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1E" w:rsidRPr="00A90C1E" w:rsidRDefault="00A90C1E" w:rsidP="00A90C1E">
      <w:pPr>
        <w:spacing w:after="226" w:line="240" w:lineRule="auto"/>
        <w:ind w:left="2832" w:right="65"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UMOWA NR ……. /202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zawarta w dniu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……………………..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siedzibie Urzędu Miejskiego w Bolkowie. </w:t>
      </w: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ind w:right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Niniejsza umowa zostaje zawarta w oparciu o § 4 oraz § 5 Regulaminu udzielania zamówień publicznych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Urzędzie Miejskim w Bolkowie,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których wartość nie przekracza wyrażonej w złotych równowartości kwoty 130 000 złotych netto bez obowiązku stosowania trybu przetargowego określonego w ustawie z dnia 11 września 2019 r. Prawo o zamówień publicznych </w:t>
      </w:r>
      <w:r w:rsidRPr="00A90C1E">
        <w:rPr>
          <w:rFonts w:eastAsia="Times New Roman" w:cstheme="minorHAnsi"/>
          <w:sz w:val="24"/>
          <w:szCs w:val="24"/>
          <w:lang w:eastAsia="pl-PL"/>
        </w:rPr>
        <w:t>(Dz. U. z 202</w:t>
      </w:r>
      <w:r w:rsidR="001D09E8">
        <w:rPr>
          <w:rFonts w:eastAsia="Times New Roman" w:cstheme="minorHAnsi"/>
          <w:sz w:val="24"/>
          <w:szCs w:val="24"/>
          <w:lang w:eastAsia="pl-PL"/>
        </w:rPr>
        <w:t>3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 w:rsidR="001D09E8">
        <w:rPr>
          <w:rFonts w:eastAsia="Times New Roman" w:cstheme="minorHAnsi"/>
          <w:sz w:val="24"/>
          <w:szCs w:val="24"/>
          <w:lang w:eastAsia="pl-PL"/>
        </w:rPr>
        <w:t xml:space="preserve"> 412 z </w:t>
      </w:r>
      <w:proofErr w:type="spellStart"/>
      <w:r w:rsidR="001D09E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1D09E8">
        <w:rPr>
          <w:rFonts w:eastAsia="Times New Roman" w:cstheme="minorHAnsi"/>
          <w:sz w:val="24"/>
          <w:szCs w:val="24"/>
          <w:lang w:eastAsia="pl-PL"/>
        </w:rPr>
        <w:t>. zm.)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, gdyż szacunkowa wartość zamówienia publicznego nie przekracza wyrażonej w złotych równowartości kwoty 130.000,00 zł netto. Zapytanie ofertowe zostało skierowane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potencjalnych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wykonawców w dniu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poprzez portal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hyperlink r:id="rId8" w:history="1">
        <w:r w:rsidR="001D09E8" w:rsidRPr="001E328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https://platformazakupowa.pl/</w:t>
        </w:r>
      </w:hyperlink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Umowa zostaje zawarta pomiędzy: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Gminą Bolków, 59-420 Bolków, ul. Rynek 1,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NIP: 695-13-99-915,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reprezentowaną przez: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Grzegor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za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Kucab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Burmistrz Bolkowa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przy kontrasygnacie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Małgorzaty Wypych - Skarbnika Gminy,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wany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 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dalej </w:t>
      </w:r>
      <w:r w:rsidR="00A90C1E"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„Zamawiającym”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</w:p>
    <w:p w:rsidR="00A90C1E" w:rsidRPr="00A90C1E" w:rsidRDefault="001D09E8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działającym pod firmą:</w:t>
      </w:r>
    </w:p>
    <w:p w:rsidR="00A90C1E" w:rsidRPr="00A90C1E" w:rsidRDefault="001D09E8" w:rsidP="00A90C1E">
      <w:pPr>
        <w:spacing w:after="0" w:line="240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NIP: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, REGON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:…………………..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wanym dalej </w:t>
      </w:r>
      <w:r w:rsidR="00A90C1E"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„Administratorem”,</w:t>
      </w:r>
    </w:p>
    <w:p w:rsidR="00A90C1E" w:rsidRPr="00A90C1E" w:rsidRDefault="00A90C1E" w:rsidP="00A90C1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90C1E" w:rsidRPr="00A90C1E" w:rsidRDefault="00A90C1E" w:rsidP="00A90C1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0C1E">
        <w:rPr>
          <w:rFonts w:eastAsia="Times New Roman" w:cstheme="minorHAnsi"/>
          <w:sz w:val="24"/>
          <w:szCs w:val="24"/>
          <w:lang w:eastAsia="ar-SA"/>
        </w:rPr>
        <w:t>o następującej treści:</w:t>
      </w:r>
    </w:p>
    <w:p w:rsidR="00A90C1E" w:rsidRPr="00A90C1E" w:rsidRDefault="00A90C1E" w:rsidP="00A90C1E">
      <w:pPr>
        <w:spacing w:after="0" w:line="263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§ 1</w:t>
      </w:r>
      <w:r w:rsidR="0085320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A90C1E" w:rsidRPr="00A90C1E" w:rsidRDefault="00A90C1E" w:rsidP="00A90C1E">
      <w:pPr>
        <w:spacing w:after="0" w:line="263" w:lineRule="auto"/>
        <w:ind w:left="190" w:hanging="3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zamawia, a Administrator przyjmuje do wykonania czynności polegające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wykonaniu zadania pn.: 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„Administrowanie targowiskiem ROŻEK przy ul. Niepodległości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w Bolkowie oraz pobieranie opłat targowych w okresie od 01.01.202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do 31.12.202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r.”</w:t>
      </w: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Administrator będzie wykonywał usługę na własny rachunek i ryzyko, w ramach prowadzonej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i zarejestrowanej działalności gospodarczej. </w:t>
      </w: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Administrator nie może bez zgody Zamawiającego dokonywać jakichkolwiek adaptacji, zmian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>i modernizacji administrowanego terenu i pomieszczeń, a ewentualnie prace remontowe i ich zakres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Administrator obowiązany jest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uzgadniać z Zamawiającym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853202" w:rsidRDefault="00853202" w:rsidP="007A1BA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7A1BA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2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0" w:line="240" w:lineRule="auto"/>
        <w:ind w:left="6" w:hanging="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2"/>
        </w:numPr>
        <w:spacing w:after="294" w:line="223" w:lineRule="auto"/>
        <w:ind w:left="284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Umowa zostaje zawarta na 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czas określony od dnia 01 stycznia 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do dnia 31 grudnia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</w:p>
    <w:p w:rsidR="00AA422B" w:rsidRDefault="00A90C1E" w:rsidP="009B6763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</w:t>
      </w:r>
    </w:p>
    <w:p w:rsidR="00AA422B" w:rsidRDefault="00AA422B" w:rsidP="009B6763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A422B">
      <w:pPr>
        <w:spacing w:after="294" w:line="223" w:lineRule="auto"/>
        <w:ind w:left="284"/>
        <w:contextualSpacing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§ 3</w:t>
      </w:r>
      <w:r w:rsidR="0085320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5"/>
        </w:numPr>
        <w:spacing w:after="294" w:line="223" w:lineRule="auto"/>
        <w:ind w:left="851"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Do obowiązków Administratora w trakcie trwania niniejszej umowy należy:</w:t>
      </w:r>
    </w:p>
    <w:p w:rsidR="00A90C1E" w:rsidRPr="00A90C1E" w:rsidRDefault="00A90C1E" w:rsidP="00A90C1E">
      <w:pPr>
        <w:spacing w:after="27" w:line="263" w:lineRule="auto"/>
        <w:ind w:left="720" w:right="65" w:hanging="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D09E8" w:rsidRPr="001D09E8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pobieranie opłat targowych zgodnie </w:t>
      </w:r>
      <w:r w:rsidRPr="001D09E8">
        <w:rPr>
          <w:rFonts w:eastAsia="Times New Roman" w:cstheme="minorHAnsi"/>
          <w:sz w:val="24"/>
          <w:szCs w:val="24"/>
          <w:lang w:eastAsia="pl-PL"/>
        </w:rPr>
        <w:t xml:space="preserve">z  uchwałą nr </w:t>
      </w:r>
      <w:r w:rsidR="001D09E8" w:rsidRPr="001D09E8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1D09E8">
        <w:rPr>
          <w:rFonts w:eastAsia="Times New Roman" w:cstheme="minorHAnsi"/>
          <w:sz w:val="24"/>
          <w:szCs w:val="24"/>
          <w:lang w:eastAsia="pl-PL"/>
        </w:rPr>
        <w:t xml:space="preserve"> w sprawie opłaty targowej, </w:t>
      </w:r>
    </w:p>
    <w:p w:rsidR="00A90C1E" w:rsidRPr="001D09E8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przestrzeganie regulaminu określającego zasady prowadzenia handlu w piątki i soboty przez rolników i ich domowników na targowisku „ROŻEK” w Gminie Bolków, który stanowi załącznik do uchwały nr XXXVIII/278/22 Rady Miejskiej w Bolkowie z dnia </w:t>
      </w: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br/>
        <w:t>28 stycznia 2022 r.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wywieszenie na targowisku czytelnej tabeli opłat targowych,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posiadanie identyfikatora inkasenta – uprawniającego do pobierania opłaty targowej,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organizowanie prawidłowego funkcjonowania targowiska w dniach od poniedziałku </w:t>
      </w:r>
      <w:r w:rsidRPr="00A90C1E">
        <w:rPr>
          <w:rFonts w:eastAsia="Times New Roman" w:cstheme="minorHAnsi"/>
          <w:sz w:val="24"/>
          <w:szCs w:val="24"/>
          <w:lang w:eastAsia="pl-PL"/>
        </w:rPr>
        <w:br/>
        <w:t>do soboty (z wyłączeniem dni świątecznych i ustawowo wolnych od pracy), w tym nadzór nad przestrzeganiem przez targujących czystości i porządku, przepisów BHP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i p.poż. w obrębie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utrzymywanie czystości i porządku na terenie targowiska: czyszczenie koryta ściekowego, utrzymywanie odpowiedniego stanu sanitarnego terenu, urządzeń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i sanitariatów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obsługę i utrzymanie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 w należytej czystości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szaletu miejskiego zlokalizowanego na targowisku „ROŻEK” oraz udostępnianie sanitariatów w czasie funkcjonowania targowiska osobom prowadzącym sprzedaż na targowisku,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okresie jesienno-zimowym ręczne lub mechaniczne usuwanie śniegu, śliskości pośniegowej i gołoledzi z nawierzchni targowiska w celu umożliwienia sprzedawcom swobodnego rozłożenia </w:t>
      </w:r>
      <w:r w:rsidRPr="00A90C1E">
        <w:rPr>
          <w:rFonts w:eastAsia="Times New Roman" w:cstheme="minorHAnsi"/>
          <w:sz w:val="24"/>
          <w:szCs w:val="24"/>
          <w:lang w:eastAsia="pl-PL"/>
        </w:rPr>
        <w:t>stanowiska oraz zachowania bezpieczeństwa przemieszczania się zarówno sprzedawcom jak i osobom przemieszczającym się po terenie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pisemne zgłaszanie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 do Urzędu Miejskiego w Bolkowie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konieczności wykonania robót remontowych czy poważnych usterek wymagających wymiany wyeksploatowanych urządzeń. Koszt wymiany urządzeń oraz remontów pokrywa Zamawiający,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zapewnienie porządku organizacyjnego na terenie administrowanym, rozwiązywanie ewentualnych sporów pomiędzy targującymi, zapobieganie monopolizacji powierzchni przez targujących,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nadzór nad prawidłową segregacją odpadów przez prowadzących sprzedaż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na targowisku w dostarczonych przez gminę pojemnikach/kontenerach,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zawarcie umów z dostawcami energii elektrycznej i wody oraz ponoszenie opłat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za dostawę mediów i środków czystości dla potrzeb szaletu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współdziałanie z organami sa</w:t>
      </w:r>
      <w:r>
        <w:rPr>
          <w:rFonts w:eastAsia="Times New Roman" w:cstheme="minorHAnsi"/>
          <w:sz w:val="24"/>
          <w:szCs w:val="24"/>
          <w:lang w:eastAsia="pl-PL"/>
        </w:rPr>
        <w:t>nitarn</w:t>
      </w:r>
      <w:r w:rsidR="005478E9">
        <w:rPr>
          <w:rFonts w:eastAsia="Times New Roman" w:cstheme="minorHAnsi"/>
          <w:sz w:val="24"/>
          <w:szCs w:val="24"/>
          <w:lang w:eastAsia="pl-PL"/>
        </w:rPr>
        <w:t>o</w:t>
      </w:r>
      <w:r w:rsidRPr="00A90C1E">
        <w:rPr>
          <w:rFonts w:eastAsia="Times New Roman" w:cstheme="minorHAnsi"/>
          <w:sz w:val="24"/>
          <w:szCs w:val="24"/>
          <w:lang w:eastAsia="pl-PL"/>
        </w:rPr>
        <w:t>-epidemiologicznymi w zakresie stosowania przepisów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sz w:val="24"/>
          <w:szCs w:val="24"/>
          <w:lang w:eastAsia="pl-PL"/>
        </w:rPr>
        <w:t>o dozorze nad obrotem artykułami,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wykonywanie przedmiotu umowy zgodnie z obowiązującymi przepisami, zwłaszcza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>w zakresie przestrzegania przepisów p.poż., bhp i sanitarnych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294" w:line="223" w:lineRule="auto"/>
        <w:ind w:left="136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90C1E" w:rsidRDefault="00A90C1E" w:rsidP="00A90C1E">
      <w:pPr>
        <w:numPr>
          <w:ilvl w:val="0"/>
          <w:numId w:val="5"/>
        </w:numPr>
        <w:spacing w:after="294" w:line="223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 Wszelkie prace porządkowe, o których mowa w ust. 1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Administrator zobowiązuje się wykonywać  przy użyciu środków spełniających wszelkie normy i niezbędne atesty wymagane przez polskie prawo, przy czym środki te Administrator zapewnia na własny koszt. </w:t>
      </w:r>
    </w:p>
    <w:p w:rsidR="00A90C1E" w:rsidRPr="00A90C1E" w:rsidRDefault="00A90C1E" w:rsidP="00A90C1E">
      <w:pPr>
        <w:numPr>
          <w:ilvl w:val="0"/>
          <w:numId w:val="5"/>
        </w:numPr>
        <w:spacing w:after="294" w:line="223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 Administrator ponosi odpowiedzialność za prawidłowe wyposażenie pracowników    świadczących usługi oraz za ich bezpieczeństwo w trakcie wykonywania przedmiotu umowy. </w:t>
      </w:r>
    </w:p>
    <w:p w:rsidR="00A90C1E" w:rsidRPr="00A90C1E" w:rsidRDefault="00A90C1E" w:rsidP="00A90C1E">
      <w:pPr>
        <w:numPr>
          <w:ilvl w:val="0"/>
          <w:numId w:val="5"/>
        </w:numPr>
        <w:spacing w:after="0" w:line="240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lastRenderedPageBreak/>
        <w:t xml:space="preserve">Administrator ponosi pełną odpowiedzialność za wykonanie lub nienależyte wykonywanie obowiązków określonych umową, jak również za wyrządzone szkody wobec Zamawiającego, jak i wobec osób trzecich. </w:t>
      </w:r>
    </w:p>
    <w:p w:rsidR="001D09E8" w:rsidRDefault="001D09E8" w:rsidP="00A90C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4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0" w:line="240" w:lineRule="auto"/>
        <w:ind w:left="3" w:hanging="3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3"/>
        </w:numPr>
        <w:spacing w:after="0" w:line="240" w:lineRule="auto"/>
        <w:ind w:left="709" w:right="65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Świadczenie usług może być dokonywane osobiście przez Administratora lub przez inną osobę zatrudnioną przez Administratora,  posiadającą osobisty identyfikator. W przypadku zatrudnienia osoby trzeciej, koszty związane z tym zatrudnieniem w całości ponosi Administrator.</w:t>
      </w:r>
    </w:p>
    <w:p w:rsidR="00A90C1E" w:rsidRPr="00A90C1E" w:rsidRDefault="00A90C1E" w:rsidP="00A90C1E">
      <w:pPr>
        <w:numPr>
          <w:ilvl w:val="0"/>
          <w:numId w:val="3"/>
        </w:numPr>
        <w:spacing w:after="0" w:line="240" w:lineRule="auto"/>
        <w:ind w:left="709" w:right="65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Administrator nie  ma prawa powierzać wykonywania usługi lub jej części innemu podmiotowi. </w:t>
      </w:r>
    </w:p>
    <w:p w:rsidR="00A90C1E" w:rsidRPr="00A90C1E" w:rsidRDefault="00A90C1E" w:rsidP="00A90C1E">
      <w:pPr>
        <w:spacing w:after="0" w:line="240" w:lineRule="auto"/>
        <w:ind w:left="15" w:firstLine="705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 § 5</w:t>
      </w:r>
      <w:r w:rsidR="00853202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Za wykonywanie czynności wymienionych w § 1 pkt 1 Administrator otrzymywać będzie wynagrodzenie w wysokości </w:t>
      </w:r>
      <w:r w:rsidR="001D09E8">
        <w:rPr>
          <w:rFonts w:eastAsia="Times New Roman" w:cstheme="minorHAnsi"/>
          <w:b/>
          <w:bCs/>
          <w:sz w:val="24"/>
          <w:szCs w:val="24"/>
          <w:lang w:eastAsia="pl-PL"/>
        </w:rPr>
        <w:t>……………</w:t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>% kwoty brutto</w:t>
      </w: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 pobranej w ramach inkasa opłaty targowej za dany miesiąc.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Rozliczenie z pobranych opłat targowych winno nastąpić w całości do 5 – go dnia każdego miesiąca, za miesiąc poprzedni na wskazany </w:t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rachunek bankowy Gminy Bolków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</w:t>
      </w: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D09E8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Płatność należnego wynagrodzenia Administratorowi nastąpi przelewem do 14 dni od dnia wystawienia faktury. 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Za nieterminowe rozliczenie wpłaty będą naliczane odsetki ustawowe w wysokości wynikającej z naliczenia zaległości podatkowych. </w:t>
      </w:r>
    </w:p>
    <w:p w:rsidR="00A90C1E" w:rsidRPr="00A90C1E" w:rsidRDefault="00A90C1E" w:rsidP="00A90C1E">
      <w:p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="0085320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autoSpaceDE w:val="0"/>
        <w:autoSpaceDN w:val="0"/>
        <w:adjustRightInd w:val="0"/>
        <w:spacing w:after="0" w:line="240" w:lineRule="exact"/>
        <w:ind w:left="542" w:hanging="542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Zamawiający jest uprawniony do przeprowadzenia kontroli prawidłowości realizowania przez Administratora umowy.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 tytułu nienależytego wykonywania obowiązków </w:t>
      </w:r>
      <w:r w:rsidR="005478E9">
        <w:rPr>
          <w:rFonts w:eastAsia="Times New Roman" w:cstheme="minorHAnsi"/>
          <w:sz w:val="24"/>
          <w:szCs w:val="24"/>
          <w:lang w:eastAsia="pl-PL"/>
        </w:rPr>
        <w:t>A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dministratora, stwierdzonego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na podstawie notatki służbowej osoby uprawnionej – Administrator zapłaci karę umowną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w wysokości 100 zł, w przypadku pierwszego stwierdzenia nienależytego wykonywania obowiązków i 200 zł w przypadku następnych zastrzeżeń, co do jakości i zakresu wykonywanych czynności opisanych w  § 3.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Podstawą do naliczenia kary umownej będzie dyspozycja Burmistrza Bolkowa na notatce służbowej   lub protokole.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 przypadku powtarzania się sytuacji nienależytego wykonywania obowiązków przez Administratora, bądź rażącego naruszenia obowiązków wynikających  z uchwa</w:t>
      </w:r>
      <w:r w:rsidR="005478E9">
        <w:rPr>
          <w:rFonts w:eastAsia="Times New Roman" w:cstheme="minorHAnsi"/>
          <w:sz w:val="24"/>
          <w:szCs w:val="24"/>
          <w:lang w:eastAsia="pl-PL"/>
        </w:rPr>
        <w:t>ły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AA422B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A90C1E">
        <w:rPr>
          <w:rFonts w:eastAsia="Times New Roman" w:cstheme="minorHAnsi"/>
          <w:sz w:val="24"/>
          <w:szCs w:val="24"/>
          <w:lang w:eastAsia="pl-PL"/>
        </w:rPr>
        <w:t>. w sprawie opłaty targowej</w:t>
      </w:r>
      <w:r w:rsidR="005478E9">
        <w:rPr>
          <w:rFonts w:eastAsia="Times New Roman" w:cstheme="minorHAnsi"/>
          <w:sz w:val="24"/>
          <w:szCs w:val="24"/>
          <w:lang w:eastAsia="pl-PL"/>
        </w:rPr>
        <w:t>, bądź</w:t>
      </w:r>
      <w:r w:rsidR="00AA4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wniesionych, uzasadnionych skarg </w:t>
      </w:r>
      <w:r w:rsidR="00AA422B"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ze strony społeczeństwa</w:t>
      </w:r>
      <w:r w:rsidR="00853202">
        <w:rPr>
          <w:rFonts w:eastAsia="Times New Roman" w:cstheme="minorHAnsi"/>
          <w:sz w:val="24"/>
          <w:szCs w:val="24"/>
          <w:lang w:eastAsia="pl-PL"/>
        </w:rPr>
        <w:t xml:space="preserve">, a także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niedotrzymania terminu rozliczenia, Zamawiający może rozwiązać umowę ze skutkiem natychmiastowym. 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Zamawiający jest uprawniony do potrącania kar umownych z wynagrodzenia przysługującego Administratorowi. </w:t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lastRenderedPageBreak/>
        <w:t>§ 7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Każdej ze stron przysługuje prawo wypowiedzenia umowy z zachowaniem miesięcznego okresu </w:t>
      </w:r>
      <w:r w:rsidR="007A1BA3" w:rsidRPr="00A90C1E">
        <w:rPr>
          <w:rFonts w:eastAsia="Times New Roman" w:cstheme="minorHAnsi"/>
          <w:sz w:val="24"/>
          <w:szCs w:val="24"/>
          <w:lang w:eastAsia="pl-PL"/>
        </w:rPr>
        <w:t>wypowiedzenia</w:t>
      </w:r>
      <w:r w:rsidRPr="00A90C1E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zastosowanie przepisy Kodeksu Cywilnego. 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Wszelkie zmiany niniejszej umowy wymagają formy pisemnej pod rygorem nieważności.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Wszelkie spory, które pojawią się na tle niniejszej umowy będą </w:t>
      </w:r>
      <w:r w:rsidR="007A1BA3" w:rsidRPr="00A90C1E">
        <w:rPr>
          <w:rFonts w:eastAsia="Times New Roman" w:cstheme="minorHAnsi"/>
          <w:sz w:val="24"/>
          <w:szCs w:val="24"/>
          <w:lang w:eastAsia="pl-PL"/>
        </w:rPr>
        <w:t>rozstrzygane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przez sąd właściwy dla siedziby Zamawiającego.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Integralną część umowy stanowi oferta Administratora. </w:t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ab/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142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8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7A1BA3" w:rsidRDefault="007A1BA3" w:rsidP="00A90C1E">
      <w:pPr>
        <w:tabs>
          <w:tab w:val="left" w:pos="4678"/>
        </w:tabs>
        <w:spacing w:after="294" w:line="223" w:lineRule="auto"/>
        <w:ind w:left="3" w:hanging="3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3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Umowę sporządzono w 5 jednobrzmiących egzemplarzach, z czego 1 egzemplarz otrzymuje Administrator, natomiast 4 egzemplarze pozostają w dokumentach Urzędu. </w:t>
      </w: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Zamawiający: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Wykonawca:</w:t>
      </w:r>
    </w:p>
    <w:p w:rsidR="00C554B3" w:rsidRPr="00A90C1E" w:rsidRDefault="00C554B3">
      <w:pPr>
        <w:rPr>
          <w:rFonts w:cstheme="minorHAnsi"/>
          <w:sz w:val="24"/>
          <w:szCs w:val="24"/>
        </w:rPr>
      </w:pPr>
    </w:p>
    <w:sectPr w:rsidR="00C554B3" w:rsidRPr="00A90C1E" w:rsidSect="00A90C1E">
      <w:headerReference w:type="default" r:id="rId9"/>
      <w:footerReference w:type="default" r:id="rId10"/>
      <w:pgSz w:w="11902" w:h="16834"/>
      <w:pgMar w:top="0" w:right="1044" w:bottom="1701" w:left="1134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1E" w:rsidRDefault="00A90C1E" w:rsidP="00A90C1E">
      <w:pPr>
        <w:spacing w:after="0" w:line="240" w:lineRule="auto"/>
      </w:pPr>
      <w:r>
        <w:separator/>
      </w:r>
    </w:p>
  </w:endnote>
  <w:endnote w:type="continuationSeparator" w:id="0">
    <w:p w:rsidR="00A90C1E" w:rsidRDefault="00A90C1E" w:rsidP="00A9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54595"/>
      <w:docPartObj>
        <w:docPartGallery w:val="Page Numbers (Bottom of Page)"/>
        <w:docPartUnique/>
      </w:docPartObj>
    </w:sdtPr>
    <w:sdtEndPr/>
    <w:sdtContent>
      <w:p w:rsidR="00B6115F" w:rsidRDefault="007A1B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115F" w:rsidRDefault="00853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1E" w:rsidRDefault="00A90C1E" w:rsidP="00A90C1E">
      <w:pPr>
        <w:spacing w:after="0" w:line="240" w:lineRule="auto"/>
      </w:pPr>
      <w:r>
        <w:separator/>
      </w:r>
    </w:p>
  </w:footnote>
  <w:footnote w:type="continuationSeparator" w:id="0">
    <w:p w:rsidR="00A90C1E" w:rsidRDefault="00A90C1E" w:rsidP="00A9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1E" w:rsidRDefault="00AA422B">
    <w:pPr>
      <w:pStyle w:val="Nagwek"/>
    </w:pPr>
    <w:r>
      <w:t xml:space="preserve">Projekt umowy </w:t>
    </w:r>
    <w:r>
      <w:tab/>
    </w:r>
    <w:r>
      <w:tab/>
    </w:r>
    <w:r>
      <w:tab/>
    </w:r>
    <w:r>
      <w:tab/>
      <w:t xml:space="preserve">                                             </w:t>
    </w:r>
    <w:r>
      <w:tab/>
    </w:r>
    <w:r>
      <w:tab/>
      <w:t xml:space="preserve">   </w:t>
    </w:r>
    <w:r>
      <w:tab/>
      <w:t xml:space="preserve">                                                                                                           Załącznik nr 2 do zapytania                                 </w:t>
    </w:r>
    <w:r>
      <w:tab/>
    </w:r>
    <w:r>
      <w:tab/>
      <w:t>ofertowego GN.271.5.2023</w:t>
    </w:r>
    <w:r>
      <w:tab/>
    </w:r>
  </w:p>
  <w:p w:rsidR="00A90C1E" w:rsidRDefault="00A90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A8C"/>
    <w:multiLevelType w:val="hybridMultilevel"/>
    <w:tmpl w:val="A2A07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513A"/>
    <w:multiLevelType w:val="hybridMultilevel"/>
    <w:tmpl w:val="EC3E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37C6"/>
    <w:multiLevelType w:val="hybridMultilevel"/>
    <w:tmpl w:val="8124D1A4"/>
    <w:lvl w:ilvl="0" w:tplc="211460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057"/>
    <w:multiLevelType w:val="hybridMultilevel"/>
    <w:tmpl w:val="BB820FA0"/>
    <w:lvl w:ilvl="0" w:tplc="B768BA4E">
      <w:start w:val="1"/>
      <w:numFmt w:val="decimal"/>
      <w:lvlText w:val="%1."/>
      <w:lvlJc w:val="left"/>
      <w:pPr>
        <w:ind w:left="87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AC3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320FA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4E60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C2674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DEFE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D2C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9C513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6E72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41C1B"/>
    <w:multiLevelType w:val="hybridMultilevel"/>
    <w:tmpl w:val="D730E588"/>
    <w:lvl w:ilvl="0" w:tplc="59AECF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F8B"/>
    <w:multiLevelType w:val="hybridMultilevel"/>
    <w:tmpl w:val="6B3079D4"/>
    <w:lvl w:ilvl="0" w:tplc="3B801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4E3C00"/>
    <w:multiLevelType w:val="hybridMultilevel"/>
    <w:tmpl w:val="F9000F2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75D70645"/>
    <w:multiLevelType w:val="hybridMultilevel"/>
    <w:tmpl w:val="E0EA0344"/>
    <w:lvl w:ilvl="0" w:tplc="97C26202">
      <w:start w:val="1"/>
      <w:numFmt w:val="decimal"/>
      <w:lvlText w:val="%1."/>
      <w:lvlJc w:val="left"/>
      <w:pPr>
        <w:ind w:left="14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AC3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320FA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4E60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C2674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DEFE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D2C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9C513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6E72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E"/>
    <w:rsid w:val="001D09E8"/>
    <w:rsid w:val="005478E9"/>
    <w:rsid w:val="007A1BA3"/>
    <w:rsid w:val="00853202"/>
    <w:rsid w:val="009B6763"/>
    <w:rsid w:val="00A90C1E"/>
    <w:rsid w:val="00AA422B"/>
    <w:rsid w:val="00C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DEAE"/>
  <w15:chartTrackingRefBased/>
  <w15:docId w15:val="{40D27198-D0C7-46B1-9CBF-0492D5B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1E"/>
    <w:pPr>
      <w:tabs>
        <w:tab w:val="center" w:pos="4536"/>
        <w:tab w:val="right" w:pos="9072"/>
      </w:tabs>
      <w:spacing w:after="0" w:line="240" w:lineRule="auto"/>
      <w:ind w:left="3" w:right="65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0C1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1E"/>
    <w:pPr>
      <w:tabs>
        <w:tab w:val="center" w:pos="4536"/>
        <w:tab w:val="right" w:pos="9072"/>
      </w:tabs>
      <w:spacing w:after="0" w:line="240" w:lineRule="auto"/>
      <w:ind w:left="3" w:right="65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0C1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7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09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D9D6-E53D-428E-96FF-BDF5607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Pijanka</dc:creator>
  <cp:keywords/>
  <dc:description/>
  <cp:lastModifiedBy>Karolina Pijanka</cp:lastModifiedBy>
  <cp:revision>3</cp:revision>
  <cp:lastPrinted>2023-12-12T07:02:00Z</cp:lastPrinted>
  <dcterms:created xsi:type="dcterms:W3CDTF">2023-12-11T12:29:00Z</dcterms:created>
  <dcterms:modified xsi:type="dcterms:W3CDTF">2023-12-12T07:03:00Z</dcterms:modified>
</cp:coreProperties>
</file>