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6160B3E" w:rsidR="00E700A4" w:rsidRPr="005C2F55" w:rsidRDefault="00F032F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032F4">
              <w:rPr>
                <w:rFonts w:ascii="Calibri" w:hAnsi="Calibri" w:cs="Calibri"/>
                <w:sz w:val="28"/>
                <w:szCs w:val="28"/>
              </w:rPr>
              <w:t>Modernizacja i dostosowanie budynku szpitalnego nr 102 do wymagań przepisów ochrony przeciwpożarowej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szczególnych rozwiązaniach w zakresie przeciwdziałania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 polegam na zasobach następującego/</w:t>
      </w:r>
      <w:proofErr w:type="spellStart"/>
      <w:r w:rsidRPr="00AC2432">
        <w:rPr>
          <w:rFonts w:ascii="Calibri" w:eastAsia="Calibri" w:hAnsi="Calibri" w:cs="Calibri"/>
          <w:color w:val="000000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>2. Oświadczam, że następujący/e podmiot/y, na którego/</w:t>
      </w:r>
      <w:proofErr w:type="spellStart"/>
      <w:r w:rsidRPr="00AC2432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AC2432">
        <w:rPr>
          <w:rFonts w:ascii="Calibri" w:eastAsia="Calibri" w:hAnsi="Calibri" w:cs="Calibri"/>
          <w:sz w:val="24"/>
          <w:szCs w:val="24"/>
        </w:rPr>
        <w:t xml:space="preserve">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</w:t>
      </w:r>
      <w:proofErr w:type="spellStart"/>
      <w:r w:rsidRPr="00BD3519">
        <w:rPr>
          <w:rFonts w:ascii="Calibri" w:eastAsia="Calibri" w:hAnsi="Calibri" w:cs="Calibri"/>
          <w:color w:val="002060"/>
          <w:sz w:val="24"/>
          <w:szCs w:val="24"/>
        </w:rPr>
        <w:t>CEiDG</w:t>
      </w:r>
      <w:proofErr w:type="spellEnd"/>
      <w:r w:rsidRPr="00BD3519">
        <w:rPr>
          <w:rFonts w:ascii="Calibri" w:eastAsia="Calibri" w:hAnsi="Calibri" w:cs="Calibri"/>
          <w:color w:val="002060"/>
          <w:sz w:val="24"/>
          <w:szCs w:val="24"/>
        </w:rPr>
        <w:t>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754FBE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BB223" w14:textId="77777777" w:rsidR="008A6ABB" w:rsidRDefault="008A6ABB" w:rsidP="00193B78">
      <w:pPr>
        <w:spacing w:after="0" w:line="240" w:lineRule="auto"/>
      </w:pPr>
      <w:r>
        <w:separator/>
      </w:r>
    </w:p>
  </w:endnote>
  <w:endnote w:type="continuationSeparator" w:id="0">
    <w:p w14:paraId="16EFB049" w14:textId="77777777" w:rsidR="008A6ABB" w:rsidRDefault="008A6AB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D16B" w14:textId="77777777" w:rsidR="008A6ABB" w:rsidRDefault="008A6ABB" w:rsidP="00193B78">
      <w:pPr>
        <w:spacing w:after="0" w:line="240" w:lineRule="auto"/>
      </w:pPr>
      <w:r>
        <w:separator/>
      </w:r>
    </w:p>
  </w:footnote>
  <w:footnote w:type="continuationSeparator" w:id="0">
    <w:p w14:paraId="5140BCE1" w14:textId="77777777" w:rsidR="008A6ABB" w:rsidRDefault="008A6AB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2E49458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F032F4">
      <w:rPr>
        <w:rFonts w:ascii="Calibri" w:eastAsia="Times New Roman" w:hAnsi="Calibri" w:cs="Calibri"/>
        <w:iCs/>
        <w:sz w:val="24"/>
        <w:szCs w:val="24"/>
        <w:lang w:eastAsia="pl-PL"/>
      </w:rPr>
      <w:t>38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D6C61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18E3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07659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8107A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511E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E7C50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54FBE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A6ABB"/>
    <w:rsid w:val="008B2290"/>
    <w:rsid w:val="008B4616"/>
    <w:rsid w:val="008B5659"/>
    <w:rsid w:val="008C62A5"/>
    <w:rsid w:val="008C7B98"/>
    <w:rsid w:val="008D4E13"/>
    <w:rsid w:val="008E2524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5571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95A47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2980"/>
    <w:rsid w:val="00E23632"/>
    <w:rsid w:val="00E269C2"/>
    <w:rsid w:val="00E275DC"/>
    <w:rsid w:val="00E302BB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32F4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156</cp:revision>
  <cp:lastPrinted>2023-06-06T08:12:00Z</cp:lastPrinted>
  <dcterms:created xsi:type="dcterms:W3CDTF">2018-12-26T21:56:00Z</dcterms:created>
  <dcterms:modified xsi:type="dcterms:W3CDTF">2024-12-03T11:45:00Z</dcterms:modified>
</cp:coreProperties>
</file>