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E7" w:rsidRDefault="00B80D22">
      <w:pPr>
        <w:spacing w:after="0" w:line="276" w:lineRule="auto"/>
        <w:jc w:val="right"/>
        <w:rPr>
          <w:rFonts w:ascii="Arial" w:eastAsia="Times New Roman" w:hAnsi="Arial" w:cs="Arial"/>
        </w:rPr>
      </w:pPr>
      <w:r>
        <w:rPr>
          <w:rFonts w:ascii="Arial" w:eastAsia="Calibri" w:hAnsi="Arial" w:cs="Arial"/>
        </w:rPr>
        <w:t xml:space="preserve">Załącznik nr …… </w:t>
      </w:r>
    </w:p>
    <w:p w:rsidR="000F05E7" w:rsidRDefault="000F05E7">
      <w:pPr>
        <w:spacing w:after="0" w:line="276" w:lineRule="auto"/>
        <w:jc w:val="both"/>
        <w:rPr>
          <w:rFonts w:ascii="Arial" w:eastAsia="Calibri" w:hAnsi="Arial" w:cs="Arial"/>
          <w:color w:val="70AD47"/>
        </w:rPr>
      </w:pPr>
    </w:p>
    <w:p w:rsidR="000F05E7" w:rsidRDefault="00B80D22">
      <w:pPr>
        <w:tabs>
          <w:tab w:val="left" w:pos="-960"/>
          <w:tab w:val="right" w:pos="-888"/>
        </w:tabs>
        <w:spacing w:after="0" w:line="276" w:lineRule="auto"/>
        <w:jc w:val="center"/>
        <w:rPr>
          <w:rFonts w:ascii="Arial" w:eastAsia="Calibri" w:hAnsi="Arial" w:cs="Arial"/>
          <w:bCs/>
          <w:i/>
        </w:rPr>
      </w:pPr>
      <w:r>
        <w:rPr>
          <w:rFonts w:ascii="Arial" w:eastAsia="Calibri" w:hAnsi="Arial" w:cs="Arial"/>
          <w:bCs/>
          <w:i/>
        </w:rPr>
        <w:t>WZÓR</w:t>
      </w:r>
    </w:p>
    <w:p w:rsidR="000F05E7" w:rsidRDefault="000F05E7">
      <w:pPr>
        <w:tabs>
          <w:tab w:val="left" w:pos="-960"/>
          <w:tab w:val="right" w:pos="-888"/>
        </w:tabs>
        <w:spacing w:after="0" w:line="276" w:lineRule="auto"/>
        <w:jc w:val="center"/>
        <w:rPr>
          <w:rFonts w:ascii="Arial" w:eastAsia="Calibri" w:hAnsi="Arial" w:cs="Arial"/>
          <w:b/>
          <w:bCs/>
        </w:rPr>
      </w:pPr>
    </w:p>
    <w:p w:rsidR="000F05E7" w:rsidRDefault="00B80D22">
      <w:pPr>
        <w:tabs>
          <w:tab w:val="left" w:pos="-960"/>
          <w:tab w:val="right" w:pos="-888"/>
        </w:tabs>
        <w:spacing w:after="0" w:line="276" w:lineRule="auto"/>
        <w:jc w:val="center"/>
        <w:rPr>
          <w:rFonts w:ascii="Arial" w:eastAsia="Calibri" w:hAnsi="Arial" w:cs="Arial"/>
          <w:b/>
          <w:bCs/>
        </w:rPr>
      </w:pPr>
      <w:r>
        <w:rPr>
          <w:rFonts w:ascii="Arial" w:eastAsia="Calibri" w:hAnsi="Arial" w:cs="Arial"/>
          <w:b/>
          <w:bCs/>
        </w:rPr>
        <w:t>UMOWA O ŚWIADCZENIE USŁUG</w:t>
      </w:r>
    </w:p>
    <w:p w:rsidR="000F05E7" w:rsidRDefault="00B80D22">
      <w:pPr>
        <w:tabs>
          <w:tab w:val="left" w:pos="-960"/>
          <w:tab w:val="right" w:pos="-888"/>
        </w:tabs>
        <w:spacing w:after="0" w:line="276" w:lineRule="auto"/>
        <w:jc w:val="center"/>
        <w:rPr>
          <w:rFonts w:ascii="Arial" w:eastAsia="Times New Roman" w:hAnsi="Arial" w:cs="Arial"/>
          <w:b/>
          <w:lang w:eastAsia="pl-PL"/>
        </w:rPr>
      </w:pPr>
      <w:r>
        <w:rPr>
          <w:rFonts w:ascii="Arial" w:eastAsia="Times New Roman" w:hAnsi="Arial" w:cs="Arial"/>
          <w:b/>
          <w:lang w:eastAsia="pl-PL"/>
        </w:rPr>
        <w:t>RZU……………………………………</w:t>
      </w:r>
    </w:p>
    <w:p w:rsidR="000F05E7" w:rsidRDefault="00B80D22">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ZP/…../…../2022</w:t>
      </w:r>
    </w:p>
    <w:p w:rsidR="000F05E7" w:rsidRDefault="00B80D22">
      <w:pPr>
        <w:keepNext/>
        <w:keepLines/>
        <w:widowControl w:val="0"/>
        <w:tabs>
          <w:tab w:val="left" w:pos="864"/>
        </w:tabs>
        <w:spacing w:after="0" w:line="276" w:lineRule="auto"/>
        <w:ind w:left="864" w:hanging="864"/>
        <w:jc w:val="center"/>
        <w:outlineLvl w:val="3"/>
        <w:rPr>
          <w:rFonts w:ascii="Arial" w:eastAsia="Times New Roman" w:hAnsi="Arial" w:cs="Arial"/>
          <w:iCs/>
        </w:rPr>
      </w:pPr>
      <w:r>
        <w:rPr>
          <w:rFonts w:ascii="Arial" w:eastAsia="Times New Roman" w:hAnsi="Arial" w:cs="Arial"/>
          <w:iCs/>
        </w:rPr>
        <w:t>(Wzór)</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spacing w:before="120" w:after="120" w:line="276" w:lineRule="auto"/>
        <w:jc w:val="both"/>
        <w:rPr>
          <w:rFonts w:ascii="Arial" w:eastAsia="Times New Roman" w:hAnsi="Arial" w:cs="Arial"/>
          <w:lang w:bidi="en-US"/>
        </w:rPr>
      </w:pPr>
      <w:r>
        <w:rPr>
          <w:rFonts w:ascii="Arial" w:eastAsia="Times New Roman" w:hAnsi="Arial" w:cs="Arial"/>
          <w:lang w:bidi="en-US"/>
        </w:rPr>
        <w:t>Zawarta w dniu …………….. w Zamościu pomiędzy:</w:t>
      </w:r>
    </w:p>
    <w:p w:rsidR="000F05E7" w:rsidRDefault="00B80D22">
      <w:pPr>
        <w:spacing w:after="0" w:line="276" w:lineRule="auto"/>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0F05E7" w:rsidRDefault="00B80D22">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reprezentowanym  przez: </w:t>
      </w:r>
      <w:r>
        <w:rPr>
          <w:rFonts w:ascii="Arial" w:eastAsia="Times New Roman" w:hAnsi="Arial" w:cs="Arial"/>
          <w:b/>
          <w:color w:val="000000"/>
          <w:lang w:eastAsia="pl-PL"/>
        </w:rPr>
        <w:t>………………………………………………………………</w:t>
      </w: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0F05E7" w:rsidRDefault="000F05E7">
      <w:pPr>
        <w:spacing w:after="0" w:line="276" w:lineRule="auto"/>
        <w:jc w:val="both"/>
        <w:rPr>
          <w:rFonts w:ascii="Arial" w:eastAsia="Times New Roman" w:hAnsi="Arial" w:cs="Arial"/>
          <w:b/>
          <w:color w:val="000000"/>
          <w:lang w:eastAsia="pl-PL"/>
        </w:rPr>
      </w:pP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a</w:t>
      </w:r>
    </w:p>
    <w:p w:rsidR="000F05E7" w:rsidRDefault="000F05E7">
      <w:pPr>
        <w:spacing w:after="0" w:line="276" w:lineRule="auto"/>
        <w:jc w:val="both"/>
        <w:rPr>
          <w:rFonts w:ascii="Arial" w:eastAsia="Times New Roman" w:hAnsi="Arial" w:cs="Arial"/>
          <w:b/>
          <w:color w:val="000000"/>
          <w:lang w:eastAsia="pl-PL"/>
        </w:rPr>
      </w:pP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rsidR="000F05E7" w:rsidRDefault="00B80D22">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rsidR="000F05E7" w:rsidRDefault="000F05E7">
      <w:pPr>
        <w:spacing w:after="0" w:line="276" w:lineRule="auto"/>
        <w:jc w:val="both"/>
        <w:rPr>
          <w:rFonts w:ascii="Arial" w:eastAsia="Times New Roman" w:hAnsi="Arial" w:cs="Arial"/>
          <w:b/>
          <w:color w:val="000000"/>
          <w:lang w:eastAsia="pl-PL"/>
        </w:rPr>
      </w:pPr>
    </w:p>
    <w:p w:rsidR="000F05E7" w:rsidRDefault="00B80D22">
      <w:pPr>
        <w:spacing w:before="120" w:after="0" w:line="276" w:lineRule="auto"/>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spacing w:after="0" w:line="276" w:lineRule="auto"/>
        <w:contextualSpacing/>
        <w:jc w:val="both"/>
        <w:rPr>
          <w:rFonts w:ascii="Arial" w:eastAsia="Calibri" w:hAnsi="Arial" w:cs="Arial"/>
          <w:i/>
          <w:color w:val="FF0000"/>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keepNext/>
        <w:keepLines/>
        <w:spacing w:after="0" w:line="276" w:lineRule="auto"/>
        <w:contextualSpacing/>
        <w:jc w:val="center"/>
        <w:outlineLvl w:val="0"/>
        <w:rPr>
          <w:rFonts w:ascii="Arial" w:eastAsia="Times New Roman" w:hAnsi="Arial" w:cs="Arial"/>
          <w:b/>
          <w:color w:val="000000"/>
        </w:rPr>
      </w:pPr>
      <w:bookmarkStart w:id="0" w:name="_Hlk66034107"/>
      <w:bookmarkEnd w:id="0"/>
      <w:r>
        <w:rPr>
          <w:rFonts w:ascii="Arial" w:eastAsia="Times New Roman" w:hAnsi="Arial" w:cs="Arial"/>
          <w:b/>
          <w:color w:val="000000"/>
        </w:rPr>
        <w:t>§ 1.</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Przedmiot umowy</w:t>
      </w:r>
      <w:bookmarkStart w:id="1" w:name="_Hlk67775961"/>
      <w:bookmarkEnd w:id="1"/>
    </w:p>
    <w:p w:rsidR="000F05E7" w:rsidRDefault="00B80D22">
      <w:pPr>
        <w:widowControl w:val="0"/>
        <w:numPr>
          <w:ilvl w:val="0"/>
          <w:numId w:val="1"/>
        </w:numPr>
        <w:tabs>
          <w:tab w:val="left" w:pos="-540"/>
        </w:tabs>
        <w:spacing w:after="0" w:line="276" w:lineRule="auto"/>
        <w:ind w:left="0" w:firstLine="0"/>
        <w:jc w:val="both"/>
        <w:rPr>
          <w:rFonts w:ascii="Arial" w:eastAsia="Times New Roman" w:hAnsi="Arial" w:cs="Arial"/>
          <w:color w:val="000000"/>
          <w:lang w:eastAsia="pl-PL"/>
        </w:rPr>
      </w:pPr>
      <w:r>
        <w:rPr>
          <w:rFonts w:ascii="Arial" w:eastAsia="Times New Roman" w:hAnsi="Arial" w:cs="Arial"/>
          <w:lang w:eastAsia="pl-PL"/>
        </w:rPr>
        <w:t xml:space="preserve">Zamawiający zleca a Wykonawca przyjmuje do wykonania świadczenie usługi </w:t>
      </w:r>
      <w:r>
        <w:rPr>
          <w:rFonts w:ascii="Arial" w:hAnsi="Arial" w:cs="Arial"/>
          <w:b/>
        </w:rPr>
        <w:t>konserwacji, pogotowia technicznego oraz wykonywania napraw awaryjnych i konserwacyjnych</w:t>
      </w:r>
      <w:r>
        <w:rPr>
          <w:rFonts w:ascii="Arial" w:eastAsia="Times New Roman" w:hAnsi="Arial" w:cs="Arial"/>
          <w:b/>
          <w:color w:val="FF0000"/>
          <w:lang w:eastAsia="pl-PL"/>
        </w:rPr>
        <w:t xml:space="preserve"> </w:t>
      </w:r>
      <w:r>
        <w:rPr>
          <w:rFonts w:ascii="Arial" w:hAnsi="Arial" w:cs="Arial"/>
          <w:b/>
        </w:rPr>
        <w:t xml:space="preserve">kabin lakierniczych w budynku nr 98 </w:t>
      </w:r>
      <w:r>
        <w:rPr>
          <w:rFonts w:ascii="Arial" w:eastAsia="Times New Roman" w:hAnsi="Arial" w:cs="Arial"/>
          <w:lang w:eastAsia="pl-PL"/>
        </w:rPr>
        <w:t xml:space="preserve"> </w:t>
      </w:r>
      <w:r w:rsidR="002140D9" w:rsidRPr="002140D9">
        <w:rPr>
          <w:rFonts w:ascii="Arial" w:eastAsia="Times New Roman" w:hAnsi="Arial" w:cs="Arial"/>
          <w:b/>
          <w:lang w:eastAsia="pl-PL"/>
        </w:rPr>
        <w:t>w</w:t>
      </w:r>
      <w:r w:rsidR="002140D9">
        <w:rPr>
          <w:rFonts w:ascii="Arial" w:eastAsia="Times New Roman" w:hAnsi="Arial" w:cs="Arial"/>
          <w:lang w:eastAsia="pl-PL"/>
        </w:rPr>
        <w:t xml:space="preserve"> </w:t>
      </w:r>
      <w:r w:rsidR="002140D9" w:rsidRPr="007805C4">
        <w:rPr>
          <w:rFonts w:ascii="Arial" w:hAnsi="Arial" w:cs="Arial"/>
          <w:b/>
        </w:rPr>
        <w:t>kompleks</w:t>
      </w:r>
      <w:r w:rsidR="002140D9">
        <w:rPr>
          <w:rFonts w:ascii="Arial" w:hAnsi="Arial" w:cs="Arial"/>
          <w:b/>
        </w:rPr>
        <w:t>ie</w:t>
      </w:r>
      <w:r w:rsidR="002140D9" w:rsidRPr="007805C4">
        <w:rPr>
          <w:rFonts w:ascii="Arial" w:hAnsi="Arial" w:cs="Arial"/>
          <w:b/>
        </w:rPr>
        <w:t xml:space="preserve"> wojskow</w:t>
      </w:r>
      <w:r w:rsidR="002140D9">
        <w:rPr>
          <w:rFonts w:ascii="Arial" w:hAnsi="Arial" w:cs="Arial"/>
          <w:b/>
        </w:rPr>
        <w:t>ym</w:t>
      </w:r>
      <w:r w:rsidR="002140D9" w:rsidRPr="007805C4">
        <w:rPr>
          <w:rFonts w:ascii="Arial" w:hAnsi="Arial" w:cs="Arial"/>
          <w:b/>
        </w:rPr>
        <w:t xml:space="preserve"> przy Al. Racławickich 44 w Lublinie</w:t>
      </w:r>
      <w:r w:rsidR="002140D9" w:rsidRPr="007805C4">
        <w:rPr>
          <w:rFonts w:ascii="Arial" w:eastAsia="Calibri" w:hAnsi="Arial" w:cs="Arial"/>
          <w:b/>
          <w:color w:val="FF0000"/>
        </w:rPr>
        <w:t xml:space="preserve"> </w:t>
      </w:r>
      <w:r>
        <w:rPr>
          <w:rFonts w:ascii="Arial" w:eastAsia="Times New Roman" w:hAnsi="Arial" w:cs="Arial"/>
          <w:lang w:eastAsia="pl-PL"/>
        </w:rPr>
        <w:t xml:space="preserve">zgodnie z Zapytaniem ofertowym, Opisem Przedmiotu Zamówienia oraz  </w:t>
      </w:r>
      <w:r>
        <w:rPr>
          <w:rFonts w:ascii="Arial" w:eastAsia="Times New Roman" w:hAnsi="Arial" w:cs="Arial"/>
          <w:color w:val="000000"/>
          <w:lang w:eastAsia="pl-PL"/>
        </w:rPr>
        <w:t xml:space="preserve">Ofertą Wykonawcy, stanowiącą Załącznik nr </w:t>
      </w:r>
      <w:r w:rsidR="00812825">
        <w:rPr>
          <w:rFonts w:ascii="Arial" w:eastAsia="Times New Roman" w:hAnsi="Arial" w:cs="Arial"/>
          <w:color w:val="000000"/>
          <w:lang w:eastAsia="pl-PL"/>
        </w:rPr>
        <w:t>1</w:t>
      </w:r>
      <w:bookmarkStart w:id="2" w:name="_GoBack"/>
      <w:bookmarkEnd w:id="2"/>
      <w:r>
        <w:rPr>
          <w:rFonts w:ascii="Arial" w:eastAsia="Times New Roman" w:hAnsi="Arial" w:cs="Arial"/>
          <w:color w:val="000000"/>
          <w:lang w:eastAsia="pl-PL"/>
        </w:rPr>
        <w:t xml:space="preserve"> do Umowy.</w:t>
      </w:r>
    </w:p>
    <w:p w:rsidR="000F05E7" w:rsidRDefault="00B80D22">
      <w:pPr>
        <w:widowControl w:val="0"/>
        <w:numPr>
          <w:ilvl w:val="0"/>
          <w:numId w:val="1"/>
        </w:numPr>
        <w:tabs>
          <w:tab w:val="left" w:pos="-540"/>
          <w:tab w:val="left" w:pos="-128"/>
        </w:tabs>
        <w:spacing w:after="0" w:line="276" w:lineRule="auto"/>
        <w:ind w:left="0" w:firstLine="0"/>
        <w:jc w:val="both"/>
        <w:rPr>
          <w:rFonts w:ascii="Arial" w:eastAsia="Times New Roman" w:hAnsi="Arial" w:cs="Arial"/>
          <w:bCs/>
          <w:i/>
          <w:lang w:eastAsia="pl-PL"/>
        </w:rPr>
      </w:pPr>
      <w:r>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0F05E7" w:rsidRDefault="00B80D22">
      <w:pPr>
        <w:widowControl w:val="0"/>
        <w:numPr>
          <w:ilvl w:val="0"/>
          <w:numId w:val="1"/>
        </w:numPr>
        <w:tabs>
          <w:tab w:val="left" w:pos="-540"/>
          <w:tab w:val="left" w:pos="-128"/>
        </w:tabs>
        <w:spacing w:after="0" w:line="276" w:lineRule="auto"/>
        <w:ind w:left="0" w:firstLine="0"/>
        <w:jc w:val="both"/>
        <w:rPr>
          <w:rFonts w:ascii="Arial" w:eastAsia="Times New Roman" w:hAnsi="Arial" w:cs="Arial"/>
          <w:bCs/>
          <w:i/>
          <w:lang w:eastAsia="pl-PL"/>
        </w:rPr>
      </w:pPr>
      <w:r>
        <w:rPr>
          <w:rFonts w:ascii="Arial" w:eastAsia="Calibri" w:hAnsi="Arial" w:cs="Arial"/>
        </w:rPr>
        <w:t>W czasie wykonywania prac Wykonawca zobowiązany jest przestrzegać warunków: bhp, ppoż., ochrony środowiska oraz bezpieczeństwa chemicznego.</w:t>
      </w:r>
    </w:p>
    <w:p w:rsidR="000F05E7" w:rsidRDefault="00B80D22" w:rsidP="00E27B70">
      <w:pPr>
        <w:numPr>
          <w:ilvl w:val="0"/>
          <w:numId w:val="1"/>
        </w:numPr>
        <w:spacing w:after="0" w:line="240" w:lineRule="auto"/>
        <w:ind w:left="0" w:firstLine="0"/>
        <w:contextualSpacing/>
        <w:jc w:val="both"/>
        <w:rPr>
          <w:rFonts w:ascii="Arial" w:eastAsia="Times New Roman" w:hAnsi="Arial" w:cs="Arial"/>
          <w:bCs/>
          <w:lang w:eastAsia="pl-PL"/>
        </w:rPr>
      </w:pPr>
      <w:r>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lastRenderedPageBreak/>
        <w:t>§ 2.</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Terminy</w:t>
      </w:r>
      <w:bookmarkStart w:id="3" w:name="_Hlk67775988"/>
      <w:bookmarkEnd w:id="3"/>
    </w:p>
    <w:p w:rsidR="000F05E7" w:rsidRDefault="00B80D22">
      <w:pPr>
        <w:keepNext/>
        <w:keepLines/>
        <w:numPr>
          <w:ilvl w:val="3"/>
          <w:numId w:val="1"/>
        </w:numPr>
        <w:spacing w:after="0" w:line="276" w:lineRule="auto"/>
        <w:contextualSpacing/>
        <w:jc w:val="both"/>
        <w:outlineLvl w:val="0"/>
        <w:rPr>
          <w:rFonts w:ascii="Arial" w:eastAsia="Times New Roman" w:hAnsi="Arial" w:cs="Arial"/>
          <w:b/>
          <w:color w:val="000000"/>
        </w:rPr>
      </w:pPr>
      <w:r>
        <w:rPr>
          <w:rFonts w:ascii="Arial" w:eastAsia="Calibri" w:hAnsi="Arial" w:cs="Arial"/>
        </w:rPr>
        <w:t xml:space="preserve">Przedmiotowa Umowa obowiązuje </w:t>
      </w:r>
      <w:r>
        <w:rPr>
          <w:rFonts w:ascii="Arial" w:hAnsi="Arial" w:cs="Arial"/>
          <w:color w:val="000000" w:themeColor="text1"/>
        </w:rPr>
        <w:t xml:space="preserve">przez okres </w:t>
      </w:r>
      <w:r>
        <w:rPr>
          <w:rFonts w:ascii="Arial" w:hAnsi="Arial" w:cs="Arial"/>
          <w:b/>
        </w:rPr>
        <w:t>36</w:t>
      </w:r>
      <w:r>
        <w:rPr>
          <w:rFonts w:ascii="Arial" w:hAnsi="Arial" w:cs="Arial"/>
          <w:color w:val="000000" w:themeColor="text1"/>
        </w:rPr>
        <w:t xml:space="preserve"> miesięcy </w:t>
      </w:r>
      <w:r>
        <w:rPr>
          <w:rFonts w:ascii="Arial" w:hAnsi="Arial" w:cs="Arial"/>
        </w:rPr>
        <w:t>od</w:t>
      </w:r>
      <w:r>
        <w:rPr>
          <w:rFonts w:ascii="Arial" w:hAnsi="Arial" w:cs="Arial"/>
          <w:color w:val="FF0000"/>
        </w:rPr>
        <w:t xml:space="preserve"> </w:t>
      </w:r>
      <w:r>
        <w:rPr>
          <w:rFonts w:ascii="Arial" w:hAnsi="Arial" w:cs="Arial"/>
          <w:b/>
        </w:rPr>
        <w:t>daty podpisania Umowy tj:</w:t>
      </w:r>
      <w:r>
        <w:rPr>
          <w:rFonts w:ascii="Arial" w:eastAsia="Calibri" w:hAnsi="Arial" w:cs="Arial"/>
        </w:rPr>
        <w:t xml:space="preserve"> </w:t>
      </w:r>
    </w:p>
    <w:p w:rsidR="000F05E7" w:rsidRDefault="00B80D22">
      <w:pPr>
        <w:keepNext/>
        <w:keepLines/>
        <w:spacing w:after="0" w:line="276" w:lineRule="auto"/>
        <w:ind w:left="360"/>
        <w:contextualSpacing/>
        <w:jc w:val="both"/>
        <w:outlineLvl w:val="0"/>
        <w:rPr>
          <w:rFonts w:ascii="Arial" w:eastAsia="Times New Roman" w:hAnsi="Arial" w:cs="Arial"/>
          <w:b/>
          <w:color w:val="000000"/>
        </w:rPr>
      </w:pPr>
      <w:r>
        <w:rPr>
          <w:rFonts w:ascii="Arial" w:eastAsia="Calibri" w:hAnsi="Arial" w:cs="Arial"/>
        </w:rPr>
        <w:t xml:space="preserve">od dnia …………. do dnia ………………. </w:t>
      </w:r>
    </w:p>
    <w:p w:rsidR="000F05E7" w:rsidRDefault="00B80D22">
      <w:pPr>
        <w:keepNext/>
        <w:keepLines/>
        <w:numPr>
          <w:ilvl w:val="3"/>
          <w:numId w:val="1"/>
        </w:numPr>
        <w:spacing w:after="0" w:line="276" w:lineRule="auto"/>
        <w:contextualSpacing/>
        <w:jc w:val="both"/>
        <w:outlineLvl w:val="0"/>
        <w:rPr>
          <w:rFonts w:ascii="Arial" w:eastAsia="Times New Roman" w:hAnsi="Arial" w:cs="Arial"/>
          <w:b/>
          <w:color w:val="000000"/>
        </w:rPr>
      </w:pPr>
      <w:r>
        <w:rPr>
          <w:rFonts w:ascii="Arial" w:eastAsia="Calibri" w:hAnsi="Arial" w:cs="Arial"/>
        </w:rPr>
        <w:t xml:space="preserve">Wykonawca zobowiązuje się wykonać przedmiot Umowy w następującym </w:t>
      </w:r>
      <w:r>
        <w:rPr>
          <w:rFonts w:ascii="Arial" w:eastAsia="Calibri" w:hAnsi="Arial" w:cs="Arial"/>
          <w:color w:val="000000"/>
        </w:rPr>
        <w:t>terminie/terminach:</w:t>
      </w:r>
    </w:p>
    <w:p w:rsidR="000F05E7" w:rsidRDefault="00B80D22">
      <w:pPr>
        <w:tabs>
          <w:tab w:val="left" w:pos="3390"/>
        </w:tabs>
        <w:spacing w:after="0"/>
        <w:ind w:firstLine="284"/>
        <w:jc w:val="both"/>
        <w:rPr>
          <w:rFonts w:ascii="Arial" w:eastAsia="Calibri" w:hAnsi="Arial" w:cs="Arial"/>
        </w:rPr>
      </w:pPr>
      <w:r>
        <w:rPr>
          <w:rFonts w:ascii="Arial" w:eastAsia="Calibri" w:hAnsi="Arial" w:cs="Arial"/>
        </w:rPr>
        <w:t>pierwszy okresowy przegląd  (konserwacja) do 2 tygodni od dnia podpisania Umowy, pozostałe:</w:t>
      </w:r>
    </w:p>
    <w:p w:rsidR="000F05E7" w:rsidRDefault="00B80D22">
      <w:pPr>
        <w:spacing w:after="0"/>
        <w:ind w:firstLine="284"/>
        <w:jc w:val="both"/>
        <w:rPr>
          <w:rFonts w:ascii="Arial" w:eastAsia="Times New Roman" w:hAnsi="Arial" w:cs="Arial"/>
          <w:lang w:eastAsia="pl-PL"/>
        </w:rPr>
      </w:pPr>
      <w:r>
        <w:rPr>
          <w:rFonts w:ascii="Arial" w:eastAsia="Times New Roman" w:hAnsi="Arial" w:cs="Arial"/>
          <w:lang w:eastAsia="pl-PL"/>
        </w:rPr>
        <w:t>- w odstępach sześciomiesięcznych tj. - 2 razy w roku w następujących terminach:</w:t>
      </w:r>
    </w:p>
    <w:p w:rsidR="000F05E7" w:rsidRDefault="00B80D22">
      <w:pPr>
        <w:numPr>
          <w:ilvl w:val="0"/>
          <w:numId w:val="27"/>
        </w:numPr>
        <w:spacing w:line="254" w:lineRule="auto"/>
        <w:ind w:left="709" w:hanging="283"/>
        <w:contextualSpacing/>
        <w:rPr>
          <w:rFonts w:ascii="Arial" w:eastAsia="Times New Roman" w:hAnsi="Arial" w:cs="Arial"/>
          <w:u w:val="single"/>
          <w:lang w:eastAsia="pl-PL"/>
        </w:rPr>
      </w:pPr>
      <w:r>
        <w:rPr>
          <w:rFonts w:ascii="Arial" w:eastAsia="Times New Roman" w:hAnsi="Arial" w:cs="Arial"/>
          <w:lang w:eastAsia="pl-PL"/>
        </w:rPr>
        <w:t xml:space="preserve"> </w:t>
      </w:r>
      <w:r>
        <w:rPr>
          <w:rFonts w:ascii="Arial" w:eastAsia="Times New Roman" w:hAnsi="Arial" w:cs="Arial"/>
          <w:u w:val="single"/>
          <w:lang w:eastAsia="pl-PL"/>
        </w:rPr>
        <w:t>w roku 2022</w:t>
      </w:r>
    </w:p>
    <w:p w:rsidR="000F05E7" w:rsidRDefault="00B80D22">
      <w:pPr>
        <w:numPr>
          <w:ilvl w:val="1"/>
          <w:numId w:val="28"/>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do 2 tygodni od dnia podpisania Umowy</w:t>
      </w:r>
    </w:p>
    <w:p w:rsidR="000F05E7" w:rsidRDefault="00B80D22">
      <w:pPr>
        <w:numPr>
          <w:ilvl w:val="1"/>
          <w:numId w:val="28"/>
        </w:numPr>
        <w:tabs>
          <w:tab w:val="left" w:pos="284"/>
        </w:tabs>
        <w:spacing w:after="0" w:line="240" w:lineRule="auto"/>
        <w:contextualSpacing/>
        <w:jc w:val="both"/>
        <w:rPr>
          <w:rFonts w:ascii="Arial" w:eastAsia="Times New Roman" w:hAnsi="Arial" w:cs="Arial"/>
          <w:color w:val="FF0000"/>
          <w:lang w:eastAsia="pl-PL"/>
        </w:rPr>
      </w:pPr>
      <w:r>
        <w:rPr>
          <w:rFonts w:ascii="Arial" w:eastAsia="Times New Roman" w:hAnsi="Arial" w:cs="Arial"/>
          <w:lang w:eastAsia="pl-PL"/>
        </w:rPr>
        <w:t>do 15 listopada 2022 r.</w:t>
      </w:r>
    </w:p>
    <w:p w:rsidR="000F05E7" w:rsidRDefault="00B80D22">
      <w:pPr>
        <w:numPr>
          <w:ilvl w:val="0"/>
          <w:numId w:val="29"/>
        </w:numPr>
        <w:tabs>
          <w:tab w:val="left" w:pos="284"/>
        </w:tabs>
        <w:spacing w:after="0" w:line="240" w:lineRule="auto"/>
        <w:contextualSpacing/>
        <w:jc w:val="both"/>
        <w:rPr>
          <w:rFonts w:ascii="Arial" w:eastAsia="Times New Roman" w:hAnsi="Arial" w:cs="Arial"/>
          <w:u w:val="single"/>
          <w:lang w:eastAsia="pl-PL"/>
        </w:rPr>
      </w:pPr>
      <w:r>
        <w:rPr>
          <w:rFonts w:ascii="Arial" w:eastAsia="Times New Roman" w:hAnsi="Arial" w:cs="Arial"/>
          <w:u w:val="single"/>
          <w:lang w:eastAsia="pl-PL"/>
        </w:rPr>
        <w:t>w roku 2023</w:t>
      </w:r>
    </w:p>
    <w:p w:rsidR="000F05E7" w:rsidRDefault="00B80D22">
      <w:pPr>
        <w:numPr>
          <w:ilvl w:val="1"/>
          <w:numId w:val="30"/>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do 15 maja 2023 r.</w:t>
      </w:r>
    </w:p>
    <w:p w:rsidR="000F05E7" w:rsidRDefault="00B80D22">
      <w:pPr>
        <w:numPr>
          <w:ilvl w:val="1"/>
          <w:numId w:val="30"/>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do 15 listopada 2023 r.</w:t>
      </w:r>
    </w:p>
    <w:p w:rsidR="000F05E7" w:rsidRDefault="00B80D22">
      <w:pPr>
        <w:numPr>
          <w:ilvl w:val="1"/>
          <w:numId w:val="31"/>
        </w:numPr>
        <w:tabs>
          <w:tab w:val="left" w:pos="284"/>
        </w:tabs>
        <w:spacing w:after="0" w:line="240" w:lineRule="auto"/>
        <w:ind w:left="709" w:hanging="283"/>
        <w:contextualSpacing/>
        <w:jc w:val="both"/>
        <w:rPr>
          <w:rFonts w:ascii="Arial" w:eastAsia="Times New Roman" w:hAnsi="Arial" w:cs="Arial"/>
          <w:u w:val="single"/>
          <w:lang w:eastAsia="pl-PL"/>
        </w:rPr>
      </w:pPr>
      <w:r>
        <w:rPr>
          <w:rFonts w:ascii="Arial" w:eastAsia="Times New Roman" w:hAnsi="Arial" w:cs="Arial"/>
          <w:u w:val="single"/>
          <w:lang w:eastAsia="pl-PL"/>
        </w:rPr>
        <w:t xml:space="preserve">w roku 2024 </w:t>
      </w:r>
    </w:p>
    <w:p w:rsidR="000F05E7" w:rsidRDefault="00B80D22">
      <w:pPr>
        <w:numPr>
          <w:ilvl w:val="1"/>
          <w:numId w:val="32"/>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do 15 maja 2024 r.</w:t>
      </w:r>
    </w:p>
    <w:p w:rsidR="000F05E7" w:rsidRDefault="00B80D22">
      <w:pPr>
        <w:numPr>
          <w:ilvl w:val="1"/>
          <w:numId w:val="32"/>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do 15 listopada 2024 r.</w:t>
      </w:r>
    </w:p>
    <w:p w:rsidR="000F05E7" w:rsidRDefault="00B80D22">
      <w:pPr>
        <w:keepNext/>
        <w:keepLines/>
        <w:numPr>
          <w:ilvl w:val="3"/>
          <w:numId w:val="1"/>
        </w:numPr>
        <w:spacing w:after="0" w:line="276" w:lineRule="auto"/>
        <w:contextualSpacing/>
        <w:jc w:val="both"/>
        <w:outlineLvl w:val="0"/>
        <w:rPr>
          <w:rFonts w:ascii="Arial" w:eastAsia="Calibri" w:hAnsi="Arial" w:cs="Arial"/>
          <w:color w:val="000000" w:themeColor="text1"/>
        </w:rPr>
      </w:pPr>
      <w:r>
        <w:rPr>
          <w:rFonts w:ascii="Arial" w:hAnsi="Arial" w:cs="Arial"/>
          <w:color w:val="000000" w:themeColor="text1"/>
        </w:rPr>
        <w:t>Czas reakcji w ramach pogotowia technicznego określony</w:t>
      </w:r>
      <w:r>
        <w:rPr>
          <w:rFonts w:ascii="Arial" w:eastAsia="Calibri" w:hAnsi="Arial" w:cs="Arial"/>
          <w:color w:val="000000" w:themeColor="text1"/>
        </w:rPr>
        <w:t xml:space="preserve"> jako okres czasu od momentu zgłoszenia przez Zamawiającego usterki, awarii do momentu podjęcia pierwszych czynności diagnostycznych w celu usunięcia usterki, awarii przez Wykonawcę</w:t>
      </w:r>
      <w:r>
        <w:rPr>
          <w:rFonts w:ascii="Arial" w:hAnsi="Arial" w:cs="Arial"/>
          <w:color w:val="000000" w:themeColor="text1"/>
        </w:rPr>
        <w:t xml:space="preserve"> wynosi…………,</w:t>
      </w:r>
      <w:r>
        <w:rPr>
          <w:rStyle w:val="Zakotwiczenieprzypisudolnego"/>
          <w:rFonts w:ascii="Arial" w:hAnsi="Arial" w:cs="Arial"/>
          <w:color w:val="000000" w:themeColor="text1"/>
        </w:rPr>
        <w:footnoteReference w:id="1"/>
      </w:r>
      <w:r>
        <w:rPr>
          <w:rFonts w:ascii="Arial" w:hAnsi="Arial" w:cs="Arial"/>
          <w:color w:val="000000" w:themeColor="text1"/>
        </w:rPr>
        <w:t xml:space="preserve"> zgodnie z przyjętą ofertą.</w:t>
      </w:r>
    </w:p>
    <w:p w:rsidR="000F05E7" w:rsidRDefault="000F05E7">
      <w:pPr>
        <w:keepNext/>
        <w:keepLines/>
        <w:spacing w:after="0" w:line="276" w:lineRule="auto"/>
        <w:contextualSpacing/>
        <w:jc w:val="center"/>
        <w:outlineLvl w:val="0"/>
        <w:rPr>
          <w:rFonts w:ascii="Arial" w:eastAsia="Times New Roman" w:hAnsi="Arial" w:cs="Arial"/>
          <w:b/>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3.</w:t>
      </w:r>
    </w:p>
    <w:p w:rsidR="000F05E7" w:rsidRDefault="00B80D22">
      <w:pPr>
        <w:widowControl w:val="0"/>
        <w:shd w:val="clear" w:color="auto" w:fill="FFFFFF"/>
        <w:spacing w:after="0" w:line="276" w:lineRule="auto"/>
        <w:jc w:val="center"/>
        <w:rPr>
          <w:rFonts w:ascii="Arial" w:eastAsia="Calibri" w:hAnsi="Arial" w:cs="Arial"/>
          <w:b/>
          <w:color w:val="000000"/>
        </w:rPr>
      </w:pPr>
      <w:r>
        <w:rPr>
          <w:rFonts w:ascii="Arial" w:eastAsia="Calibri" w:hAnsi="Arial" w:cs="Arial"/>
          <w:b/>
          <w:color w:val="000000"/>
        </w:rPr>
        <w:t>Przedstawiciele Stron</w:t>
      </w:r>
    </w:p>
    <w:p w:rsidR="000F05E7" w:rsidRDefault="00B80D22">
      <w:pPr>
        <w:pStyle w:val="Akapitzlist"/>
        <w:numPr>
          <w:ilvl w:val="0"/>
          <w:numId w:val="43"/>
        </w:numPr>
        <w:spacing w:after="0" w:line="240" w:lineRule="auto"/>
        <w:ind w:left="426"/>
        <w:contextualSpacing w:val="0"/>
        <w:jc w:val="both"/>
        <w:rPr>
          <w:rFonts w:ascii="Arial" w:hAnsi="Arial" w:cs="Arial"/>
          <w:b/>
          <w:bCs/>
          <w:color w:val="000000" w:themeColor="text1"/>
        </w:rPr>
      </w:pPr>
      <w:r>
        <w:rPr>
          <w:rFonts w:ascii="Arial" w:hAnsi="Arial" w:cs="Arial"/>
          <w:color w:val="000000" w:themeColor="text1"/>
        </w:rPr>
        <w:t>Przedstawicielem Zamawiającego w zakresie właściwego wykonania i nadzoru nad Wykonawcą usług jest: p. …………………… tel.: ………………………..,</w:t>
      </w:r>
      <w:r>
        <w:rPr>
          <w:rFonts w:ascii="Arial" w:hAnsi="Arial" w:cs="Arial"/>
          <w:bCs/>
          <w:color w:val="000000" w:themeColor="text1"/>
        </w:rPr>
        <w:t xml:space="preserve"> </w:t>
      </w:r>
      <w:r>
        <w:rPr>
          <w:rFonts w:ascii="Arial" w:hAnsi="Arial" w:cs="Arial"/>
          <w:b/>
          <w:bCs/>
          <w:color w:val="000000" w:themeColor="text1"/>
        </w:rPr>
        <w:t xml:space="preserve">               </w:t>
      </w:r>
    </w:p>
    <w:p w:rsidR="000F05E7" w:rsidRDefault="000F05E7">
      <w:pPr>
        <w:ind w:left="360"/>
        <w:jc w:val="both"/>
        <w:rPr>
          <w:rFonts w:ascii="Arial" w:hAnsi="Arial" w:cs="Arial"/>
          <w:color w:val="000000" w:themeColor="text1"/>
        </w:rPr>
      </w:pPr>
    </w:p>
    <w:p w:rsidR="000F05E7" w:rsidRDefault="00B80D22">
      <w:pPr>
        <w:pStyle w:val="Akapitzlist"/>
        <w:numPr>
          <w:ilvl w:val="0"/>
          <w:numId w:val="43"/>
        </w:numPr>
        <w:spacing w:after="0" w:line="240" w:lineRule="auto"/>
        <w:contextualSpacing w:val="0"/>
        <w:jc w:val="both"/>
        <w:rPr>
          <w:rFonts w:ascii="Arial" w:hAnsi="Arial" w:cs="Arial"/>
          <w:color w:val="000000" w:themeColor="text1"/>
        </w:rPr>
      </w:pPr>
      <w:r>
        <w:rPr>
          <w:rFonts w:ascii="Arial" w:hAnsi="Arial" w:cs="Arial"/>
          <w:color w:val="000000" w:themeColor="text1"/>
        </w:rPr>
        <w:t xml:space="preserve">Wykonawca ustanawia swojego przedstawiciela w osobie: </w:t>
      </w:r>
    </w:p>
    <w:p w:rsidR="000F05E7" w:rsidRDefault="00B80D22">
      <w:pPr>
        <w:ind w:left="360"/>
        <w:jc w:val="both"/>
        <w:rPr>
          <w:rFonts w:ascii="Arial" w:hAnsi="Arial" w:cs="Arial"/>
          <w:color w:val="000000" w:themeColor="text1"/>
        </w:rPr>
      </w:pPr>
      <w:r>
        <w:rPr>
          <w:rFonts w:ascii="Arial" w:hAnsi="Arial" w:cs="Arial"/>
          <w:color w:val="000000" w:themeColor="text1"/>
        </w:rPr>
        <w:t>……………………… tel. …………………………………………………………..</w:t>
      </w:r>
    </w:p>
    <w:p w:rsidR="000F05E7" w:rsidRDefault="00B80D22">
      <w:pPr>
        <w:pStyle w:val="Akapitzlist"/>
        <w:numPr>
          <w:ilvl w:val="0"/>
          <w:numId w:val="43"/>
        </w:numPr>
        <w:spacing w:after="0" w:line="240" w:lineRule="auto"/>
        <w:contextualSpacing w:val="0"/>
        <w:jc w:val="both"/>
        <w:rPr>
          <w:rFonts w:ascii="Arial" w:hAnsi="Arial" w:cs="Arial"/>
          <w:color w:val="000000" w:themeColor="text1"/>
        </w:rPr>
      </w:pPr>
      <w:r>
        <w:rPr>
          <w:rFonts w:ascii="Arial" w:hAnsi="Arial" w:cs="Arial"/>
          <w:color w:val="000000" w:themeColor="text1"/>
        </w:rPr>
        <w:t>Wykonawca wskaże osobę odpowiedzialną za nadzór nad pracownikami.</w:t>
      </w:r>
    </w:p>
    <w:p w:rsidR="000F05E7" w:rsidRDefault="00B80D22">
      <w:pPr>
        <w:pStyle w:val="Akapitzlist"/>
        <w:numPr>
          <w:ilvl w:val="0"/>
          <w:numId w:val="43"/>
        </w:numPr>
        <w:spacing w:after="0" w:line="240" w:lineRule="auto"/>
        <w:contextualSpacing w:val="0"/>
        <w:jc w:val="both"/>
        <w:rPr>
          <w:rFonts w:ascii="Arial" w:hAnsi="Arial" w:cs="Arial"/>
          <w:color w:val="000000" w:themeColor="text1"/>
        </w:rPr>
      </w:pPr>
      <w:r>
        <w:rPr>
          <w:rFonts w:ascii="Arial" w:hAnsi="Arial" w:cs="Arial"/>
          <w:color w:val="000000" w:themeColor="text1"/>
        </w:rPr>
        <w:t>Wykonawca prześle w terminie do 7 dni od podpisania umowy, lecz nie później niż na 3 dni przed rozpoczęciem świadczenia usługi wniosek o wydanie dokumentów uprawniających do wejścia/wyjścia, wjazdu/wyjazdu (wykaz w załączeniu do umowy)</w:t>
      </w:r>
      <w:r>
        <w:rPr>
          <w:rFonts w:ascii="Arial" w:hAnsi="Arial" w:cs="Arial"/>
          <w:i/>
          <w:color w:val="000000" w:themeColor="text1"/>
        </w:rPr>
        <w:t xml:space="preserve"> </w:t>
      </w:r>
      <w:r>
        <w:rPr>
          <w:rFonts w:ascii="Arial" w:hAnsi="Arial" w:cs="Arial"/>
          <w:color w:val="000000" w:themeColor="text1"/>
        </w:rPr>
        <w:t>z uwzględnieniem n/w danych:</w:t>
      </w:r>
    </w:p>
    <w:p w:rsidR="000F05E7" w:rsidRDefault="00B80D22">
      <w:pPr>
        <w:pStyle w:val="Akapitzlist"/>
        <w:numPr>
          <w:ilvl w:val="0"/>
          <w:numId w:val="42"/>
        </w:numPr>
        <w:spacing w:after="0" w:line="240" w:lineRule="auto"/>
        <w:contextualSpacing w:val="0"/>
        <w:jc w:val="both"/>
        <w:rPr>
          <w:rFonts w:ascii="Arial" w:hAnsi="Arial" w:cs="Arial"/>
          <w:color w:val="000000" w:themeColor="text1"/>
        </w:rPr>
      </w:pPr>
      <w:r>
        <w:rPr>
          <w:rFonts w:ascii="Arial" w:hAnsi="Arial" w:cs="Arial"/>
          <w:color w:val="000000" w:themeColor="text1"/>
        </w:rPr>
        <w:t>imię i nazwisko osób wykonujących pracę</w:t>
      </w:r>
    </w:p>
    <w:p w:rsidR="000F05E7" w:rsidRDefault="00B80D22">
      <w:pPr>
        <w:pStyle w:val="Akapitzlist"/>
        <w:numPr>
          <w:ilvl w:val="0"/>
          <w:numId w:val="42"/>
        </w:numPr>
        <w:spacing w:after="0" w:line="240" w:lineRule="auto"/>
        <w:contextualSpacing w:val="0"/>
        <w:jc w:val="both"/>
        <w:rPr>
          <w:rFonts w:ascii="Arial" w:hAnsi="Arial" w:cs="Arial"/>
          <w:color w:val="000000" w:themeColor="text1"/>
        </w:rPr>
      </w:pPr>
      <w:r>
        <w:rPr>
          <w:rFonts w:ascii="Arial" w:hAnsi="Arial" w:cs="Arial"/>
          <w:color w:val="000000" w:themeColor="text1"/>
        </w:rPr>
        <w:t>rodzaj, seria i numer dokumentu tożsamości z podaniem organu wydającego</w:t>
      </w:r>
    </w:p>
    <w:p w:rsidR="000F05E7" w:rsidRDefault="00B80D22">
      <w:pPr>
        <w:pStyle w:val="Akapitzlist"/>
        <w:numPr>
          <w:ilvl w:val="0"/>
          <w:numId w:val="42"/>
        </w:numPr>
        <w:spacing w:after="0" w:line="240" w:lineRule="auto"/>
        <w:contextualSpacing w:val="0"/>
        <w:jc w:val="both"/>
        <w:rPr>
          <w:rFonts w:ascii="Arial" w:hAnsi="Arial" w:cs="Arial"/>
          <w:color w:val="000000" w:themeColor="text1"/>
        </w:rPr>
      </w:pPr>
      <w:r>
        <w:rPr>
          <w:rFonts w:ascii="Arial" w:hAnsi="Arial" w:cs="Arial"/>
          <w:color w:val="000000" w:themeColor="text1"/>
        </w:rPr>
        <w:t>ilość i numery rejestracyjne samochodów oraz innego sprzętu</w:t>
      </w:r>
    </w:p>
    <w:p w:rsidR="000F05E7" w:rsidRDefault="00B80D22">
      <w:pPr>
        <w:pStyle w:val="Akapitzlist"/>
        <w:numPr>
          <w:ilvl w:val="0"/>
          <w:numId w:val="43"/>
        </w:numPr>
        <w:spacing w:after="0" w:line="240" w:lineRule="auto"/>
        <w:contextualSpacing w:val="0"/>
        <w:jc w:val="both"/>
        <w:rPr>
          <w:rFonts w:ascii="Arial" w:eastAsia="Calibri" w:hAnsi="Arial" w:cs="Arial"/>
        </w:rPr>
      </w:pPr>
      <w:r>
        <w:rPr>
          <w:rFonts w:ascii="Arial" w:eastAsia="Calibri" w:hAnsi="Arial" w:cs="Arial"/>
          <w:kern w:val="2"/>
        </w:rPr>
        <w:t>Zmiana osób, o których mowa w ust. 1-3 niniejszego paragrafu, następuje poprzez pisemne powiadomienie drugiej Strony i nie wymaga sporządzania aneksu do przedmiotowej Umowy.</w:t>
      </w:r>
    </w:p>
    <w:p w:rsidR="000F05E7" w:rsidRDefault="000F05E7">
      <w:pPr>
        <w:spacing w:after="0" w:line="276" w:lineRule="auto"/>
        <w:jc w:val="both"/>
        <w:rPr>
          <w:rFonts w:ascii="Arial" w:eastAsia="Calibri" w:hAnsi="Arial" w:cs="Arial"/>
          <w:bCs/>
          <w:kern w:val="2"/>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4.</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Wykonanie Umowy</w:t>
      </w:r>
    </w:p>
    <w:p w:rsidR="000F05E7" w:rsidRDefault="00B80D22">
      <w:pPr>
        <w:pStyle w:val="Akapitzlist"/>
        <w:widowControl w:val="0"/>
        <w:numPr>
          <w:ilvl w:val="3"/>
          <w:numId w:val="16"/>
        </w:numPr>
        <w:spacing w:after="0" w:line="276" w:lineRule="auto"/>
        <w:ind w:left="284" w:right="28" w:hanging="284"/>
        <w:jc w:val="both"/>
        <w:rPr>
          <w:rFonts w:ascii="Arial" w:eastAsia="Times New Roman" w:hAnsi="Arial" w:cs="Arial"/>
          <w:lang w:eastAsia="pl-PL"/>
        </w:rPr>
      </w:pPr>
      <w:r>
        <w:rPr>
          <w:rFonts w:ascii="Arial" w:eastAsia="Times New Roman" w:hAnsi="Arial" w:cs="Arial"/>
          <w:lang w:eastAsia="pl-PL"/>
        </w:rPr>
        <w:t>W ramach wykonania niniejszej umowy Wykonawca zobowiązany jest w szczególności do:</w:t>
      </w:r>
    </w:p>
    <w:p w:rsidR="000F05E7" w:rsidRDefault="00B80D22">
      <w:pPr>
        <w:numPr>
          <w:ilvl w:val="0"/>
          <w:numId w:val="33"/>
        </w:numPr>
        <w:tabs>
          <w:tab w:val="left" w:pos="360"/>
        </w:tabs>
        <w:spacing w:after="0" w:line="240" w:lineRule="auto"/>
        <w:ind w:left="357"/>
        <w:contextualSpacing/>
        <w:jc w:val="both"/>
        <w:rPr>
          <w:rFonts w:ascii="Arial" w:hAnsi="Arial" w:cs="Arial"/>
          <w:b/>
        </w:rPr>
      </w:pPr>
      <w:r>
        <w:rPr>
          <w:rFonts w:ascii="Arial" w:hAnsi="Arial" w:cs="Arial"/>
        </w:rPr>
        <w:t xml:space="preserve">Przez usługę </w:t>
      </w:r>
      <w:r>
        <w:rPr>
          <w:rFonts w:ascii="Arial" w:hAnsi="Arial" w:cs="Arial"/>
          <w:b/>
        </w:rPr>
        <w:t xml:space="preserve">konserwacji (serwisu) </w:t>
      </w:r>
      <w:r>
        <w:rPr>
          <w:rFonts w:ascii="Arial" w:hAnsi="Arial" w:cs="Arial"/>
        </w:rPr>
        <w:t xml:space="preserve">Zamawiający rozumie – czynności mające na celu utrzymanie sprawności technicznej urządzeń i instalacji poprzez wykonanie oględzin, badań i pomiarów, ocena stanu technicznego, czynności mających na celu utrzymanie urządzeń i instalacji w pełnej gotowości do pracy oraz zapewnienie warunków ich użytkowania określonych </w:t>
      </w:r>
      <w:r>
        <w:rPr>
          <w:rFonts w:ascii="Arial" w:eastAsia="Calibri" w:hAnsi="Arial" w:cs="Arial"/>
        </w:rPr>
        <w:t xml:space="preserve">w obowiązujących normach technicznych, dokumentacji, DTR </w:t>
      </w:r>
      <w:r>
        <w:rPr>
          <w:rFonts w:ascii="Arial" w:eastAsia="Calibri" w:hAnsi="Arial" w:cs="Arial"/>
        </w:rPr>
        <w:lastRenderedPageBreak/>
        <w:t>konkretnych urządzeń zgodnie z zaleceniami producenta wyrobów, urządzeń. Usługa konserwacji obejmuje między innymi wymianę materiałów</w:t>
      </w:r>
      <w:r>
        <w:rPr>
          <w:rFonts w:ascii="Arial" w:hAnsi="Arial" w:cs="Arial"/>
        </w:rPr>
        <w:t xml:space="preserve"> eksploatacyjnych zużywalnych </w:t>
      </w:r>
      <w:r>
        <w:rPr>
          <w:rFonts w:ascii="Arial" w:eastAsia="Calibri" w:hAnsi="Arial" w:cs="Arial"/>
        </w:rPr>
        <w:t xml:space="preserve">ujętych w pkt 10 (filtrów) </w:t>
      </w:r>
      <w:r>
        <w:rPr>
          <w:rFonts w:ascii="Arial" w:hAnsi="Arial" w:cs="Arial"/>
        </w:rPr>
        <w:t>a</w:t>
      </w:r>
      <w:r>
        <w:rPr>
          <w:rFonts w:ascii="Arial" w:hAnsi="Arial" w:cs="Arial"/>
          <w:color w:val="FF0000"/>
        </w:rPr>
        <w:t xml:space="preserve"> </w:t>
      </w:r>
      <w:r>
        <w:rPr>
          <w:rFonts w:ascii="Arial" w:hAnsi="Arial" w:cs="Arial"/>
        </w:rPr>
        <w:t>także czyszczenie, smarowanie, regulowanie, sprawdzenie obwodów elektrycznych w jednostkach, parametry pracy, automatykę, działanie zabezpieczeń.</w:t>
      </w:r>
    </w:p>
    <w:p w:rsidR="000F05E7" w:rsidRDefault="00B80D22">
      <w:pPr>
        <w:numPr>
          <w:ilvl w:val="0"/>
          <w:numId w:val="33"/>
        </w:numPr>
        <w:spacing w:after="0" w:line="240" w:lineRule="auto"/>
        <w:ind w:left="357"/>
        <w:contextualSpacing/>
        <w:jc w:val="both"/>
        <w:rPr>
          <w:rFonts w:ascii="Arial" w:hAnsi="Arial" w:cs="Arial"/>
        </w:rPr>
      </w:pPr>
      <w:r>
        <w:rPr>
          <w:rFonts w:ascii="Arial" w:hAnsi="Arial" w:cs="Arial"/>
        </w:rPr>
        <w:t xml:space="preserve">Usługa </w:t>
      </w:r>
      <w:r>
        <w:rPr>
          <w:rFonts w:ascii="Arial" w:hAnsi="Arial" w:cs="Arial"/>
          <w:b/>
        </w:rPr>
        <w:t>pogotowia technicznego</w:t>
      </w:r>
      <w:r>
        <w:rPr>
          <w:rFonts w:ascii="Arial" w:hAnsi="Arial" w:cs="Arial"/>
        </w:rPr>
        <w:t xml:space="preserve">, polega na gotowości do stawiennictwa </w:t>
      </w:r>
    </w:p>
    <w:p w:rsidR="000F05E7" w:rsidRDefault="00B80D22">
      <w:pPr>
        <w:ind w:left="357"/>
        <w:contextualSpacing/>
        <w:jc w:val="both"/>
        <w:rPr>
          <w:rFonts w:ascii="Arial" w:hAnsi="Arial" w:cs="Arial"/>
        </w:rPr>
      </w:pPr>
      <w:r>
        <w:rPr>
          <w:rFonts w:ascii="Arial" w:hAnsi="Arial" w:cs="Arial"/>
        </w:rPr>
        <w:t>i stawiennictwo z czasem reakcji zgodnie z § 2 ust. 3 umowy na wezwanie przedstawiciela wykonawcy w określonym w umowie czasie, stwierdzeniu przyczyn awarii i wykonywaniu naprawy jak również usunięciu skutków wystąpienia niesprawności.  W przypadku braku możliwości naprawy z powodu uszkodzenia części</w:t>
      </w:r>
      <w:r>
        <w:rPr>
          <w:rFonts w:ascii="Arial" w:hAnsi="Arial" w:cs="Arial"/>
          <w:color w:val="FF0000"/>
        </w:rPr>
        <w:t xml:space="preserve"> </w:t>
      </w:r>
      <w:r>
        <w:rPr>
          <w:rFonts w:ascii="Arial" w:hAnsi="Arial" w:cs="Arial"/>
        </w:rPr>
        <w:t xml:space="preserve">nie ujętych w pkt 10 Wykonawca wspólnie z przedstawicielem Zamawiającego opracuje protokół awarii z podaniem kosztów wymiany niezbędnych części.  </w:t>
      </w:r>
    </w:p>
    <w:p w:rsidR="000F05E7" w:rsidRDefault="00B80D22">
      <w:pPr>
        <w:ind w:left="357"/>
        <w:contextualSpacing/>
        <w:jc w:val="both"/>
        <w:rPr>
          <w:rFonts w:ascii="Arial" w:hAnsi="Arial" w:cs="Arial"/>
        </w:rPr>
      </w:pPr>
      <w:r>
        <w:rPr>
          <w:rFonts w:ascii="Arial" w:hAnsi="Arial" w:cs="Arial"/>
        </w:rPr>
        <w:t>Uzgodniony z Kierownikiem Infrastruktury 32 WOG Protokół Awarii będzie Zleceniem wykonania naprawy dla Wykonawcy.</w:t>
      </w:r>
    </w:p>
    <w:p w:rsidR="000F05E7" w:rsidRDefault="00B80D22">
      <w:pPr>
        <w:numPr>
          <w:ilvl w:val="0"/>
          <w:numId w:val="33"/>
        </w:numPr>
        <w:spacing w:after="0" w:line="240" w:lineRule="auto"/>
        <w:ind w:left="357"/>
        <w:contextualSpacing/>
        <w:jc w:val="both"/>
        <w:rPr>
          <w:rFonts w:ascii="Arial" w:hAnsi="Arial" w:cs="Arial"/>
        </w:rPr>
      </w:pPr>
      <w:r>
        <w:rPr>
          <w:rFonts w:ascii="Arial" w:hAnsi="Arial" w:cs="Arial"/>
        </w:rPr>
        <w:t xml:space="preserve">Przez </w:t>
      </w:r>
      <w:r>
        <w:rPr>
          <w:rFonts w:ascii="Arial" w:hAnsi="Arial" w:cs="Arial"/>
          <w:b/>
        </w:rPr>
        <w:t>naprawy awaryjne</w:t>
      </w:r>
      <w:r>
        <w:rPr>
          <w:rFonts w:ascii="Arial" w:hAnsi="Arial" w:cs="Arial"/>
        </w:rPr>
        <w:t xml:space="preserve"> Zamawiający rozumie usuwanie awarii urządzeń i instalacji na podstawie protokołu awarii opracowanego przez zamawiającego w porozumieniu z Wykonawcą. Koszt materiałów nieujętych w pkt 10 będzie uzgodniony między przedstawicielem Zamawiającego, a Wykonawcą w protokole awarii. Koszty robocizny, zakupu i przyjazdy będą wliczone w cenę usługi w ramach zawartej umowy. Rozliczenie finansowe nastąpi na podstawie faktur zakupu Wykonawcy, której kserokopię należy dołączyć do faktury obciążającej Zamawiającego.</w:t>
      </w:r>
    </w:p>
    <w:p w:rsidR="000F05E7" w:rsidRDefault="00B80D22">
      <w:pPr>
        <w:ind w:left="357"/>
        <w:contextualSpacing/>
        <w:jc w:val="both"/>
        <w:rPr>
          <w:rFonts w:ascii="Arial" w:hAnsi="Arial" w:cs="Arial"/>
        </w:rPr>
      </w:pPr>
      <w:r>
        <w:rPr>
          <w:rFonts w:ascii="Arial" w:hAnsi="Arial" w:cs="Arial"/>
        </w:rPr>
        <w:t>Zamawiający zastrzega możliwość zlecenia naprawy awaryjnej innemu podmiotowi lub usunięcie awarii sposobem gospodarczym przez pracowników Zamawiającego.</w:t>
      </w:r>
    </w:p>
    <w:p w:rsidR="000F05E7" w:rsidRDefault="00B80D22">
      <w:pPr>
        <w:numPr>
          <w:ilvl w:val="0"/>
          <w:numId w:val="33"/>
        </w:numPr>
        <w:spacing w:after="0" w:line="240" w:lineRule="auto"/>
        <w:ind w:left="357"/>
        <w:contextualSpacing/>
        <w:jc w:val="both"/>
        <w:rPr>
          <w:rFonts w:ascii="Arial" w:hAnsi="Arial" w:cs="Arial"/>
        </w:rPr>
      </w:pPr>
      <w:r>
        <w:rPr>
          <w:rFonts w:ascii="Arial" w:hAnsi="Arial" w:cs="Arial"/>
        </w:rPr>
        <w:t xml:space="preserve">Przez </w:t>
      </w:r>
      <w:r>
        <w:rPr>
          <w:rFonts w:ascii="Arial" w:hAnsi="Arial" w:cs="Arial"/>
          <w:b/>
        </w:rPr>
        <w:t>naprawy konserwacyjne</w:t>
      </w:r>
      <w:r>
        <w:rPr>
          <w:rFonts w:ascii="Arial" w:hAnsi="Arial" w:cs="Arial"/>
        </w:rPr>
        <w:t xml:space="preserve"> Zamawiający rozumie wykonywanie napraw wynikających z eksploatacji urządzeń jak również stwierdzonych w trakcie przeglądów i prowadzonej konserwacji. Naprawy konserwacyjne będą wykonywane na podstawie zlecenia Zamawiającego. Koszty robocizny, zakupu i przyjazdy będą wliczone w cenę usługi w ramach zawartej umowy. </w:t>
      </w:r>
    </w:p>
    <w:p w:rsidR="000F05E7" w:rsidRDefault="00B80D22">
      <w:pPr>
        <w:ind w:left="357"/>
        <w:contextualSpacing/>
        <w:jc w:val="both"/>
        <w:rPr>
          <w:rFonts w:ascii="Arial" w:hAnsi="Arial" w:cs="Arial"/>
        </w:rPr>
      </w:pPr>
      <w:r>
        <w:rPr>
          <w:rFonts w:ascii="Arial" w:hAnsi="Arial" w:cs="Arial"/>
        </w:rPr>
        <w:t>Koszt materiałów</w:t>
      </w:r>
      <w:r>
        <w:rPr>
          <w:rFonts w:ascii="Arial" w:hAnsi="Arial" w:cs="Arial"/>
          <w:color w:val="FF0000"/>
        </w:rPr>
        <w:t xml:space="preserve"> </w:t>
      </w:r>
      <w:r>
        <w:rPr>
          <w:rFonts w:ascii="Arial" w:hAnsi="Arial" w:cs="Arial"/>
        </w:rPr>
        <w:t>nieujętych w pkt 10 będzie uzgodniony między przedstawicielem Zamawiającego, a Wykonawcą na podstawie oferty na naprawę konserwacyjną. Rozliczenie finansowe nastąpi na podstawie faktur zakupu Wykonawcy której kserokopię należy dołączyć do faktury obciążającej Zamawiającego.</w:t>
      </w:r>
    </w:p>
    <w:p w:rsidR="000F05E7" w:rsidRDefault="00B80D22">
      <w:pPr>
        <w:numPr>
          <w:ilvl w:val="0"/>
          <w:numId w:val="33"/>
        </w:numPr>
        <w:spacing w:after="0" w:line="240" w:lineRule="auto"/>
        <w:ind w:left="357"/>
        <w:contextualSpacing/>
        <w:jc w:val="both"/>
        <w:rPr>
          <w:rFonts w:ascii="Arial" w:hAnsi="Arial" w:cs="Arial"/>
        </w:rPr>
      </w:pPr>
      <w:r>
        <w:rPr>
          <w:rFonts w:ascii="Arial" w:hAnsi="Arial" w:cs="Arial"/>
        </w:rPr>
        <w:t>Konserwacje instalacji  i urządzeń będą wykonywane z częstotliwością i procedurą wskazaną w pkt. 6</w:t>
      </w:r>
      <w:r>
        <w:rPr>
          <w:rFonts w:ascii="Arial" w:hAnsi="Arial" w:cs="Arial"/>
          <w:color w:val="FF0000"/>
        </w:rPr>
        <w:t xml:space="preserve"> </w:t>
      </w:r>
      <w:r>
        <w:rPr>
          <w:rFonts w:ascii="Arial" w:hAnsi="Arial" w:cs="Arial"/>
        </w:rPr>
        <w:t>opisu przedmiotu zamówienia. Usługą objęte będą również te elementy, które nie zostały wymienione w wykazach urządzeń, instalacji i systemów, a stanowią integralną część instalacji.</w:t>
      </w:r>
    </w:p>
    <w:p w:rsidR="000F05E7" w:rsidRDefault="00B80D22">
      <w:pPr>
        <w:ind w:left="360"/>
        <w:contextualSpacing/>
        <w:jc w:val="both"/>
        <w:rPr>
          <w:rFonts w:ascii="Arial" w:hAnsi="Arial" w:cs="Arial"/>
        </w:rPr>
      </w:pPr>
      <w:r>
        <w:rPr>
          <w:rFonts w:ascii="Arial" w:hAnsi="Arial" w:cs="Arial"/>
        </w:rPr>
        <w:t>Wymienione podstawowe elementy i ich ilości mają na celu ułatwienie Wykonawcy dokonania wyceny przedmiotu zamówienia.</w:t>
      </w:r>
    </w:p>
    <w:p w:rsidR="000F05E7" w:rsidRDefault="00B80D22">
      <w:pPr>
        <w:numPr>
          <w:ilvl w:val="0"/>
          <w:numId w:val="33"/>
        </w:numPr>
        <w:spacing w:after="0" w:line="240" w:lineRule="auto"/>
        <w:ind w:left="357" w:hanging="357"/>
        <w:contextualSpacing/>
        <w:jc w:val="both"/>
        <w:rPr>
          <w:rFonts w:ascii="Arial" w:hAnsi="Arial" w:cs="Arial"/>
        </w:rPr>
      </w:pPr>
      <w:r>
        <w:rPr>
          <w:rFonts w:ascii="Arial" w:hAnsi="Arial" w:cs="Arial"/>
        </w:rPr>
        <w:t xml:space="preserve">Wykaz oraz zakres prac dotyczących wykonywania usług konserwacji, pogotowia technicznego oraz wykonywanie napraw awaryjnych i konserwacyjnych kabin lakierniczych: </w:t>
      </w:r>
    </w:p>
    <w:p w:rsidR="000F05E7" w:rsidRDefault="00B80D22">
      <w:pPr>
        <w:pStyle w:val="Akapitzlist"/>
        <w:numPr>
          <w:ilvl w:val="0"/>
          <w:numId w:val="35"/>
        </w:numPr>
        <w:spacing w:after="0" w:line="240" w:lineRule="auto"/>
        <w:ind w:left="426"/>
        <w:contextualSpacing w:val="0"/>
        <w:rPr>
          <w:rFonts w:ascii="Arial" w:hAnsi="Arial" w:cs="Arial"/>
        </w:rPr>
      </w:pPr>
      <w:r>
        <w:rPr>
          <w:rFonts w:ascii="Arial" w:hAnsi="Arial" w:cs="Arial"/>
          <w:b/>
        </w:rPr>
        <w:t>Konserwacja dwu kabin lakierniczych  Typ SAIMA (2 razy w roku - wiosna, jesień)</w:t>
      </w:r>
      <w:r>
        <w:rPr>
          <w:rFonts w:ascii="Arial" w:hAnsi="Arial" w:cs="Arial"/>
        </w:rPr>
        <w:t>:</w:t>
      </w:r>
    </w:p>
    <w:p w:rsidR="000F05E7" w:rsidRDefault="00B80D22">
      <w:pPr>
        <w:pStyle w:val="Akapitzlist"/>
        <w:ind w:left="426"/>
        <w:rPr>
          <w:rFonts w:ascii="Arial" w:hAnsi="Arial" w:cs="Arial"/>
          <w:i/>
        </w:rPr>
      </w:pPr>
      <w:r>
        <w:rPr>
          <w:rFonts w:ascii="Arial" w:hAnsi="Arial" w:cs="Arial"/>
          <w:i/>
        </w:rPr>
        <w:t>Urządzenie – wyrób firmy SAIMA MECCANICA Sp.A, wyposażone są w:</w:t>
      </w:r>
    </w:p>
    <w:p w:rsidR="000F05E7" w:rsidRDefault="00B80D22">
      <w:pPr>
        <w:pStyle w:val="Akapitzlist"/>
        <w:numPr>
          <w:ilvl w:val="0"/>
          <w:numId w:val="36"/>
        </w:numPr>
        <w:spacing w:after="0" w:line="240" w:lineRule="auto"/>
        <w:contextualSpacing w:val="0"/>
        <w:rPr>
          <w:rFonts w:ascii="Arial" w:hAnsi="Arial" w:cs="Arial"/>
          <w:i/>
        </w:rPr>
      </w:pPr>
      <w:r>
        <w:rPr>
          <w:rFonts w:ascii="Arial" w:hAnsi="Arial" w:cs="Arial"/>
          <w:i/>
        </w:rPr>
        <w:t>sekcję agregatów grzewczo-wentylacyjnych i wyciągowych</w:t>
      </w:r>
    </w:p>
    <w:p w:rsidR="000F05E7" w:rsidRDefault="00B80D22">
      <w:pPr>
        <w:pStyle w:val="Akapitzlist"/>
        <w:numPr>
          <w:ilvl w:val="0"/>
          <w:numId w:val="36"/>
        </w:numPr>
        <w:spacing w:after="0" w:line="240" w:lineRule="auto"/>
        <w:contextualSpacing w:val="0"/>
        <w:rPr>
          <w:rFonts w:ascii="Arial" w:hAnsi="Arial" w:cs="Arial"/>
          <w:i/>
        </w:rPr>
      </w:pPr>
      <w:r>
        <w:rPr>
          <w:rFonts w:ascii="Arial" w:hAnsi="Arial" w:cs="Arial"/>
          <w:i/>
        </w:rPr>
        <w:t>system ogrzewania powietrza zasilany olejem grzewczym poprzez palniki RL 34</w:t>
      </w:r>
    </w:p>
    <w:p w:rsidR="000F05E7" w:rsidRDefault="00B80D22">
      <w:pPr>
        <w:pStyle w:val="Akapitzlist"/>
        <w:numPr>
          <w:ilvl w:val="0"/>
          <w:numId w:val="36"/>
        </w:numPr>
        <w:spacing w:after="0" w:line="240" w:lineRule="auto"/>
        <w:contextualSpacing w:val="0"/>
        <w:rPr>
          <w:rFonts w:ascii="Arial" w:hAnsi="Arial" w:cs="Arial"/>
          <w:i/>
        </w:rPr>
      </w:pPr>
      <w:r>
        <w:rPr>
          <w:rFonts w:ascii="Arial" w:hAnsi="Arial" w:cs="Arial"/>
          <w:i/>
        </w:rPr>
        <w:t>instalację elektryczną przeciwwybuchową</w:t>
      </w:r>
    </w:p>
    <w:p w:rsidR="000F05E7" w:rsidRDefault="00B80D22">
      <w:pPr>
        <w:pStyle w:val="Akapitzlist"/>
        <w:numPr>
          <w:ilvl w:val="0"/>
          <w:numId w:val="35"/>
        </w:numPr>
        <w:spacing w:after="0" w:line="240" w:lineRule="auto"/>
        <w:ind w:left="284"/>
        <w:contextualSpacing w:val="0"/>
        <w:rPr>
          <w:rFonts w:ascii="Arial" w:hAnsi="Arial" w:cs="Arial"/>
          <w:color w:val="FF0000"/>
        </w:rPr>
      </w:pPr>
      <w:r>
        <w:rPr>
          <w:rFonts w:ascii="Arial" w:hAnsi="Arial" w:cs="Arial"/>
          <w:b/>
        </w:rPr>
        <w:t xml:space="preserve">Wykonanie usług konserwacyjnych (serwisowych) kabin typu SAIMA </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sprawdzenie naciągu pasków klinowych;</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czyszczenie i regulacja palników olejowych potwierdzone testem (wydrukiem z analizatora) emisji spalin, czyszczenie czujnika płomienia, sprawdzenie ustawienia elektrod, ciśnienia pompy oraz działanie automatyki sterownika wg DTR;</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wymiana filtrów w układzie zasilania paliwem, regulacja i sprawdzenie szczelności układu;</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przegląd instalacji elektrycznej, oświetleniowej;</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sprawdzenie wentylatorów (turbin) pod względem ewentualnych uszkodzeń łopatek, wałów turbin, łożysk wentylatorów i silników, oczyszczenie z nalotu pyłu lakierniczego elementów układu wentylacji;</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lastRenderedPageBreak/>
        <w:t>sprawdzenie stanu techn. silnika elektrycznego przeciwwybuchowego w przypadku jakichkolwiek zastrzeżeń co do stanu technicznego wymienionych elementów, wymiana na nowe;</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przegląd zespołu kominowego w tym: stan komina spalinowego, przepalenia, sztywność mocowań, poprawność zejścia skroplin;</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kontrola działania zabezpieczeń termicznych;</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kontrola działania żaluzji przeciwpożarowej;</w:t>
      </w:r>
    </w:p>
    <w:p w:rsidR="000F05E7" w:rsidRDefault="00B80D22">
      <w:pPr>
        <w:pStyle w:val="Akapitzlist"/>
        <w:numPr>
          <w:ilvl w:val="0"/>
          <w:numId w:val="36"/>
        </w:numPr>
        <w:spacing w:after="0" w:line="240" w:lineRule="auto"/>
        <w:contextualSpacing w:val="0"/>
        <w:rPr>
          <w:rFonts w:ascii="Arial" w:hAnsi="Arial" w:cs="Arial"/>
        </w:rPr>
      </w:pPr>
      <w:r>
        <w:rPr>
          <w:rFonts w:ascii="Arial" w:hAnsi="Arial" w:cs="Arial"/>
        </w:rPr>
        <w:t>kontrola i konserwacja instalacji pneumatycznej;</w:t>
      </w:r>
    </w:p>
    <w:p w:rsidR="000F05E7" w:rsidRDefault="000F05E7">
      <w:pPr>
        <w:pStyle w:val="Akapitzlist"/>
        <w:ind w:left="1004"/>
        <w:rPr>
          <w:rFonts w:ascii="Arial" w:hAnsi="Arial" w:cs="Arial"/>
        </w:rPr>
      </w:pPr>
    </w:p>
    <w:p w:rsidR="000F05E7" w:rsidRDefault="00B80D22">
      <w:pPr>
        <w:pStyle w:val="Akapitzlist"/>
        <w:numPr>
          <w:ilvl w:val="0"/>
          <w:numId w:val="35"/>
        </w:numPr>
        <w:spacing w:after="0" w:line="240" w:lineRule="auto"/>
        <w:ind w:left="284"/>
        <w:contextualSpacing w:val="0"/>
        <w:rPr>
          <w:rFonts w:ascii="Arial" w:hAnsi="Arial" w:cs="Arial"/>
        </w:rPr>
      </w:pPr>
      <w:r>
        <w:rPr>
          <w:rFonts w:ascii="Arial" w:hAnsi="Arial" w:cs="Arial"/>
          <w:b/>
        </w:rPr>
        <w:t xml:space="preserve">wymiana filtrów, zgodnie z zestawieniem i terminami (przedstawiona ilości dotyczy jednorazowego przeglądu dwóch kabin): </w:t>
      </w:r>
    </w:p>
    <w:p w:rsidR="000F05E7" w:rsidRDefault="000F05E7">
      <w:pPr>
        <w:ind w:left="360"/>
        <w:contextualSpacing/>
        <w:jc w:val="both"/>
        <w:rPr>
          <w:rFonts w:ascii="Arial" w:hAnsi="Arial" w:cs="Arial"/>
          <w:b/>
          <w:bCs/>
          <w:i/>
        </w:rPr>
      </w:pPr>
    </w:p>
    <w:p w:rsidR="000F05E7" w:rsidRDefault="00B80D22">
      <w:pPr>
        <w:ind w:left="360"/>
        <w:contextualSpacing/>
        <w:jc w:val="both"/>
        <w:rPr>
          <w:rFonts w:ascii="Arial" w:hAnsi="Arial" w:cs="Arial"/>
          <w:b/>
          <w:bCs/>
          <w:i/>
        </w:rPr>
      </w:pPr>
      <w:r>
        <w:rPr>
          <w:rFonts w:ascii="Arial" w:hAnsi="Arial" w:cs="Arial"/>
          <w:b/>
          <w:bCs/>
          <w:i/>
        </w:rPr>
        <w:t>Cztery razy w roku:</w:t>
      </w:r>
    </w:p>
    <w:p w:rsidR="000F05E7" w:rsidRDefault="00B80D22">
      <w:pPr>
        <w:pStyle w:val="Akapitzlist"/>
        <w:numPr>
          <w:ilvl w:val="0"/>
          <w:numId w:val="34"/>
        </w:numPr>
        <w:spacing w:after="0" w:line="276" w:lineRule="auto"/>
        <w:ind w:left="709"/>
        <w:contextualSpacing w:val="0"/>
        <w:rPr>
          <w:rFonts w:ascii="Arial" w:hAnsi="Arial" w:cs="Arial"/>
          <w:color w:val="FF0000"/>
        </w:rPr>
      </w:pPr>
      <w:r>
        <w:rPr>
          <w:rFonts w:ascii="Arial" w:hAnsi="Arial" w:cs="Arial"/>
        </w:rPr>
        <w:t xml:space="preserve"> Filtr podłogowy typu ,,PAINT STOP" EU 3 - w rolce o wymiarach: 7,20m x 62cm x 50mm - 2szt. oraz 5,4m x 62cm x 50mm - 2 szt (łącznie 26 mb. - </w:t>
      </w:r>
      <w:r>
        <w:rPr>
          <w:rFonts w:ascii="Arial" w:hAnsi="Arial" w:cs="Arial"/>
          <w:b/>
          <w:bCs/>
        </w:rPr>
        <w:t>16</w:t>
      </w:r>
      <w:r>
        <w:rPr>
          <w:rFonts w:ascii="Arial" w:hAnsi="Arial" w:cs="Arial"/>
        </w:rPr>
        <w:t xml:space="preserve"> m²). </w:t>
      </w:r>
    </w:p>
    <w:p w:rsidR="000F05E7" w:rsidRDefault="00B80D22">
      <w:pPr>
        <w:pStyle w:val="Akapitzlist"/>
        <w:numPr>
          <w:ilvl w:val="0"/>
          <w:numId w:val="34"/>
        </w:numPr>
        <w:spacing w:after="0" w:line="276" w:lineRule="auto"/>
        <w:ind w:left="709"/>
        <w:contextualSpacing w:val="0"/>
        <w:rPr>
          <w:rFonts w:ascii="Arial" w:hAnsi="Arial" w:cs="Arial"/>
        </w:rPr>
      </w:pPr>
      <w:r>
        <w:rPr>
          <w:rFonts w:ascii="Arial" w:hAnsi="Arial" w:cs="Arial"/>
        </w:rPr>
        <w:t>Filtr podłogowy typu ,,PAINT STOP" EU 3 - w rolce o wymiarach: 7,20m x</w:t>
      </w:r>
      <w:r>
        <w:rPr>
          <w:rFonts w:ascii="Arial" w:hAnsi="Arial" w:cs="Arial"/>
          <w:bCs/>
        </w:rPr>
        <w:t>100</w:t>
      </w:r>
      <w:r>
        <w:rPr>
          <w:rFonts w:ascii="Arial" w:hAnsi="Arial" w:cs="Arial"/>
        </w:rPr>
        <w:t xml:space="preserve">cm x 50mm  oraz 5,40 x 100cm x 50mm (łącznie </w:t>
      </w:r>
      <w:r>
        <w:rPr>
          <w:rFonts w:ascii="Arial" w:hAnsi="Arial" w:cs="Arial"/>
          <w:bCs/>
        </w:rPr>
        <w:t>13mb</w:t>
      </w:r>
      <w:r>
        <w:rPr>
          <w:rFonts w:ascii="Arial" w:hAnsi="Arial" w:cs="Arial"/>
          <w:b/>
          <w:bCs/>
        </w:rPr>
        <w:t xml:space="preserve"> - 13</w:t>
      </w:r>
      <w:r>
        <w:rPr>
          <w:rFonts w:ascii="Arial" w:hAnsi="Arial" w:cs="Arial"/>
        </w:rPr>
        <w:t xml:space="preserve"> m²). </w:t>
      </w:r>
    </w:p>
    <w:p w:rsidR="000F05E7" w:rsidRDefault="00B80D22">
      <w:pPr>
        <w:pStyle w:val="Akapitzlist"/>
        <w:numPr>
          <w:ilvl w:val="0"/>
          <w:numId w:val="34"/>
        </w:numPr>
        <w:spacing w:after="0" w:line="276" w:lineRule="auto"/>
        <w:ind w:left="709"/>
        <w:contextualSpacing w:val="0"/>
        <w:rPr>
          <w:rFonts w:ascii="Arial" w:hAnsi="Arial" w:cs="Arial"/>
        </w:rPr>
      </w:pPr>
      <w:r>
        <w:rPr>
          <w:rFonts w:ascii="Arial" w:hAnsi="Arial" w:cs="Arial"/>
        </w:rPr>
        <w:t xml:space="preserve">Wkład z filtra typu ,,PAINT STOP" EU 3 do agregatu wyciągowego 0,62x0,38 – 20 szt. (około </w:t>
      </w:r>
      <w:r>
        <w:rPr>
          <w:rFonts w:ascii="Arial" w:hAnsi="Arial" w:cs="Arial"/>
          <w:b/>
        </w:rPr>
        <w:t>5</w:t>
      </w:r>
      <w:r>
        <w:rPr>
          <w:rFonts w:ascii="Arial" w:hAnsi="Arial" w:cs="Arial"/>
        </w:rPr>
        <w:t xml:space="preserve"> m</w:t>
      </w:r>
      <w:r>
        <w:rPr>
          <w:rFonts w:ascii="Arial" w:hAnsi="Arial" w:cs="Arial"/>
          <w:vertAlign w:val="superscript"/>
        </w:rPr>
        <w:t xml:space="preserve">2 </w:t>
      </w:r>
      <w:r>
        <w:rPr>
          <w:rFonts w:ascii="Arial" w:hAnsi="Arial" w:cs="Arial"/>
        </w:rPr>
        <w:t>)</w:t>
      </w:r>
    </w:p>
    <w:p w:rsidR="000F05E7" w:rsidRDefault="000F05E7">
      <w:pPr>
        <w:pStyle w:val="Akapitzlist"/>
        <w:spacing w:line="276" w:lineRule="auto"/>
        <w:ind w:left="709"/>
        <w:rPr>
          <w:rFonts w:ascii="Arial" w:hAnsi="Arial" w:cs="Arial"/>
        </w:rPr>
      </w:pPr>
    </w:p>
    <w:tbl>
      <w:tblPr>
        <w:tblStyle w:val="Tabela-Siatka"/>
        <w:tblW w:w="8788" w:type="dxa"/>
        <w:tblInd w:w="279" w:type="dxa"/>
        <w:tblLayout w:type="fixed"/>
        <w:tblLook w:val="04A0" w:firstRow="1" w:lastRow="0" w:firstColumn="1" w:lastColumn="0" w:noHBand="0" w:noVBand="1"/>
      </w:tblPr>
      <w:tblGrid>
        <w:gridCol w:w="849"/>
        <w:gridCol w:w="1986"/>
        <w:gridCol w:w="1984"/>
        <w:gridCol w:w="1984"/>
        <w:gridCol w:w="1985"/>
      </w:tblGrid>
      <w:tr w:rsidR="000F05E7">
        <w:tc>
          <w:tcPr>
            <w:tcW w:w="849" w:type="dxa"/>
          </w:tcPr>
          <w:p w:rsidR="000F05E7" w:rsidRDefault="000F05E7">
            <w:pPr>
              <w:pStyle w:val="Akapitzlist"/>
              <w:spacing w:after="0" w:line="276" w:lineRule="auto"/>
              <w:ind w:left="0"/>
              <w:rPr>
                <w:rFonts w:ascii="Arial" w:hAnsi="Arial" w:cs="Arial"/>
              </w:rPr>
            </w:pPr>
          </w:p>
        </w:tc>
        <w:tc>
          <w:tcPr>
            <w:tcW w:w="1986"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1</w:t>
            </w:r>
          </w:p>
        </w:tc>
        <w:tc>
          <w:tcPr>
            <w:tcW w:w="1984"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2</w:t>
            </w:r>
          </w:p>
        </w:tc>
        <w:tc>
          <w:tcPr>
            <w:tcW w:w="1984"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3</w:t>
            </w:r>
          </w:p>
        </w:tc>
        <w:tc>
          <w:tcPr>
            <w:tcW w:w="1985"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4</w:t>
            </w:r>
          </w:p>
        </w:tc>
      </w:tr>
      <w:tr w:rsidR="000F05E7">
        <w:tc>
          <w:tcPr>
            <w:tcW w:w="849" w:type="dxa"/>
          </w:tcPr>
          <w:p w:rsidR="000F05E7" w:rsidRDefault="00B80D22">
            <w:pPr>
              <w:pStyle w:val="Akapitzlist"/>
              <w:spacing w:after="0" w:line="276" w:lineRule="auto"/>
              <w:ind w:left="0"/>
              <w:rPr>
                <w:rFonts w:ascii="Arial" w:hAnsi="Arial" w:cs="Arial"/>
                <w:sz w:val="20"/>
                <w:szCs w:val="20"/>
              </w:rPr>
            </w:pPr>
            <w:r>
              <w:rPr>
                <w:rFonts w:ascii="Arial" w:eastAsia="Calibri" w:hAnsi="Arial" w:cs="Arial"/>
                <w:sz w:val="20"/>
                <w:szCs w:val="20"/>
              </w:rPr>
              <w:t>2022r</w:t>
            </w:r>
          </w:p>
        </w:tc>
        <w:tc>
          <w:tcPr>
            <w:tcW w:w="1986" w:type="dxa"/>
          </w:tcPr>
          <w:p w:rsidR="000F05E7" w:rsidRDefault="000F05E7">
            <w:pPr>
              <w:pStyle w:val="Akapitzlist"/>
              <w:spacing w:after="0" w:line="276" w:lineRule="auto"/>
              <w:ind w:left="0"/>
              <w:jc w:val="center"/>
              <w:rPr>
                <w:rFonts w:ascii="Arial" w:hAnsi="Arial" w:cs="Arial"/>
                <w:sz w:val="20"/>
                <w:szCs w:val="20"/>
              </w:rPr>
            </w:pPr>
          </w:p>
        </w:tc>
        <w:tc>
          <w:tcPr>
            <w:tcW w:w="1984" w:type="dxa"/>
          </w:tcPr>
          <w:p w:rsidR="000F05E7" w:rsidRDefault="00B80D22">
            <w:pPr>
              <w:pStyle w:val="Akapitzlist"/>
              <w:spacing w:after="0" w:line="276" w:lineRule="auto"/>
              <w:ind w:left="-107" w:right="-114"/>
              <w:jc w:val="center"/>
              <w:rPr>
                <w:rFonts w:ascii="Arial" w:hAnsi="Arial" w:cs="Arial"/>
                <w:b/>
                <w:sz w:val="20"/>
                <w:szCs w:val="20"/>
              </w:rPr>
            </w:pPr>
            <w:r>
              <w:rPr>
                <w:rFonts w:ascii="Arial" w:eastAsia="Calibri" w:hAnsi="Arial" w:cs="Arial"/>
                <w:b/>
                <w:sz w:val="20"/>
                <w:szCs w:val="20"/>
              </w:rPr>
              <w:t>do dnia 10.05.2022r</w:t>
            </w:r>
          </w:p>
        </w:tc>
        <w:tc>
          <w:tcPr>
            <w:tcW w:w="1984" w:type="dxa"/>
          </w:tcPr>
          <w:p w:rsidR="000F05E7" w:rsidRDefault="00B80D22">
            <w:pPr>
              <w:pStyle w:val="Akapitzlist"/>
              <w:spacing w:after="0" w:line="276" w:lineRule="auto"/>
              <w:ind w:left="0" w:right="-113"/>
              <w:rPr>
                <w:rFonts w:ascii="Arial" w:hAnsi="Arial" w:cs="Arial"/>
                <w:sz w:val="20"/>
                <w:szCs w:val="20"/>
              </w:rPr>
            </w:pPr>
            <w:r>
              <w:rPr>
                <w:rFonts w:ascii="Arial" w:eastAsia="Calibri" w:hAnsi="Arial" w:cs="Arial"/>
                <w:sz w:val="20"/>
                <w:szCs w:val="20"/>
              </w:rPr>
              <w:t>do dnia 10.08.2022r</w:t>
            </w:r>
          </w:p>
        </w:tc>
        <w:tc>
          <w:tcPr>
            <w:tcW w:w="1985" w:type="dxa"/>
          </w:tcPr>
          <w:p w:rsidR="000F05E7" w:rsidRDefault="00B80D22">
            <w:pPr>
              <w:pStyle w:val="Akapitzlist"/>
              <w:spacing w:after="0" w:line="276" w:lineRule="auto"/>
              <w:ind w:left="0" w:right="-113"/>
              <w:rPr>
                <w:rFonts w:ascii="Arial" w:hAnsi="Arial" w:cs="Arial"/>
                <w:b/>
                <w:sz w:val="20"/>
                <w:szCs w:val="20"/>
              </w:rPr>
            </w:pPr>
            <w:r>
              <w:rPr>
                <w:rFonts w:ascii="Arial" w:eastAsia="Calibri" w:hAnsi="Arial" w:cs="Arial"/>
                <w:b/>
                <w:sz w:val="20"/>
                <w:szCs w:val="20"/>
              </w:rPr>
              <w:t>do dnia 10.11.2022r</w:t>
            </w:r>
          </w:p>
        </w:tc>
      </w:tr>
      <w:tr w:rsidR="000F05E7">
        <w:tc>
          <w:tcPr>
            <w:tcW w:w="849" w:type="dxa"/>
          </w:tcPr>
          <w:p w:rsidR="000F05E7" w:rsidRDefault="00B80D22">
            <w:pPr>
              <w:pStyle w:val="Akapitzlist"/>
              <w:spacing w:after="0" w:line="276" w:lineRule="auto"/>
              <w:ind w:left="0"/>
              <w:rPr>
                <w:rFonts w:ascii="Arial" w:hAnsi="Arial" w:cs="Arial"/>
                <w:sz w:val="20"/>
                <w:szCs w:val="20"/>
              </w:rPr>
            </w:pPr>
            <w:r>
              <w:rPr>
                <w:rFonts w:ascii="Arial" w:eastAsia="Calibri" w:hAnsi="Arial" w:cs="Arial"/>
                <w:sz w:val="20"/>
                <w:szCs w:val="20"/>
              </w:rPr>
              <w:t>2023r</w:t>
            </w:r>
          </w:p>
        </w:tc>
        <w:tc>
          <w:tcPr>
            <w:tcW w:w="1986" w:type="dxa"/>
          </w:tcPr>
          <w:p w:rsidR="000F05E7" w:rsidRDefault="00B80D22">
            <w:pPr>
              <w:pStyle w:val="Akapitzlist"/>
              <w:spacing w:after="0" w:line="276" w:lineRule="auto"/>
              <w:ind w:left="-110" w:right="-102"/>
              <w:jc w:val="center"/>
              <w:rPr>
                <w:rFonts w:ascii="Arial" w:hAnsi="Arial" w:cs="Arial"/>
                <w:sz w:val="20"/>
                <w:szCs w:val="20"/>
              </w:rPr>
            </w:pPr>
            <w:r>
              <w:rPr>
                <w:rFonts w:ascii="Arial" w:eastAsia="Calibri" w:hAnsi="Arial" w:cs="Arial"/>
                <w:sz w:val="20"/>
                <w:szCs w:val="20"/>
              </w:rPr>
              <w:t>do dnia 10.02.2023r</w:t>
            </w:r>
          </w:p>
        </w:tc>
        <w:tc>
          <w:tcPr>
            <w:tcW w:w="1984" w:type="dxa"/>
          </w:tcPr>
          <w:p w:rsidR="000F05E7" w:rsidRDefault="00B80D22">
            <w:pPr>
              <w:pStyle w:val="Akapitzlist"/>
              <w:spacing w:after="0" w:line="276" w:lineRule="auto"/>
              <w:ind w:left="-107" w:right="-114"/>
              <w:jc w:val="center"/>
              <w:rPr>
                <w:rFonts w:ascii="Arial" w:hAnsi="Arial" w:cs="Arial"/>
                <w:b/>
                <w:sz w:val="20"/>
                <w:szCs w:val="20"/>
              </w:rPr>
            </w:pPr>
            <w:r>
              <w:rPr>
                <w:rFonts w:ascii="Arial" w:eastAsia="Calibri" w:hAnsi="Arial" w:cs="Arial"/>
                <w:b/>
                <w:sz w:val="20"/>
                <w:szCs w:val="20"/>
              </w:rPr>
              <w:t>do dnia 10.05.2023r</w:t>
            </w:r>
          </w:p>
        </w:tc>
        <w:tc>
          <w:tcPr>
            <w:tcW w:w="1984" w:type="dxa"/>
          </w:tcPr>
          <w:p w:rsidR="000F05E7" w:rsidRDefault="00B80D22">
            <w:pPr>
              <w:pStyle w:val="Akapitzlist"/>
              <w:spacing w:after="0" w:line="276" w:lineRule="auto"/>
              <w:ind w:left="-101" w:right="-113"/>
              <w:jc w:val="center"/>
              <w:rPr>
                <w:rFonts w:ascii="Arial" w:hAnsi="Arial" w:cs="Arial"/>
                <w:sz w:val="20"/>
                <w:szCs w:val="20"/>
              </w:rPr>
            </w:pPr>
            <w:r>
              <w:rPr>
                <w:rFonts w:ascii="Arial" w:eastAsia="Calibri" w:hAnsi="Arial" w:cs="Arial"/>
                <w:sz w:val="20"/>
                <w:szCs w:val="20"/>
              </w:rPr>
              <w:t>do dnia 10.08.2023r</w:t>
            </w:r>
          </w:p>
        </w:tc>
        <w:tc>
          <w:tcPr>
            <w:tcW w:w="1985" w:type="dxa"/>
          </w:tcPr>
          <w:p w:rsidR="000F05E7" w:rsidRDefault="00B80D22">
            <w:pPr>
              <w:pStyle w:val="Akapitzlist"/>
              <w:spacing w:after="0" w:line="276" w:lineRule="auto"/>
              <w:ind w:left="-111" w:right="-101"/>
              <w:jc w:val="center"/>
              <w:rPr>
                <w:rFonts w:ascii="Arial" w:hAnsi="Arial" w:cs="Arial"/>
                <w:b/>
                <w:sz w:val="20"/>
                <w:szCs w:val="20"/>
              </w:rPr>
            </w:pPr>
            <w:r>
              <w:rPr>
                <w:rFonts w:ascii="Arial" w:eastAsia="Calibri" w:hAnsi="Arial" w:cs="Arial"/>
                <w:b/>
                <w:sz w:val="20"/>
                <w:szCs w:val="20"/>
              </w:rPr>
              <w:t>do dnia 10.11.2023r</w:t>
            </w:r>
          </w:p>
        </w:tc>
      </w:tr>
      <w:tr w:rsidR="000F05E7">
        <w:tc>
          <w:tcPr>
            <w:tcW w:w="849" w:type="dxa"/>
          </w:tcPr>
          <w:p w:rsidR="000F05E7" w:rsidRDefault="00B80D22">
            <w:pPr>
              <w:pStyle w:val="Akapitzlist"/>
              <w:spacing w:after="0" w:line="276" w:lineRule="auto"/>
              <w:ind w:left="0"/>
              <w:rPr>
                <w:rFonts w:ascii="Arial" w:hAnsi="Arial" w:cs="Arial"/>
                <w:sz w:val="20"/>
                <w:szCs w:val="20"/>
              </w:rPr>
            </w:pPr>
            <w:r>
              <w:rPr>
                <w:rFonts w:ascii="Arial" w:eastAsia="Calibri" w:hAnsi="Arial" w:cs="Arial"/>
                <w:sz w:val="20"/>
                <w:szCs w:val="20"/>
              </w:rPr>
              <w:t>2024r</w:t>
            </w:r>
          </w:p>
        </w:tc>
        <w:tc>
          <w:tcPr>
            <w:tcW w:w="1986" w:type="dxa"/>
          </w:tcPr>
          <w:p w:rsidR="000F05E7" w:rsidRDefault="00B80D22">
            <w:pPr>
              <w:pStyle w:val="Akapitzlist"/>
              <w:spacing w:after="0" w:line="276" w:lineRule="auto"/>
              <w:ind w:left="-110" w:right="-104"/>
              <w:jc w:val="center"/>
              <w:rPr>
                <w:rFonts w:ascii="Arial" w:hAnsi="Arial" w:cs="Arial"/>
                <w:sz w:val="20"/>
                <w:szCs w:val="20"/>
              </w:rPr>
            </w:pPr>
            <w:r>
              <w:rPr>
                <w:rFonts w:ascii="Arial" w:eastAsia="Calibri" w:hAnsi="Arial" w:cs="Arial"/>
                <w:sz w:val="20"/>
                <w:szCs w:val="20"/>
              </w:rPr>
              <w:t>do dnia 10.02.2024r</w:t>
            </w:r>
          </w:p>
        </w:tc>
        <w:tc>
          <w:tcPr>
            <w:tcW w:w="1984" w:type="dxa"/>
          </w:tcPr>
          <w:p w:rsidR="000F05E7" w:rsidRDefault="00B80D22">
            <w:pPr>
              <w:pStyle w:val="Akapitzlist"/>
              <w:spacing w:after="0" w:line="276" w:lineRule="auto"/>
              <w:ind w:left="-105" w:right="-108"/>
              <w:jc w:val="center"/>
              <w:rPr>
                <w:rFonts w:ascii="Arial" w:hAnsi="Arial" w:cs="Arial"/>
                <w:b/>
                <w:sz w:val="20"/>
                <w:szCs w:val="20"/>
              </w:rPr>
            </w:pPr>
            <w:r>
              <w:rPr>
                <w:rFonts w:ascii="Arial" w:eastAsia="Calibri" w:hAnsi="Arial" w:cs="Arial"/>
                <w:b/>
                <w:sz w:val="20"/>
                <w:szCs w:val="20"/>
              </w:rPr>
              <w:t>do dnia 10.05.2024r</w:t>
            </w:r>
          </w:p>
        </w:tc>
        <w:tc>
          <w:tcPr>
            <w:tcW w:w="1984" w:type="dxa"/>
          </w:tcPr>
          <w:p w:rsidR="000F05E7" w:rsidRDefault="00B80D22">
            <w:pPr>
              <w:pStyle w:val="Akapitzlist"/>
              <w:spacing w:after="0" w:line="276" w:lineRule="auto"/>
              <w:ind w:left="-101" w:right="-113"/>
              <w:jc w:val="center"/>
              <w:rPr>
                <w:rFonts w:ascii="Arial" w:hAnsi="Arial" w:cs="Arial"/>
                <w:sz w:val="20"/>
                <w:szCs w:val="20"/>
              </w:rPr>
            </w:pPr>
            <w:r>
              <w:rPr>
                <w:rFonts w:ascii="Arial" w:eastAsia="Calibri" w:hAnsi="Arial" w:cs="Arial"/>
                <w:sz w:val="20"/>
                <w:szCs w:val="20"/>
              </w:rPr>
              <w:t>do dnia 10.08.2024r</w:t>
            </w:r>
          </w:p>
        </w:tc>
        <w:tc>
          <w:tcPr>
            <w:tcW w:w="1985" w:type="dxa"/>
          </w:tcPr>
          <w:p w:rsidR="000F05E7" w:rsidRDefault="00B80D22">
            <w:pPr>
              <w:pStyle w:val="Akapitzlist"/>
              <w:spacing w:after="0" w:line="276" w:lineRule="auto"/>
              <w:ind w:left="-111" w:right="-101"/>
              <w:jc w:val="center"/>
              <w:rPr>
                <w:rFonts w:ascii="Arial" w:hAnsi="Arial" w:cs="Arial"/>
                <w:b/>
                <w:sz w:val="20"/>
                <w:szCs w:val="20"/>
              </w:rPr>
            </w:pPr>
            <w:r>
              <w:rPr>
                <w:rFonts w:ascii="Arial" w:eastAsia="Calibri" w:hAnsi="Arial" w:cs="Arial"/>
                <w:b/>
                <w:sz w:val="20"/>
                <w:szCs w:val="20"/>
              </w:rPr>
              <w:t>do dnia 10.11.2024r</w:t>
            </w:r>
          </w:p>
        </w:tc>
      </w:tr>
      <w:tr w:rsidR="000F05E7">
        <w:tc>
          <w:tcPr>
            <w:tcW w:w="849" w:type="dxa"/>
          </w:tcPr>
          <w:p w:rsidR="000F05E7" w:rsidRDefault="000F05E7">
            <w:pPr>
              <w:pStyle w:val="Akapitzlist"/>
              <w:spacing w:after="0" w:line="276" w:lineRule="auto"/>
              <w:ind w:left="0"/>
              <w:rPr>
                <w:rFonts w:ascii="Arial" w:hAnsi="Arial" w:cs="Arial"/>
              </w:rPr>
            </w:pPr>
          </w:p>
        </w:tc>
        <w:tc>
          <w:tcPr>
            <w:tcW w:w="1986" w:type="dxa"/>
          </w:tcPr>
          <w:p w:rsidR="000F05E7" w:rsidRDefault="000F05E7">
            <w:pPr>
              <w:pStyle w:val="Akapitzlist"/>
              <w:spacing w:after="0" w:line="276" w:lineRule="auto"/>
              <w:ind w:left="0"/>
              <w:rPr>
                <w:rFonts w:ascii="Arial" w:hAnsi="Arial" w:cs="Arial"/>
              </w:rPr>
            </w:pPr>
          </w:p>
        </w:tc>
        <w:tc>
          <w:tcPr>
            <w:tcW w:w="1984" w:type="dxa"/>
          </w:tcPr>
          <w:p w:rsidR="000F05E7" w:rsidRDefault="000F05E7">
            <w:pPr>
              <w:pStyle w:val="Akapitzlist"/>
              <w:spacing w:after="0" w:line="276" w:lineRule="auto"/>
              <w:ind w:left="0"/>
              <w:rPr>
                <w:rFonts w:ascii="Arial" w:hAnsi="Arial" w:cs="Arial"/>
              </w:rPr>
            </w:pPr>
          </w:p>
        </w:tc>
        <w:tc>
          <w:tcPr>
            <w:tcW w:w="1984" w:type="dxa"/>
          </w:tcPr>
          <w:p w:rsidR="000F05E7" w:rsidRDefault="000F05E7">
            <w:pPr>
              <w:pStyle w:val="Akapitzlist"/>
              <w:spacing w:after="0" w:line="276" w:lineRule="auto"/>
              <w:ind w:left="0"/>
              <w:rPr>
                <w:rFonts w:ascii="Arial" w:hAnsi="Arial" w:cs="Arial"/>
              </w:rPr>
            </w:pPr>
          </w:p>
        </w:tc>
        <w:tc>
          <w:tcPr>
            <w:tcW w:w="1985" w:type="dxa"/>
          </w:tcPr>
          <w:p w:rsidR="000F05E7" w:rsidRDefault="000F05E7">
            <w:pPr>
              <w:pStyle w:val="Akapitzlist"/>
              <w:spacing w:after="0" w:line="276" w:lineRule="auto"/>
              <w:ind w:left="0"/>
              <w:rPr>
                <w:rFonts w:ascii="Arial" w:hAnsi="Arial" w:cs="Arial"/>
              </w:rPr>
            </w:pPr>
          </w:p>
        </w:tc>
      </w:tr>
    </w:tbl>
    <w:p w:rsidR="000F05E7" w:rsidRDefault="00B80D22">
      <w:pPr>
        <w:pStyle w:val="Akapitzlist"/>
        <w:ind w:left="284"/>
        <w:rPr>
          <w:rFonts w:ascii="Arial" w:hAnsi="Arial" w:cs="Arial"/>
          <w:b/>
        </w:rPr>
      </w:pPr>
      <w:r>
        <w:rPr>
          <w:rFonts w:ascii="Arial" w:hAnsi="Arial" w:cs="Arial"/>
          <w:b/>
          <w:i/>
        </w:rPr>
        <w:t xml:space="preserve">Wykonawca po wymianie filtrów w okresie wiosennym i jesiennym (kolumna 2,4), przekaże Użytkownikowi zestaw filtrów potrzebnych do wymiany pomiędzy przeglądami (filtry podłogowe oraz wkłady filtracyjne do agregatu wyciągowego). </w:t>
      </w:r>
    </w:p>
    <w:p w:rsidR="000F05E7" w:rsidRDefault="000F05E7">
      <w:pPr>
        <w:pStyle w:val="Akapitzlist"/>
        <w:spacing w:line="276" w:lineRule="auto"/>
        <w:ind w:left="709"/>
        <w:rPr>
          <w:rFonts w:ascii="Arial" w:hAnsi="Arial" w:cs="Arial"/>
        </w:rPr>
      </w:pPr>
    </w:p>
    <w:p w:rsidR="000F05E7" w:rsidRDefault="00B80D22">
      <w:pPr>
        <w:pStyle w:val="Akapitzlist"/>
        <w:spacing w:line="276" w:lineRule="auto"/>
        <w:ind w:left="284"/>
        <w:rPr>
          <w:rFonts w:ascii="Arial" w:hAnsi="Arial" w:cs="Arial"/>
        </w:rPr>
      </w:pPr>
      <w:r>
        <w:rPr>
          <w:rFonts w:ascii="Arial" w:hAnsi="Arial" w:cs="Arial"/>
          <w:b/>
          <w:i/>
        </w:rPr>
        <w:t xml:space="preserve">Wymiana filtrów w okresie między przeglądami serwisowymi wykona Użytkownik (kolumna 1,3). </w:t>
      </w:r>
    </w:p>
    <w:p w:rsidR="000F05E7" w:rsidRDefault="000F05E7">
      <w:pPr>
        <w:pStyle w:val="Akapitzlist"/>
        <w:ind w:left="426"/>
        <w:rPr>
          <w:rFonts w:ascii="Arial" w:hAnsi="Arial" w:cs="Arial"/>
          <w:b/>
          <w:i/>
        </w:rPr>
      </w:pPr>
    </w:p>
    <w:p w:rsidR="000F05E7" w:rsidRDefault="00B80D22">
      <w:pPr>
        <w:pStyle w:val="Akapitzlist"/>
        <w:ind w:left="426"/>
        <w:rPr>
          <w:rFonts w:ascii="Arial" w:hAnsi="Arial" w:cs="Arial"/>
          <w:b/>
          <w:i/>
        </w:rPr>
      </w:pPr>
      <w:r>
        <w:rPr>
          <w:rFonts w:ascii="Arial" w:hAnsi="Arial" w:cs="Arial"/>
          <w:b/>
          <w:i/>
        </w:rPr>
        <w:t>Dwa razy w roku:</w:t>
      </w:r>
    </w:p>
    <w:p w:rsidR="000F05E7" w:rsidRDefault="00B80D22">
      <w:pPr>
        <w:pStyle w:val="Akapitzlist"/>
        <w:numPr>
          <w:ilvl w:val="0"/>
          <w:numId w:val="38"/>
        </w:numPr>
        <w:spacing w:after="0" w:line="276" w:lineRule="auto"/>
        <w:ind w:left="709"/>
        <w:contextualSpacing w:val="0"/>
        <w:rPr>
          <w:rFonts w:ascii="Arial" w:hAnsi="Arial" w:cs="Arial"/>
        </w:rPr>
      </w:pPr>
      <w:r>
        <w:rPr>
          <w:rFonts w:ascii="Arial" w:hAnsi="Arial" w:cs="Arial"/>
        </w:rPr>
        <w:t>Filtry wstępne agregatu nawiewowego FL 220 EU 3 o wymiarach 1,45 x 0,70 – 6 szt.</w:t>
      </w:r>
      <w:r>
        <w:rPr>
          <w:rFonts w:ascii="Arial" w:hAnsi="Arial" w:cs="Arial"/>
          <w:color w:val="FF0000"/>
        </w:rPr>
        <w:t xml:space="preserve"> </w:t>
      </w:r>
    </w:p>
    <w:p w:rsidR="000F05E7" w:rsidRDefault="00B80D22">
      <w:pPr>
        <w:pStyle w:val="Akapitzlist"/>
        <w:numPr>
          <w:ilvl w:val="0"/>
          <w:numId w:val="38"/>
        </w:numPr>
        <w:spacing w:after="0" w:line="276" w:lineRule="auto"/>
        <w:ind w:left="709"/>
        <w:contextualSpacing w:val="0"/>
        <w:rPr>
          <w:rFonts w:ascii="Arial" w:hAnsi="Arial" w:cs="Arial"/>
        </w:rPr>
      </w:pPr>
      <w:r>
        <w:rPr>
          <w:rFonts w:ascii="Arial" w:hAnsi="Arial" w:cs="Arial"/>
        </w:rPr>
        <w:t xml:space="preserve">Filtr jednokieszeniowy ,,stożek" EU 3 w agregacie wyciągowym – 30 szt. </w:t>
      </w:r>
    </w:p>
    <w:p w:rsidR="000F05E7" w:rsidRDefault="000F05E7">
      <w:pPr>
        <w:pStyle w:val="Akapitzlist"/>
        <w:spacing w:line="276" w:lineRule="auto"/>
        <w:ind w:left="709"/>
        <w:rPr>
          <w:rFonts w:ascii="Arial" w:hAnsi="Arial" w:cs="Arial"/>
          <w:sz w:val="18"/>
          <w:szCs w:val="18"/>
        </w:rPr>
      </w:pPr>
    </w:p>
    <w:p w:rsidR="000F05E7" w:rsidRDefault="00B80D22">
      <w:pPr>
        <w:pStyle w:val="Akapitzlist"/>
        <w:spacing w:line="276" w:lineRule="auto"/>
        <w:ind w:left="284"/>
        <w:rPr>
          <w:rFonts w:ascii="Arial" w:hAnsi="Arial" w:cs="Arial"/>
        </w:rPr>
      </w:pPr>
      <w:r>
        <w:rPr>
          <w:rFonts w:ascii="Arial" w:hAnsi="Arial" w:cs="Arial"/>
        </w:rPr>
        <w:t>do dnia 10.05.2022r, do dnia 10.11.2022 r.</w:t>
      </w:r>
    </w:p>
    <w:p w:rsidR="000F05E7" w:rsidRDefault="00B80D22">
      <w:pPr>
        <w:pStyle w:val="Akapitzlist"/>
        <w:spacing w:line="276" w:lineRule="auto"/>
        <w:ind w:left="284"/>
        <w:rPr>
          <w:rFonts w:ascii="Arial" w:hAnsi="Arial" w:cs="Arial"/>
        </w:rPr>
      </w:pPr>
      <w:r>
        <w:rPr>
          <w:rFonts w:ascii="Arial" w:hAnsi="Arial" w:cs="Arial"/>
        </w:rPr>
        <w:t>do dnia 10.05.2023r, do dnia 10.11.2023 r.</w:t>
      </w:r>
    </w:p>
    <w:p w:rsidR="000F05E7" w:rsidRDefault="00B80D22">
      <w:pPr>
        <w:pStyle w:val="Akapitzlist"/>
        <w:spacing w:line="276" w:lineRule="auto"/>
        <w:ind w:left="284"/>
        <w:rPr>
          <w:rFonts w:ascii="Arial" w:hAnsi="Arial" w:cs="Arial"/>
        </w:rPr>
      </w:pPr>
      <w:r>
        <w:rPr>
          <w:rFonts w:ascii="Arial" w:hAnsi="Arial" w:cs="Arial"/>
        </w:rPr>
        <w:t>do dnia 10.05.2024r, do dnia 10.11.2024 r.</w:t>
      </w:r>
    </w:p>
    <w:p w:rsidR="000F05E7" w:rsidRDefault="00B80D22">
      <w:pPr>
        <w:pStyle w:val="Akapitzlist"/>
        <w:ind w:left="426"/>
        <w:rPr>
          <w:rFonts w:ascii="Arial" w:hAnsi="Arial" w:cs="Arial"/>
          <w:b/>
          <w:i/>
        </w:rPr>
      </w:pPr>
      <w:r>
        <w:rPr>
          <w:rFonts w:ascii="Arial" w:hAnsi="Arial" w:cs="Arial"/>
          <w:b/>
          <w:i/>
        </w:rPr>
        <w:t>Jeden raz w roku:</w:t>
      </w:r>
    </w:p>
    <w:p w:rsidR="000F05E7" w:rsidRDefault="00B80D22">
      <w:pPr>
        <w:pStyle w:val="Akapitzlist"/>
        <w:numPr>
          <w:ilvl w:val="0"/>
          <w:numId w:val="37"/>
        </w:numPr>
        <w:spacing w:after="0" w:line="276" w:lineRule="auto"/>
        <w:contextualSpacing w:val="0"/>
        <w:rPr>
          <w:rFonts w:ascii="Arial" w:hAnsi="Arial" w:cs="Arial"/>
          <w:color w:val="FF0000"/>
        </w:rPr>
      </w:pPr>
      <w:r>
        <w:rPr>
          <w:rFonts w:ascii="Arial" w:hAnsi="Arial" w:cs="Arial"/>
        </w:rPr>
        <w:t>Filtr sufitowy V600 - o wymiarach 3,2m x 1,14  – 10</w:t>
      </w:r>
      <w:r>
        <w:rPr>
          <w:rFonts w:ascii="Arial" w:hAnsi="Arial" w:cs="Arial"/>
          <w:color w:val="FF0000"/>
        </w:rPr>
        <w:t xml:space="preserve"> </w:t>
      </w:r>
      <w:r>
        <w:rPr>
          <w:rFonts w:ascii="Arial" w:hAnsi="Arial" w:cs="Arial"/>
        </w:rPr>
        <w:t>szt.</w:t>
      </w:r>
    </w:p>
    <w:p w:rsidR="000F05E7" w:rsidRDefault="00A343F4">
      <w:pPr>
        <w:pStyle w:val="Akapitzlist"/>
        <w:numPr>
          <w:ilvl w:val="0"/>
          <w:numId w:val="37"/>
        </w:numPr>
        <w:spacing w:after="0" w:line="276" w:lineRule="auto"/>
        <w:contextualSpacing w:val="0"/>
        <w:rPr>
          <w:rFonts w:ascii="Arial" w:hAnsi="Arial" w:cs="Arial"/>
          <w:color w:val="FF0000"/>
        </w:rPr>
      </w:pPr>
      <w:r>
        <w:rPr>
          <w:rFonts w:ascii="Arial" w:hAnsi="Arial" w:cs="Arial"/>
        </w:rPr>
        <w:t>F</w:t>
      </w:r>
      <w:r w:rsidR="00B80D22">
        <w:rPr>
          <w:rFonts w:ascii="Arial" w:hAnsi="Arial" w:cs="Arial"/>
        </w:rPr>
        <w:t>iltr</w:t>
      </w:r>
      <w:r>
        <w:rPr>
          <w:rFonts w:ascii="Arial" w:hAnsi="Arial" w:cs="Arial"/>
        </w:rPr>
        <w:t>y</w:t>
      </w:r>
      <w:r w:rsidR="00B80D22">
        <w:rPr>
          <w:rFonts w:ascii="Arial" w:hAnsi="Arial" w:cs="Arial"/>
        </w:rPr>
        <w:t xml:space="preserve"> paliwa – 2 szt</w:t>
      </w:r>
    </w:p>
    <w:p w:rsidR="000F05E7" w:rsidRDefault="000F05E7">
      <w:pPr>
        <w:pStyle w:val="Akapitzlist"/>
        <w:spacing w:line="276" w:lineRule="auto"/>
        <w:ind w:left="786"/>
        <w:rPr>
          <w:rFonts w:ascii="Arial" w:hAnsi="Arial" w:cs="Arial"/>
          <w:color w:val="FF0000"/>
        </w:rPr>
      </w:pPr>
    </w:p>
    <w:p w:rsidR="000F05E7" w:rsidRDefault="00B80D22">
      <w:pPr>
        <w:pStyle w:val="Akapitzlist"/>
        <w:spacing w:line="276" w:lineRule="auto"/>
        <w:ind w:left="284"/>
        <w:rPr>
          <w:rFonts w:ascii="Arial" w:hAnsi="Arial" w:cs="Arial"/>
        </w:rPr>
      </w:pPr>
      <w:r>
        <w:rPr>
          <w:rFonts w:ascii="Arial" w:hAnsi="Arial" w:cs="Arial"/>
        </w:rPr>
        <w:t xml:space="preserve">do dnia 10.05.2022r, </w:t>
      </w:r>
    </w:p>
    <w:p w:rsidR="000F05E7" w:rsidRDefault="00B80D22">
      <w:pPr>
        <w:pStyle w:val="Akapitzlist"/>
        <w:spacing w:line="276" w:lineRule="auto"/>
        <w:ind w:left="284"/>
        <w:rPr>
          <w:rFonts w:ascii="Arial" w:hAnsi="Arial" w:cs="Arial"/>
        </w:rPr>
      </w:pPr>
      <w:r>
        <w:rPr>
          <w:rFonts w:ascii="Arial" w:hAnsi="Arial" w:cs="Arial"/>
        </w:rPr>
        <w:t xml:space="preserve">do dnia 10.05.2023r, </w:t>
      </w:r>
    </w:p>
    <w:p w:rsidR="000F05E7" w:rsidRDefault="00B80D22">
      <w:pPr>
        <w:pStyle w:val="Akapitzlist"/>
        <w:spacing w:line="276" w:lineRule="auto"/>
        <w:ind w:left="284"/>
        <w:rPr>
          <w:rFonts w:ascii="Arial" w:hAnsi="Arial" w:cs="Arial"/>
        </w:rPr>
      </w:pPr>
      <w:r>
        <w:rPr>
          <w:rFonts w:ascii="Arial" w:hAnsi="Arial" w:cs="Arial"/>
        </w:rPr>
        <w:t xml:space="preserve">do dnia 10.05.2024r, </w:t>
      </w:r>
    </w:p>
    <w:p w:rsidR="000F05E7" w:rsidRDefault="000F05E7">
      <w:pPr>
        <w:pStyle w:val="Akapitzlist"/>
        <w:ind w:left="426"/>
        <w:rPr>
          <w:rFonts w:ascii="Arial" w:hAnsi="Arial" w:cs="Arial"/>
        </w:rPr>
      </w:pPr>
    </w:p>
    <w:p w:rsidR="000F05E7" w:rsidRPr="00683E4F" w:rsidRDefault="00B80D22" w:rsidP="00683E4F">
      <w:pPr>
        <w:pStyle w:val="Akapitzlist"/>
        <w:numPr>
          <w:ilvl w:val="0"/>
          <w:numId w:val="36"/>
        </w:numPr>
        <w:spacing w:after="0" w:line="240" w:lineRule="auto"/>
        <w:ind w:left="851"/>
        <w:contextualSpacing w:val="0"/>
        <w:rPr>
          <w:rFonts w:ascii="Arial" w:hAnsi="Arial" w:cs="Arial"/>
          <w:b/>
        </w:rPr>
      </w:pPr>
      <w:r w:rsidRPr="00683E4F">
        <w:rPr>
          <w:rFonts w:ascii="Arial" w:hAnsi="Arial" w:cs="Arial"/>
          <w:b/>
        </w:rPr>
        <w:t xml:space="preserve">Odbiór zużytych filtrów i materiałów, potwierdzony </w:t>
      </w:r>
      <w:r w:rsidRPr="00683E4F">
        <w:rPr>
          <w:rFonts w:ascii="Arial" w:hAnsi="Arial" w:cs="Arial"/>
          <w:b/>
          <w:i/>
        </w:rPr>
        <w:t>Kartą Przekazania Odpadu</w:t>
      </w:r>
    </w:p>
    <w:p w:rsidR="000F05E7" w:rsidRDefault="000F05E7">
      <w:pPr>
        <w:pStyle w:val="Akapitzlist"/>
        <w:ind w:left="1004"/>
        <w:rPr>
          <w:rFonts w:ascii="Arial" w:hAnsi="Arial" w:cs="Arial"/>
          <w:i/>
        </w:rPr>
      </w:pP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Wykonawca oświadcza, że zaoferowany przedmiot  Umowy spełnia wszystkie wymagania                    określone w </w:t>
      </w:r>
      <w:r>
        <w:rPr>
          <w:rFonts w:ascii="Arial" w:eastAsia="Times New Roman" w:hAnsi="Arial" w:cs="Arial"/>
          <w:color w:val="000000"/>
          <w:lang w:eastAsia="pl-PL"/>
        </w:rPr>
        <w:t>Zapytaniu Ofertowym oraz OPZ /……./.</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Wykonawca zobowiązuje się wykonać Umowę z najwyższą starannością, zgodnie                                            z obowiązującymi przepisami prawa, a w szczególności odpowiada za jakość i </w:t>
      </w:r>
      <w:r>
        <w:rPr>
          <w:rFonts w:ascii="Arial" w:eastAsia="Times New Roman" w:hAnsi="Arial" w:cs="Arial"/>
          <w:lang w:eastAsia="pl-PL"/>
        </w:rPr>
        <w:lastRenderedPageBreak/>
        <w:t>terminowość wykonania umowy. Wszystkie usługi oraz użyte produkty/materiały będą wykonywane przez doświadczonych specjalistów oraz będą oparte o ogólnie akceptowane i stosowane standardy, metodyki, technologie i narzędzia, wolne od wad.</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Wykonawca odpowiada za działania i zaniechania Podwykonawców oraz osób, za pomocą których wykonuje przedmiot Umowy, jak za własne działania lub zaniechania.</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 Fakt wykonania usługi  potwierdzony zostanie w formie „Protokołu Odbioru” podpisanego przez przedstawicieli Zamawiającego oraz Wykonawcy, po dokonaniu komisyjnych oględzin miejsca wykonanych usług.</w:t>
      </w:r>
    </w:p>
    <w:p w:rsidR="000F05E7" w:rsidRDefault="00B80D22">
      <w:pPr>
        <w:pStyle w:val="Akapitzlist"/>
        <w:widowControl w:val="0"/>
        <w:numPr>
          <w:ilvl w:val="3"/>
          <w:numId w:val="16"/>
        </w:numPr>
        <w:spacing w:after="0" w:line="276" w:lineRule="auto"/>
        <w:ind w:left="426" w:right="28"/>
        <w:jc w:val="both"/>
        <w:rPr>
          <w:rFonts w:ascii="Arial" w:eastAsia="Calibri" w:hAnsi="Arial" w:cs="Arial"/>
        </w:rPr>
      </w:pPr>
      <w:r>
        <w:rPr>
          <w:rFonts w:ascii="Arial" w:eastAsia="Times New Roman" w:hAnsi="Arial" w:cs="Arial"/>
          <w:lang w:eastAsia="pl-PL"/>
        </w:rPr>
        <w:t xml:space="preserve"> Wykonawca</w:t>
      </w:r>
      <w:r>
        <w:rPr>
          <w:rFonts w:ascii="Arial" w:eastAsia="Calibri" w:hAnsi="Arial" w:cs="Arial"/>
        </w:rPr>
        <w:t xml:space="preserve"> oświadcza, że:</w:t>
      </w:r>
    </w:p>
    <w:p w:rsidR="000F05E7" w:rsidRDefault="00B80D22">
      <w:pPr>
        <w:numPr>
          <w:ilvl w:val="0"/>
          <w:numId w:val="3"/>
        </w:numPr>
        <w:spacing w:after="0" w:line="276" w:lineRule="auto"/>
        <w:ind w:left="284" w:firstLine="0"/>
        <w:jc w:val="both"/>
        <w:rPr>
          <w:rFonts w:ascii="Arial" w:eastAsia="Calibri" w:hAnsi="Arial" w:cs="Arial"/>
        </w:rPr>
      </w:pPr>
      <w:r>
        <w:rPr>
          <w:rFonts w:ascii="Arial" w:eastAsia="Calibri" w:hAnsi="Arial" w:cs="Arial"/>
        </w:rPr>
        <w:t>dysponuje odpowiednim potencjałem techniczno-organizacyjnym i ludzkim, oraz posiada wiedzę  i doświadczenie pozwalające należycie wykonać Umowę;</w:t>
      </w:r>
    </w:p>
    <w:p w:rsidR="000F05E7" w:rsidRDefault="00B80D22">
      <w:pPr>
        <w:numPr>
          <w:ilvl w:val="0"/>
          <w:numId w:val="3"/>
        </w:numPr>
        <w:spacing w:after="0" w:line="276" w:lineRule="auto"/>
        <w:ind w:left="284" w:firstLine="0"/>
        <w:jc w:val="both"/>
        <w:rPr>
          <w:rFonts w:ascii="Arial" w:eastAsia="Calibri" w:hAnsi="Arial" w:cs="Arial"/>
        </w:rPr>
      </w:pPr>
      <w:r>
        <w:rPr>
          <w:rFonts w:ascii="Arial" w:eastAsia="Calibri" w:hAnsi="Arial" w:cs="Arial"/>
        </w:rPr>
        <w:t>korzystanie przez niego z narzędzi koniecznych dla wykonania Umowy, w szczególności, z praw autorskich, licencji, praw własności przemysłowej, intelektualnej nie naruszając przy tym przepisy prawa, prawem chronionych dóbr osobistych lub majątkowych osób trzecich, w szczególności praw autorskich, praw pokrewnych, praw z rejestracji wzorów przemysłowych oraz praw ochronnych na znaki towarowe;</w:t>
      </w:r>
    </w:p>
    <w:p w:rsidR="000F05E7" w:rsidRDefault="00B80D22">
      <w:pPr>
        <w:numPr>
          <w:ilvl w:val="0"/>
          <w:numId w:val="3"/>
        </w:numPr>
        <w:spacing w:after="0" w:line="276" w:lineRule="auto"/>
        <w:ind w:left="284" w:firstLine="0"/>
        <w:jc w:val="both"/>
        <w:rPr>
          <w:rFonts w:ascii="Arial" w:eastAsia="Calibri" w:hAnsi="Arial" w:cs="Arial"/>
        </w:rPr>
      </w:pPr>
      <w:r>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0F05E7" w:rsidRDefault="000F05E7">
      <w:pPr>
        <w:widowControl w:val="0"/>
        <w:shd w:val="clear" w:color="auto" w:fill="FFFFFF"/>
        <w:spacing w:after="0" w:line="276" w:lineRule="auto"/>
        <w:jc w:val="both"/>
        <w:rPr>
          <w:rFonts w:ascii="Arial" w:eastAsia="Calibri" w:hAnsi="Arial" w:cs="Arial"/>
          <w:sz w:val="24"/>
          <w:szCs w:val="24"/>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5.</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Całkowite wynagrodzenie Wykonawcy z tytułu należytego wykonania przedmiotu Umowy wynosi:</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 xml:space="preserve">NETTO: ……………………………………………………………………………………………..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(słownie:…………………………………………………………………………...00/100 złotych)</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 xml:space="preserve">BRUTTO: ……………………………………………………………………………………………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 xml:space="preserve">(słownie: …………………………………………………………………………...00/100 złotych)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w tym podatek VAT w wysokości ……………………….. %</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zgodnie z przyjętą ofertą Wykonawcy.</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Powyższe wynagrodzenie jest wynagrodzeniem ryczałtowym i obejmuje wszystkie koszty związane z prawidłową  realizacją przedmiotu niniejszej Umowy.</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Calibri" w:hAnsi="Arial" w:cs="Arial"/>
          <w:lang w:eastAsia="pl-PL"/>
        </w:rPr>
      </w:pPr>
      <w:r>
        <w:rPr>
          <w:rFonts w:ascii="Arial" w:eastAsia="Calibri" w:hAnsi="Arial" w:cs="Arial"/>
          <w:lang w:eastAsia="pl-PL"/>
        </w:rPr>
        <w:lastRenderedPageBreak/>
        <w:t>Zamawiający zastrzega sobie prawo do ograniczenia zakresu lub zmniejszenia ilości usług stanowiących przedmiot Umowy.  Wynagrodzenie Wykonawcy określone w § 5 ust. 1 Umowy może zostać zmniejszone maksymalnie o 30%, tj. do kwoty …………… zł netto, ………………….. zł brutto.</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Wykonawcy przysługiwać będzie wynagrodzenie jedynie za faktyczną ilość zrealizowanych usług, na podstawie faktur częściowych wystawianych zgodnie z cenami jednostkowymi wynikającymi z oferty Wykonawcy (zgodnie z formularzem cenowym).</w:t>
      </w:r>
      <w:r>
        <w:rPr>
          <w:rFonts w:ascii="Arial" w:eastAsia="Times New Roman" w:hAnsi="Arial" w:cs="Arial"/>
          <w:color w:val="FF0000"/>
          <w:lang w:eastAsia="pl-PL"/>
        </w:rPr>
        <w:t xml:space="preserve"> </w:t>
      </w:r>
      <w:r>
        <w:rPr>
          <w:rFonts w:ascii="Arial" w:eastAsia="Times New Roman" w:hAnsi="Arial" w:cs="Arial"/>
          <w:lang w:eastAsia="pl-PL"/>
        </w:rPr>
        <w:t>.</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Podstawę do wystawienia każdej faktury stanowić będzie każdorazowo Protokołu Odbioru Usług, o którym mowa w § 4 ust. 7 Umowy i dokumenty, o których mowa w § 6 ust. 5 Umowy.</w:t>
      </w:r>
    </w:p>
    <w:p w:rsidR="000F05E7" w:rsidRDefault="00B80D22">
      <w:pPr>
        <w:widowControl w:val="0"/>
        <w:numPr>
          <w:ilvl w:val="0"/>
          <w:numId w:val="2"/>
        </w:numPr>
        <w:tabs>
          <w:tab w:val="left" w:pos="284"/>
        </w:tabs>
        <w:spacing w:after="0" w:line="276" w:lineRule="auto"/>
        <w:ind w:left="284" w:hanging="284"/>
        <w:jc w:val="both"/>
        <w:rPr>
          <w:rFonts w:ascii="Arial" w:hAnsi="Arial" w:cs="Arial"/>
          <w:color w:val="000000" w:themeColor="text1"/>
        </w:rPr>
      </w:pPr>
      <w:r>
        <w:rPr>
          <w:rFonts w:ascii="Arial" w:hAnsi="Arial" w:cs="Arial"/>
        </w:rPr>
        <w:t>Warunkiem odbioru usługi</w:t>
      </w:r>
      <w:r>
        <w:rPr>
          <w:rFonts w:ascii="Arial" w:hAnsi="Arial" w:cs="Arial"/>
          <w:color w:val="FF0000"/>
        </w:rPr>
        <w:t xml:space="preserve"> </w:t>
      </w:r>
      <w:r>
        <w:rPr>
          <w:rFonts w:ascii="Arial" w:hAnsi="Arial" w:cs="Arial"/>
          <w:color w:val="000000" w:themeColor="text1"/>
        </w:rPr>
        <w:t>i zapłaty za nią wynagrodzenia jest potwierdzenie wykonania usługi przez kierownika Sekcji Obsługi Infrastruktury w Lublinie lub wyznaczonego przez niego upoważnionego pracownika oraz załączenie do faktury przez Wykonawcę:</w:t>
      </w:r>
    </w:p>
    <w:p w:rsidR="000F05E7" w:rsidRDefault="00B80D22">
      <w:pPr>
        <w:pStyle w:val="Akapitzlist"/>
        <w:numPr>
          <w:ilvl w:val="0"/>
          <w:numId w:val="23"/>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podpisanego przez kierownika SOI protokołu odbioru usługi;</w:t>
      </w:r>
    </w:p>
    <w:p w:rsidR="000F05E7" w:rsidRDefault="00B80D22">
      <w:pPr>
        <w:pStyle w:val="Akapitzlist"/>
        <w:numPr>
          <w:ilvl w:val="0"/>
          <w:numId w:val="23"/>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oświadczenia, że zastosowane i wbudowane materiały eksploatacyjne oraz zastosowane urządzenia spełniają wymogi ustaleń producenta urządzeń przedstawionych w wykazie;</w:t>
      </w:r>
    </w:p>
    <w:p w:rsidR="000F05E7" w:rsidRDefault="00B80D22">
      <w:pPr>
        <w:pStyle w:val="Akapitzlist"/>
        <w:numPr>
          <w:ilvl w:val="0"/>
          <w:numId w:val="23"/>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oświadczenia, że wszystkie zamontowane materiały i urządzenia wykorzystane do realizacji przedmiotu umowy stanowią jego własność i nie są obciążone roszczeniami osób trzecich.</w:t>
      </w:r>
    </w:p>
    <w:p w:rsidR="000F05E7" w:rsidRDefault="00B80D22">
      <w:pPr>
        <w:widowControl w:val="0"/>
        <w:numPr>
          <w:ilvl w:val="0"/>
          <w:numId w:val="2"/>
        </w:numPr>
        <w:tabs>
          <w:tab w:val="left" w:pos="284"/>
        </w:tabs>
        <w:spacing w:after="0" w:line="276" w:lineRule="auto"/>
        <w:ind w:left="284" w:hanging="284"/>
        <w:jc w:val="both"/>
        <w:rPr>
          <w:rFonts w:ascii="Arial" w:hAnsi="Arial" w:cs="Arial"/>
          <w:color w:val="000000" w:themeColor="text1"/>
        </w:rPr>
      </w:pPr>
      <w:r>
        <w:rPr>
          <w:rFonts w:ascii="Arial" w:hAnsi="Arial" w:cs="Arial"/>
          <w:color w:val="000000" w:themeColor="text1"/>
        </w:rPr>
        <w:t>Wynagrodzenie ryczałtowe określone w ust. 1 może ulec zmianie następujących przypadkach i okolicznościach:</w:t>
      </w:r>
    </w:p>
    <w:p w:rsidR="000F05E7" w:rsidRDefault="00B80D22">
      <w:pPr>
        <w:pStyle w:val="Akapitzlist"/>
        <w:widowControl w:val="0"/>
        <w:numPr>
          <w:ilvl w:val="0"/>
          <w:numId w:val="24"/>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zmiany powszechnie obowiązujących przepisów prawa, na mocy których na Zamawiającego lub Wykonawcę nałożony zostanie obowiązek zrealizowania przedmiotu zamówienia w sposób różniący się od zaoferowanego w ofercie lub obowiązek zmiany trybu wykonania usługi – z zastrzeżeniem, że zmiana przepisów nie była uchwalona przed wszczęciem postępowania o udzielenia zamówienia, w wyniku którego zawarto niniejsza Umowę;</w:t>
      </w:r>
    </w:p>
    <w:p w:rsidR="000F05E7" w:rsidRDefault="00B80D22">
      <w:pPr>
        <w:pStyle w:val="Akapitzlist"/>
        <w:widowControl w:val="0"/>
        <w:numPr>
          <w:ilvl w:val="0"/>
          <w:numId w:val="24"/>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zmniejszenia zakresu przedmiotu zamówienia w przypadku:</w:t>
      </w:r>
    </w:p>
    <w:p w:rsidR="000F05E7" w:rsidRDefault="00B80D22">
      <w:pPr>
        <w:pStyle w:val="Akapitzlist"/>
        <w:widowControl w:val="0"/>
        <w:numPr>
          <w:ilvl w:val="0"/>
          <w:numId w:val="25"/>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zmian w planie finansowym Zamawiającego tj.: ograniczenia lub braku środków finansowych w planie finansowym Zamawiającego na rok następny na realizację zadania stanowiącego przedmiot umowy - skutkujących zmniejszeniem wynagrodzenia określonego w § 5 ust. 1 umowy - do wysokości wartości realizowanego lub zrealizowanego zakresu rzeczowego w ramach limitu środków finansowych zabezpieczonych w planie finansowym Zamawiającego;</w:t>
      </w:r>
    </w:p>
    <w:p w:rsidR="000F05E7" w:rsidRDefault="00B80D22">
      <w:pPr>
        <w:pStyle w:val="Akapitzlist"/>
        <w:numPr>
          <w:ilvl w:val="0"/>
          <w:numId w:val="25"/>
        </w:numPr>
        <w:tabs>
          <w:tab w:val="left" w:pos="426"/>
          <w:tab w:val="left" w:pos="851"/>
        </w:tabs>
        <w:spacing w:after="0" w:line="240" w:lineRule="auto"/>
        <w:ind w:left="851"/>
        <w:contextualSpacing w:val="0"/>
        <w:jc w:val="both"/>
        <w:rPr>
          <w:rFonts w:ascii="Arial" w:hAnsi="Arial" w:cs="Arial"/>
          <w:color w:val="000000" w:themeColor="text1"/>
        </w:rPr>
      </w:pPr>
      <w:r>
        <w:rPr>
          <w:rFonts w:ascii="Arial" w:hAnsi="Arial" w:cs="Arial"/>
          <w:color w:val="000000" w:themeColor="text1"/>
        </w:rPr>
        <w:t>zmian np. w zakresie ilości konserwacji w przypadku zaistnienia okoliczności ekonomicznych lub prawnych bądź zmian organizacyjnych struktur Użytkownika bądź w przypadku wyłączenia instalacji, urządzenia lub systemu z eksploatacji  - o wartość wskazaną w formularzu cenowym</w:t>
      </w:r>
    </w:p>
    <w:p w:rsidR="000F05E7" w:rsidRDefault="00B80D22">
      <w:pPr>
        <w:pStyle w:val="Akapitzlist"/>
        <w:widowControl w:val="0"/>
        <w:numPr>
          <w:ilvl w:val="0"/>
          <w:numId w:val="24"/>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zmian w wysokości wynagrodzenia należnego Wykonawcy, jeżeli zmiany te będą miały wpływ na koszty wykonania zamówienia w następujących przypadkach:</w:t>
      </w:r>
    </w:p>
    <w:p w:rsidR="000F05E7" w:rsidRDefault="00B80D22">
      <w:pPr>
        <w:pStyle w:val="Akapitzlist"/>
        <w:widowControl w:val="0"/>
        <w:numPr>
          <w:ilvl w:val="0"/>
          <w:numId w:val="26"/>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 xml:space="preserve">zmiany stawki podatku od towarów i usług </w:t>
      </w:r>
      <w:r>
        <w:rPr>
          <w:rFonts w:ascii="Arial" w:hAnsi="Arial" w:cs="Arial"/>
          <w:color w:val="000000" w:themeColor="text1"/>
          <w:shd w:val="clear" w:color="auto" w:fill="FFFFFE"/>
        </w:rPr>
        <w:t>odpowiednio do przepisów prawa wprowadzających zmianę</w:t>
      </w:r>
      <w:r>
        <w:rPr>
          <w:rFonts w:ascii="Arial" w:hAnsi="Arial" w:cs="Arial"/>
          <w:color w:val="000000" w:themeColor="text1"/>
        </w:rPr>
        <w:t>;</w:t>
      </w:r>
    </w:p>
    <w:p w:rsidR="000F05E7" w:rsidRDefault="00B80D22">
      <w:pPr>
        <w:pStyle w:val="Akapitzlist"/>
        <w:widowControl w:val="0"/>
        <w:numPr>
          <w:ilvl w:val="0"/>
          <w:numId w:val="26"/>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 xml:space="preserve">zmiany wysokości minimalnego wynagrodzenia za pracę ustalonego na podstawie art. 2 ust. 3-5 ustawy z dnia 10 października 2002 r. o minimalnym wynagrodzeniu za pracę, </w:t>
      </w:r>
      <w:r>
        <w:rPr>
          <w:rFonts w:ascii="Arial" w:eastAsia="Tahoma" w:hAnsi="Arial" w:cs="Lucida Sans Unicode"/>
          <w:color w:val="000000" w:themeColor="text1"/>
          <w:shd w:val="clear" w:color="auto" w:fill="FFFFFE"/>
          <w:lang w:eastAsia="pl-PL" w:bidi="pl-PL"/>
        </w:rPr>
        <w:t>jeżeli Wykonawca udowodni, że zmiana wysokości minimalnego wynagrodzenia za pracę ustaloną na podstawie ustawy przy tych samych założeniach, przy których Wykonawca wyliczył ceny jednostkowe netto do oferty, wpłynęła na zmianę wyliczonych do oferty cen jednostkowych netto.</w:t>
      </w:r>
    </w:p>
    <w:p w:rsidR="000F05E7" w:rsidRPr="00A343F4" w:rsidRDefault="00B80D22" w:rsidP="0041006F">
      <w:pPr>
        <w:pStyle w:val="Akapitzlist"/>
        <w:widowControl w:val="0"/>
        <w:spacing w:after="0" w:line="240" w:lineRule="auto"/>
        <w:ind w:left="851"/>
        <w:contextualSpacing w:val="0"/>
        <w:jc w:val="both"/>
      </w:pPr>
      <w:r w:rsidRPr="00A343F4">
        <w:rPr>
          <w:rFonts w:ascii="Arial" w:hAnsi="Arial" w:cs="Arial"/>
          <w:shd w:val="clear" w:color="auto" w:fill="FFFFFE"/>
        </w:rPr>
        <w:t xml:space="preserve">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w:t>
      </w:r>
      <w:r w:rsidRPr="00A343F4">
        <w:rPr>
          <w:rFonts w:ascii="Arial" w:hAnsi="Arial" w:cs="Arial"/>
          <w:shd w:val="clear" w:color="auto" w:fill="FFFFFE"/>
        </w:rPr>
        <w:lastRenderedPageBreak/>
        <w:t>cenach jednostkowych netto w ofercie oraz cenach jednostkowych, których zmiana wynika ze zmiany przepisów prawa</w:t>
      </w:r>
      <w:r w:rsidRPr="00A343F4">
        <w:rPr>
          <w:rFonts w:ascii="Arial" w:hAnsi="Arial" w:cs="Arial"/>
        </w:rPr>
        <w:t>;</w:t>
      </w:r>
    </w:p>
    <w:p w:rsidR="000F05E7" w:rsidRDefault="00B80D22">
      <w:pPr>
        <w:pStyle w:val="Akapitzlist"/>
        <w:widowControl w:val="0"/>
        <w:numPr>
          <w:ilvl w:val="0"/>
          <w:numId w:val="26"/>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 xml:space="preserve">zmiany zasad podlegania ubezpieczeniom społecznym lub ubezpieczeniu zdrowotnemu lub wysokości stawki składki na ubezpieczenia społeczne lub zdrowotne, </w:t>
      </w:r>
      <w:r>
        <w:rPr>
          <w:rFonts w:ascii="Arial" w:hAnsi="Arial" w:cs="Arial"/>
          <w:color w:val="000000" w:themeColor="text1"/>
          <w:shd w:val="clear" w:color="auto" w:fill="FFFFFE"/>
        </w:rPr>
        <w:t>jeżeli Wykonawca udowodni, że zmiana zasad podlegania ubezpieczeniom społecznym lub ubezpieczeniu zdrowotnemu lub wysokości stawki składki na ubezpieczenia społeczne lub zdrowotne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r>
        <w:rPr>
          <w:rFonts w:ascii="Arial" w:hAnsi="Arial" w:cs="Arial"/>
          <w:color w:val="000000" w:themeColor="text1"/>
        </w:rPr>
        <w:t>;</w:t>
      </w:r>
    </w:p>
    <w:p w:rsidR="000F05E7" w:rsidRDefault="00B80D22">
      <w:pPr>
        <w:pStyle w:val="Akapitzlist"/>
        <w:widowControl w:val="0"/>
        <w:numPr>
          <w:ilvl w:val="0"/>
          <w:numId w:val="26"/>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w przypadku, o którym mowa w pkt 2) lit. a);</w:t>
      </w:r>
    </w:p>
    <w:p w:rsidR="00EB1A77" w:rsidRPr="00EB1A77" w:rsidRDefault="00B80D22">
      <w:pPr>
        <w:pStyle w:val="Akapitzlist"/>
        <w:widowControl w:val="0"/>
        <w:numPr>
          <w:ilvl w:val="0"/>
          <w:numId w:val="26"/>
        </w:numPr>
        <w:spacing w:after="0" w:line="240" w:lineRule="auto"/>
        <w:ind w:left="851"/>
        <w:contextualSpacing w:val="0"/>
        <w:jc w:val="both"/>
      </w:pPr>
      <w:r>
        <w:rPr>
          <w:rFonts w:ascii="Arial" w:eastAsia="Times New Roman" w:hAnsi="Arial" w:cs="Lucida Sans Unicode"/>
          <w:color w:val="000000"/>
          <w:kern w:val="2"/>
          <w:shd w:val="clear" w:color="auto" w:fill="FFFFFE"/>
        </w:rPr>
        <w:t>zmiany zasad gromadzenia i wysokości wpłat do pracowniczych planów kapitałowych, jeżeli Wykonawca udowodni, że zmiana zasad gromadzenia i wysokości wpłat do pracowniczych planów kapitałowych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w:t>
      </w:r>
      <w:r w:rsidR="00EB1A77">
        <w:rPr>
          <w:rFonts w:ascii="Arial" w:eastAsia="Times New Roman" w:hAnsi="Arial" w:cs="Lucida Sans Unicode"/>
          <w:color w:val="000000"/>
          <w:kern w:val="2"/>
          <w:shd w:val="clear" w:color="auto" w:fill="FFFFFE"/>
        </w:rPr>
        <w:t xml:space="preserve"> </w:t>
      </w:r>
      <w:r>
        <w:rPr>
          <w:rFonts w:ascii="Arial" w:eastAsia="Times New Roman" w:hAnsi="Arial" w:cs="Lucida Sans Unicode"/>
          <w:color w:val="000000"/>
          <w:kern w:val="2"/>
          <w:shd w:val="clear" w:color="auto" w:fill="FFFFFE"/>
        </w:rPr>
        <w:t>z</w:t>
      </w:r>
      <w:r w:rsidR="00EB1A77">
        <w:rPr>
          <w:rFonts w:ascii="Arial" w:eastAsia="Times New Roman" w:hAnsi="Arial" w:cs="Lucida Sans Unicode"/>
          <w:color w:val="000000"/>
          <w:kern w:val="2"/>
          <w:shd w:val="clear" w:color="auto" w:fill="FFFFFE"/>
        </w:rPr>
        <w:t xml:space="preserve"> </w:t>
      </w:r>
      <w:r>
        <w:rPr>
          <w:rFonts w:ascii="Arial" w:eastAsia="Times New Roman" w:hAnsi="Arial" w:cs="Lucida Sans Unicode"/>
          <w:color w:val="000000"/>
          <w:kern w:val="2"/>
          <w:shd w:val="clear" w:color="auto" w:fill="FFFFFE"/>
        </w:rPr>
        <w:t>oferty.</w:t>
      </w:r>
    </w:p>
    <w:p w:rsidR="000F05E7" w:rsidRDefault="00B80D22" w:rsidP="00EB1A77">
      <w:pPr>
        <w:pStyle w:val="Akapitzlist"/>
        <w:widowControl w:val="0"/>
        <w:spacing w:after="0" w:line="240" w:lineRule="auto"/>
        <w:ind w:left="851"/>
        <w:contextualSpacing w:val="0"/>
        <w:jc w:val="both"/>
      </w:pPr>
      <w:r>
        <w:rPr>
          <w:rFonts w:ascii="Arial" w:eastAsia="Times New Roman" w:hAnsi="Arial" w:cs="Lucida Sans Unicode"/>
          <w:color w:val="000000"/>
          <w:kern w:val="2"/>
          <w:shd w:val="clear" w:color="auto" w:fill="FFFFFE"/>
        </w:rPr>
        <w:t>Do przedstawionego porównania kalkulacji Wykonawca jest zobowiązany przedstawić dowody potwierdzające ponoszenie poszczególnych kosztów przy cenach jednostkowych netto w ofercie oraz cenach jednostkowych, których zmiana wynika ze zmiany przepisów prawa;</w:t>
      </w:r>
    </w:p>
    <w:p w:rsidR="000F05E7" w:rsidRDefault="00B80D22">
      <w:pPr>
        <w:pStyle w:val="Akapitzlist"/>
        <w:widowControl w:val="0"/>
        <w:numPr>
          <w:ilvl w:val="0"/>
          <w:numId w:val="26"/>
        </w:numPr>
        <w:spacing w:after="0" w:line="240" w:lineRule="auto"/>
        <w:ind w:left="851"/>
        <w:contextualSpacing w:val="0"/>
        <w:jc w:val="both"/>
      </w:pPr>
      <w:r>
        <w:rPr>
          <w:rFonts w:ascii="Arial" w:eastAsia="Times New Roman" w:hAnsi="Arial" w:cs="Arial"/>
          <w:color w:val="000000" w:themeColor="text1"/>
          <w:kern w:val="2"/>
          <w:shd w:val="clear" w:color="auto" w:fill="FFFFFE"/>
        </w:rPr>
        <w:t>zmiany wskaźnika zmiany ceny materiałów lub kosztów, w szczególności wskaźnika ogłaszanego w komunikacie Prezesa Głównego Urzędu Statystycznego</w:t>
      </w:r>
      <w:r>
        <w:rPr>
          <w:rFonts w:ascii="Arial" w:eastAsia="Tahoma" w:hAnsi="Arial" w:cs="Lucida Sans Unicode"/>
          <w:color w:val="000000" w:themeColor="text1"/>
          <w:kern w:val="2"/>
          <w:shd w:val="clear" w:color="auto" w:fill="FFFFFE"/>
          <w:lang w:eastAsia="pl-PL" w:bidi="pl-PL"/>
        </w:rPr>
        <w:t xml:space="preserve">, jeżeli Wykonawca udowodni, że zmiana wskaźnika zmiany ceny materiałów lub kosztów, w szczególności wskaźnika ogłaszanego w komunikacie Prezesa Głównego Urzędu Statystycznego przy tych samych założeniach, przy których Wykonawca wyliczył ceny jednostkowe netto do oferty, wpłynęła na zmianę wyliczonych do oferty cen jednostkowych netto. </w:t>
      </w:r>
      <w:r>
        <w:rPr>
          <w:rFonts w:ascii="Arial" w:eastAsia="Times New Roman" w:hAnsi="Arial" w:cs="Arial"/>
          <w:color w:val="000000" w:themeColor="text1"/>
          <w:kern w:val="2"/>
          <w:shd w:val="clear" w:color="auto" w:fill="FFFFFE"/>
        </w:rPr>
        <w:t>W celu udowodnienia zmian cen jednostkowych netto, Wykonawca będzie zobowiązany przedstawić porównanie kalkulacji cen jednostkowych netto wyliczonych z oferty i kalkulacji cen jednostkowych netto, których zmiana wynika ze wskaźnika zmiany ceny materiałów lub kosztów, w szczególności wskaźnika ogłaszanego w komunikacie Prezesa Głównego Urzędu Statystycznego. Przedstawienie porównania kalkulacji cen jednostkowych netto, musi w sposób niebudzący wątpliwości wykazywać wpływ zmiany wskaźnika zmiany ceny materiałów lub kosztów, w szczególności wskaźnika ogłaszanego w komunikacie Prezesa Głównego Urzędu Statystycznego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w/w wskaźnika.</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Zmiana lub zmniejszenie wynagrodzenia za wykonanie przedmiotu umowy                                           w przypadkach określonych w ust. 8 - stosowane będzie w następnym okresie rozliczeniowym po okresie w którym nastąpiła zmiana.</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 xml:space="preserve">Rozpoczęcie realizacji umowy oraz zakres jej realizacji w roku </w:t>
      </w:r>
      <w:r>
        <w:rPr>
          <w:rFonts w:ascii="Arial" w:hAnsi="Arial" w:cs="Arial"/>
        </w:rPr>
        <w:t xml:space="preserve">2023, 2024 </w:t>
      </w:r>
      <w:r>
        <w:rPr>
          <w:rFonts w:ascii="Arial" w:hAnsi="Arial" w:cs="Arial"/>
          <w:color w:val="000000" w:themeColor="text1"/>
        </w:rPr>
        <w:t xml:space="preserve">nastąpi pod </w:t>
      </w:r>
      <w:r>
        <w:rPr>
          <w:rFonts w:ascii="Arial" w:hAnsi="Arial" w:cs="Arial"/>
          <w:color w:val="000000" w:themeColor="text1"/>
        </w:rPr>
        <w:lastRenderedPageBreak/>
        <w:t>warunkiem zapewnienia (przydzielenia) w planie finansowym środków finansowych na realizację zadania stanowiącego przedmiot umowy oraz do wysokości środków określonych w planie finansowym.</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 xml:space="preserve">W przypadku nie przyznania środków finansowych na realizację zadań stanowiących przedmiot umowy w roku </w:t>
      </w:r>
      <w:r>
        <w:rPr>
          <w:rFonts w:ascii="Arial" w:hAnsi="Arial" w:cs="Arial"/>
        </w:rPr>
        <w:t xml:space="preserve">2023, 2024, </w:t>
      </w:r>
      <w:r>
        <w:rPr>
          <w:rFonts w:ascii="Arial" w:hAnsi="Arial" w:cs="Arial"/>
          <w:color w:val="000000" w:themeColor="text1"/>
        </w:rPr>
        <w:t>lub ograniczenia wysokości tych środków                                  - realizacja umowy i jej zakres w następnych latach ustalana będzie w formie aneksu do umowy.</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W razie nie ziszczenia się warunku, o którym mowa w ust. 10-11 Wykonawcy nie przysługują jakiekolwiek roszczenia z tego tytułu od Zamawiającego.</w:t>
      </w:r>
    </w:p>
    <w:p w:rsidR="000F05E7" w:rsidRDefault="000F05E7">
      <w:pPr>
        <w:widowControl w:val="0"/>
        <w:tabs>
          <w:tab w:val="left" w:pos="284"/>
        </w:tabs>
        <w:spacing w:after="0" w:line="276" w:lineRule="auto"/>
        <w:ind w:left="284"/>
        <w:jc w:val="both"/>
        <w:rPr>
          <w:rFonts w:ascii="Arial" w:eastAsia="Times New Roman" w:hAnsi="Arial" w:cs="Arial"/>
          <w:lang w:eastAsia="pl-PL"/>
        </w:rPr>
      </w:pPr>
    </w:p>
    <w:p w:rsidR="000F05E7" w:rsidRDefault="00B80D22">
      <w:pPr>
        <w:spacing w:after="0" w:line="276" w:lineRule="auto"/>
        <w:jc w:val="center"/>
        <w:rPr>
          <w:rFonts w:ascii="Arial" w:eastAsia="Times New Roman" w:hAnsi="Arial" w:cs="Arial"/>
          <w:b/>
          <w:bCs/>
          <w:lang w:eastAsia="pl-PL"/>
        </w:rPr>
      </w:pPr>
      <w:r>
        <w:rPr>
          <w:rFonts w:ascii="Arial" w:eastAsia="Times New Roman" w:hAnsi="Arial" w:cs="Arial"/>
          <w:b/>
          <w:bCs/>
          <w:lang w:eastAsia="pl-PL"/>
        </w:rPr>
        <w:t>§ 6</w:t>
      </w:r>
    </w:p>
    <w:p w:rsidR="000F05E7" w:rsidRDefault="00B80D22">
      <w:pPr>
        <w:spacing w:after="0" w:line="276" w:lineRule="auto"/>
        <w:jc w:val="center"/>
        <w:rPr>
          <w:rFonts w:ascii="Arial" w:eastAsia="Times New Roman" w:hAnsi="Arial" w:cs="Arial"/>
          <w:b/>
          <w:bCs/>
          <w:lang w:eastAsia="pl-PL"/>
        </w:rPr>
      </w:pPr>
      <w:r>
        <w:rPr>
          <w:rFonts w:ascii="Arial" w:eastAsia="Times New Roman" w:hAnsi="Arial" w:cs="Arial"/>
          <w:b/>
          <w:bCs/>
          <w:lang w:eastAsia="pl-PL"/>
        </w:rPr>
        <w:t>Warunki płatności</w:t>
      </w:r>
    </w:p>
    <w:p w:rsidR="000F05E7" w:rsidRDefault="00B80D22">
      <w:pPr>
        <w:spacing w:after="0" w:line="276" w:lineRule="auto"/>
        <w:jc w:val="both"/>
        <w:rPr>
          <w:rFonts w:ascii="Arial" w:eastAsia="Calibri" w:hAnsi="Arial" w:cs="Arial"/>
        </w:rPr>
      </w:pPr>
      <w:r>
        <w:rPr>
          <w:rFonts w:ascii="Arial" w:eastAsia="Times New Roman" w:hAnsi="Arial" w:cs="Arial"/>
          <w:lang w:eastAsia="pl-PL"/>
        </w:rPr>
        <w:t xml:space="preserve">1. </w:t>
      </w:r>
      <w:r>
        <w:rPr>
          <w:rFonts w:ascii="Arial" w:eastAsia="Calibri" w:hAnsi="Arial" w:cs="Arial"/>
          <w:lang w:eastAsia="pl-PL"/>
        </w:rPr>
        <w:t xml:space="preserve">Wynagrodzenie będzie płatne na podstawie prawidłowo wystawionej przez Wykonawcę faktury,    w terminie </w:t>
      </w:r>
      <w:r w:rsidR="0031214F" w:rsidRPr="0031214F">
        <w:rPr>
          <w:rFonts w:ascii="Arial" w:eastAsia="Calibri" w:hAnsi="Arial" w:cs="Arial"/>
          <w:b/>
          <w:lang w:eastAsia="pl-PL"/>
        </w:rPr>
        <w:t>30</w:t>
      </w:r>
      <w:r w:rsidRPr="0031214F">
        <w:rPr>
          <w:rFonts w:ascii="Arial" w:eastAsia="Calibri" w:hAnsi="Arial" w:cs="Arial"/>
          <w:b/>
          <w:lang w:eastAsia="pl-PL"/>
        </w:rPr>
        <w:t xml:space="preserve"> dni</w:t>
      </w:r>
      <w:r>
        <w:rPr>
          <w:rFonts w:ascii="Arial" w:eastAsia="Calibri" w:hAnsi="Arial" w:cs="Arial"/>
          <w:lang w:eastAsia="pl-PL"/>
        </w:rPr>
        <w:t xml:space="preserve"> </w:t>
      </w:r>
      <w:r w:rsidR="0031214F">
        <w:rPr>
          <w:rFonts w:ascii="Arial" w:eastAsia="Calibri" w:hAnsi="Arial" w:cs="Arial"/>
          <w:lang w:eastAsia="pl-PL"/>
        </w:rPr>
        <w:t xml:space="preserve">kalendarzowych </w:t>
      </w:r>
      <w:r>
        <w:rPr>
          <w:rFonts w:ascii="Arial" w:eastAsia="Calibri" w:hAnsi="Arial" w:cs="Arial"/>
          <w:lang w:eastAsia="pl-PL"/>
        </w:rPr>
        <w:t>od daty doręczenia faktury do siedziby Zamawiającego, na numer konta bankowego Wykonawcy Nr ………………………………………………………. wskazany na fakturze.</w:t>
      </w:r>
    </w:p>
    <w:p w:rsidR="000F05E7" w:rsidRDefault="00B80D22">
      <w:pPr>
        <w:spacing w:after="0" w:line="276" w:lineRule="auto"/>
        <w:jc w:val="both"/>
        <w:rPr>
          <w:rFonts w:ascii="Arial" w:eastAsia="Calibri" w:hAnsi="Arial" w:cs="Arial"/>
        </w:rPr>
      </w:pPr>
      <w:r>
        <w:rPr>
          <w:rFonts w:ascii="Arial" w:eastAsia="Calibri" w:hAnsi="Arial" w:cs="Arial"/>
        </w:rPr>
        <w:t xml:space="preserve">2. </w:t>
      </w: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0F05E7" w:rsidRDefault="00B80D22">
      <w:pPr>
        <w:spacing w:after="0" w:line="276" w:lineRule="auto"/>
        <w:jc w:val="both"/>
        <w:rPr>
          <w:rFonts w:ascii="Arial" w:eastAsia="Calibri" w:hAnsi="Arial" w:cs="Arial"/>
        </w:rPr>
      </w:pPr>
      <w:r>
        <w:rPr>
          <w:rFonts w:ascii="Arial" w:eastAsia="Calibri" w:hAnsi="Arial" w:cs="Arial"/>
        </w:rPr>
        <w:t xml:space="preserve">3. </w:t>
      </w:r>
      <w:r>
        <w:rPr>
          <w:rFonts w:ascii="Arial" w:eastAsia="Calibri" w:hAnsi="Arial" w:cs="Arial"/>
          <w:lang w:eastAsia="pl-PL"/>
        </w:rPr>
        <w:t>Za datę dokonania płatności przyjmuje się dzień obciążenia rachunku bankowego Zamawiającego.</w:t>
      </w:r>
    </w:p>
    <w:p w:rsidR="000F05E7" w:rsidRDefault="00B80D22">
      <w:pPr>
        <w:spacing w:after="0" w:line="276" w:lineRule="auto"/>
        <w:jc w:val="both"/>
        <w:rPr>
          <w:rFonts w:ascii="Arial" w:eastAsia="Calibri" w:hAnsi="Arial" w:cs="Arial"/>
        </w:rPr>
      </w:pPr>
      <w:r>
        <w:rPr>
          <w:rFonts w:ascii="Arial" w:eastAsia="Calibri" w:hAnsi="Arial" w:cs="Arial"/>
        </w:rPr>
        <w:t xml:space="preserve">4. Wykonawca przyjmuje do wiadomości, że Zamawiający przy zapłacie wynagrodzenia będzie stosował mechanizm podzielonej płatności, o którym mowa w art. </w:t>
      </w:r>
      <w:r>
        <w:rPr>
          <w:rFonts w:ascii="Arial" w:eastAsia="Calibri" w:hAnsi="Arial" w:cs="Arial"/>
          <w:color w:val="000000"/>
        </w:rPr>
        <w:t>108a ust. 1 ustawy z dnia 11 marca 2004 r. o podatku od towarów i usług (Dz. U. z 2020 r. poz. 106 z późn. zm.).</w:t>
      </w:r>
    </w:p>
    <w:p w:rsidR="000F05E7" w:rsidRDefault="00B80D22">
      <w:pPr>
        <w:spacing w:after="0" w:line="276" w:lineRule="auto"/>
        <w:jc w:val="both"/>
        <w:rPr>
          <w:rFonts w:ascii="Arial" w:eastAsia="Calibri" w:hAnsi="Arial" w:cs="Arial"/>
        </w:rPr>
      </w:pPr>
      <w:r>
        <w:rPr>
          <w:rFonts w:ascii="Arial" w:eastAsia="Calibri" w:hAnsi="Arial" w:cs="Arial"/>
        </w:rPr>
        <w:t>5</w:t>
      </w:r>
      <w:r>
        <w:rPr>
          <w:rFonts w:ascii="Arial" w:eastAsia="Calibri" w:hAnsi="Arial" w:cs="Arial"/>
          <w:color w:val="FF0000"/>
        </w:rPr>
        <w:t xml:space="preserve">. </w:t>
      </w:r>
      <w:r>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0F05E7" w:rsidRDefault="00B80D22">
      <w:pPr>
        <w:spacing w:after="0" w:line="276" w:lineRule="auto"/>
        <w:jc w:val="both"/>
        <w:rPr>
          <w:rFonts w:ascii="Arial" w:eastAsia="Calibri" w:hAnsi="Arial" w:cs="Arial"/>
        </w:rPr>
      </w:pPr>
      <w:r>
        <w:rPr>
          <w:rFonts w:ascii="Arial" w:eastAsia="Calibri" w:hAnsi="Arial" w:cs="Arial"/>
        </w:rPr>
        <w:t xml:space="preserve">6. </w:t>
      </w:r>
      <w:r>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rsidR="000F05E7" w:rsidRDefault="00B80D22">
      <w:pPr>
        <w:spacing w:after="0" w:line="276" w:lineRule="auto"/>
        <w:jc w:val="both"/>
        <w:rPr>
          <w:rFonts w:ascii="Arial" w:eastAsia="Calibri" w:hAnsi="Arial" w:cs="Arial"/>
        </w:rPr>
      </w:pPr>
      <w:r>
        <w:rPr>
          <w:rFonts w:ascii="Arial" w:eastAsia="Calibri" w:hAnsi="Arial" w:cs="Arial"/>
        </w:rPr>
        <w:t xml:space="preserve">7. </w:t>
      </w:r>
      <w:r>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dokumentów, o których mowa w § 5 ust. 6 oraz § 6 ust. 5 Umowy.</w:t>
      </w:r>
    </w:p>
    <w:p w:rsidR="000F05E7" w:rsidRDefault="00B80D22">
      <w:pPr>
        <w:spacing w:after="0" w:line="276" w:lineRule="auto"/>
        <w:jc w:val="both"/>
        <w:rPr>
          <w:rFonts w:ascii="Arial" w:eastAsia="Calibri" w:hAnsi="Arial" w:cs="Arial"/>
        </w:rPr>
      </w:pPr>
      <w:r>
        <w:rPr>
          <w:rFonts w:ascii="Arial" w:eastAsia="Calibri" w:hAnsi="Arial" w:cs="Arial"/>
        </w:rPr>
        <w:t xml:space="preserve">8. </w:t>
      </w:r>
      <w:r>
        <w:rPr>
          <w:rFonts w:ascii="Arial" w:eastAsia="Times New Roman" w:hAnsi="Arial" w:cs="Arial"/>
          <w:lang w:eastAsia="pl-PL"/>
        </w:rPr>
        <w:t>Wykonawcy nie będą przysługiwały odsetki za okres opóźnienia w zapłacie przypadający na okres wyczekiwania Zamawiającego na dokumenty, o których mowa w § 5 ust. 6 oraz § 6 ust. 5 Umowy.</w:t>
      </w:r>
    </w:p>
    <w:p w:rsidR="000F05E7" w:rsidRDefault="00B80D22">
      <w:pPr>
        <w:spacing w:after="0" w:line="276" w:lineRule="auto"/>
        <w:jc w:val="both"/>
        <w:rPr>
          <w:rFonts w:ascii="Arial" w:eastAsia="Calibri" w:hAnsi="Arial" w:cs="Arial"/>
        </w:rPr>
      </w:pPr>
      <w:r>
        <w:rPr>
          <w:rFonts w:ascii="Arial" w:eastAsia="Calibri" w:hAnsi="Arial" w:cs="Arial"/>
        </w:rPr>
        <w:t xml:space="preserve">9. </w:t>
      </w:r>
      <w:r>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0F05E7" w:rsidRDefault="00B80D22">
      <w:pPr>
        <w:spacing w:after="0" w:line="276" w:lineRule="auto"/>
        <w:jc w:val="both"/>
        <w:rPr>
          <w:rFonts w:ascii="Arial" w:eastAsia="Calibri" w:hAnsi="Arial" w:cs="Arial"/>
        </w:rPr>
      </w:pPr>
      <w:r>
        <w:rPr>
          <w:rFonts w:ascii="Arial" w:eastAsia="Calibri" w:hAnsi="Arial" w:cs="Arial"/>
        </w:rPr>
        <w:t xml:space="preserve">10. </w:t>
      </w:r>
      <w:r>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0F05E7" w:rsidRDefault="00B80D22">
      <w:pPr>
        <w:spacing w:after="0" w:line="276" w:lineRule="auto"/>
        <w:jc w:val="both"/>
        <w:rPr>
          <w:rFonts w:ascii="Arial" w:eastAsia="Calibri" w:hAnsi="Arial" w:cs="Arial"/>
        </w:rPr>
      </w:pPr>
      <w:r>
        <w:rPr>
          <w:rFonts w:ascii="Arial" w:eastAsia="Calibri" w:hAnsi="Arial" w:cs="Arial"/>
        </w:rPr>
        <w:lastRenderedPageBreak/>
        <w:t xml:space="preserve">11. </w:t>
      </w:r>
      <w:r>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0F05E7" w:rsidRDefault="00B80D22">
      <w:pPr>
        <w:spacing w:after="0" w:line="276" w:lineRule="auto"/>
        <w:jc w:val="both"/>
        <w:rPr>
          <w:rFonts w:ascii="Arial" w:eastAsia="Calibri" w:hAnsi="Arial" w:cs="Arial"/>
        </w:rPr>
      </w:pPr>
      <w:r>
        <w:rPr>
          <w:rFonts w:ascii="Arial" w:eastAsia="Calibri" w:hAnsi="Arial" w:cs="Arial"/>
        </w:rPr>
        <w:t xml:space="preserve">12. </w:t>
      </w:r>
      <w:r>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0F05E7" w:rsidRDefault="00B80D22">
      <w:pPr>
        <w:spacing w:after="0" w:line="276" w:lineRule="auto"/>
        <w:jc w:val="both"/>
        <w:rPr>
          <w:rFonts w:ascii="Arial" w:eastAsia="Times New Roman" w:hAnsi="Arial" w:cs="Arial"/>
          <w:lang w:eastAsia="pl-PL"/>
        </w:rPr>
      </w:pPr>
      <w:r>
        <w:rPr>
          <w:rFonts w:ascii="Arial" w:eastAsia="Calibri" w:hAnsi="Arial" w:cs="Arial"/>
        </w:rPr>
        <w:t xml:space="preserve">13. </w:t>
      </w:r>
      <w:r>
        <w:rPr>
          <w:rFonts w:ascii="Arial" w:eastAsia="Times New Roman" w:hAnsi="Arial" w:cs="Arial"/>
          <w:lang w:eastAsia="pl-PL"/>
        </w:rPr>
        <w:t>Wykonawca nie może, bez pisemnej zgody Zamawiającego przenieść wierzytelności pieniężnych wynikających z Umowy na podmiot lub osobę trzecią.</w:t>
      </w:r>
    </w:p>
    <w:p w:rsidR="000F05E7" w:rsidRDefault="000F05E7">
      <w:pPr>
        <w:spacing w:after="0" w:line="276" w:lineRule="auto"/>
        <w:jc w:val="both"/>
        <w:rPr>
          <w:rFonts w:ascii="Arial" w:eastAsia="Times New Roman" w:hAnsi="Arial" w:cs="Arial"/>
          <w:b/>
          <w:bCs/>
          <w:lang w:eastAsia="pl-PL"/>
        </w:rPr>
      </w:pPr>
    </w:p>
    <w:p w:rsidR="000F05E7" w:rsidRDefault="00B80D22">
      <w:pPr>
        <w:widowControl w:val="0"/>
        <w:shd w:val="clear" w:color="auto" w:fill="FFFFFF"/>
        <w:spacing w:before="120" w:after="120" w:line="276" w:lineRule="auto"/>
        <w:ind w:left="360"/>
        <w:jc w:val="center"/>
        <w:rPr>
          <w:rFonts w:ascii="Arial" w:eastAsia="Calibri" w:hAnsi="Arial" w:cs="Arial"/>
          <w:b/>
        </w:rPr>
      </w:pPr>
      <w:r>
        <w:rPr>
          <w:rFonts w:ascii="Arial" w:eastAsia="Calibri" w:hAnsi="Arial" w:cs="Arial"/>
          <w:b/>
        </w:rPr>
        <w:t>§ 7.</w:t>
      </w:r>
    </w:p>
    <w:p w:rsidR="000F05E7" w:rsidRDefault="00B80D22">
      <w:pPr>
        <w:widowControl w:val="0"/>
        <w:shd w:val="clear" w:color="auto" w:fill="FFFFFF"/>
        <w:spacing w:before="120" w:after="120" w:line="276" w:lineRule="auto"/>
        <w:ind w:left="360"/>
        <w:jc w:val="center"/>
        <w:rPr>
          <w:rFonts w:ascii="Arial" w:eastAsia="Calibri" w:hAnsi="Arial" w:cs="Arial"/>
          <w:b/>
          <w:color w:val="000000"/>
        </w:rPr>
      </w:pPr>
      <w:r>
        <w:rPr>
          <w:rFonts w:ascii="Arial" w:eastAsia="Calibri" w:hAnsi="Arial" w:cs="Arial"/>
          <w:b/>
          <w:color w:val="000000"/>
        </w:rPr>
        <w:t>Obowiązki Wykonawcy</w:t>
      </w:r>
    </w:p>
    <w:p w:rsidR="000F05E7" w:rsidRDefault="00B80D22" w:rsidP="00B80D22">
      <w:pPr>
        <w:numPr>
          <w:ilvl w:val="0"/>
          <w:numId w:val="44"/>
        </w:numPr>
        <w:spacing w:after="0" w:line="276" w:lineRule="auto"/>
        <w:ind w:left="0" w:firstLine="142"/>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stanowi załącznik do niniejszej umowy). Wykaz ten b</w:t>
      </w:r>
      <w:r>
        <w:rPr>
          <w:rFonts w:ascii="Arial" w:eastAsia="Calibri" w:hAnsi="Arial" w:cs="Arial"/>
        </w:rPr>
        <w:t>ędzie stanowił integralną część Umowy. Ww. obowiązek dotyczy także Podwykonawców.</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Wykonawca ustanawia swojego przedstawiciela w osobie: ……………………………………………………………………....   tel.: …………….…………..</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Z uwagi na to, iż usługi będą wykonywane na terenie zamkniętym, Wykonawca uzgodni                       z użytkownikiem obiektu harmonogram robót z uwzględnieniem czasu pracy:</w:t>
      </w:r>
    </w:p>
    <w:p w:rsidR="000F05E7" w:rsidRDefault="00B80D22">
      <w:pPr>
        <w:widowControl w:val="0"/>
        <w:shd w:val="clear" w:color="auto" w:fill="FFFFFF"/>
        <w:spacing w:after="0" w:line="276" w:lineRule="auto"/>
        <w:jc w:val="both"/>
        <w:rPr>
          <w:rFonts w:ascii="Arial" w:eastAsia="Calibri" w:hAnsi="Arial" w:cs="Arial"/>
        </w:rPr>
      </w:pPr>
      <w:r>
        <w:rPr>
          <w:rFonts w:ascii="Arial" w:eastAsia="Calibri" w:hAnsi="Arial" w:cs="Arial"/>
        </w:rPr>
        <w:t>- w godzinach  7.00 – 15.00 (od poniedziałku do piątku);</w:t>
      </w:r>
    </w:p>
    <w:p w:rsidR="000F05E7" w:rsidRDefault="00B80D22">
      <w:pPr>
        <w:widowControl w:val="0"/>
        <w:shd w:val="clear" w:color="auto" w:fill="FFFFFF"/>
        <w:spacing w:after="0" w:line="276" w:lineRule="auto"/>
        <w:jc w:val="both"/>
        <w:rPr>
          <w:rFonts w:ascii="Arial" w:eastAsia="Calibri" w:hAnsi="Arial" w:cs="Arial"/>
        </w:rPr>
      </w:pPr>
      <w:r>
        <w:rPr>
          <w:rFonts w:ascii="Arial" w:eastAsia="Calibri" w:hAnsi="Arial" w:cs="Arial"/>
        </w:rPr>
        <w:t xml:space="preserve">Ewentualna zmiana ww. czasu pracy może nastąpić za zgodą Zamawiającego na pisemny wniosek Wykonawcy. </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w:t>
      </w:r>
      <w:r w:rsidR="00C16FDA">
        <w:rPr>
          <w:rFonts w:ascii="Arial" w:eastAsia="Calibri" w:hAnsi="Arial" w:cs="Arial"/>
        </w:rPr>
        <w:t>19 BZ</w:t>
      </w:r>
      <w:r>
        <w:rPr>
          <w:rFonts w:ascii="Arial" w:eastAsia="Calibri" w:hAnsi="Arial" w:cs="Arial"/>
        </w:rPr>
        <w:t xml:space="preserve">. w Lublinie na podstawie rozporządzenia Ministra Obrony Narodowej z dnia 2 czerwca 1999 r. w sprawie wewnętrznych służb ochrony działających na terenach komórek i jednostek organizacyjnych resortu obrony narodowej </w:t>
      </w:r>
      <w:r>
        <w:rPr>
          <w:rFonts w:ascii="Arial" w:eastAsia="Calibri" w:hAnsi="Arial" w:cs="Arial"/>
          <w:color w:val="000000"/>
        </w:rPr>
        <w:t xml:space="preserve">(Dz. U. z 2020 r. poz. 816 t.j.) </w:t>
      </w:r>
      <w:r>
        <w:rPr>
          <w:rFonts w:ascii="Arial" w:eastAsia="Calibri" w:hAnsi="Arial" w:cs="Arial"/>
        </w:rPr>
        <w:t xml:space="preserve">oraz </w:t>
      </w:r>
      <w:r w:rsidR="003F1927" w:rsidRPr="001A761A">
        <w:rPr>
          <w:rFonts w:ascii="Arial" w:hAnsi="Arial" w:cs="Arial"/>
          <w:color w:val="000000" w:themeColor="text1"/>
          <w:kern w:val="1"/>
          <w:lang w:eastAsia="zh-CN"/>
        </w:rPr>
        <w:t xml:space="preserve">ustawy z dnia 21 stycznia 2021 r. w sprawie zmiany ustawy o ochronie osób i mienia </w:t>
      </w:r>
      <w:r w:rsidR="003F1927">
        <w:rPr>
          <w:rFonts w:ascii="Arial" w:hAnsi="Arial" w:cs="Arial"/>
          <w:color w:val="000000" w:themeColor="text1"/>
          <w:kern w:val="1"/>
          <w:lang w:eastAsia="zh-CN"/>
        </w:rPr>
        <w:t xml:space="preserve">oraz </w:t>
      </w:r>
      <w:r w:rsidR="00C16FDA" w:rsidRPr="008046B4">
        <w:rPr>
          <w:rFonts w:ascii="Arial" w:hAnsi="Arial" w:cs="Arial"/>
          <w:color w:val="000000"/>
          <w:kern w:val="1"/>
          <w:lang w:eastAsia="zh-CN"/>
        </w:rPr>
        <w:t>ustawy o Żandarmerii Wojskowej i wojskowych organach porządkowych (Dz. U. z 2021 r. poz. 469) oraz Regulaminu Ogólnego Sił Zbrojnych.</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Wykonawca jest zobowiązany do stosowania się do obowiązujących przepisów w zakresie wejścia i wjazdu do jednostki oraz parkowania pojazdów. </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Wykonawca jest zobowiązany zapoznać się z wewnętrznymi regulacjami obowiązującymi  na terenie Użytkownika kompleksu i ściśle ich przestrzegać. Dotyczy to w szczególności:</w:t>
      </w:r>
    </w:p>
    <w:p w:rsidR="000F05E7" w:rsidRDefault="00B80D22">
      <w:pPr>
        <w:pStyle w:val="Akapitzlist"/>
        <w:widowControl w:val="0"/>
        <w:numPr>
          <w:ilvl w:val="0"/>
          <w:numId w:val="17"/>
        </w:numPr>
        <w:shd w:val="clear" w:color="auto" w:fill="FFFFFF"/>
        <w:spacing w:after="0" w:line="276" w:lineRule="auto"/>
        <w:ind w:left="426" w:hanging="284"/>
        <w:jc w:val="both"/>
        <w:rPr>
          <w:rFonts w:ascii="Arial" w:eastAsia="Calibri" w:hAnsi="Arial" w:cs="Arial"/>
        </w:rPr>
      </w:pPr>
      <w:r>
        <w:rPr>
          <w:rFonts w:ascii="Arial" w:eastAsia="Calibri" w:hAnsi="Arial" w:cs="Arial"/>
        </w:rPr>
        <w:t xml:space="preserve">przebywania pracowników Wykonawcy jedynie w miejscach wykonywania prac, dostęp do innych pomieszczeń obiektu, do których jest on konieczny </w:t>
      </w:r>
    </w:p>
    <w:p w:rsidR="000F05E7" w:rsidRDefault="00B80D22">
      <w:pPr>
        <w:widowControl w:val="0"/>
        <w:shd w:val="clear" w:color="auto" w:fill="FFFFFF"/>
        <w:spacing w:after="0" w:line="276" w:lineRule="auto"/>
        <w:ind w:left="426"/>
        <w:jc w:val="both"/>
        <w:rPr>
          <w:rFonts w:ascii="Arial" w:eastAsia="Calibri" w:hAnsi="Arial" w:cs="Arial"/>
        </w:rPr>
      </w:pPr>
      <w:r>
        <w:rPr>
          <w:rFonts w:ascii="Arial" w:eastAsia="Calibri" w:hAnsi="Arial" w:cs="Arial"/>
        </w:rPr>
        <w:t xml:space="preserve">do poprawnego wykonania przedmiotu Umowy, każdorazowo musi być uzgadniany z </w:t>
      </w:r>
      <w:r>
        <w:rPr>
          <w:rFonts w:ascii="Arial" w:eastAsia="Calibri" w:hAnsi="Arial" w:cs="Arial"/>
        </w:rPr>
        <w:lastRenderedPageBreak/>
        <w:t xml:space="preserve">Komendantem ochrony jednostki, na terenie której wykonywane są prace, poprzez osobę odpowiedzialną ze strony 32 WOG za realizację przedmiotu Umowy. </w:t>
      </w:r>
    </w:p>
    <w:p w:rsidR="000F05E7" w:rsidRDefault="00B80D22">
      <w:pPr>
        <w:pStyle w:val="Akapitzlist"/>
        <w:widowControl w:val="0"/>
        <w:numPr>
          <w:ilvl w:val="0"/>
          <w:numId w:val="17"/>
        </w:numPr>
        <w:shd w:val="clear" w:color="auto" w:fill="FFFFFF"/>
        <w:spacing w:after="0" w:line="276" w:lineRule="auto"/>
        <w:ind w:left="426"/>
        <w:jc w:val="both"/>
        <w:rPr>
          <w:rFonts w:ascii="Arial" w:eastAsia="Calibri" w:hAnsi="Arial" w:cs="Arial"/>
        </w:rPr>
      </w:pPr>
      <w:r>
        <w:rPr>
          <w:rFonts w:ascii="Arial" w:eastAsia="Calibri" w:hAnsi="Arial" w:cs="Arial"/>
        </w:rPr>
        <w:t>uzyskania pozwolenia Dowódcy jednostki, na terenie której wykonywane są prace, na:</w:t>
      </w:r>
    </w:p>
    <w:p w:rsidR="00C16FDA" w:rsidRPr="00C16FDA" w:rsidRDefault="00C16FDA" w:rsidP="00942ABF">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220ED3">
        <w:rPr>
          <w:rFonts w:ascii="Arial" w:eastAsia="Lucida Sans Unicode" w:hAnsi="Arial" w:cs="Arial"/>
          <w:kern w:val="3"/>
        </w:rPr>
        <w:t>wnoszenie na teren kompleksu (obiektu) sprzętu audiowizualnego oraz wszelkich urządzeń służących do rejestracji obrazu i dźwięku,</w:t>
      </w:r>
    </w:p>
    <w:p w:rsidR="00942ABF" w:rsidRPr="00C16FDA" w:rsidRDefault="00942ABF" w:rsidP="00942ABF">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BA0C9A">
        <w:rPr>
          <w:rFonts w:ascii="Arial" w:eastAsia="Calibri" w:hAnsi="Arial" w:cs="Arial"/>
        </w:rPr>
        <w:t xml:space="preserve">użytkowanie </w:t>
      </w:r>
      <w:r w:rsidRPr="00F36473">
        <w:rPr>
          <w:rFonts w:ascii="Arial" w:hAnsi="Arial" w:cs="Arial"/>
          <w:lang w:eastAsia="ar-SA"/>
        </w:rPr>
        <w:t>w miejscu wykonywania prac</w:t>
      </w:r>
      <w:r w:rsidRPr="00BA0C9A">
        <w:rPr>
          <w:rFonts w:ascii="Arial" w:eastAsia="Calibri" w:hAnsi="Arial" w:cs="Arial"/>
        </w:rPr>
        <w:t xml:space="preserve"> </w:t>
      </w:r>
      <w:r w:rsidR="00C16FDA" w:rsidRPr="00220ED3">
        <w:rPr>
          <w:rFonts w:ascii="Arial" w:eastAsia="Lucida Sans Unicode" w:hAnsi="Arial" w:cs="Arial"/>
          <w:kern w:val="3"/>
        </w:rPr>
        <w:t>telefonu komórkowego</w:t>
      </w:r>
      <w:r w:rsidR="00C16FDA">
        <w:rPr>
          <w:rFonts w:ascii="Arial" w:eastAsia="Lucida Sans Unicode" w:hAnsi="Arial" w:cs="Arial"/>
          <w:kern w:val="3"/>
        </w:rPr>
        <w:t>.</w:t>
      </w:r>
    </w:p>
    <w:p w:rsidR="00C16FDA" w:rsidRPr="00BA0C9A" w:rsidRDefault="00C16FDA" w:rsidP="00942ABF">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220ED3">
        <w:rPr>
          <w:rFonts w:ascii="Arial" w:eastAsia="Lucida Sans Unicode" w:hAnsi="Arial" w:cs="Arial"/>
          <w:kern w:val="3"/>
        </w:rPr>
        <w:t>użytkowanie aparatów latających (bezzałogowych statków powietrznych np. typu „Dron”).</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0F05E7" w:rsidRDefault="00B80D22">
      <w:pPr>
        <w:numPr>
          <w:ilvl w:val="0"/>
          <w:numId w:val="7"/>
        </w:numPr>
        <w:spacing w:after="0" w:line="276" w:lineRule="auto"/>
        <w:ind w:left="0" w:firstLine="0"/>
        <w:jc w:val="both"/>
        <w:rPr>
          <w:rFonts w:ascii="Arial" w:eastAsia="Calibri" w:hAnsi="Arial" w:cs="Arial"/>
          <w:color w:val="000000"/>
        </w:rPr>
      </w:pPr>
      <w:r>
        <w:rPr>
          <w:rFonts w:ascii="Arial" w:eastAsia="Calibri" w:hAnsi="Arial" w:cs="Arial"/>
        </w:rPr>
        <w:t xml:space="preserve">Wstęp Obcokrajowców do obiektów wojskowych może być realizowany wyłącznie na podstawie pozwoleń wydanych na zasadach określonych w decyzji Nr </w:t>
      </w:r>
      <w:r w:rsidR="00942ABF">
        <w:rPr>
          <w:rFonts w:ascii="Arial" w:eastAsia="Calibri" w:hAnsi="Arial" w:cs="Arial"/>
        </w:rPr>
        <w:t>107</w:t>
      </w:r>
      <w:r>
        <w:rPr>
          <w:rFonts w:ascii="Arial" w:eastAsia="Calibri" w:hAnsi="Arial" w:cs="Arial"/>
        </w:rPr>
        <w:t xml:space="preserve">/MON Ministra Obrony Narodowej z dnia </w:t>
      </w:r>
      <w:r w:rsidR="00942ABF">
        <w:rPr>
          <w:rFonts w:ascii="Arial" w:eastAsia="Calibri" w:hAnsi="Arial" w:cs="Arial"/>
        </w:rPr>
        <w:t>18</w:t>
      </w:r>
      <w:r>
        <w:rPr>
          <w:rFonts w:ascii="Arial" w:eastAsia="Calibri" w:hAnsi="Arial" w:cs="Arial"/>
        </w:rPr>
        <w:t xml:space="preserve"> </w:t>
      </w:r>
      <w:r w:rsidR="00942ABF">
        <w:rPr>
          <w:rFonts w:ascii="Arial" w:eastAsia="Calibri" w:hAnsi="Arial" w:cs="Arial"/>
        </w:rPr>
        <w:t>sierpnia</w:t>
      </w:r>
      <w:r>
        <w:rPr>
          <w:rFonts w:ascii="Arial" w:eastAsia="Calibri" w:hAnsi="Arial" w:cs="Arial"/>
        </w:rPr>
        <w:t xml:space="preserve"> 20</w:t>
      </w:r>
      <w:r w:rsidR="00942ABF">
        <w:rPr>
          <w:rFonts w:ascii="Arial" w:eastAsia="Calibri" w:hAnsi="Arial" w:cs="Arial"/>
        </w:rPr>
        <w:t>21</w:t>
      </w:r>
      <w:r>
        <w:rPr>
          <w:rFonts w:ascii="Arial" w:eastAsia="Calibri" w:hAnsi="Arial" w:cs="Arial"/>
        </w:rPr>
        <w:t xml:space="preserve"> r. w sprawie organizowania współpracy międzynarodowej w resorcie obrony narodowej </w:t>
      </w:r>
      <w:r>
        <w:rPr>
          <w:rFonts w:ascii="Arial" w:eastAsia="Calibri" w:hAnsi="Arial" w:cs="Arial"/>
          <w:color w:val="000000"/>
        </w:rPr>
        <w:t>(Dz. Urz. MON z 20</w:t>
      </w:r>
      <w:r w:rsidR="00942ABF">
        <w:rPr>
          <w:rFonts w:ascii="Arial" w:eastAsia="Calibri" w:hAnsi="Arial" w:cs="Arial"/>
          <w:color w:val="000000"/>
        </w:rPr>
        <w:t>21</w:t>
      </w:r>
      <w:r>
        <w:rPr>
          <w:rFonts w:ascii="Arial" w:eastAsia="Calibri" w:hAnsi="Arial" w:cs="Arial"/>
          <w:color w:val="000000"/>
        </w:rPr>
        <w:t xml:space="preserve"> poz. 1</w:t>
      </w:r>
      <w:r w:rsidR="00942ABF">
        <w:rPr>
          <w:rFonts w:ascii="Arial" w:eastAsia="Calibri" w:hAnsi="Arial" w:cs="Arial"/>
          <w:color w:val="000000"/>
        </w:rPr>
        <w:t>77</w:t>
      </w:r>
      <w:r>
        <w:rPr>
          <w:rFonts w:ascii="Arial" w:eastAsia="Calibri" w:hAnsi="Arial" w:cs="Arial"/>
          <w:color w:val="000000"/>
        </w:rPr>
        <w:t>).</w:t>
      </w:r>
    </w:p>
    <w:p w:rsidR="000F05E7" w:rsidRDefault="000F05E7">
      <w:pPr>
        <w:widowControl w:val="0"/>
        <w:shd w:val="clear" w:color="auto" w:fill="FFFFFF"/>
        <w:spacing w:after="0" w:line="276" w:lineRule="auto"/>
        <w:jc w:val="both"/>
        <w:rPr>
          <w:rFonts w:ascii="Arial" w:eastAsia="Calibri" w:hAnsi="Arial" w:cs="Arial"/>
          <w:color w:val="000000"/>
        </w:rPr>
      </w:pPr>
    </w:p>
    <w:p w:rsidR="000F05E7" w:rsidRDefault="00B80D22">
      <w:pPr>
        <w:spacing w:after="0" w:line="276" w:lineRule="auto"/>
        <w:jc w:val="center"/>
        <w:rPr>
          <w:rFonts w:ascii="Arial" w:eastAsia="Calibri" w:hAnsi="Arial" w:cs="Arial"/>
          <w:b/>
        </w:rPr>
      </w:pPr>
      <w:r>
        <w:rPr>
          <w:rFonts w:ascii="Arial" w:eastAsia="Calibri" w:hAnsi="Arial" w:cs="Arial"/>
          <w:b/>
        </w:rPr>
        <w:t>§ 8.</w:t>
      </w:r>
    </w:p>
    <w:p w:rsidR="000F05E7" w:rsidRDefault="00B80D22">
      <w:pPr>
        <w:spacing w:after="0" w:line="276" w:lineRule="auto"/>
        <w:jc w:val="center"/>
        <w:rPr>
          <w:rFonts w:ascii="Arial" w:eastAsia="Calibri" w:hAnsi="Arial" w:cs="Arial"/>
          <w:b/>
          <w:bCs/>
          <w:color w:val="000000"/>
        </w:rPr>
      </w:pPr>
      <w:r>
        <w:rPr>
          <w:rFonts w:ascii="Arial" w:eastAsia="Calibri" w:hAnsi="Arial" w:cs="Arial"/>
          <w:b/>
          <w:bCs/>
          <w:color w:val="000000"/>
        </w:rPr>
        <w:t>Zatrudnienie pracowników</w:t>
      </w:r>
    </w:p>
    <w:p w:rsidR="000F05E7" w:rsidRDefault="00B80D22">
      <w:pPr>
        <w:pStyle w:val="Akapitzlist"/>
        <w:numPr>
          <w:ilvl w:val="0"/>
          <w:numId w:val="39"/>
        </w:numPr>
        <w:spacing w:after="0" w:line="276" w:lineRule="auto"/>
        <w:ind w:left="284" w:hanging="284"/>
        <w:jc w:val="both"/>
        <w:rPr>
          <w:rFonts w:ascii="Arial" w:hAnsi="Arial" w:cs="Arial"/>
          <w:color w:val="000000" w:themeColor="text1"/>
        </w:rPr>
      </w:pPr>
      <w:r>
        <w:rPr>
          <w:rFonts w:ascii="Arial" w:hAnsi="Arial" w:cs="Arial"/>
          <w:color w:val="000000" w:themeColor="text1"/>
        </w:rPr>
        <w:t xml:space="preserve">Zamawiający wymaga na okres obowiązywania Umowy zatrudnienia pracowników na podstawie umowy o pracę w rozumieniu przepisów ustawy kodeks pracy z dnia 26 czerwca 1974 roku (Dz.U.2020.1320 z późn. zm.) przez Wykonawcę lub Podwykonawcę osób wykonujących w trakcie realizacji zamówienia czynności opisane w punkcie </w:t>
      </w:r>
      <w:r>
        <w:rPr>
          <w:rFonts w:ascii="Arial" w:hAnsi="Arial" w:cs="Arial"/>
        </w:rPr>
        <w:t>6</w:t>
      </w:r>
      <w:r>
        <w:rPr>
          <w:rFonts w:ascii="Arial" w:hAnsi="Arial" w:cs="Arial"/>
          <w:color w:val="FF0000"/>
        </w:rPr>
        <w:t xml:space="preserve"> </w:t>
      </w:r>
      <w:r>
        <w:rPr>
          <w:rFonts w:ascii="Arial" w:hAnsi="Arial" w:cs="Arial"/>
          <w:color w:val="000000" w:themeColor="text1"/>
        </w:rPr>
        <w:t>Szczegółowego Opisu Przedmiotu Zamówienia tj:</w:t>
      </w:r>
    </w:p>
    <w:p w:rsidR="000F05E7" w:rsidRDefault="00B80D22">
      <w:pPr>
        <w:pStyle w:val="Akapitzlist"/>
        <w:numPr>
          <w:ilvl w:val="0"/>
          <w:numId w:val="19"/>
        </w:numPr>
        <w:spacing w:after="0" w:line="276" w:lineRule="auto"/>
        <w:jc w:val="both"/>
        <w:rPr>
          <w:rFonts w:ascii="Arial" w:hAnsi="Arial" w:cs="Arial"/>
          <w:spacing w:val="2"/>
        </w:rPr>
      </w:pPr>
      <w:r>
        <w:rPr>
          <w:rFonts w:ascii="Arial" w:hAnsi="Arial" w:cs="Arial"/>
        </w:rPr>
        <w:t xml:space="preserve">wykonywania konserwacji oraz napraw </w:t>
      </w:r>
      <w:r>
        <w:rPr>
          <w:rFonts w:ascii="Arial" w:hAnsi="Arial" w:cs="Arial"/>
          <w:spacing w:val="2"/>
        </w:rPr>
        <w:t>zainstalowanych kabin lakierniczych;</w:t>
      </w:r>
    </w:p>
    <w:p w:rsidR="000F05E7" w:rsidRDefault="00B80D22">
      <w:pPr>
        <w:pStyle w:val="Akapitzlist"/>
        <w:numPr>
          <w:ilvl w:val="0"/>
          <w:numId w:val="39"/>
        </w:numPr>
        <w:spacing w:after="0" w:line="276" w:lineRule="auto"/>
        <w:ind w:left="284" w:hanging="284"/>
        <w:jc w:val="both"/>
        <w:rPr>
          <w:rFonts w:ascii="Arial" w:hAnsi="Arial" w:cs="Arial"/>
          <w:color w:val="000000" w:themeColor="text1"/>
        </w:rPr>
      </w:pPr>
      <w:r>
        <w:rPr>
          <w:rFonts w:ascii="Arial" w:hAnsi="Arial" w:cs="Arial"/>
          <w:color w:val="000000" w:themeColor="text1"/>
        </w:rPr>
        <w:t xml:space="preserve">W trakcie realizacji Umowy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rsidR="000F05E7" w:rsidRDefault="00B80D22" w:rsidP="00B80D22">
      <w:pPr>
        <w:numPr>
          <w:ilvl w:val="0"/>
          <w:numId w:val="45"/>
        </w:numPr>
        <w:spacing w:after="0" w:line="276" w:lineRule="auto"/>
        <w:ind w:left="1134"/>
        <w:jc w:val="both"/>
        <w:rPr>
          <w:rFonts w:ascii="Arial" w:hAnsi="Arial" w:cs="Arial"/>
          <w:color w:val="000000" w:themeColor="text1"/>
        </w:rPr>
      </w:pPr>
      <w:r>
        <w:rPr>
          <w:rFonts w:ascii="Arial" w:hAnsi="Arial" w:cs="Arial"/>
          <w:color w:val="000000" w:themeColor="text1"/>
        </w:rPr>
        <w:t xml:space="preserve">żądania oświadczeń i dokumentów w zakresie potwierdzenia spełniania </w:t>
      </w:r>
      <w:r>
        <w:rPr>
          <w:rFonts w:ascii="Arial" w:hAnsi="Arial" w:cs="Arial"/>
          <w:color w:val="000000" w:themeColor="text1"/>
        </w:rPr>
        <w:br/>
        <w:t>ww. wymogów i dokonywania ich oceny,</w:t>
      </w:r>
    </w:p>
    <w:p w:rsidR="000F05E7" w:rsidRDefault="00B80D22">
      <w:pPr>
        <w:numPr>
          <w:ilvl w:val="0"/>
          <w:numId w:val="20"/>
        </w:numPr>
        <w:spacing w:after="0" w:line="276" w:lineRule="auto"/>
        <w:ind w:left="1134"/>
        <w:jc w:val="both"/>
        <w:rPr>
          <w:rFonts w:ascii="Arial" w:hAnsi="Arial" w:cs="Arial"/>
          <w:color w:val="000000" w:themeColor="text1"/>
        </w:rPr>
      </w:pPr>
      <w:r>
        <w:rPr>
          <w:rFonts w:ascii="Arial" w:hAnsi="Arial" w:cs="Arial"/>
          <w:color w:val="000000" w:themeColor="text1"/>
        </w:rPr>
        <w:t>żądania wyjaśnień w przypadku wątpliwości w zakresie potwierdzenia spełniania ww. wymogów,</w:t>
      </w:r>
    </w:p>
    <w:p w:rsidR="000F05E7" w:rsidRDefault="00B80D22">
      <w:pPr>
        <w:numPr>
          <w:ilvl w:val="0"/>
          <w:numId w:val="20"/>
        </w:numPr>
        <w:spacing w:after="0" w:line="276" w:lineRule="auto"/>
        <w:ind w:left="1134"/>
        <w:jc w:val="both"/>
        <w:rPr>
          <w:rFonts w:ascii="Arial" w:hAnsi="Arial" w:cs="Arial"/>
          <w:color w:val="000000" w:themeColor="text1"/>
        </w:rPr>
      </w:pPr>
      <w:r>
        <w:rPr>
          <w:rFonts w:ascii="Arial" w:hAnsi="Arial" w:cs="Arial"/>
          <w:color w:val="000000" w:themeColor="text1"/>
        </w:rPr>
        <w:t>przeprowadzania kontroli na miejscu wykonywania świadczenia.</w:t>
      </w:r>
    </w:p>
    <w:p w:rsidR="000F05E7" w:rsidRDefault="00B80D22">
      <w:pPr>
        <w:pStyle w:val="Akapitzlist"/>
        <w:numPr>
          <w:ilvl w:val="0"/>
          <w:numId w:val="39"/>
        </w:numPr>
        <w:spacing w:after="0" w:line="276" w:lineRule="auto"/>
        <w:ind w:left="284" w:hanging="284"/>
        <w:jc w:val="both"/>
        <w:rPr>
          <w:rFonts w:ascii="Arial" w:hAnsi="Arial" w:cs="Arial"/>
          <w:color w:val="000000" w:themeColor="text1"/>
        </w:rPr>
      </w:pPr>
      <w:r>
        <w:rPr>
          <w:rFonts w:ascii="Arial" w:hAnsi="Arial" w:cs="Arial"/>
          <w:color w:val="000000" w:themeColor="text1"/>
        </w:rPr>
        <w:t>W trakcie realizacji zamówienia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1 czynności  w trakcie realizacji Umowy:</w:t>
      </w:r>
    </w:p>
    <w:p w:rsidR="000F05E7" w:rsidRDefault="00B80D22">
      <w:pPr>
        <w:pStyle w:val="Akapitzlist"/>
        <w:numPr>
          <w:ilvl w:val="0"/>
          <w:numId w:val="40"/>
        </w:numPr>
        <w:spacing w:after="0" w:line="276" w:lineRule="auto"/>
        <w:ind w:left="709"/>
        <w:jc w:val="both"/>
        <w:rPr>
          <w:rFonts w:ascii="Arial" w:eastAsia="Calibri" w:hAnsi="Arial" w:cs="Arial"/>
        </w:rPr>
      </w:pPr>
      <w:r>
        <w:rPr>
          <w:rFonts w:ascii="Arial" w:eastAsia="Calibri" w:hAnsi="Arial" w:cs="Arial"/>
        </w:rPr>
        <w:t>oświadczenie zatrudnionego pracownika o zatrudnieniu przez Wykonawcę.</w:t>
      </w:r>
    </w:p>
    <w:p w:rsidR="000F05E7" w:rsidRDefault="00B80D22">
      <w:pPr>
        <w:pStyle w:val="Akapitzlist"/>
        <w:spacing w:after="0" w:line="276" w:lineRule="auto"/>
        <w:jc w:val="both"/>
        <w:rPr>
          <w:rFonts w:ascii="Arial" w:eastAsia="Calibri" w:hAnsi="Arial" w:cs="Arial"/>
        </w:rPr>
      </w:pPr>
      <w:r>
        <w:rPr>
          <w:rFonts w:ascii="Arial" w:eastAsia="Calibri" w:hAnsi="Arial" w:cs="Arial"/>
        </w:rPr>
        <w:t xml:space="preserve">Oświadczenie to powinno zawierać w szczególności: dokładne określenie osoby składające oświadczenie, datę złożenia oświadczenia, oświadczenie przez kogo i w ramach jakiej umowy o pracę dana osoba jest zatrudniona (wskazanie rodzaju umowy) oraz podpis osoby uprawnionej </w:t>
      </w:r>
    </w:p>
    <w:p w:rsidR="000F05E7" w:rsidRDefault="00B80D22">
      <w:pPr>
        <w:pStyle w:val="Akapitzlist"/>
        <w:spacing w:after="0" w:line="276" w:lineRule="auto"/>
        <w:jc w:val="both"/>
        <w:rPr>
          <w:rFonts w:ascii="Arial" w:eastAsia="Calibri" w:hAnsi="Arial" w:cs="Arial"/>
        </w:rPr>
      </w:pPr>
      <w:r>
        <w:rPr>
          <w:rFonts w:ascii="Arial" w:eastAsia="Calibri" w:hAnsi="Arial" w:cs="Arial"/>
        </w:rPr>
        <w:t>do złożenia oświadczenia;</w:t>
      </w:r>
    </w:p>
    <w:p w:rsidR="000F05E7" w:rsidRDefault="00B80D22">
      <w:pPr>
        <w:pStyle w:val="Akapitzlist"/>
        <w:numPr>
          <w:ilvl w:val="0"/>
          <w:numId w:val="40"/>
        </w:numPr>
        <w:spacing w:after="0" w:line="276" w:lineRule="auto"/>
        <w:ind w:left="709"/>
        <w:jc w:val="both"/>
        <w:rPr>
          <w:rFonts w:ascii="Arial" w:eastAsia="Calibri" w:hAnsi="Arial" w:cs="Arial"/>
        </w:rPr>
      </w:pPr>
      <w:r>
        <w:rPr>
          <w:rFonts w:ascii="Arial" w:eastAsia="Calibri" w:hAnsi="Arial" w:cs="Arial"/>
        </w:rPr>
        <w:lastRenderedPageBreak/>
        <w:t xml:space="preserve"> oświadczenie Wykonawcy o zatrudnieniu na podstawie umowy o pracę osób wykonujących czynności, których dotyczy wezwanie Zamawiającego. </w:t>
      </w:r>
    </w:p>
    <w:p w:rsidR="000F05E7" w:rsidRDefault="00B80D22">
      <w:pPr>
        <w:pStyle w:val="Akapitzlist"/>
        <w:spacing w:after="0" w:line="276" w:lineRule="auto"/>
        <w:jc w:val="both"/>
        <w:rPr>
          <w:rFonts w:ascii="Arial" w:eastAsia="Calibri" w:hAnsi="Arial" w:cs="Arial"/>
        </w:rPr>
      </w:pPr>
      <w:r>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w:t>
      </w:r>
    </w:p>
    <w:p w:rsidR="000F05E7" w:rsidRPr="00BD275F" w:rsidRDefault="00B80D22" w:rsidP="002E6956">
      <w:pPr>
        <w:pStyle w:val="Akapitzlist"/>
        <w:numPr>
          <w:ilvl w:val="0"/>
          <w:numId w:val="40"/>
        </w:numPr>
        <w:spacing w:after="0" w:line="276" w:lineRule="auto"/>
        <w:ind w:left="709"/>
        <w:jc w:val="both"/>
        <w:rPr>
          <w:rFonts w:ascii="Arial" w:eastAsia="Calibri" w:hAnsi="Arial" w:cs="Arial"/>
        </w:rPr>
      </w:pPr>
      <w:r w:rsidRPr="00BD275F">
        <w:rPr>
          <w:rFonts w:ascii="Arial" w:eastAsia="Calibri" w:hAnsi="Arial" w:cs="Arial"/>
        </w:rPr>
        <w:t xml:space="preserve"> poświadczoną za zgodność z oryginałem odpowiednio przez Wykonawcę kopię umowy/umów  pracę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rsidR="000F05E7" w:rsidRDefault="00B80D22">
      <w:pPr>
        <w:pStyle w:val="Akapitzlist"/>
        <w:numPr>
          <w:ilvl w:val="0"/>
          <w:numId w:val="39"/>
        </w:numPr>
        <w:spacing w:after="0" w:line="276" w:lineRule="auto"/>
        <w:ind w:left="284" w:hanging="284"/>
        <w:jc w:val="both"/>
        <w:rPr>
          <w:rFonts w:ascii="Arial" w:hAnsi="Arial"/>
          <w:color w:val="000000" w:themeColor="text1"/>
        </w:rPr>
      </w:pPr>
      <w:r>
        <w:rPr>
          <w:rFonts w:ascii="Arial" w:hAnsi="Arial"/>
          <w:color w:val="000000" w:themeColor="text1"/>
        </w:rPr>
        <w:t xml:space="preserve">Z tytułu nie spełnienia przez wykonawcę lub podwykonawcę wymogu zatrudnienia </w:t>
      </w:r>
      <w:r>
        <w:rPr>
          <w:rFonts w:ascii="Arial" w:hAnsi="Arial"/>
          <w:color w:val="000000" w:themeColor="text1"/>
        </w:rPr>
        <w:br/>
        <w:t>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rsidR="000F05E7" w:rsidRDefault="00B80D22">
      <w:pPr>
        <w:pStyle w:val="Akapitzlist"/>
        <w:numPr>
          <w:ilvl w:val="0"/>
          <w:numId w:val="39"/>
        </w:numPr>
        <w:spacing w:after="0" w:line="276" w:lineRule="auto"/>
        <w:ind w:left="284" w:hanging="284"/>
        <w:jc w:val="both"/>
        <w:rPr>
          <w:rFonts w:ascii="Arial" w:hAnsi="Arial"/>
          <w:color w:val="000000" w:themeColor="text1"/>
        </w:rPr>
      </w:pPr>
      <w:r>
        <w:rPr>
          <w:rFonts w:ascii="Arial" w:hAnsi="Arial"/>
          <w:color w:val="000000" w:themeColor="text1"/>
        </w:rPr>
        <w:t>W przypadku uzasadnionych wątpliwości co do przestrzegania prawa pracy przez Wykonawcę lub Podwykonawcę, Zamawiający może zwrócić się o przeprowadzenie kontroli przez Państwową Inspekcję Pracy.</w:t>
      </w:r>
    </w:p>
    <w:p w:rsidR="000F05E7" w:rsidRDefault="00B80D22">
      <w:pPr>
        <w:pStyle w:val="Akapitzlist"/>
        <w:numPr>
          <w:ilvl w:val="0"/>
          <w:numId w:val="39"/>
        </w:numPr>
        <w:spacing w:after="0" w:line="276" w:lineRule="auto"/>
        <w:ind w:left="284" w:hanging="284"/>
        <w:jc w:val="both"/>
        <w:rPr>
          <w:rFonts w:ascii="Arial" w:hAnsi="Arial"/>
          <w:color w:val="000000" w:themeColor="text1"/>
        </w:rPr>
      </w:pPr>
      <w:r>
        <w:rPr>
          <w:rFonts w:ascii="Arial" w:hAnsi="Arial"/>
          <w:color w:val="000000" w:themeColor="text1"/>
        </w:rPr>
        <w:t xml:space="preserve">Wykonawca na każdym etapie realizacji Umowy zobligowany jest do informowania Zamawiającego o zmianach dotyczących osób wykonujących czynności wskazane w ust.                       1 i składania aktualnego wykazu osób, o którym mowa w </w:t>
      </w:r>
      <w:r>
        <w:rPr>
          <w:rFonts w:ascii="Arial" w:eastAsia="Calibri" w:hAnsi="Arial" w:cs="Arial"/>
        </w:rPr>
        <w:t xml:space="preserve">§ 7 </w:t>
      </w:r>
      <w:r>
        <w:rPr>
          <w:rFonts w:ascii="Arial" w:hAnsi="Arial"/>
          <w:color w:val="000000" w:themeColor="text1"/>
        </w:rPr>
        <w:t>ust. 1.</w:t>
      </w:r>
    </w:p>
    <w:p w:rsidR="000F05E7" w:rsidRDefault="00B80D22">
      <w:pPr>
        <w:pStyle w:val="Akapitzlist"/>
        <w:numPr>
          <w:ilvl w:val="0"/>
          <w:numId w:val="39"/>
        </w:numPr>
        <w:spacing w:after="0" w:line="276" w:lineRule="auto"/>
        <w:ind w:left="284" w:hanging="284"/>
        <w:jc w:val="both"/>
        <w:rPr>
          <w:rFonts w:ascii="Arial" w:hAnsi="Arial"/>
          <w:color w:val="000000" w:themeColor="text1"/>
        </w:rPr>
      </w:pPr>
      <w:r>
        <w:rPr>
          <w:rFonts w:ascii="Arial" w:hAnsi="Arial"/>
          <w:color w:val="000000" w:themeColor="text1"/>
        </w:rPr>
        <w:t>Wykonawca zobowiązuje się zatrudnić pracowników, którzy posiadają odpowiednie kwalifikacje zawodowe oraz przestrzegają wymagań bezpieczeństwa i higieny pracy.</w:t>
      </w:r>
    </w:p>
    <w:p w:rsidR="000F05E7" w:rsidRDefault="000F05E7">
      <w:pPr>
        <w:tabs>
          <w:tab w:val="left" w:pos="567"/>
        </w:tabs>
        <w:spacing w:after="0" w:line="276" w:lineRule="auto"/>
        <w:jc w:val="both"/>
        <w:rPr>
          <w:rFonts w:ascii="Arial" w:eastAsia="Calibri" w:hAnsi="Arial" w:cs="Arial"/>
          <w:color w:val="000000"/>
        </w:rPr>
      </w:pPr>
    </w:p>
    <w:p w:rsidR="000F05E7" w:rsidRDefault="00B80D22">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9.</w:t>
      </w:r>
    </w:p>
    <w:p w:rsidR="000F05E7" w:rsidRDefault="00B80D22">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Wykonawca zobowiązuje się wykonać przedmiot Umowy siłami własnymi/przy udziale Podwykonawców. </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Wykonawca zrealizuje przedmiot Umowy z udziałem Podwykonawcy w następującym zakresie:</w:t>
      </w:r>
    </w:p>
    <w:p w:rsidR="000F05E7" w:rsidRDefault="00B80D22" w:rsidP="00B80D22">
      <w:pPr>
        <w:numPr>
          <w:ilvl w:val="0"/>
          <w:numId w:val="46"/>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0F05E7" w:rsidRDefault="00B80D22">
      <w:pPr>
        <w:numPr>
          <w:ilvl w:val="0"/>
          <w:numId w:val="8"/>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0F05E7" w:rsidRDefault="00B80D22">
      <w:pPr>
        <w:numPr>
          <w:ilvl w:val="0"/>
          <w:numId w:val="8"/>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Kwota wynagrodzenia podwykonawcy – nie powinna być wyższa, niż wartość tego zakresu usług wynikająca z oferty Wykonawcy.</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Wykonywanie usług z udziałem Podwykonawcy może odbywać się wyłącznie na zasadach określonych w niniejszej Umowie oraz kodeksie cywilnym.</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Start w:id="4" w:name="_Hlk67777331"/>
      <w:bookmarkEnd w:id="4"/>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Zamawiający może żądać wzglądu do umowy zawartej przez Wykonawcę z Podwykonawcą.</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W przypadku, gdy jeżeli termin zapłaty wynagrodzenia Podwykonawcy jest dłuższy niż            określony w § 6 ust. 10 Umowy, Zamawiający informuje o tym Wykonawcę i wzywa </w:t>
      </w:r>
      <w:r>
        <w:rPr>
          <w:rFonts w:ascii="Arial" w:eastAsia="Times New Roman" w:hAnsi="Arial" w:cs="Arial"/>
          <w:lang w:eastAsia="pl-PL"/>
        </w:rPr>
        <w:br/>
        <w:t>go do doprowadzenia zmiany tej umowy pod rygorem wystąpienia o zapłatę kary umownej.</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Postanowienia zawarte w niniejszym paragrafie stosuje się odpowiednio do zmian Umowy                      o podwykonawstwo.</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Zamawiający dopuszcza zmianę Podwykonawcy lub dalszego Podwykonawcy.</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 § 5 </w:t>
      </w:r>
      <w:r>
        <w:rPr>
          <w:rFonts w:ascii="Arial" w:eastAsia="Times New Roman" w:hAnsi="Arial" w:cs="Arial"/>
          <w:lang w:eastAsia="pl-PL"/>
        </w:rPr>
        <w:br/>
        <w:t>ust. 1 niniejszej Umowy.</w:t>
      </w:r>
    </w:p>
    <w:p w:rsidR="000F05E7" w:rsidRDefault="00B80D22">
      <w:pPr>
        <w:pStyle w:val="Akapitzlist"/>
        <w:numPr>
          <w:ilvl w:val="3"/>
          <w:numId w:val="21"/>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Pr>
          <w:rFonts w:ascii="Arial" w:eastAsia="Times New Roman" w:hAnsi="Arial" w:cs="Arial"/>
          <w:lang w:eastAsia="pl-PL"/>
        </w:rPr>
        <w:br/>
        <w:t>z opisem przedmiotu zamówienia, przedmiarem usług, będących częścią składową niniejszej Umowy.</w:t>
      </w:r>
    </w:p>
    <w:p w:rsidR="000F05E7" w:rsidRDefault="00B80D22">
      <w:pPr>
        <w:pStyle w:val="Akapitzlist"/>
        <w:numPr>
          <w:ilvl w:val="3"/>
          <w:numId w:val="21"/>
        </w:numPr>
        <w:spacing w:after="0" w:line="276" w:lineRule="auto"/>
        <w:ind w:left="426"/>
        <w:jc w:val="both"/>
        <w:textAlignment w:val="baseline"/>
        <w:rPr>
          <w:rFonts w:ascii="Arial" w:eastAsia="Calibri" w:hAnsi="Arial" w:cs="Arial"/>
        </w:rPr>
      </w:pPr>
      <w:r>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0F05E7" w:rsidRDefault="00B80D22">
      <w:pPr>
        <w:pStyle w:val="Akapitzlist"/>
        <w:numPr>
          <w:ilvl w:val="3"/>
          <w:numId w:val="21"/>
        </w:numPr>
        <w:spacing w:after="0" w:line="276" w:lineRule="auto"/>
        <w:ind w:left="426"/>
        <w:jc w:val="both"/>
        <w:textAlignment w:val="baseline"/>
        <w:rPr>
          <w:rFonts w:ascii="Arial" w:eastAsia="Calibri" w:hAnsi="Arial" w:cs="Arial"/>
        </w:rPr>
      </w:pPr>
      <w:r>
        <w:rPr>
          <w:rFonts w:ascii="Arial" w:eastAsia="Calibri" w:hAnsi="Arial" w:cs="Arial"/>
        </w:rPr>
        <w:t xml:space="preserve">Powierzenie  wykonania części zamówienia Podwykonawcom nie zwalnia Wykonawcy </w:t>
      </w:r>
      <w:r>
        <w:rPr>
          <w:rFonts w:ascii="Arial" w:eastAsia="Calibri" w:hAnsi="Arial" w:cs="Arial"/>
        </w:rPr>
        <w:br/>
        <w:t>z odpowiedzialności za należyte wykonanie przedmiotu Umowy.</w:t>
      </w:r>
    </w:p>
    <w:p w:rsidR="000F05E7" w:rsidRDefault="00B80D22">
      <w:pPr>
        <w:pStyle w:val="Akapitzlist"/>
        <w:numPr>
          <w:ilvl w:val="3"/>
          <w:numId w:val="21"/>
        </w:numPr>
        <w:spacing w:after="0" w:line="276" w:lineRule="auto"/>
        <w:ind w:left="426"/>
        <w:jc w:val="both"/>
        <w:textAlignment w:val="baseline"/>
        <w:rPr>
          <w:rFonts w:ascii="Arial" w:eastAsia="Calibri" w:hAnsi="Arial" w:cs="Arial"/>
        </w:rPr>
      </w:pPr>
      <w:r>
        <w:rPr>
          <w:rFonts w:ascii="Arial" w:eastAsia="Calibri" w:hAnsi="Arial" w:cs="Arial"/>
        </w:rPr>
        <w:t>Postanowienia Umowy dotyczące Podwykonawców stosuje się odpowiednio do dalszych Podwykonawców.</w:t>
      </w:r>
    </w:p>
    <w:p w:rsidR="000F05E7" w:rsidRDefault="000F05E7">
      <w:pPr>
        <w:keepNext/>
        <w:keepLines/>
        <w:spacing w:after="0" w:line="276" w:lineRule="auto"/>
        <w:contextualSpacing/>
        <w:outlineLvl w:val="0"/>
        <w:rPr>
          <w:rFonts w:ascii="Arial" w:eastAsia="Times New Roman" w:hAnsi="Arial" w:cs="Aria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10.</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rPr>
        <w:t xml:space="preserve">Rękojmia za wady </w:t>
      </w:r>
    </w:p>
    <w:p w:rsidR="000F05E7" w:rsidRDefault="00B80D22">
      <w:pPr>
        <w:widowControl w:val="0"/>
        <w:numPr>
          <w:ilvl w:val="1"/>
          <w:numId w:val="15"/>
        </w:numPr>
        <w:spacing w:after="0" w:line="240" w:lineRule="auto"/>
        <w:ind w:left="426"/>
        <w:jc w:val="both"/>
        <w:rPr>
          <w:rFonts w:ascii="Arial" w:hAnsi="Arial" w:cs="Arial"/>
          <w:color w:val="000000" w:themeColor="text1"/>
        </w:rPr>
      </w:pPr>
      <w:r>
        <w:rPr>
          <w:rFonts w:ascii="Arial" w:hAnsi="Arial" w:cs="Arial"/>
          <w:color w:val="000000" w:themeColor="text1"/>
        </w:rPr>
        <w:t>Wykonawca jest odpowiedzialny z tytułu rękojmi za wady przedmiotu umowy na zasadach określonych w przepisach Kodeksu Cywilnego.</w:t>
      </w:r>
    </w:p>
    <w:p w:rsidR="000F05E7" w:rsidRDefault="00B80D22">
      <w:pPr>
        <w:numPr>
          <w:ilvl w:val="0"/>
          <w:numId w:val="15"/>
        </w:numPr>
        <w:spacing w:after="0" w:line="240" w:lineRule="auto"/>
        <w:ind w:left="426"/>
        <w:contextualSpacing/>
        <w:jc w:val="both"/>
        <w:rPr>
          <w:rFonts w:ascii="Arial" w:hAnsi="Arial" w:cs="Arial"/>
          <w:color w:val="000000" w:themeColor="text1"/>
        </w:rPr>
      </w:pPr>
      <w:r>
        <w:rPr>
          <w:rFonts w:ascii="Arial" w:hAnsi="Arial" w:cs="Arial"/>
          <w:color w:val="000000" w:themeColor="text1"/>
        </w:rPr>
        <w:t>Na wyroby objęte gwarancją stosowne dokumenty gwarancyjne potwierdzające gwarancję producenta lub dystrybutora, Wykonawca przedłoży w dniu odbioru usługi.</w:t>
      </w:r>
    </w:p>
    <w:p w:rsidR="000F05E7" w:rsidRDefault="00B80D22">
      <w:pPr>
        <w:numPr>
          <w:ilvl w:val="0"/>
          <w:numId w:val="15"/>
        </w:numPr>
        <w:spacing w:after="0" w:line="240" w:lineRule="auto"/>
        <w:ind w:left="426"/>
        <w:contextualSpacing/>
        <w:jc w:val="both"/>
        <w:rPr>
          <w:rFonts w:ascii="Arial" w:eastAsia="Times New Roman" w:hAnsi="Arial" w:cs="Arial"/>
          <w:color w:val="FF0000"/>
        </w:rPr>
      </w:pPr>
      <w:r>
        <w:rPr>
          <w:rFonts w:ascii="Arial" w:eastAsia="Times New Roman" w:hAnsi="Arial" w:cs="Arial"/>
          <w:color w:val="000000" w:themeColor="text1"/>
          <w:lang w:eastAsia="pl-PL"/>
        </w:rPr>
        <w:t xml:space="preserve">Zgodnie z art.581 Kodeksu cywilnego w przypadku wymiany rzeczy na nową </w:t>
      </w:r>
      <w:r>
        <w:rPr>
          <w:rFonts w:ascii="Arial" w:eastAsia="Times New Roman" w:hAnsi="Arial" w:cs="Arial"/>
          <w:color w:val="000000" w:themeColor="text1"/>
          <w:lang w:eastAsia="pl-PL"/>
        </w:rPr>
        <w:br/>
        <w:t>lub też po dokonaniu istotnych napraw, termin gwarancji liczy się na nowo. W innych wypadkach termin gwarancji ulega przedłużeniu o czas, w ciągu którego w skutek wady rzeczy objętej gwarancją uprawniony nie mógł z niej korzystać.</w:t>
      </w:r>
    </w:p>
    <w:p w:rsidR="000F05E7" w:rsidRDefault="00B80D22">
      <w:pPr>
        <w:numPr>
          <w:ilvl w:val="0"/>
          <w:numId w:val="15"/>
        </w:numPr>
        <w:spacing w:after="0" w:line="276" w:lineRule="auto"/>
        <w:ind w:left="426"/>
        <w:jc w:val="both"/>
        <w:rPr>
          <w:rFonts w:ascii="Arial" w:eastAsia="Times New Roman" w:hAnsi="Arial" w:cs="Arial"/>
          <w:color w:val="000000"/>
        </w:rPr>
      </w:pPr>
      <w:r>
        <w:rPr>
          <w:rFonts w:ascii="Arial" w:eastAsia="Times New Roman" w:hAnsi="Arial" w:cs="Arial"/>
          <w:b/>
          <w:color w:val="000000"/>
        </w:rPr>
        <w:t>Zamawiający</w:t>
      </w:r>
      <w:r>
        <w:rPr>
          <w:rFonts w:ascii="Arial" w:eastAsia="Times New Roman" w:hAnsi="Arial" w:cs="Arial"/>
          <w:color w:val="000000"/>
        </w:rPr>
        <w:t xml:space="preserve"> zgłaszać będzie wady Wykonawcy telefonicznie pod  </w:t>
      </w:r>
      <w:r>
        <w:rPr>
          <w:rFonts w:ascii="Arial" w:eastAsia="Times New Roman" w:hAnsi="Arial" w:cs="Arial"/>
          <w:color w:val="000000"/>
        </w:rPr>
        <w:br/>
        <w:t xml:space="preserve">nr tel............................... lub faksem nr .................... lub pocztą elektroniczną na adres </w:t>
      </w:r>
      <w:r>
        <w:rPr>
          <w:rFonts w:ascii="Arial" w:eastAsia="Times New Roman" w:hAnsi="Arial" w:cs="Arial"/>
          <w:color w:val="000000"/>
        </w:rPr>
        <w:lastRenderedPageBreak/>
        <w:t xml:space="preserve">………………………………….. a następnie bez zbędnej zwłoki na piśmie na adres .............................................................................................................................................     </w:t>
      </w:r>
    </w:p>
    <w:p w:rsidR="000F05E7" w:rsidRDefault="00B80D22">
      <w:pPr>
        <w:numPr>
          <w:ilvl w:val="0"/>
          <w:numId w:val="15"/>
        </w:numPr>
        <w:spacing w:after="0" w:line="276" w:lineRule="auto"/>
        <w:ind w:left="426"/>
        <w:jc w:val="both"/>
        <w:rPr>
          <w:rFonts w:ascii="Arial" w:eastAsia="Times New Roman" w:hAnsi="Arial" w:cs="Arial"/>
          <w:color w:val="000000"/>
        </w:rPr>
      </w:pPr>
      <w:r>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0F05E7" w:rsidRDefault="00B80D22">
      <w:pPr>
        <w:numPr>
          <w:ilvl w:val="0"/>
          <w:numId w:val="15"/>
        </w:numPr>
        <w:spacing w:after="0" w:line="276" w:lineRule="auto"/>
        <w:ind w:left="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Fakt skutecznego usunięcia wady każdorazowo wymaga potwierdzenia na piśmie przez Wykonawcę i Zamawiającego.</w:t>
      </w:r>
    </w:p>
    <w:p w:rsidR="000F05E7" w:rsidRDefault="00B80D22">
      <w:pPr>
        <w:numPr>
          <w:ilvl w:val="0"/>
          <w:numId w:val="15"/>
        </w:numPr>
        <w:spacing w:after="0" w:line="276" w:lineRule="auto"/>
        <w:ind w:left="426"/>
        <w:jc w:val="both"/>
        <w:rPr>
          <w:rFonts w:ascii="Arial" w:hAnsi="Arial" w:cs="Arial"/>
          <w:color w:val="000000" w:themeColor="text1"/>
        </w:rPr>
      </w:pPr>
      <w:r>
        <w:rPr>
          <w:rFonts w:ascii="Arial" w:eastAsia="Times New Roman" w:hAnsi="Arial" w:cs="Arial"/>
          <w:color w:val="000000" w:themeColor="text1"/>
          <w:lang w:eastAsia="pl-PL"/>
        </w:rPr>
        <w:t>Jeżeli na zainstalowane, w ramach usług wykonanych zgodnie z Umową, urządzenia, materiały, systemy producent/dostawca udzielił gwarancji dłuższej niż okres udzielonej przez Wykonawcę gwarancji, to Wykonawca przekaże Zamawiającemu dokumenty dotyczące tych gwarancji nie późnej niż w ostatnim dniu udzielonej przez siebie gwarancji.</w:t>
      </w:r>
    </w:p>
    <w:p w:rsidR="000F05E7" w:rsidRDefault="00B80D22">
      <w:pPr>
        <w:numPr>
          <w:ilvl w:val="0"/>
          <w:numId w:val="15"/>
        </w:numPr>
        <w:spacing w:after="0" w:line="276" w:lineRule="auto"/>
        <w:ind w:left="426"/>
        <w:jc w:val="both"/>
        <w:rPr>
          <w:rFonts w:ascii="Arial" w:eastAsia="Times New Roman" w:hAnsi="Arial" w:cs="Arial"/>
          <w:color w:val="000000"/>
          <w:lang w:eastAsia="pl-PL"/>
        </w:rPr>
      </w:pPr>
      <w:r>
        <w:rPr>
          <w:rFonts w:ascii="Arial" w:eastAsia="Times New Roman" w:hAnsi="Arial" w:cs="Arial"/>
          <w:color w:val="000000" w:themeColor="text1"/>
          <w:lang w:eastAsia="pl-PL"/>
        </w:rPr>
        <w:t>Na wyroby objęte gwarancją producenta Wykonawca przedłoży w dniu odbioru usług dokumenty potwierdzające gwarancję producenta na okres wynikający  z dokumentów gwarancyjnych.</w:t>
      </w:r>
    </w:p>
    <w:p w:rsidR="000F05E7" w:rsidRDefault="000F05E7">
      <w:pPr>
        <w:spacing w:after="0" w:line="276" w:lineRule="auto"/>
        <w:rPr>
          <w:rFonts w:ascii="Arial" w:eastAsia="Times New Roman" w:hAnsi="Arial" w:cs="Arial"/>
        </w:rPr>
      </w:pPr>
      <w:bookmarkStart w:id="5" w:name="_Hlk67873861"/>
      <w:bookmarkEnd w:id="5"/>
    </w:p>
    <w:p w:rsidR="000F05E7" w:rsidRDefault="00B80D22">
      <w:pPr>
        <w:keepNext/>
        <w:keepLines/>
        <w:spacing w:after="0" w:line="276" w:lineRule="auto"/>
        <w:contextualSpacing/>
        <w:jc w:val="center"/>
        <w:outlineLvl w:val="0"/>
        <w:rPr>
          <w:rFonts w:ascii="Arial" w:eastAsia="MS Mincho" w:hAnsi="Arial" w:cs="Arial"/>
          <w:b/>
        </w:rPr>
      </w:pPr>
      <w:r>
        <w:rPr>
          <w:rFonts w:ascii="Arial" w:eastAsia="MS Mincho" w:hAnsi="Arial" w:cs="Arial"/>
          <w:b/>
        </w:rPr>
        <w:t>§ 11.</w:t>
      </w:r>
    </w:p>
    <w:p w:rsidR="000F05E7" w:rsidRDefault="00B80D22">
      <w:pPr>
        <w:keepNext/>
        <w:keepLines/>
        <w:spacing w:after="0" w:line="276" w:lineRule="auto"/>
        <w:contextualSpacing/>
        <w:jc w:val="center"/>
        <w:outlineLvl w:val="0"/>
        <w:rPr>
          <w:rFonts w:ascii="Arial" w:eastAsia="MS Mincho" w:hAnsi="Arial" w:cs="Arial"/>
          <w:b/>
        </w:rPr>
      </w:pPr>
      <w:r>
        <w:rPr>
          <w:rFonts w:ascii="Arial" w:eastAsia="MS Mincho" w:hAnsi="Arial" w:cs="Arial"/>
          <w:b/>
        </w:rPr>
        <w:t>Kary umowne</w:t>
      </w:r>
    </w:p>
    <w:p w:rsidR="000F05E7" w:rsidRDefault="00B80D22" w:rsidP="00B80D22">
      <w:pPr>
        <w:numPr>
          <w:ilvl w:val="0"/>
          <w:numId w:val="47"/>
        </w:numPr>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Strony ustalają, że Wykonawca zapłaci Zamawiającemu kary umowne:</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Pr>
          <w:rFonts w:ascii="Arial" w:eastAsia="Times New Roman" w:hAnsi="Arial" w:cs="Arial"/>
          <w:b/>
          <w:lang w:eastAsia="pl-PL"/>
        </w:rPr>
        <w:t>za każdy dzień zwłoki</w:t>
      </w:r>
      <w:r>
        <w:rPr>
          <w:rFonts w:ascii="Arial" w:eastAsia="Times New Roman" w:hAnsi="Arial" w:cs="Arial"/>
          <w:lang w:eastAsia="pl-PL"/>
        </w:rPr>
        <w:t>, liczony od upływu terminu zakończenia całości usług objętych niniejszą Umową,</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 za zwłokę w usunięciu wad stwierdzonych w trakcie obioru usługi oraz w okresie gwarancji i rękojmi za wady - w wysokości 0,1% wartości wynagrodzenia brutto, określonego w § 5 ust. 1 Umowy, </w:t>
      </w:r>
      <w:r>
        <w:rPr>
          <w:rFonts w:ascii="Arial" w:eastAsia="Times New Roman" w:hAnsi="Arial" w:cs="Arial"/>
          <w:b/>
          <w:lang w:eastAsia="pl-PL"/>
        </w:rPr>
        <w:t>za każdy dzień zwłoki</w:t>
      </w:r>
      <w:r>
        <w:rPr>
          <w:rFonts w:ascii="Arial" w:eastAsia="Times New Roman" w:hAnsi="Arial" w:cs="Arial"/>
          <w:lang w:eastAsia="pl-PL"/>
        </w:rPr>
        <w:t>, liczony od dnia upływu terminu wyznaczonego na usunięcie wad,</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  – </w:t>
      </w:r>
      <w:r>
        <w:rPr>
          <w:rFonts w:ascii="Arial" w:eastAsia="Times New Roman" w:hAnsi="Arial" w:cs="Arial"/>
          <w:b/>
          <w:lang w:eastAsia="pl-PL"/>
        </w:rPr>
        <w:t>za każdy taki przypadek</w:t>
      </w:r>
      <w:r>
        <w:rPr>
          <w:rFonts w:ascii="Arial" w:eastAsia="Times New Roman" w:hAnsi="Arial" w:cs="Arial"/>
          <w:lang w:eastAsia="pl-PL"/>
        </w:rPr>
        <w:t>;</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odstąpienie od Umowy przez Wykonawcę lub Zamawiającego z przyczyn leżący po stronie Wykonawcy - </w:t>
      </w:r>
      <w:r>
        <w:rPr>
          <w:rFonts w:ascii="Arial" w:eastAsia="Times New Roman" w:hAnsi="Arial" w:cs="Arial"/>
          <w:b/>
          <w:lang w:eastAsia="pl-PL"/>
        </w:rPr>
        <w:t xml:space="preserve">w wysokości 10 % wartości wynagrodzenia brutto </w:t>
      </w:r>
      <w:r>
        <w:rPr>
          <w:rFonts w:ascii="Arial" w:eastAsia="Times New Roman" w:hAnsi="Arial" w:cs="Arial"/>
          <w:lang w:eastAsia="pl-PL"/>
        </w:rPr>
        <w:t>określonego  w § 5 ust. 1 Umowy,</w:t>
      </w:r>
    </w:p>
    <w:p w:rsidR="000F05E7" w:rsidRDefault="00B80D22">
      <w:pPr>
        <w:numPr>
          <w:ilvl w:val="2"/>
          <w:numId w:val="9"/>
        </w:numPr>
        <w:spacing w:after="0" w:line="276" w:lineRule="auto"/>
        <w:jc w:val="both"/>
        <w:rPr>
          <w:rFonts w:ascii="Arial" w:eastAsia="Times New Roman" w:hAnsi="Arial" w:cs="Arial"/>
          <w:b/>
          <w:lang w:eastAsia="pl-PL"/>
        </w:rPr>
      </w:pPr>
      <w:r>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Pr>
          <w:rFonts w:ascii="Arial" w:eastAsia="Times New Roman" w:hAnsi="Arial" w:cs="Arial"/>
          <w:b/>
          <w:lang w:eastAsia="pl-PL"/>
        </w:rPr>
        <w:t xml:space="preserve"> w wysokości 1 000,00 złotych</w:t>
      </w:r>
      <w:r>
        <w:rPr>
          <w:rFonts w:ascii="Arial" w:eastAsia="Times New Roman" w:hAnsi="Arial" w:cs="Arial"/>
          <w:lang w:eastAsia="pl-PL"/>
        </w:rPr>
        <w:t xml:space="preserve"> </w:t>
      </w:r>
      <w:r>
        <w:rPr>
          <w:rFonts w:ascii="Arial" w:eastAsia="Times New Roman" w:hAnsi="Arial" w:cs="Arial"/>
          <w:b/>
          <w:lang w:eastAsia="pl-PL"/>
        </w:rPr>
        <w:t>za każdy taki przypadek,</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braku zapłaty lub nieterminowej zapłaty wynagrodzenia należnego Podwykonawcom lub dalszym Podwykonawcom  - w wysokości 1 000,00 złotych  </w:t>
      </w:r>
      <w:r>
        <w:rPr>
          <w:rFonts w:ascii="Arial" w:eastAsia="Times New Roman" w:hAnsi="Arial" w:cs="Arial"/>
          <w:b/>
          <w:lang w:eastAsia="pl-PL"/>
        </w:rPr>
        <w:t>za każdy taki przypadek</w:t>
      </w:r>
      <w:r>
        <w:rPr>
          <w:rFonts w:ascii="Arial" w:eastAsia="Times New Roman" w:hAnsi="Arial" w:cs="Arial"/>
          <w:lang w:eastAsia="pl-PL"/>
        </w:rPr>
        <w:t xml:space="preserve">, </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Pr>
          <w:rFonts w:ascii="Arial" w:eastAsia="Times New Roman" w:hAnsi="Arial" w:cs="Arial"/>
          <w:b/>
          <w:lang w:eastAsia="pl-PL"/>
        </w:rPr>
        <w:t>za każdy taki przypadek.</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Calibri" w:hAnsi="Arial" w:cs="Arial"/>
        </w:rPr>
        <w:t xml:space="preserve">w przypadku nieprzedłożenia dokumentów zgodnie z </w:t>
      </w:r>
      <w:r>
        <w:rPr>
          <w:rFonts w:ascii="Arial" w:eastAsia="Calibri" w:hAnsi="Arial" w:cs="Arial"/>
          <w:bCs/>
        </w:rPr>
        <w:t>§ 8</w:t>
      </w:r>
      <w:r>
        <w:rPr>
          <w:rFonts w:ascii="Arial" w:eastAsia="Calibri" w:hAnsi="Arial" w:cs="Arial"/>
        </w:rPr>
        <w:t xml:space="preserve"> </w:t>
      </w:r>
      <w:r>
        <w:rPr>
          <w:rFonts w:ascii="Arial" w:eastAsia="Calibri" w:hAnsi="Arial" w:cs="Arial"/>
          <w:bCs/>
        </w:rPr>
        <w:t>ust. 4 Umowy</w:t>
      </w:r>
      <w:r>
        <w:rPr>
          <w:rFonts w:ascii="Arial" w:eastAsia="Calibri" w:hAnsi="Arial" w:cs="Arial"/>
          <w:b/>
          <w:bCs/>
        </w:rPr>
        <w:t xml:space="preserve">                                     </w:t>
      </w:r>
      <w:r>
        <w:rPr>
          <w:rFonts w:ascii="Arial" w:eastAsia="Calibri" w:hAnsi="Arial" w:cs="Arial"/>
        </w:rPr>
        <w:t xml:space="preserve">– </w:t>
      </w:r>
      <w:r>
        <w:rPr>
          <w:rFonts w:ascii="Arial" w:eastAsia="Calibri" w:hAnsi="Arial" w:cs="Arial"/>
          <w:b/>
        </w:rPr>
        <w:t>w wysokości 200,00 PLN za każdy taki przypadek</w:t>
      </w:r>
      <w:r>
        <w:rPr>
          <w:rFonts w:ascii="Arial" w:eastAsia="Calibri" w:hAnsi="Arial" w:cs="Arial"/>
        </w:rPr>
        <w:t>, z zastrzeżeniem uprawnienia Zamawiającego do wielokrotnego nałożenia kary w wypadku uchylenia się Wykonawcy od powyższego obowiązku.</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lastRenderedPageBreak/>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nieuprawnione użytkowanie przepustek,</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przebywanie poza terenem wyznaczonym do wykonywania prac,</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wykonywanie prac pod wpływem alkoholu lub innego środka odurzającego,</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palenie tytoniu poza miejscami wyznaczonymi do tego celu,</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niestosowanie się do poleceń służb porządkowo – ochronnych kompleksu,</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wnoszenie bez zgody osób nadzorujących realizację przedmiotu Umowy urządzeń do przetwarzania obrazu i dźwięku </w:t>
      </w:r>
    </w:p>
    <w:p w:rsidR="000F05E7" w:rsidRDefault="00B80D22">
      <w:pPr>
        <w:spacing w:after="0" w:line="276" w:lineRule="auto"/>
        <w:ind w:left="1260"/>
        <w:contextualSpacing/>
        <w:jc w:val="both"/>
        <w:rPr>
          <w:rFonts w:ascii="Arial" w:eastAsia="Times New Roman" w:hAnsi="Arial" w:cs="Arial"/>
          <w:lang w:eastAsia="pl-PL"/>
        </w:rPr>
      </w:pPr>
      <w:r>
        <w:rPr>
          <w:rFonts w:ascii="Arial" w:eastAsia="Times New Roman" w:hAnsi="Arial" w:cs="Arial"/>
          <w:b/>
          <w:lang w:eastAsia="pl-PL"/>
        </w:rPr>
        <w:t>- w wysokości 200,00 zł (słownie: dwieście złotych) za każdy stwierdzony przypadek naruszenia tych zasad i przepisów</w:t>
      </w:r>
      <w:r>
        <w:rPr>
          <w:rFonts w:ascii="Arial" w:eastAsia="Times New Roman" w:hAnsi="Arial" w:cs="Arial"/>
          <w:lang w:eastAsia="pl-PL"/>
        </w:rPr>
        <w:t>,</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gdy Wykonawca nie przedstawi aktualnego wykaz pracowników realizujących przedmiot Umowy, zgodnie z treścią § 7 ust. 1 i ust. 5 Umowy                                      </w:t>
      </w:r>
      <w:r>
        <w:rPr>
          <w:rFonts w:ascii="Arial" w:eastAsia="Times New Roman" w:hAnsi="Arial" w:cs="Arial"/>
          <w:b/>
          <w:lang w:eastAsia="pl-PL"/>
        </w:rPr>
        <w:t>– w wysokości 500,00 zł za każdy stwierdzony przypadek.</w:t>
      </w:r>
      <w:bookmarkStart w:id="6" w:name="_Hlk67776980"/>
      <w:bookmarkEnd w:id="6"/>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 xml:space="preserve">Zamawiającemu przysługuje prawo potrącania należności z tytułu kar umownych </w:t>
      </w:r>
      <w:r w:rsidR="00B80D2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 xml:space="preserve">Łączna wysokość kar umownych o których mowa w </w:t>
      </w:r>
      <w:r w:rsidR="00B80D22">
        <w:rPr>
          <w:rFonts w:ascii="Arial" w:eastAsia="Times New Roman" w:hAnsi="Arial" w:cs="Arial"/>
          <w:bCs/>
          <w:kern w:val="2"/>
          <w:lang w:eastAsia="pl-PL" w:bidi="hi-IN"/>
        </w:rPr>
        <w:t>§ 11 ust. 1 Umowy nie może przekroczyć 30% wynagrodzenia umownego brutto o którym mowa w § 5 ust. 1 Umowy.</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odstąpienia od Umowy przez którąkolwiek ze Stron kary umowne naliczone  w okresie trwania Umowy nie podlegają zwrotowi.</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0F05E7" w:rsidRDefault="000F05E7">
      <w:pPr>
        <w:spacing w:after="0" w:line="276" w:lineRule="auto"/>
        <w:ind w:left="1134" w:hanging="228"/>
        <w:contextualSpacing/>
        <w:jc w:val="both"/>
        <w:rPr>
          <w:rFonts w:ascii="Arial" w:eastAsia="Times New Roman" w:hAnsi="Arial" w:cs="Arial"/>
          <w:color w:val="385623"/>
          <w:lang w:eastAsia="pl-P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12.</w:t>
      </w: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Odstąpienie od Umowy</w:t>
      </w:r>
    </w:p>
    <w:p w:rsidR="000F05E7" w:rsidRDefault="00B80D22">
      <w:pPr>
        <w:pStyle w:val="Akapitzlist"/>
        <w:numPr>
          <w:ilvl w:val="0"/>
          <w:numId w:val="22"/>
        </w:numPr>
        <w:spacing w:after="0" w:line="276"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Strony postanawiają, że oprócz przypadków wymienionych w kodeksie cywilnym, Zamawiającemu przysługuje prawo odstąpienia od Umowy w całości albo w części w następujących przypadkach:</w:t>
      </w:r>
    </w:p>
    <w:p w:rsidR="000F05E7" w:rsidRDefault="00B80D22" w:rsidP="00B80D22">
      <w:pPr>
        <w:numPr>
          <w:ilvl w:val="0"/>
          <w:numId w:val="48"/>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0F05E7" w:rsidRDefault="00B80D22">
      <w:pPr>
        <w:numPr>
          <w:ilvl w:val="0"/>
          <w:numId w:val="5"/>
        </w:numPr>
        <w:tabs>
          <w:tab w:val="left" w:pos="900"/>
        </w:tab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opóźnia się z wykonaniem usług ponad 14 dni kalendarzowych </w:t>
      </w:r>
      <w:r>
        <w:rPr>
          <w:rFonts w:ascii="Arial" w:eastAsia="Times New Roman" w:hAnsi="Arial" w:cs="Arial"/>
          <w:color w:val="000000"/>
          <w:lang w:eastAsia="pl-PL"/>
        </w:rPr>
        <w:br/>
        <w:t>w stosunku do terminów określonych w § 2 ust. 2 Umowy, z przyczyn niezależnych od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usług związanych z realizacją Umowy wskazywać będzie, że zachodzą uzasadnione wątpliwości, iż Umowa nie zostanie należycie wykonana                                            </w:t>
      </w:r>
      <w:r>
        <w:rPr>
          <w:rFonts w:ascii="Arial" w:eastAsia="Times New Roman" w:hAnsi="Arial" w:cs="Arial"/>
          <w:lang w:eastAsia="pl-PL"/>
        </w:rPr>
        <w:lastRenderedPageBreak/>
        <w:t>w umówionym terminie, w szczególności gdy wysokość naliczonych kar umownych przekroczy 30% kwoty oznaczonej jako całkowite wynagrodzenie brutto, o którym mowa  w § 5 ust. 1;</w:t>
      </w:r>
    </w:p>
    <w:p w:rsidR="000F05E7" w:rsidRDefault="00B80D22">
      <w:pPr>
        <w:numPr>
          <w:ilvl w:val="0"/>
          <w:numId w:val="5"/>
        </w:numPr>
        <w:tabs>
          <w:tab w:val="left" w:pos="900"/>
        </w:tabs>
        <w:spacing w:after="0" w:line="276" w:lineRule="auto"/>
        <w:ind w:left="709"/>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rsidR="000F05E7" w:rsidRDefault="00B80D22">
      <w:pPr>
        <w:numPr>
          <w:ilvl w:val="0"/>
          <w:numId w:val="5"/>
        </w:numPr>
        <w:tabs>
          <w:tab w:val="left" w:pos="900"/>
        </w:tab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rsidR="000F05E7" w:rsidRDefault="00B80D22">
      <w:pPr>
        <w:numPr>
          <w:ilvl w:val="0"/>
          <w:numId w:val="5"/>
        </w:numPr>
        <w:tabs>
          <w:tab w:val="left" w:pos="900"/>
        </w:tab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narusza przepisy ustawy o odpadach lub ustawy Prawo ochrony środowiska;</w:t>
      </w:r>
    </w:p>
    <w:p w:rsidR="000F05E7" w:rsidRDefault="00B80D22">
      <w:pPr>
        <w:numPr>
          <w:ilvl w:val="0"/>
          <w:numId w:val="5"/>
        </w:numPr>
        <w:tabs>
          <w:tab w:val="left" w:pos="900"/>
        </w:tabs>
        <w:spacing w:after="0" w:line="276" w:lineRule="auto"/>
        <w:ind w:left="709"/>
        <w:jc w:val="both"/>
        <w:rPr>
          <w:rFonts w:ascii="Arial" w:eastAsia="Calibri" w:hAnsi="Arial" w:cs="Arial"/>
        </w:rPr>
      </w:pPr>
      <w:r>
        <w:rPr>
          <w:rFonts w:ascii="Arial" w:eastAsia="Calibri" w:hAnsi="Arial" w:cs="Arial"/>
        </w:rPr>
        <w:t>Wystąpi konieczność wielokrotnego dokonywania przez Zamawiającego bezpośredniej        zapłaty podwykonawcy lub dalszemu podwykonawcy lub konieczność dokonania                  bezpośrednich zapłat na sumę większą niż 5% wartości Umowy;</w:t>
      </w:r>
    </w:p>
    <w:p w:rsidR="000F05E7" w:rsidRDefault="00B80D22">
      <w:pPr>
        <w:numPr>
          <w:ilvl w:val="0"/>
          <w:numId w:val="5"/>
        </w:numPr>
        <w:spacing w:after="0" w:line="276" w:lineRule="auto"/>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0F05E7" w:rsidRDefault="00B80D22">
      <w:pPr>
        <w:numPr>
          <w:ilvl w:val="0"/>
          <w:numId w:val="5"/>
        </w:numPr>
        <w:tabs>
          <w:tab w:val="left" w:pos="900"/>
        </w:tabs>
        <w:spacing w:after="0" w:line="276" w:lineRule="auto"/>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0F05E7" w:rsidRDefault="00B80D22">
      <w:pPr>
        <w:pStyle w:val="Akapitzlist"/>
        <w:numPr>
          <w:ilvl w:val="0"/>
          <w:numId w:val="22"/>
        </w:numPr>
        <w:spacing w:after="0" w:line="276" w:lineRule="auto"/>
        <w:ind w:left="426"/>
        <w:jc w:val="both"/>
        <w:rPr>
          <w:rFonts w:ascii="Arial" w:eastAsia="Times New Roman" w:hAnsi="Arial" w:cs="Arial"/>
          <w:color w:val="000000"/>
          <w:lang w:eastAsia="pl-PL"/>
        </w:rPr>
      </w:pPr>
      <w:r>
        <w:rPr>
          <w:rFonts w:ascii="Arial" w:eastAsia="Times New Roman" w:hAnsi="Arial" w:cs="Arial"/>
          <w:color w:val="000000"/>
          <w:lang w:eastAsia="pl-PL"/>
        </w:rPr>
        <w:t>Odstąpienie od Umowy z przyczyn określonych w ust. 1 powinno nastąpić w terminie 30 dni kalendarzowych od powzięcia wiadomości o okolicznościach uzasadniających odstąpienie od Umowy.</w:t>
      </w:r>
    </w:p>
    <w:p w:rsidR="000F05E7" w:rsidRDefault="00B80D22">
      <w:pPr>
        <w:pStyle w:val="Akapitzlist"/>
        <w:numPr>
          <w:ilvl w:val="0"/>
          <w:numId w:val="22"/>
        </w:numPr>
        <w:spacing w:after="0" w:line="276" w:lineRule="auto"/>
        <w:ind w:left="426"/>
        <w:jc w:val="both"/>
        <w:rPr>
          <w:rFonts w:ascii="Arial" w:eastAsia="Times New Roman" w:hAnsi="Arial" w:cs="Arial"/>
          <w:color w:val="000000"/>
          <w:lang w:eastAsia="pl-PL"/>
        </w:rPr>
      </w:pPr>
      <w:r>
        <w:rPr>
          <w:rFonts w:ascii="Arial" w:eastAsia="Times New Roman" w:hAnsi="Arial" w:cs="Arial"/>
          <w:color w:val="000000"/>
          <w:lang w:eastAsia="pl-PL"/>
        </w:rPr>
        <w:t>Odstąpienie od Umowy powinno nastąpić w formie pisemnej z podaniem uzasadnienia pod  rygorem nieważności.</w:t>
      </w:r>
    </w:p>
    <w:p w:rsidR="000F05E7" w:rsidRDefault="00B80D22">
      <w:pPr>
        <w:pStyle w:val="Akapitzlist"/>
        <w:numPr>
          <w:ilvl w:val="0"/>
          <w:numId w:val="22"/>
        </w:numPr>
        <w:spacing w:after="0" w:line="276" w:lineRule="auto"/>
        <w:ind w:left="426"/>
        <w:jc w:val="both"/>
        <w:rPr>
          <w:rFonts w:ascii="Arial" w:eastAsia="Times New Roman" w:hAnsi="Arial" w:cs="Arial"/>
          <w:color w:val="000000"/>
          <w:lang w:eastAsia="pl-PL"/>
        </w:rPr>
      </w:pPr>
      <w:r>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Pr>
          <w:rFonts w:ascii="Arial" w:eastAsia="Times New Roman" w:hAnsi="Arial" w:cs="Arial"/>
          <w:color w:val="000000"/>
          <w:lang w:eastAsia="pl-PL"/>
        </w:rPr>
        <w:br/>
        <w:t>w szczególności uprawnień z rękojmi, gwarancji, kar umownych i odszkodowania.</w:t>
      </w:r>
    </w:p>
    <w:p w:rsidR="000F05E7" w:rsidRDefault="00B80D22">
      <w:pPr>
        <w:pStyle w:val="Akapitzlist"/>
        <w:numPr>
          <w:ilvl w:val="0"/>
          <w:numId w:val="22"/>
        </w:numPr>
        <w:spacing w:after="0" w:line="276" w:lineRule="auto"/>
        <w:ind w:left="426"/>
        <w:jc w:val="both"/>
        <w:rPr>
          <w:rFonts w:ascii="Arial" w:eastAsia="Calibri" w:hAnsi="Arial" w:cs="Arial"/>
        </w:rPr>
      </w:pPr>
      <w:r>
        <w:rPr>
          <w:rFonts w:ascii="Arial" w:eastAsia="Calibri" w:hAnsi="Arial" w:cs="Arial"/>
        </w:rPr>
        <w:t>W przypadkach, o których mowa powyżej, Wykonawca może żądać jedynie wynagrodzenia należnego  z tytułu wykonanej części umowy.</w:t>
      </w:r>
    </w:p>
    <w:p w:rsidR="000F05E7" w:rsidRDefault="00B80D22">
      <w:pPr>
        <w:pStyle w:val="Akapitzlist"/>
        <w:numPr>
          <w:ilvl w:val="0"/>
          <w:numId w:val="22"/>
        </w:numPr>
        <w:spacing w:after="0" w:line="276" w:lineRule="auto"/>
        <w:ind w:left="426"/>
        <w:jc w:val="both"/>
        <w:rPr>
          <w:rFonts w:ascii="Arial" w:eastAsia="Times New Roman" w:hAnsi="Arial" w:cs="Arial"/>
          <w:lang w:eastAsia="pl-PL" w:bidi="he-IL"/>
        </w:rPr>
      </w:pPr>
      <w:r>
        <w:rPr>
          <w:rFonts w:ascii="Arial" w:eastAsia="Times New Roman" w:hAnsi="Arial" w:cs="Arial"/>
          <w:lang w:eastAsia="pl-PL" w:bidi="he-IL"/>
        </w:rPr>
        <w:t>Każda ze Stron ma możliwość odstąpienia od Umowy w całości lub w części.</w:t>
      </w:r>
      <w:bookmarkStart w:id="7" w:name="_Hlk67777099"/>
      <w:bookmarkEnd w:id="7"/>
    </w:p>
    <w:p w:rsidR="000F05E7" w:rsidRDefault="000F05E7">
      <w:pPr>
        <w:widowControl w:val="0"/>
        <w:tabs>
          <w:tab w:val="left" w:pos="284"/>
        </w:tabs>
        <w:spacing w:after="0" w:line="276" w:lineRule="auto"/>
        <w:ind w:right="34"/>
        <w:jc w:val="both"/>
        <w:rPr>
          <w:rFonts w:ascii="Arial" w:eastAsia="Times New Roman" w:hAnsi="Arial" w:cs="Arial"/>
          <w:b/>
        </w:rPr>
      </w:pP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13.</w:t>
      </w: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Zmiana Umowy</w:t>
      </w:r>
    </w:p>
    <w:p w:rsidR="000F05E7" w:rsidRDefault="00B80D22">
      <w:pPr>
        <w:pStyle w:val="Akapitzlist"/>
        <w:numPr>
          <w:ilvl w:val="0"/>
          <w:numId w:val="41"/>
        </w:numPr>
        <w:spacing w:after="0" w:line="276" w:lineRule="auto"/>
        <w:ind w:left="426" w:right="14"/>
        <w:jc w:val="both"/>
        <w:rPr>
          <w:rFonts w:ascii="Arial" w:eastAsia="Times New Roman" w:hAnsi="Arial" w:cs="Arial"/>
          <w:lang w:eastAsia="pl-PL"/>
        </w:rPr>
      </w:pPr>
      <w:r>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rsidR="000F05E7" w:rsidRDefault="00B80D22">
      <w:pPr>
        <w:pStyle w:val="Akapitzlist"/>
        <w:numPr>
          <w:ilvl w:val="0"/>
          <w:numId w:val="41"/>
        </w:numPr>
        <w:spacing w:after="0" w:line="276" w:lineRule="auto"/>
        <w:ind w:left="426"/>
        <w:jc w:val="both"/>
        <w:rPr>
          <w:rFonts w:ascii="Arial" w:eastAsia="Calibri" w:hAnsi="Arial" w:cs="Arial"/>
          <w:color w:val="000000"/>
        </w:rPr>
      </w:pPr>
      <w:r>
        <w:rPr>
          <w:rFonts w:ascii="Arial" w:eastAsia="Calibri" w:hAnsi="Arial" w:cs="Arial"/>
          <w:color w:val="000000"/>
        </w:rPr>
        <w:t>Strony przewidują możliwość zmiany postanowień zawartej Umowy w szczególności                                      w następujących przypadkach i warunkach:</w:t>
      </w:r>
    </w:p>
    <w:p w:rsidR="000F05E7" w:rsidRDefault="00B80D22" w:rsidP="00B80D22">
      <w:pPr>
        <w:numPr>
          <w:ilvl w:val="0"/>
          <w:numId w:val="49"/>
        </w:numPr>
        <w:spacing w:after="0" w:line="276" w:lineRule="auto"/>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0F05E7" w:rsidRDefault="00B80D22">
      <w:pPr>
        <w:spacing w:after="0" w:line="276" w:lineRule="auto"/>
        <w:ind w:left="720"/>
        <w:contextualSpacing/>
        <w:jc w:val="both"/>
        <w:rPr>
          <w:rFonts w:ascii="Arial" w:eastAsia="Calibri" w:hAnsi="Arial" w:cs="Arial"/>
        </w:rPr>
      </w:pPr>
      <w:r>
        <w:rPr>
          <w:rFonts w:ascii="Arial" w:eastAsia="Calibri" w:hAnsi="Arial" w:cs="Arial"/>
        </w:rPr>
        <w:t xml:space="preserve">- gdy jego wykonanie w pierwotnym zakresie nie leży w interesie publicznym, </w:t>
      </w:r>
    </w:p>
    <w:p w:rsidR="000F05E7" w:rsidRDefault="00B80D22">
      <w:pPr>
        <w:spacing w:after="0" w:line="276" w:lineRule="auto"/>
        <w:ind w:left="720"/>
        <w:contextualSpacing/>
        <w:jc w:val="both"/>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realizację przedmiotu Umowy w roku 2022, skutkujących wstrzymaniem lub zaniechaniem usług.</w:t>
      </w:r>
    </w:p>
    <w:p w:rsidR="000F05E7" w:rsidRDefault="00B80D22">
      <w:pPr>
        <w:numPr>
          <w:ilvl w:val="0"/>
          <w:numId w:val="12"/>
        </w:numPr>
        <w:spacing w:after="0" w:line="276" w:lineRule="auto"/>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rsidR="000F05E7" w:rsidRDefault="00B80D22" w:rsidP="00B80D22">
      <w:pPr>
        <w:numPr>
          <w:ilvl w:val="0"/>
          <w:numId w:val="50"/>
        </w:numPr>
        <w:spacing w:after="0" w:line="276" w:lineRule="auto"/>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t>działania siły wyższej, uniemożliwiającej wykonanie usług w określonym pierwotnie terminie,</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lastRenderedPageBreak/>
        <w:t>zaistnienia niesprzyjających warunków atmosferycznych, uniemożliwiających wykonanie usług zgodnie z przyjętą technologią,</w:t>
      </w:r>
    </w:p>
    <w:p w:rsidR="000F05E7" w:rsidRDefault="00B80D22">
      <w:pPr>
        <w:numPr>
          <w:ilvl w:val="0"/>
          <w:numId w:val="13"/>
        </w:numPr>
        <w:spacing w:after="0" w:line="276" w:lineRule="auto"/>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0F05E7" w:rsidRDefault="00B80D22">
      <w:pPr>
        <w:numPr>
          <w:ilvl w:val="0"/>
          <w:numId w:val="12"/>
        </w:numPr>
        <w:spacing w:after="0" w:line="276" w:lineRule="auto"/>
        <w:contextualSpacing/>
        <w:jc w:val="both"/>
        <w:rPr>
          <w:rFonts w:ascii="Arial" w:eastAsia="Calibri" w:hAnsi="Arial" w:cs="Arial"/>
        </w:rPr>
      </w:pPr>
      <w:r>
        <w:rPr>
          <w:rFonts w:ascii="Arial" w:eastAsia="Calibri" w:hAnsi="Arial" w:cs="Arial"/>
          <w:b/>
          <w:lang w:eastAsia="pl-PL"/>
        </w:rPr>
        <w:t xml:space="preserve">zmniejszenie wynagrodzenia </w:t>
      </w:r>
      <w:r>
        <w:rPr>
          <w:rFonts w:ascii="Arial" w:eastAsia="Calibri" w:hAnsi="Arial" w:cs="Arial"/>
          <w:lang w:eastAsia="pl-PL"/>
        </w:rPr>
        <w:t xml:space="preserve">należnego </w:t>
      </w:r>
      <w:r>
        <w:rPr>
          <w:rFonts w:ascii="Arial" w:eastAsia="Calibri" w:hAnsi="Arial" w:cs="Arial"/>
          <w:b/>
          <w:lang w:eastAsia="pl-PL"/>
        </w:rPr>
        <w:t xml:space="preserve">Wykonawcy </w:t>
      </w:r>
      <w:r>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rsidR="000F05E7" w:rsidRDefault="00B80D22">
      <w:pPr>
        <w:pStyle w:val="Akapitzlist"/>
        <w:numPr>
          <w:ilvl w:val="0"/>
          <w:numId w:val="41"/>
        </w:numPr>
        <w:spacing w:after="0" w:line="276" w:lineRule="auto"/>
        <w:ind w:left="567"/>
        <w:jc w:val="both"/>
        <w:rPr>
          <w:rFonts w:ascii="Arial" w:eastAsia="Calibri" w:hAnsi="Arial" w:cs="Arial"/>
          <w:b/>
        </w:rPr>
      </w:pPr>
      <w:r>
        <w:rPr>
          <w:rFonts w:ascii="Arial" w:eastAsia="Calibri" w:hAnsi="Arial" w:cs="Arial"/>
          <w:b/>
          <w:lang w:eastAsia="pl-PL"/>
        </w:rPr>
        <w:t>Zmiany Umowy przewidziane w ust. 2 dopuszczalne są na następujących warunkach:</w:t>
      </w:r>
    </w:p>
    <w:p w:rsidR="000F05E7" w:rsidRDefault="00B80D22">
      <w:pPr>
        <w:spacing w:after="0" w:line="276" w:lineRule="auto"/>
        <w:ind w:left="720"/>
        <w:jc w:val="both"/>
        <w:rPr>
          <w:rFonts w:ascii="Arial" w:eastAsia="Calibri" w:hAnsi="Arial" w:cs="Arial"/>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2022, skutkujących wstrzymaniem lub zaniechaniem usług,</w:t>
      </w:r>
    </w:p>
    <w:p w:rsidR="000F05E7" w:rsidRDefault="00B80D22">
      <w:pPr>
        <w:spacing w:after="0" w:line="276" w:lineRule="auto"/>
        <w:ind w:left="720"/>
        <w:jc w:val="both"/>
        <w:rPr>
          <w:rFonts w:ascii="Arial" w:eastAsia="Calibri" w:hAnsi="Arial" w:cs="Arial"/>
        </w:rPr>
      </w:pPr>
      <w:r>
        <w:rPr>
          <w:rFonts w:ascii="Arial" w:eastAsia="Calibri" w:hAnsi="Arial" w:cs="Arial"/>
          <w:b/>
        </w:rPr>
        <w:t>ad. pkt 2)</w:t>
      </w:r>
      <w:r>
        <w:rPr>
          <w:rFonts w:ascii="Arial" w:eastAsia="Calibri" w:hAnsi="Arial" w:cs="Arial"/>
        </w:rPr>
        <w:t xml:space="preserve"> –  </w:t>
      </w:r>
      <w:r>
        <w:rPr>
          <w:rFonts w:ascii="Arial" w:eastAsia="Calibri" w:hAnsi="Arial" w:cs="Arial"/>
          <w:b/>
        </w:rPr>
        <w:t xml:space="preserve">zmiana terminu realizacji </w:t>
      </w:r>
      <w:r>
        <w:rPr>
          <w:rFonts w:ascii="Arial" w:eastAsia="Calibri" w:hAnsi="Arial" w:cs="Arial"/>
        </w:rPr>
        <w:t>przedmiotu Umowy:</w:t>
      </w:r>
    </w:p>
    <w:p w:rsidR="000F05E7" w:rsidRDefault="00B80D22">
      <w:pPr>
        <w:spacing w:after="0" w:line="276" w:lineRule="auto"/>
        <w:ind w:left="720"/>
        <w:jc w:val="both"/>
        <w:rPr>
          <w:rFonts w:ascii="Arial" w:eastAsia="Calibri" w:hAnsi="Arial" w:cs="Arial"/>
        </w:rPr>
      </w:pPr>
      <w:r>
        <w:rPr>
          <w:rFonts w:ascii="Arial" w:eastAsia="Calibri" w:hAnsi="Arial" w:cs="Arial"/>
        </w:rPr>
        <w:t xml:space="preserve">lit. a) – o okres umożliwiający osiągnięcie uzasadnionego interesu publicznego,       </w:t>
      </w:r>
    </w:p>
    <w:p w:rsidR="000F05E7" w:rsidRDefault="00B80D22">
      <w:pPr>
        <w:spacing w:after="0" w:line="276" w:lineRule="auto"/>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rsidR="000F05E7" w:rsidRDefault="00B80D22">
      <w:pPr>
        <w:spacing w:after="0" w:line="276" w:lineRule="auto"/>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 xml:space="preserve">ograniczeniem lub brakiem środków finansowych na realizację przedmiotu Umowy, </w:t>
      </w:r>
    </w:p>
    <w:p w:rsidR="000F05E7" w:rsidRDefault="00B80D22">
      <w:pPr>
        <w:spacing w:after="0" w:line="276" w:lineRule="auto"/>
        <w:ind w:left="720"/>
        <w:jc w:val="both"/>
        <w:rPr>
          <w:rFonts w:ascii="Arial" w:eastAsia="Calibri" w:hAnsi="Arial" w:cs="Arial"/>
        </w:rPr>
      </w:pPr>
      <w:r>
        <w:rPr>
          <w:rFonts w:ascii="Arial" w:eastAsia="Calibri" w:hAnsi="Arial" w:cs="Arial"/>
        </w:rPr>
        <w:t>lit. d) – o czas trwania niesprzyjających warunków atmosferycznych,</w:t>
      </w:r>
    </w:p>
    <w:p w:rsidR="000F05E7" w:rsidRDefault="00B80D22">
      <w:pPr>
        <w:spacing w:after="0" w:line="276" w:lineRule="auto"/>
        <w:ind w:left="720"/>
        <w:jc w:val="both"/>
        <w:rPr>
          <w:rFonts w:ascii="Arial" w:eastAsia="Calibri" w:hAnsi="Arial" w:cs="Arial"/>
        </w:rPr>
      </w:pPr>
      <w:r>
        <w:rPr>
          <w:rFonts w:ascii="Arial" w:eastAsia="Calibri" w:hAnsi="Arial" w:cs="Arial"/>
        </w:rPr>
        <w:t>lit. e) – o uzasadniony okres wynikający ze zmiany przepisów prawa,</w:t>
      </w:r>
    </w:p>
    <w:p w:rsidR="000F05E7" w:rsidRDefault="00B80D22">
      <w:pPr>
        <w:spacing w:after="0" w:line="276" w:lineRule="auto"/>
        <w:ind w:left="720"/>
        <w:jc w:val="both"/>
        <w:rPr>
          <w:rFonts w:ascii="Arial" w:eastAsia="Calibri" w:hAnsi="Arial" w:cs="Arial"/>
        </w:rPr>
      </w:pPr>
      <w:r>
        <w:rPr>
          <w:rFonts w:ascii="Arial" w:eastAsia="Calibri" w:hAnsi="Arial" w:cs="Arial"/>
          <w:b/>
        </w:rPr>
        <w:t>ad pkt 3)</w:t>
      </w:r>
      <w:r>
        <w:rPr>
          <w:rFonts w:ascii="Arial" w:eastAsia="Calibri" w:hAnsi="Arial" w:cs="Arial"/>
        </w:rPr>
        <w:t xml:space="preserve"> – </w:t>
      </w:r>
      <w:r>
        <w:rPr>
          <w:rFonts w:ascii="Arial" w:eastAsia="Calibri" w:hAnsi="Arial" w:cs="Arial"/>
          <w:b/>
        </w:rPr>
        <w:t xml:space="preserve">wynagrodzenie </w:t>
      </w:r>
      <w:r>
        <w:rPr>
          <w:rFonts w:ascii="Arial" w:eastAsia="Calibri" w:hAnsi="Arial" w:cs="Arial"/>
        </w:rPr>
        <w:t xml:space="preserve">należne </w:t>
      </w:r>
      <w:r>
        <w:rPr>
          <w:rFonts w:ascii="Arial" w:eastAsia="Calibri" w:hAnsi="Arial" w:cs="Arial"/>
          <w:b/>
        </w:rPr>
        <w:t xml:space="preserve">Wykonawcy </w:t>
      </w:r>
      <w:r>
        <w:rPr>
          <w:rFonts w:ascii="Arial" w:eastAsia="Calibri" w:hAnsi="Arial" w:cs="Arial"/>
        </w:rPr>
        <w:t>za wykonanie przedmiotu Umowy zostanie zmniejszone na podstawie protokołu zaawansowania usług przygotowanych przez Wykonawcę, a zatwierdzonych przez Zamawiającego.</w:t>
      </w:r>
    </w:p>
    <w:p w:rsidR="000F05E7" w:rsidRDefault="00B80D22">
      <w:pPr>
        <w:pStyle w:val="Akapitzlist"/>
        <w:numPr>
          <w:ilvl w:val="0"/>
          <w:numId w:val="41"/>
        </w:numPr>
        <w:spacing w:after="0" w:line="276" w:lineRule="auto"/>
        <w:ind w:left="426"/>
        <w:jc w:val="both"/>
        <w:rPr>
          <w:rFonts w:ascii="Arial" w:eastAsia="Calibri" w:hAnsi="Arial" w:cs="Arial"/>
          <w:b/>
        </w:rPr>
      </w:pPr>
      <w:r>
        <w:rPr>
          <w:rFonts w:ascii="Arial" w:eastAsia="Calibri" w:hAnsi="Arial" w:cs="Arial"/>
          <w:b/>
        </w:rPr>
        <w:t>Poza przypadkami, o których mowa w ust. 2 i 3, dopuszczalna jest zmiana postanowień zawartej Umowy w okolicznościach:</w:t>
      </w:r>
    </w:p>
    <w:p w:rsidR="000F05E7" w:rsidRDefault="00B80D22" w:rsidP="00B80D22">
      <w:pPr>
        <w:numPr>
          <w:ilvl w:val="0"/>
          <w:numId w:val="51"/>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zmiany osób upoważnionych jako przedstawicieli stron Umowy, </w:t>
      </w:r>
      <w:r>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0F05E7" w:rsidRDefault="00B80D22">
      <w:pPr>
        <w:numPr>
          <w:ilvl w:val="0"/>
          <w:numId w:val="14"/>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podwykonawca lub dalszy podwykonawca nie wykonuje usług </w:t>
      </w:r>
      <w:r>
        <w:rPr>
          <w:rFonts w:ascii="Arial" w:eastAsia="Calibri" w:hAnsi="Arial" w:cs="Arial"/>
          <w:lang w:eastAsia="pl-PL"/>
        </w:rPr>
        <w:br/>
        <w:t>z należytą starannością, uległ likwidacji lub doszło do rozwiązania umowy łączącej go z Wykonawcą;</w:t>
      </w:r>
    </w:p>
    <w:p w:rsidR="000F05E7" w:rsidRDefault="00B80D22">
      <w:pPr>
        <w:numPr>
          <w:ilvl w:val="0"/>
          <w:numId w:val="14"/>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Pr>
          <w:rFonts w:ascii="Arial" w:eastAsia="Times New Roman" w:hAnsi="Arial" w:cs="Arial"/>
          <w:lang w:eastAsia="pl-PL"/>
        </w:rPr>
        <w:t>kalendarzowych</w:t>
      </w:r>
      <w:r>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rsidR="000F05E7" w:rsidRDefault="00B80D22">
      <w:pPr>
        <w:pStyle w:val="Akapitzlist"/>
        <w:numPr>
          <w:ilvl w:val="0"/>
          <w:numId w:val="41"/>
        </w:numPr>
        <w:spacing w:after="0" w:line="276" w:lineRule="auto"/>
        <w:ind w:left="426"/>
        <w:jc w:val="both"/>
        <w:rPr>
          <w:rFonts w:ascii="Arial" w:eastAsia="Calibri" w:hAnsi="Arial" w:cs="Arial"/>
        </w:rPr>
      </w:pPr>
      <w:r>
        <w:rPr>
          <w:rFonts w:ascii="Arial" w:eastAsia="Calibri" w:hAnsi="Arial" w:cs="Arial"/>
        </w:rPr>
        <w:t xml:space="preserve">Strony przewidują możliwość zmiany postanowień zawartej umowy w przypadku zmiany w drugim roku obowiązywania Umowy: </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t>a) stawki podatku od towarów i usług,</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t>b) wysokości minimalnego wynagrodzenia za pracę albo wysokości minimalnej stawki godzinowej, ustalonych na podstawie przepisów ustawy z dnia 10 października 2002 r. o minimalnym wynagrodzeniu za pracę,</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t>c) zasad podlegania ubezpieczeniom społecznym lub ubezpieczeniu zdrowotnemu lub wysokości stawki składki na ubezpieczenia społeczne lub zdrowotne,</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lastRenderedPageBreak/>
        <w:t>d) zasad gromadzenia i wysokości wpłat do pracowniczych planów kapitałowych, o których mowa w ustawie z dnia 4 października 2018 r. o pracowniczych planach kapitałowych</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t>- w zakresie w jakim zmiany te będą miały bezpośredni związek i wpływ na koszty wykonania przedmiotu umowy (zamówienia) przez Wykonawcę.</w:t>
      </w:r>
    </w:p>
    <w:p w:rsidR="000F05E7" w:rsidRDefault="00B80D22">
      <w:pPr>
        <w:pStyle w:val="Akapitzlist"/>
        <w:numPr>
          <w:ilvl w:val="0"/>
          <w:numId w:val="41"/>
        </w:numPr>
        <w:spacing w:after="0" w:line="276" w:lineRule="auto"/>
        <w:ind w:left="567"/>
        <w:jc w:val="both"/>
        <w:rPr>
          <w:rFonts w:ascii="Arial" w:eastAsia="Calibri" w:hAnsi="Arial" w:cs="Arial"/>
        </w:rPr>
      </w:pPr>
      <w:r>
        <w:rPr>
          <w:rFonts w:ascii="Arial" w:eastAsia="Calibri" w:hAnsi="Arial" w:cs="Arial"/>
        </w:rPr>
        <w:t xml:space="preserve">W przypadku wystąpienia okoliczności, o których mowa w ust. 5 Strony ustalą szczegółowe warunki zmiany wynagrodzenia i jego wysokości według zasad opisanych w § 5 ust. 8 umowy. </w:t>
      </w:r>
    </w:p>
    <w:p w:rsidR="000F05E7" w:rsidRDefault="00B80D22">
      <w:pPr>
        <w:pStyle w:val="Akapitzlist"/>
        <w:numPr>
          <w:ilvl w:val="0"/>
          <w:numId w:val="41"/>
        </w:numPr>
        <w:spacing w:after="0" w:line="276" w:lineRule="auto"/>
        <w:ind w:left="567"/>
        <w:jc w:val="both"/>
        <w:rPr>
          <w:rFonts w:ascii="Arial" w:eastAsia="Calibri" w:hAnsi="Arial" w:cs="Arial"/>
        </w:rPr>
      </w:pPr>
      <w:r>
        <w:rPr>
          <w:rFonts w:ascii="Arial" w:eastAsia="Calibri" w:hAnsi="Arial" w:cs="Arial"/>
        </w:rPr>
        <w:t>Zmiana postanowień zawartej Umowy może nastąpić wyłącznie za zgodą obu stron wyrażoną w aneksie do Umowy, sporządzonym w formie pisemnej pod rygorem nieważności</w:t>
      </w:r>
      <w:r>
        <w:rPr>
          <w:rFonts w:ascii="Arial" w:eastAsia="Calibri" w:hAnsi="Arial" w:cs="Arial"/>
          <w:lang w:eastAsia="pl-PL"/>
        </w:rPr>
        <w:t>.</w:t>
      </w:r>
    </w:p>
    <w:p w:rsidR="000F05E7" w:rsidRDefault="000F05E7">
      <w:pPr>
        <w:spacing w:after="0" w:line="276" w:lineRule="auto"/>
        <w:contextualSpacing/>
        <w:jc w:val="both"/>
        <w:rPr>
          <w:rFonts w:ascii="Arial" w:eastAsia="Calibri" w:hAnsi="Arial" w:cs="Aria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14.</w:t>
      </w: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color w:val="000000"/>
        </w:rPr>
        <w:t>Kontrola jakości</w:t>
      </w:r>
    </w:p>
    <w:p w:rsidR="000F05E7" w:rsidRDefault="00B80D22">
      <w:pPr>
        <w:numPr>
          <w:ilvl w:val="0"/>
          <w:numId w:val="11"/>
        </w:numPr>
        <w:tabs>
          <w:tab w:val="clear" w:pos="720"/>
          <w:tab w:val="left" w:pos="426"/>
        </w:tabs>
        <w:spacing w:after="0" w:line="276" w:lineRule="auto"/>
        <w:ind w:left="0" w:firstLine="0"/>
        <w:jc w:val="both"/>
        <w:rPr>
          <w:rFonts w:ascii="Arial" w:eastAsia="Times New Roman" w:hAnsi="Arial" w:cs="Arial"/>
          <w:lang w:val="x-none" w:eastAsia="pl-PL"/>
        </w:rPr>
      </w:pPr>
      <w:r>
        <w:rPr>
          <w:rFonts w:ascii="Arial" w:eastAsia="Times New Roman" w:hAnsi="Arial" w:cs="Arial"/>
          <w:lang w:eastAsia="pl-PL"/>
        </w:rPr>
        <w:t xml:space="preserve">  </w:t>
      </w:r>
      <w:bookmarkStart w:id="8" w:name="_Hlk67777710"/>
      <w:r>
        <w:rPr>
          <w:rFonts w:ascii="Arial" w:eastAsia="Times New Roman" w:hAnsi="Arial" w:cs="Arial"/>
          <w:lang w:val="x-none" w:eastAsia="pl-PL"/>
        </w:rPr>
        <w:t xml:space="preserve">Zamawiającemu przysługuje prawo kontroli procesu wykonania </w:t>
      </w:r>
      <w:r>
        <w:rPr>
          <w:rFonts w:ascii="Arial" w:eastAsia="Times New Roman" w:hAnsi="Arial" w:cs="Arial"/>
          <w:lang w:eastAsia="pl-PL"/>
        </w:rPr>
        <w:t>usług</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usługę</w:t>
      </w:r>
      <w:r>
        <w:rPr>
          <w:rFonts w:ascii="Arial" w:eastAsia="Times New Roman" w:hAnsi="Arial" w:cs="Arial"/>
          <w:lang w:val="x-none" w:eastAsia="pl-PL"/>
        </w:rPr>
        <w:t xml:space="preserve"> w sposób wadliwy albo sprzeczny 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rsidR="000F05E7" w:rsidRDefault="00B80D22">
      <w:pPr>
        <w:numPr>
          <w:ilvl w:val="0"/>
          <w:numId w:val="11"/>
        </w:numPr>
        <w:tabs>
          <w:tab w:val="clear" w:pos="720"/>
          <w:tab w:val="left" w:pos="567"/>
        </w:tabs>
        <w:spacing w:after="0" w:line="276" w:lineRule="auto"/>
        <w:ind w:left="0" w:firstLine="0"/>
        <w:jc w:val="both"/>
        <w:rPr>
          <w:rFonts w:ascii="Arial" w:eastAsia="Times New Roman" w:hAnsi="Arial" w:cs="Arial"/>
          <w:lang w:val="x-none" w:eastAsia="pl-PL"/>
        </w:rPr>
      </w:pPr>
      <w:r>
        <w:rPr>
          <w:rFonts w:ascii="Arial" w:eastAsia="Times New Roman" w:hAnsi="Arial" w:cs="Arial"/>
          <w:lang w:val="x-none" w:eastAsia="pl-PL"/>
        </w:rPr>
        <w:t xml:space="preserve">Wykonawca zobowiązuje się na własny koszt usunąć wady spowodowane przez siebie </w:t>
      </w:r>
      <w:r>
        <w:rPr>
          <w:rFonts w:ascii="Arial" w:eastAsia="Times New Roman" w:hAnsi="Arial" w:cs="Arial"/>
          <w:lang w:eastAsia="pl-PL"/>
        </w:rPr>
        <w:t xml:space="preserve">                            </w:t>
      </w:r>
      <w:r>
        <w:rPr>
          <w:rFonts w:ascii="Arial" w:eastAsia="Times New Roman" w:hAnsi="Arial" w:cs="Arial"/>
          <w:lang w:val="x-none" w:eastAsia="pl-PL"/>
        </w:rPr>
        <w:t xml:space="preserve">w trakcie </w:t>
      </w:r>
      <w:r>
        <w:rPr>
          <w:rFonts w:ascii="Arial" w:eastAsia="Times New Roman" w:hAnsi="Arial" w:cs="Arial"/>
          <w:lang w:eastAsia="pl-PL"/>
        </w:rPr>
        <w:t>realizacji usług</w:t>
      </w:r>
      <w:r>
        <w:rPr>
          <w:rFonts w:ascii="Arial" w:eastAsia="Times New Roman" w:hAnsi="Arial" w:cs="Arial"/>
          <w:lang w:val="x-none" w:eastAsia="pl-PL"/>
        </w:rPr>
        <w:t xml:space="preserve">, dokonując poprawek bądź ponownego wykonania wadliwie wykonanych </w:t>
      </w:r>
      <w:r>
        <w:rPr>
          <w:rFonts w:ascii="Arial" w:eastAsia="Times New Roman" w:hAnsi="Arial" w:cs="Arial"/>
          <w:lang w:eastAsia="pl-PL"/>
        </w:rPr>
        <w:t>usług</w:t>
      </w:r>
      <w:r>
        <w:rPr>
          <w:rFonts w:ascii="Arial" w:eastAsia="Times New Roman" w:hAnsi="Arial" w:cs="Arial"/>
          <w:lang w:val="x-none" w:eastAsia="pl-PL"/>
        </w:rPr>
        <w:t xml:space="preserve">, w terminie wyznaczonym przez przedstawiciela </w:t>
      </w:r>
      <w:r>
        <w:rPr>
          <w:rFonts w:ascii="Arial" w:eastAsia="Times New Roman" w:hAnsi="Arial" w:cs="Arial"/>
          <w:lang w:eastAsia="pl-PL"/>
        </w:rPr>
        <w:t>Z</w:t>
      </w:r>
      <w:r>
        <w:rPr>
          <w:rFonts w:ascii="Arial" w:eastAsia="Times New Roman" w:hAnsi="Arial" w:cs="Arial"/>
          <w:lang w:val="x-none" w:eastAsia="pl-PL"/>
        </w:rPr>
        <w:t>amawiaj</w:t>
      </w:r>
      <w:r>
        <w:rPr>
          <w:rFonts w:ascii="Arial" w:eastAsia="Times New Roman" w:hAnsi="Arial" w:cs="Arial"/>
          <w:lang w:eastAsia="pl-PL"/>
        </w:rPr>
        <w:t>ą</w:t>
      </w:r>
      <w:r>
        <w:rPr>
          <w:rFonts w:ascii="Arial" w:eastAsia="Times New Roman" w:hAnsi="Arial" w:cs="Arial"/>
          <w:lang w:val="x-none" w:eastAsia="pl-PL"/>
        </w:rPr>
        <w:t>cego</w:t>
      </w:r>
      <w:r>
        <w:rPr>
          <w:rFonts w:ascii="Arial" w:eastAsia="Times New Roman" w:hAnsi="Arial" w:cs="Arial"/>
          <w:lang w:eastAsia="pl-PL"/>
        </w:rPr>
        <w:t xml:space="preserve">. </w:t>
      </w:r>
    </w:p>
    <w:p w:rsidR="000F05E7" w:rsidRDefault="00B80D22">
      <w:pPr>
        <w:numPr>
          <w:ilvl w:val="0"/>
          <w:numId w:val="11"/>
        </w:numPr>
        <w:tabs>
          <w:tab w:val="clear" w:pos="720"/>
          <w:tab w:val="left" w:pos="567"/>
        </w:tabs>
        <w:spacing w:after="0" w:line="276" w:lineRule="auto"/>
        <w:ind w:left="0" w:firstLine="0"/>
        <w:jc w:val="both"/>
        <w:rPr>
          <w:rFonts w:ascii="Arial" w:eastAsia="Times New Roman" w:hAnsi="Arial" w:cs="Arial"/>
          <w:lang w:val="x-none" w:eastAsia="pl-PL"/>
        </w:rPr>
      </w:pPr>
      <w:r>
        <w:rPr>
          <w:rFonts w:ascii="Arial" w:eastAsia="Times New Roman" w:hAnsi="Arial" w:cs="Arial"/>
          <w:lang w:eastAsia="pl-PL"/>
        </w:rPr>
        <w:t xml:space="preserve"> </w:t>
      </w: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 xml:space="preserve"> </w:t>
      </w:r>
      <w:r>
        <w:rPr>
          <w:rFonts w:ascii="Arial" w:eastAsia="Times New Roman" w:hAnsi="Arial" w:cs="Arial"/>
          <w:lang w:val="x-none" w:eastAsia="pl-PL"/>
        </w:rPr>
        <w:t>oraz zastosować karę umowną zgodnie z § 1</w:t>
      </w:r>
      <w:r>
        <w:rPr>
          <w:rFonts w:ascii="Arial" w:eastAsia="Times New Roman" w:hAnsi="Arial" w:cs="Arial"/>
          <w:lang w:eastAsia="pl-PL"/>
        </w:rPr>
        <w:t>1</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4</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bookmarkEnd w:id="8"/>
      <w:r>
        <w:rPr>
          <w:rFonts w:ascii="Arial" w:eastAsia="Times New Roman" w:hAnsi="Arial" w:cs="Arial"/>
          <w:lang w:val="x-none" w:eastAsia="pl-PL"/>
        </w:rPr>
        <w:t>.</w:t>
      </w:r>
    </w:p>
    <w:p w:rsidR="000F05E7" w:rsidRDefault="000F05E7">
      <w:pPr>
        <w:spacing w:after="0" w:line="276" w:lineRule="auto"/>
        <w:contextualSpacing/>
        <w:jc w:val="both"/>
        <w:rPr>
          <w:rFonts w:ascii="Arial" w:eastAsia="Calibri" w:hAnsi="Arial" w:cs="Arial"/>
          <w:lang w:eastAsia="pl-PL"/>
        </w:rPr>
      </w:pP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15.</w:t>
      </w: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rezygnuje z prawa do prywatności w zakresie imienia </w:t>
      </w:r>
      <w:r>
        <w:rPr>
          <w:rFonts w:ascii="Arial" w:eastAsia="Times New Roman" w:hAnsi="Arial" w:cs="Arial"/>
          <w:color w:val="000000"/>
          <w:lang w:eastAsia="pl-PL"/>
        </w:rPr>
        <w:br/>
        <w:t xml:space="preserve">i nazwiska, o którym mowa w art. 5 ust. 2 ustawy z dnia 6 września 2001 r. o dostępie </w:t>
      </w:r>
      <w:r>
        <w:rPr>
          <w:rFonts w:ascii="Arial" w:eastAsia="Times New Roman" w:hAnsi="Arial" w:cs="Arial"/>
          <w:color w:val="000000"/>
          <w:lang w:eastAsia="pl-PL"/>
        </w:rPr>
        <w:br/>
        <w:t>do informacji publicznej (Dz. U. z 2020 r. poz. 2176 t.j.).</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 do Umowy.</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Pr>
          <w:rFonts w:ascii="Arial" w:eastAsia="Times New Roman" w:hAnsi="Arial" w:cs="Arial"/>
          <w:color w:val="000000"/>
          <w:lang w:eastAsia="pl-PL"/>
        </w:rPr>
        <w:br/>
        <w:t xml:space="preserve">od których dane osobowe bezpośrednio lub pośrednio pozyskał w celu zawarcia </w:t>
      </w:r>
      <w:r>
        <w:rPr>
          <w:rFonts w:ascii="Arial" w:eastAsia="Times New Roman" w:hAnsi="Arial" w:cs="Arial"/>
          <w:color w:val="000000"/>
          <w:lang w:eastAsia="pl-PL"/>
        </w:rPr>
        <w:br/>
        <w:t>i wykonania niniejszej Umowy.</w:t>
      </w: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16.</w:t>
      </w:r>
    </w:p>
    <w:p w:rsidR="000F05E7" w:rsidRDefault="00B80D22">
      <w:pPr>
        <w:widowControl w:val="0"/>
        <w:tabs>
          <w:tab w:val="left" w:pos="180"/>
          <w:tab w:val="left" w:pos="360"/>
        </w:tab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0F05E7" w:rsidRDefault="00B80D22">
      <w:pPr>
        <w:widowControl w:val="0"/>
        <w:tabs>
          <w:tab w:val="left" w:pos="180"/>
          <w:tab w:val="left" w:pos="360"/>
        </w:tabs>
        <w:spacing w:after="0" w:line="276" w:lineRule="auto"/>
        <w:ind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w:t>
      </w:r>
      <w:r>
        <w:rPr>
          <w:rFonts w:ascii="Arial" w:eastAsia="Times New Roman" w:hAnsi="Arial" w:cs="Arial"/>
          <w:lang w:eastAsia="pl-PL"/>
        </w:rPr>
        <w:lastRenderedPageBreak/>
        <w:t xml:space="preserve">niniejszej umowy. </w:t>
      </w:r>
    </w:p>
    <w:p w:rsidR="000F05E7" w:rsidRDefault="000F05E7">
      <w:pPr>
        <w:keepNext/>
        <w:keepLines/>
        <w:spacing w:after="0" w:line="276" w:lineRule="auto"/>
        <w:contextualSpacing/>
        <w:jc w:val="center"/>
        <w:outlineLvl w:val="0"/>
        <w:rPr>
          <w:rFonts w:ascii="Arial" w:eastAsia="Times New Roman" w:hAnsi="Arial" w:cs="Arial"/>
          <w:b/>
          <w:color w:val="000000"/>
        </w:rPr>
      </w:pP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17.</w:t>
      </w: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rsidR="000F05E7" w:rsidRDefault="00B80D22">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lang w:eastAsia="zh-CN" w:bidi="hi-IN"/>
        </w:rPr>
        <w:t>4. W sprawach nieuregulowanych niniejszą Umową mają zastosowanie przepisy obowiązującego prawa, w tym m. in. Kodeks cywilny.</w:t>
      </w:r>
    </w:p>
    <w:p w:rsidR="000F05E7" w:rsidRDefault="00B80D22">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sz w:val="24"/>
          <w:szCs w:val="24"/>
          <w:lang w:eastAsia="zh-CN" w:bidi="hi-IN"/>
        </w:rPr>
        <w:t>5. Ewentualne spory wynikłe w toku realizacji niniejszej Umowy rozstrzygane będą przez właściwy sąd powszechny właściwy dla siedziby Zamawiającego.</w:t>
      </w:r>
    </w:p>
    <w:p w:rsidR="000F05E7" w:rsidRDefault="00B80D22">
      <w:pPr>
        <w:spacing w:after="0" w:line="276" w:lineRule="auto"/>
        <w:jc w:val="both"/>
        <w:textAlignment w:val="baseline"/>
        <w:rPr>
          <w:rFonts w:ascii="Arial" w:eastAsia="NSimSun" w:hAnsi="Arial" w:cs="Arial"/>
          <w:b/>
          <w:kern w:val="2"/>
          <w:sz w:val="24"/>
          <w:szCs w:val="24"/>
          <w:lang w:eastAsia="zh-CN" w:bidi="hi-IN"/>
        </w:rPr>
      </w:pPr>
      <w:r>
        <w:rPr>
          <w:rFonts w:ascii="Arial" w:eastAsia="NSimSun" w:hAnsi="Arial" w:cs="Arial"/>
          <w:kern w:val="2"/>
          <w:lang w:eastAsia="zh-CN" w:bidi="hi-IN"/>
        </w:rPr>
        <w:t xml:space="preserve">6. Każda ze Stron może jednostronnie dokonać zmian w zakresie danych teleadresowych, osób upoważnionych do kontaktu, zawiadamiając niezwłocznie o tym pisemnie drugą Stronę. </w:t>
      </w:r>
    </w:p>
    <w:p w:rsidR="000F05E7" w:rsidRDefault="00B80D22">
      <w:pPr>
        <w:spacing w:after="0" w:line="276" w:lineRule="auto"/>
        <w:jc w:val="both"/>
        <w:textAlignment w:val="baseline"/>
        <w:rPr>
          <w:rFonts w:ascii="Arial" w:eastAsia="NSimSun" w:hAnsi="Arial" w:cs="Arial"/>
          <w:b/>
          <w:kern w:val="2"/>
          <w:lang w:eastAsia="zh-CN" w:bidi="hi-IN"/>
        </w:rPr>
      </w:pPr>
      <w:r>
        <w:rPr>
          <w:rFonts w:ascii="Arial" w:eastAsia="NSimSun" w:hAnsi="Arial" w:cs="Arial"/>
          <w:bCs/>
          <w:kern w:val="2"/>
          <w:lang w:eastAsia="zh-CN" w:bidi="hi-IN"/>
        </w:rPr>
        <w:t>7.</w:t>
      </w:r>
      <w:r>
        <w:rPr>
          <w:rFonts w:ascii="Arial" w:eastAsia="NSimSun" w:hAnsi="Arial" w:cs="Arial"/>
          <w:b/>
          <w:kern w:val="2"/>
          <w:lang w:eastAsia="zh-CN" w:bidi="hi-IN"/>
        </w:rPr>
        <w:t xml:space="preserve"> </w:t>
      </w:r>
      <w:r>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0F05E7" w:rsidRDefault="00B80D22">
      <w:pPr>
        <w:spacing w:after="0" w:line="276" w:lineRule="auto"/>
        <w:jc w:val="both"/>
        <w:textAlignment w:val="baseline"/>
        <w:rPr>
          <w:rFonts w:ascii="Arial" w:eastAsia="NSimSun" w:hAnsi="Arial" w:cs="Arial"/>
          <w:kern w:val="2"/>
          <w:sz w:val="24"/>
          <w:szCs w:val="24"/>
          <w:lang w:eastAsia="zh-CN" w:bidi="hi-IN"/>
        </w:rPr>
      </w:pPr>
      <w:r>
        <w:rPr>
          <w:rFonts w:ascii="Arial" w:eastAsia="NSimSun" w:hAnsi="Arial" w:cs="Arial"/>
          <w:bCs/>
          <w:kern w:val="2"/>
          <w:lang w:eastAsia="zh-CN" w:bidi="hi-IN"/>
        </w:rPr>
        <w:t>8.</w:t>
      </w:r>
      <w:r>
        <w:rPr>
          <w:rFonts w:ascii="Arial" w:eastAsia="NSimSun" w:hAnsi="Arial" w:cs="Arial"/>
          <w:b/>
          <w:kern w:val="2"/>
          <w:lang w:eastAsia="zh-CN" w:bidi="hi-IN"/>
        </w:rPr>
        <w:t xml:space="preserve"> </w:t>
      </w:r>
      <w:r>
        <w:rPr>
          <w:rFonts w:ascii="Arial" w:eastAsia="NSimSun" w:hAnsi="Arial" w:cs="Arial"/>
          <w:kern w:val="2"/>
          <w:lang w:eastAsia="zh-CN" w:bidi="hi-IN"/>
        </w:rPr>
        <w:t>Umowa została zawarta w dniu podpisania przez Strony.</w:t>
      </w:r>
      <w:bookmarkStart w:id="9" w:name="_Hlk67777191"/>
      <w:bookmarkEnd w:id="9"/>
    </w:p>
    <w:p w:rsidR="000F05E7" w:rsidRDefault="000F05E7">
      <w:pPr>
        <w:keepNext/>
        <w:keepLines/>
        <w:spacing w:after="0" w:line="276" w:lineRule="auto"/>
        <w:contextualSpacing/>
        <w:jc w:val="both"/>
        <w:outlineLvl w:val="0"/>
        <w:rPr>
          <w:rFonts w:ascii="Arial" w:eastAsia="Times New Roman" w:hAnsi="Arial" w:cs="Arial"/>
          <w:b/>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18.</w:t>
      </w:r>
    </w:p>
    <w:p w:rsidR="000F05E7" w:rsidRDefault="00B80D22">
      <w:pPr>
        <w:keepNext/>
        <w:keepLines/>
        <w:spacing w:after="0" w:line="276" w:lineRule="auto"/>
        <w:contextualSpacing/>
        <w:jc w:val="both"/>
        <w:outlineLvl w:val="0"/>
        <w:rPr>
          <w:rFonts w:ascii="Arial" w:eastAsia="Times New Roman" w:hAnsi="Arial" w:cs="Arial"/>
          <w:bCs/>
        </w:rPr>
      </w:pPr>
      <w:r>
        <w:rPr>
          <w:rFonts w:ascii="Arial" w:eastAsia="Calibri" w:hAnsi="Arial" w:cs="Arial"/>
        </w:rPr>
        <w:t>1. Umowę niniejszą wraz z załącznikami sporządzono w 2 jednobrzmiących egzemplarzach, w tym 1 egz. dla Wykonawcy i 1. egz. dla Zamawiającego.</w:t>
      </w:r>
    </w:p>
    <w:p w:rsidR="000F05E7" w:rsidRDefault="00B80D22">
      <w:pPr>
        <w:keepNext/>
        <w:keepLines/>
        <w:spacing w:after="0" w:line="276" w:lineRule="auto"/>
        <w:contextualSpacing/>
        <w:jc w:val="both"/>
        <w:outlineLvl w:val="0"/>
        <w:rPr>
          <w:rFonts w:ascii="Arial" w:eastAsia="Times New Roman" w:hAnsi="Arial" w:cs="Arial"/>
          <w:lang w:eastAsia="pl-PL"/>
        </w:rPr>
      </w:pPr>
      <w:r>
        <w:rPr>
          <w:rFonts w:ascii="Arial" w:eastAsia="Times New Roman" w:hAnsi="Arial" w:cs="Arial"/>
          <w:bCs/>
        </w:rPr>
        <w:t>2.</w:t>
      </w:r>
      <w:r>
        <w:rPr>
          <w:rFonts w:ascii="Arial" w:eastAsia="Times New Roman" w:hAnsi="Arial" w:cs="Arial"/>
          <w:b/>
        </w:rPr>
        <w:t xml:space="preserve"> </w:t>
      </w:r>
      <w:r>
        <w:rPr>
          <w:rFonts w:ascii="Arial" w:eastAsia="Times New Roman" w:hAnsi="Arial" w:cs="Arial"/>
          <w:lang w:eastAsia="pl-PL"/>
        </w:rPr>
        <w:t>Integralną część Umowy stanowią:</w:t>
      </w:r>
    </w:p>
    <w:p w:rsidR="000F05E7" w:rsidRDefault="00B80D22">
      <w:pPr>
        <w:keepNext/>
        <w:keepLines/>
        <w:spacing w:after="0" w:line="276" w:lineRule="auto"/>
        <w:contextualSpacing/>
        <w:jc w:val="both"/>
        <w:outlineLvl w:val="0"/>
        <w:rPr>
          <w:rFonts w:ascii="Arial" w:eastAsia="Times New Roman" w:hAnsi="Arial" w:cs="Arial"/>
          <w:lang w:eastAsia="pl-PL"/>
        </w:rPr>
      </w:pPr>
      <w:r>
        <w:rPr>
          <w:rFonts w:ascii="Arial" w:eastAsia="Times New Roman" w:hAnsi="Arial" w:cs="Arial"/>
          <w:lang w:eastAsia="pl-PL"/>
        </w:rPr>
        <w:t>- Zapytanie Ofertowe;</w:t>
      </w:r>
    </w:p>
    <w:p w:rsidR="000F05E7" w:rsidRDefault="00B80D22">
      <w:pPr>
        <w:keepNext/>
        <w:keepLines/>
        <w:spacing w:after="0" w:line="276" w:lineRule="auto"/>
        <w:contextualSpacing/>
        <w:jc w:val="both"/>
        <w:outlineLvl w:val="0"/>
        <w:rPr>
          <w:rFonts w:ascii="Arial" w:eastAsia="Times New Roman" w:hAnsi="Arial" w:cs="Arial"/>
          <w:b/>
        </w:rPr>
      </w:pPr>
      <w:r>
        <w:rPr>
          <w:rFonts w:ascii="Arial" w:eastAsia="Times New Roman" w:hAnsi="Arial" w:cs="Arial"/>
          <w:lang w:eastAsia="pl-PL"/>
        </w:rPr>
        <w:t>- Opis Przedmiotu Zamówienia.</w:t>
      </w:r>
    </w:p>
    <w:p w:rsidR="000F05E7" w:rsidRDefault="000F05E7">
      <w:pPr>
        <w:widowControl w:val="0"/>
        <w:tabs>
          <w:tab w:val="left" w:pos="284"/>
        </w:tabs>
        <w:spacing w:after="0" w:line="276" w:lineRule="auto"/>
        <w:ind w:left="284" w:right="-62"/>
        <w:jc w:val="both"/>
        <w:rPr>
          <w:rFonts w:ascii="Arial" w:eastAsia="Times New Roman" w:hAnsi="Arial" w:cs="Arial"/>
          <w:lang w:eastAsia="pl-PL"/>
        </w:rPr>
      </w:pPr>
    </w:p>
    <w:p w:rsidR="000F05E7" w:rsidRDefault="00B80D22">
      <w:pPr>
        <w:widowControl w:val="0"/>
        <w:tabs>
          <w:tab w:val="left" w:pos="180"/>
          <w:tab w:val="left" w:pos="360"/>
        </w:tabs>
        <w:spacing w:after="0" w:line="276" w:lineRule="auto"/>
        <w:jc w:val="both"/>
        <w:rPr>
          <w:rFonts w:ascii="Arial" w:eastAsia="Times New Roman" w:hAnsi="Arial" w:cs="Arial"/>
          <w:b/>
          <w:u w:val="single"/>
          <w:lang w:eastAsia="pl-PL"/>
        </w:rPr>
      </w:pPr>
      <w:r>
        <w:rPr>
          <w:rFonts w:ascii="Arial" w:eastAsia="Times New Roman" w:hAnsi="Arial" w:cs="Arial"/>
          <w:b/>
          <w:u w:val="single"/>
          <w:lang w:eastAsia="pl-PL"/>
        </w:rPr>
        <w:t>Załączniki do Umowy:</w:t>
      </w:r>
    </w:p>
    <w:p w:rsidR="000F05E7" w:rsidRDefault="00B80D22">
      <w:pPr>
        <w:widowControl w:val="0"/>
        <w:tabs>
          <w:tab w:val="left" w:pos="180"/>
          <w:tab w:val="left" w:pos="360"/>
        </w:tabs>
        <w:spacing w:after="0" w:line="276" w:lineRule="auto"/>
        <w:jc w:val="both"/>
        <w:rPr>
          <w:rFonts w:ascii="Arial" w:eastAsia="Times New Roman" w:hAnsi="Arial" w:cs="Arial"/>
          <w:lang w:eastAsia="pl-PL"/>
        </w:rPr>
      </w:pPr>
      <w:r>
        <w:rPr>
          <w:rFonts w:ascii="Arial" w:eastAsia="Times New Roman" w:hAnsi="Arial" w:cs="Arial"/>
          <w:lang w:eastAsia="pl-PL"/>
        </w:rPr>
        <w:t>Załącznik   nr 1        -   Oferta Wykonawcy;</w:t>
      </w:r>
    </w:p>
    <w:p w:rsidR="000F05E7" w:rsidRDefault="00B80D22">
      <w:pPr>
        <w:spacing w:after="0" w:line="276" w:lineRule="auto"/>
        <w:jc w:val="both"/>
        <w:rPr>
          <w:rFonts w:ascii="Arial" w:eastAsia="Calibri" w:hAnsi="Arial" w:cs="Arial"/>
          <w:bCs/>
          <w:color w:val="000000"/>
        </w:rPr>
      </w:pPr>
      <w:r>
        <w:rPr>
          <w:rFonts w:ascii="Arial" w:eastAsia="Calibri" w:hAnsi="Arial" w:cs="Arial"/>
          <w:bCs/>
          <w:color w:val="000000"/>
        </w:rPr>
        <w:t>Załącznik   nr …….. -   Klauzula informacyjna RODO;</w:t>
      </w:r>
    </w:p>
    <w:p w:rsidR="000F05E7" w:rsidRDefault="00B80D22">
      <w:pPr>
        <w:spacing w:after="0" w:line="276" w:lineRule="auto"/>
        <w:jc w:val="both"/>
        <w:rPr>
          <w:rFonts w:ascii="Arial" w:eastAsia="Calibri" w:hAnsi="Arial" w:cs="Arial"/>
          <w:bCs/>
          <w:color w:val="000000"/>
        </w:rPr>
      </w:pPr>
      <w:r>
        <w:rPr>
          <w:rFonts w:ascii="Arial" w:eastAsia="Calibri" w:hAnsi="Arial" w:cs="Arial"/>
          <w:bCs/>
          <w:color w:val="000000"/>
        </w:rPr>
        <w:t>Załącznik nr ……. - Dokument potwierdzający ubezpieczenie od odpowiedzialności cywilnej                           w zakresie prowadzonej działalności;</w:t>
      </w:r>
    </w:p>
    <w:p w:rsidR="000F05E7" w:rsidRDefault="00B80D22">
      <w:pPr>
        <w:spacing w:after="0" w:line="276" w:lineRule="auto"/>
        <w:jc w:val="both"/>
        <w:rPr>
          <w:rFonts w:ascii="Arial" w:eastAsia="Calibri" w:hAnsi="Arial" w:cs="Arial"/>
          <w:bCs/>
          <w:color w:val="000000"/>
        </w:rPr>
      </w:pPr>
      <w:r>
        <w:rPr>
          <w:rFonts w:ascii="Arial" w:eastAsia="Calibri" w:hAnsi="Arial" w:cs="Arial"/>
          <w:bCs/>
          <w:color w:val="000000"/>
        </w:rPr>
        <w:t>Załącznik   nr ……. -    Wykaz pracowników.</w:t>
      </w:r>
    </w:p>
    <w:p w:rsidR="000F05E7" w:rsidRDefault="000F05E7">
      <w:pPr>
        <w:widowControl w:val="0"/>
        <w:tabs>
          <w:tab w:val="left" w:pos="180"/>
          <w:tab w:val="left" w:pos="360"/>
        </w:tabs>
        <w:spacing w:after="0" w:line="276" w:lineRule="auto"/>
        <w:jc w:val="both"/>
        <w:rPr>
          <w:rFonts w:ascii="Arial" w:eastAsia="Times New Roman" w:hAnsi="Arial" w:cs="Arial"/>
          <w:lang w:eastAsia="pl-PL"/>
        </w:rPr>
      </w:pPr>
    </w:p>
    <w:p w:rsidR="000F05E7" w:rsidRDefault="00B80D22">
      <w:pPr>
        <w:widowControl w:val="0"/>
        <w:tabs>
          <w:tab w:val="left" w:pos="180"/>
          <w:tab w:val="left" w:pos="360"/>
          <w:tab w:val="left" w:pos="2490"/>
        </w:tabs>
        <w:spacing w:after="0" w:line="276"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0F05E7" w:rsidRDefault="00B80D22">
      <w:pPr>
        <w:widowControl w:val="0"/>
        <w:tabs>
          <w:tab w:val="left" w:pos="180"/>
          <w:tab w:val="left" w:pos="360"/>
        </w:tabs>
        <w:spacing w:after="0" w:line="276" w:lineRule="auto"/>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rsidR="000F05E7" w:rsidRDefault="000F05E7">
      <w:pPr>
        <w:widowControl w:val="0"/>
        <w:tabs>
          <w:tab w:val="left" w:pos="180"/>
          <w:tab w:val="left" w:pos="360"/>
        </w:tabs>
        <w:spacing w:after="0" w:line="276" w:lineRule="auto"/>
        <w:jc w:val="both"/>
        <w:rPr>
          <w:rFonts w:ascii="Arial" w:eastAsia="Times New Roman" w:hAnsi="Arial" w:cs="Arial"/>
          <w:b/>
          <w:bCs/>
          <w:lang w:eastAsia="pl-PL"/>
        </w:rPr>
      </w:pPr>
    </w:p>
    <w:p w:rsidR="000F05E7" w:rsidRDefault="000F05E7">
      <w:pPr>
        <w:widowControl w:val="0"/>
        <w:tabs>
          <w:tab w:val="left" w:pos="180"/>
          <w:tab w:val="left" w:pos="360"/>
        </w:tabs>
        <w:spacing w:after="0" w:line="276" w:lineRule="auto"/>
        <w:jc w:val="both"/>
        <w:rPr>
          <w:rFonts w:ascii="Arial" w:eastAsia="Times New Roman" w:hAnsi="Arial" w:cs="Arial"/>
          <w:b/>
          <w:bCs/>
          <w:lang w:eastAsia="pl-PL"/>
        </w:rPr>
      </w:pPr>
    </w:p>
    <w:p w:rsidR="000F05E7" w:rsidRDefault="00B80D22">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rsidR="000F05E7" w:rsidRDefault="00B80D22">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i/>
          <w:iCs/>
          <w:lang w:eastAsia="pl-PL"/>
        </w:rPr>
        <w:t xml:space="preserve"> (data, podpis Zamawiającego) </w:t>
      </w:r>
      <w:r>
        <w:rPr>
          <w:rFonts w:ascii="Arial" w:eastAsia="Times New Roman" w:hAnsi="Arial" w:cs="Arial"/>
          <w:i/>
          <w:iCs/>
          <w:lang w:eastAsia="pl-PL"/>
        </w:rPr>
        <w:tab/>
      </w:r>
      <w:r>
        <w:rPr>
          <w:rFonts w:ascii="Arial" w:eastAsia="Times New Roman" w:hAnsi="Arial" w:cs="Arial"/>
          <w:i/>
          <w:iCs/>
          <w:lang w:eastAsia="pl-PL"/>
        </w:rPr>
        <w:tab/>
        <w:t xml:space="preserve">               (data, podpis Wykonawcy)</w:t>
      </w:r>
    </w:p>
    <w:p w:rsidR="000F05E7" w:rsidRDefault="000F05E7">
      <w:pPr>
        <w:rPr>
          <w:rFonts w:ascii="Arial" w:eastAsia="Times New Roman" w:hAnsi="Arial" w:cs="Arial"/>
          <w:b/>
          <w:bCs/>
          <w:lang w:eastAsia="pl-PL"/>
        </w:rPr>
      </w:pPr>
    </w:p>
    <w:sectPr w:rsidR="000F05E7" w:rsidSect="00BD275F">
      <w:footerReference w:type="default" r:id="rId8"/>
      <w:type w:val="continuous"/>
      <w:pgSz w:w="11906" w:h="16838"/>
      <w:pgMar w:top="851" w:right="1274" w:bottom="993" w:left="1560"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B2" w:rsidRDefault="00423CB2">
      <w:pPr>
        <w:spacing w:after="0" w:line="240" w:lineRule="auto"/>
      </w:pPr>
      <w:r>
        <w:separator/>
      </w:r>
    </w:p>
  </w:endnote>
  <w:endnote w:type="continuationSeparator" w:id="0">
    <w:p w:rsidR="00423CB2" w:rsidRDefault="0042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641312"/>
      <w:docPartObj>
        <w:docPartGallery w:val="Page Numbers (Top of Page)"/>
        <w:docPartUnique/>
      </w:docPartObj>
    </w:sdtPr>
    <w:sdtEndPr/>
    <w:sdtContent>
      <w:p w:rsidR="000F05E7" w:rsidRDefault="00B80D22">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812825">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812825">
          <w:rPr>
            <w:b/>
            <w:bCs/>
            <w:noProof/>
            <w:sz w:val="24"/>
            <w:szCs w:val="24"/>
          </w:rPr>
          <w:t>18</w:t>
        </w:r>
        <w:r>
          <w:rPr>
            <w:b/>
            <w:bCs/>
            <w:sz w:val="24"/>
            <w:szCs w:val="24"/>
          </w:rPr>
          <w:fldChar w:fldCharType="end"/>
        </w:r>
      </w:p>
      <w:p w:rsidR="000F05E7" w:rsidRDefault="00423CB2">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B2" w:rsidRDefault="00423CB2">
      <w:pPr>
        <w:rPr>
          <w:sz w:val="12"/>
        </w:rPr>
      </w:pPr>
      <w:r>
        <w:separator/>
      </w:r>
    </w:p>
  </w:footnote>
  <w:footnote w:type="continuationSeparator" w:id="0">
    <w:p w:rsidR="00423CB2" w:rsidRDefault="00423CB2">
      <w:pPr>
        <w:rPr>
          <w:sz w:val="12"/>
        </w:rPr>
      </w:pPr>
      <w:r>
        <w:continuationSeparator/>
      </w:r>
    </w:p>
  </w:footnote>
  <w:footnote w:id="1">
    <w:p w:rsidR="000F05E7" w:rsidRDefault="00B80D22">
      <w:pPr>
        <w:pStyle w:val="Tekstprzypisudolnego"/>
      </w:pPr>
      <w:r>
        <w:rPr>
          <w:rStyle w:val="Znakiprzypiswdolnych"/>
        </w:rPr>
        <w:footnoteRef/>
      </w:r>
      <w:r>
        <w:t xml:space="preserve"> Treść dostosowana zostanie do treści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B88"/>
    <w:multiLevelType w:val="multilevel"/>
    <w:tmpl w:val="CBCAA09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198655C"/>
    <w:multiLevelType w:val="multilevel"/>
    <w:tmpl w:val="6B90EAE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0371227E"/>
    <w:multiLevelType w:val="multilevel"/>
    <w:tmpl w:val="C576F274"/>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04C11239"/>
    <w:multiLevelType w:val="hybridMultilevel"/>
    <w:tmpl w:val="7C9602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A76A4"/>
    <w:multiLevelType w:val="multilevel"/>
    <w:tmpl w:val="62468F1E"/>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BB139DA"/>
    <w:multiLevelType w:val="multilevel"/>
    <w:tmpl w:val="26001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582CC0"/>
    <w:multiLevelType w:val="multilevel"/>
    <w:tmpl w:val="F96EA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5802DA"/>
    <w:multiLevelType w:val="multilevel"/>
    <w:tmpl w:val="39F4A2E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11C14E07"/>
    <w:multiLevelType w:val="multilevel"/>
    <w:tmpl w:val="494E9E7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77F1A88"/>
    <w:multiLevelType w:val="multilevel"/>
    <w:tmpl w:val="F26E005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4510ED"/>
    <w:multiLevelType w:val="multilevel"/>
    <w:tmpl w:val="25824B80"/>
    <w:lvl w:ilvl="0">
      <w:start w:val="1"/>
      <w:numFmt w:val="lowerLetter"/>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196F7E01"/>
    <w:multiLevelType w:val="multilevel"/>
    <w:tmpl w:val="6A022E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F87109"/>
    <w:multiLevelType w:val="multilevel"/>
    <w:tmpl w:val="53901E48"/>
    <w:lvl w:ilvl="0">
      <w:start w:val="1"/>
      <w:numFmt w:val="decimal"/>
      <w:lvlText w:val="%1)"/>
      <w:lvlJc w:val="left"/>
      <w:pPr>
        <w:tabs>
          <w:tab w:val="num" w:pos="0"/>
        </w:tabs>
        <w:ind w:left="1146" w:hanging="360"/>
      </w:pPr>
      <w:rPr>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1C9774A3"/>
    <w:multiLevelType w:val="multilevel"/>
    <w:tmpl w:val="A6B2A0D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F595763"/>
    <w:multiLevelType w:val="multilevel"/>
    <w:tmpl w:val="982AEFEE"/>
    <w:lvl w:ilvl="0">
      <w:start w:val="1"/>
      <w:numFmt w:val="decimal"/>
      <w:lvlText w:val="%1."/>
      <w:lvlJc w:val="left"/>
      <w:pPr>
        <w:tabs>
          <w:tab w:val="num" w:pos="0"/>
        </w:tabs>
        <w:ind w:left="360" w:hanging="360"/>
      </w:pPr>
      <w:rPr>
        <w:rFonts w:ascii="Arial" w:eastAsia="Times New Roman" w:hAnsi="Arial" w:cs="Arial"/>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3484153"/>
    <w:multiLevelType w:val="multilevel"/>
    <w:tmpl w:val="B1E8BB5E"/>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8D531FD"/>
    <w:multiLevelType w:val="multilevel"/>
    <w:tmpl w:val="E514AC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A860218"/>
    <w:multiLevelType w:val="multilevel"/>
    <w:tmpl w:val="0CC2BC7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C2D7F86"/>
    <w:multiLevelType w:val="multilevel"/>
    <w:tmpl w:val="26AAA03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E982BAA"/>
    <w:multiLevelType w:val="multilevel"/>
    <w:tmpl w:val="A4BC503E"/>
    <w:lvl w:ilvl="0">
      <w:start w:val="1"/>
      <w:numFmt w:val="lowerLetter"/>
      <w:lvlText w:val="%1)"/>
      <w:lvlJc w:val="left"/>
      <w:pPr>
        <w:tabs>
          <w:tab w:val="num" w:pos="0"/>
        </w:tabs>
        <w:ind w:left="1797" w:hanging="360"/>
      </w:p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20" w15:restartNumberingAfterBreak="0">
    <w:nsid w:val="2F4115EA"/>
    <w:multiLevelType w:val="multilevel"/>
    <w:tmpl w:val="B344D20C"/>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4516AF"/>
    <w:multiLevelType w:val="multilevel"/>
    <w:tmpl w:val="EB98BBA4"/>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Arial" w:eastAsia="Times New Roman" w:hAnsi="Arial" w:cs="Arial"/>
        <w:color w:val="auto"/>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A034E15"/>
    <w:multiLevelType w:val="multilevel"/>
    <w:tmpl w:val="5D74B5A0"/>
    <w:lvl w:ilvl="0">
      <w:start w:val="1"/>
      <w:numFmt w:val="decimal"/>
      <w:lvlText w:val="%1."/>
      <w:lvlJc w:val="left"/>
      <w:pPr>
        <w:tabs>
          <w:tab w:val="num" w:pos="360"/>
        </w:tabs>
        <w:ind w:left="360" w:hanging="360"/>
      </w:pPr>
      <w:rPr>
        <w:rFonts w:cs="Times New Roman"/>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3EF2085D"/>
    <w:multiLevelType w:val="multilevel"/>
    <w:tmpl w:val="F5369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526059A"/>
    <w:multiLevelType w:val="multilevel"/>
    <w:tmpl w:val="385C7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95A3F5C"/>
    <w:multiLevelType w:val="multilevel"/>
    <w:tmpl w:val="DCA8C79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BCE51F5"/>
    <w:multiLevelType w:val="multilevel"/>
    <w:tmpl w:val="D6981FC4"/>
    <w:lvl w:ilvl="0">
      <w:start w:val="1"/>
      <w:numFmt w:val="decimal"/>
      <w:lvlText w:val="%1."/>
      <w:lvlJc w:val="left"/>
      <w:pPr>
        <w:tabs>
          <w:tab w:val="num" w:pos="720"/>
        </w:tabs>
        <w:ind w:left="720"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8B28DD"/>
    <w:multiLevelType w:val="multilevel"/>
    <w:tmpl w:val="E13068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18807E8"/>
    <w:multiLevelType w:val="multilevel"/>
    <w:tmpl w:val="DB2A8036"/>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3912B4A"/>
    <w:multiLevelType w:val="multilevel"/>
    <w:tmpl w:val="DF9ABEF4"/>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D344E5F"/>
    <w:multiLevelType w:val="multilevel"/>
    <w:tmpl w:val="A340818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1" w15:restartNumberingAfterBreak="0">
    <w:nsid w:val="5EAC2537"/>
    <w:multiLevelType w:val="multilevel"/>
    <w:tmpl w:val="DE1EDE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1B482C"/>
    <w:multiLevelType w:val="multilevel"/>
    <w:tmpl w:val="1714C698"/>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3" w15:restartNumberingAfterBreak="0">
    <w:nsid w:val="5FC6797F"/>
    <w:multiLevelType w:val="multilevel"/>
    <w:tmpl w:val="1C0C7956"/>
    <w:lvl w:ilvl="0">
      <w:start w:val="1"/>
      <w:numFmt w:val="bullet"/>
      <w:lvlText w:val=""/>
      <w:lvlJc w:val="left"/>
      <w:pPr>
        <w:tabs>
          <w:tab w:val="num" w:pos="0"/>
        </w:tabs>
        <w:ind w:left="1004" w:hanging="360"/>
      </w:pPr>
      <w:rPr>
        <w:rFonts w:ascii="Symbol" w:hAnsi="Symbol" w:cs="Symbol"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635330E0"/>
    <w:multiLevelType w:val="multilevel"/>
    <w:tmpl w:val="5F54A0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15:restartNumberingAfterBreak="0">
    <w:nsid w:val="64CD4A3B"/>
    <w:multiLevelType w:val="multilevel"/>
    <w:tmpl w:val="1A6874EE"/>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65857010"/>
    <w:multiLevelType w:val="multilevel"/>
    <w:tmpl w:val="DC22BD10"/>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9B4712F"/>
    <w:multiLevelType w:val="multilevel"/>
    <w:tmpl w:val="ECA4D344"/>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38" w15:restartNumberingAfterBreak="0">
    <w:nsid w:val="69DD1C59"/>
    <w:multiLevelType w:val="multilevel"/>
    <w:tmpl w:val="6ADE2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F810443"/>
    <w:multiLevelType w:val="multilevel"/>
    <w:tmpl w:val="5C26AAC2"/>
    <w:lvl w:ilvl="0">
      <w:start w:val="1"/>
      <w:numFmt w:val="bullet"/>
      <w:lvlText w:val=""/>
      <w:lvlJc w:val="left"/>
      <w:pPr>
        <w:tabs>
          <w:tab w:val="num" w:pos="0"/>
        </w:tabs>
        <w:ind w:left="1020" w:hanging="360"/>
      </w:pPr>
      <w:rPr>
        <w:rFonts w:ascii="Symbol" w:hAnsi="Symbol" w:cs="Symbol"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40" w15:restartNumberingAfterBreak="0">
    <w:nsid w:val="74FE04F1"/>
    <w:multiLevelType w:val="multilevel"/>
    <w:tmpl w:val="5E80E920"/>
    <w:lvl w:ilvl="0">
      <w:start w:val="1"/>
      <w:numFmt w:val="decimal"/>
      <w:lvlText w:val="%1)"/>
      <w:lvlJc w:val="left"/>
      <w:pPr>
        <w:tabs>
          <w:tab w:val="num" w:pos="0"/>
        </w:tabs>
        <w:ind w:left="786" w:hanging="360"/>
      </w:pPr>
      <w:rPr>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77B8120F"/>
    <w:multiLevelType w:val="multilevel"/>
    <w:tmpl w:val="1FEE5CA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2" w15:restartNumberingAfterBreak="0">
    <w:nsid w:val="7876250F"/>
    <w:multiLevelType w:val="multilevel"/>
    <w:tmpl w:val="D81C65D4"/>
    <w:lvl w:ilvl="0">
      <w:start w:val="1"/>
      <w:numFmt w:val="lowerLetter"/>
      <w:lvlText w:val="%1)"/>
      <w:lvlJc w:val="left"/>
      <w:pPr>
        <w:tabs>
          <w:tab w:val="num" w:pos="0"/>
        </w:tabs>
        <w:ind w:left="1797" w:hanging="360"/>
      </w:p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43" w15:restartNumberingAfterBreak="0">
    <w:nsid w:val="7EA264BC"/>
    <w:multiLevelType w:val="multilevel"/>
    <w:tmpl w:val="839C9D9C"/>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5"/>
  </w:num>
  <w:num w:numId="3">
    <w:abstractNumId w:val="32"/>
  </w:num>
  <w:num w:numId="4">
    <w:abstractNumId w:val="16"/>
  </w:num>
  <w:num w:numId="5">
    <w:abstractNumId w:val="36"/>
  </w:num>
  <w:num w:numId="6">
    <w:abstractNumId w:val="29"/>
  </w:num>
  <w:num w:numId="7">
    <w:abstractNumId w:val="14"/>
  </w:num>
  <w:num w:numId="8">
    <w:abstractNumId w:val="2"/>
  </w:num>
  <w:num w:numId="9">
    <w:abstractNumId w:val="43"/>
  </w:num>
  <w:num w:numId="10">
    <w:abstractNumId w:val="37"/>
  </w:num>
  <w:num w:numId="11">
    <w:abstractNumId w:val="26"/>
  </w:num>
  <w:num w:numId="12">
    <w:abstractNumId w:val="8"/>
  </w:num>
  <w:num w:numId="13">
    <w:abstractNumId w:val="35"/>
  </w:num>
  <w:num w:numId="14">
    <w:abstractNumId w:val="20"/>
  </w:num>
  <w:num w:numId="15">
    <w:abstractNumId w:val="28"/>
  </w:num>
  <w:num w:numId="16">
    <w:abstractNumId w:val="11"/>
  </w:num>
  <w:num w:numId="17">
    <w:abstractNumId w:val="27"/>
  </w:num>
  <w:num w:numId="18">
    <w:abstractNumId w:val="31"/>
  </w:num>
  <w:num w:numId="19">
    <w:abstractNumId w:val="24"/>
  </w:num>
  <w:num w:numId="20">
    <w:abstractNumId w:val="0"/>
  </w:num>
  <w:num w:numId="21">
    <w:abstractNumId w:val="23"/>
  </w:num>
  <w:num w:numId="22">
    <w:abstractNumId w:val="41"/>
  </w:num>
  <w:num w:numId="23">
    <w:abstractNumId w:val="1"/>
  </w:num>
  <w:num w:numId="24">
    <w:abstractNumId w:val="30"/>
  </w:num>
  <w:num w:numId="25">
    <w:abstractNumId w:val="19"/>
  </w:num>
  <w:num w:numId="26">
    <w:abstractNumId w:val="42"/>
  </w:num>
  <w:num w:numId="27">
    <w:abstractNumId w:val="39"/>
  </w:num>
  <w:num w:numId="28">
    <w:abstractNumId w:val="18"/>
  </w:num>
  <w:num w:numId="29">
    <w:abstractNumId w:val="38"/>
  </w:num>
  <w:num w:numId="30">
    <w:abstractNumId w:val="25"/>
  </w:num>
  <w:num w:numId="31">
    <w:abstractNumId w:val="13"/>
  </w:num>
  <w:num w:numId="32">
    <w:abstractNumId w:val="9"/>
  </w:num>
  <w:num w:numId="33">
    <w:abstractNumId w:val="21"/>
  </w:num>
  <w:num w:numId="34">
    <w:abstractNumId w:val="12"/>
  </w:num>
  <w:num w:numId="35">
    <w:abstractNumId w:val="10"/>
  </w:num>
  <w:num w:numId="36">
    <w:abstractNumId w:val="33"/>
  </w:num>
  <w:num w:numId="37">
    <w:abstractNumId w:val="4"/>
  </w:num>
  <w:num w:numId="38">
    <w:abstractNumId w:val="40"/>
  </w:num>
  <w:num w:numId="39">
    <w:abstractNumId w:val="6"/>
  </w:num>
  <w:num w:numId="40">
    <w:abstractNumId w:val="7"/>
  </w:num>
  <w:num w:numId="41">
    <w:abstractNumId w:val="5"/>
  </w:num>
  <w:num w:numId="42">
    <w:abstractNumId w:val="34"/>
  </w:num>
  <w:num w:numId="43">
    <w:abstractNumId w:val="17"/>
  </w:num>
  <w:num w:numId="44">
    <w:abstractNumId w:val="14"/>
    <w:lvlOverride w:ilvl="0">
      <w:startOverride w:val="1"/>
    </w:lvlOverride>
  </w:num>
  <w:num w:numId="45">
    <w:abstractNumId w:val="0"/>
    <w:lvlOverride w:ilvl="0">
      <w:startOverride w:val="1"/>
    </w:lvlOverride>
  </w:num>
  <w:num w:numId="46">
    <w:abstractNumId w:val="2"/>
    <w:lvlOverride w:ilvl="0">
      <w:startOverride w:val="1"/>
    </w:lvlOverride>
  </w:num>
  <w:num w:numId="47">
    <w:abstractNumId w:val="29"/>
    <w:lvlOverride w:ilvl="0">
      <w:startOverride w:val="1"/>
    </w:lvlOverride>
  </w:num>
  <w:num w:numId="48">
    <w:abstractNumId w:val="36"/>
    <w:lvlOverride w:ilvl="0">
      <w:startOverride w:val="1"/>
    </w:lvlOverride>
  </w:num>
  <w:num w:numId="49">
    <w:abstractNumId w:val="8"/>
    <w:lvlOverride w:ilvl="0">
      <w:startOverride w:val="1"/>
    </w:lvlOverride>
  </w:num>
  <w:num w:numId="50">
    <w:abstractNumId w:val="35"/>
    <w:lvlOverride w:ilvl="0">
      <w:startOverride w:val="1"/>
    </w:lvlOverride>
  </w:num>
  <w:num w:numId="51">
    <w:abstractNumId w:val="20"/>
    <w:lvlOverride w:ilvl="0">
      <w:startOverride w:val="1"/>
    </w:lvlOverride>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E7"/>
    <w:rsid w:val="000F05E7"/>
    <w:rsid w:val="002140D9"/>
    <w:rsid w:val="002531C7"/>
    <w:rsid w:val="0031214F"/>
    <w:rsid w:val="003F1927"/>
    <w:rsid w:val="0041006F"/>
    <w:rsid w:val="00423CB2"/>
    <w:rsid w:val="00597E58"/>
    <w:rsid w:val="00683E4F"/>
    <w:rsid w:val="00812825"/>
    <w:rsid w:val="00942ABF"/>
    <w:rsid w:val="00A343F4"/>
    <w:rsid w:val="00B80D22"/>
    <w:rsid w:val="00BD275F"/>
    <w:rsid w:val="00C16FDA"/>
    <w:rsid w:val="00C62882"/>
    <w:rsid w:val="00CF7BC2"/>
    <w:rsid w:val="00D104E4"/>
    <w:rsid w:val="00E27B70"/>
    <w:rsid w:val="00E63046"/>
    <w:rsid w:val="00EB1A77"/>
    <w:rsid w:val="00F16B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BDF7D"/>
  <w15:docId w15:val="{5DD229BA-ED63-4B02-A77F-58BB366B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A0C9A"/>
  </w:style>
  <w:style w:type="character" w:customStyle="1" w:styleId="TekstkomentarzaZnak">
    <w:name w:val="Tekst komentarza Znak"/>
    <w:basedOn w:val="Domylnaczcionkaakapitu"/>
    <w:link w:val="Tekstkomentarza"/>
    <w:uiPriority w:val="99"/>
    <w:semiHidden/>
    <w:qFormat/>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character" w:customStyle="1" w:styleId="TekstdymkaZnak">
    <w:name w:val="Tekst dymka Znak"/>
    <w:basedOn w:val="Domylnaczcionkaakapitu"/>
    <w:link w:val="Tekstdymka"/>
    <w:uiPriority w:val="99"/>
    <w:semiHidden/>
    <w:qFormat/>
    <w:rsid w:val="00BA0C9A"/>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3F3873"/>
    <w:rPr>
      <w:b/>
      <w:bCs/>
      <w:sz w:val="20"/>
      <w:szCs w:val="20"/>
    </w:rPr>
  </w:style>
  <w:style w:type="character" w:customStyle="1" w:styleId="NagwekZnak">
    <w:name w:val="Nagłówek Znak"/>
    <w:basedOn w:val="Domylnaczcionkaakapitu"/>
    <w:link w:val="Nagwek"/>
    <w:uiPriority w:val="99"/>
    <w:qFormat/>
    <w:rsid w:val="00B01072"/>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F2EF7"/>
    <w:rPr>
      <w:vertAlign w:val="superscript"/>
    </w:rPr>
  </w:style>
  <w:style w:type="character" w:customStyle="1" w:styleId="TekstprzypisudolnegoZnak">
    <w:name w:val="Tekst przypisu dolnego Znak"/>
    <w:basedOn w:val="Domylnaczcionkaakapitu"/>
    <w:uiPriority w:val="99"/>
    <w:semiHidden/>
    <w:qFormat/>
    <w:rsid w:val="006F2EF7"/>
    <w:rPr>
      <w:sz w:val="20"/>
      <w:szCs w:val="20"/>
    </w:rPr>
  </w:style>
  <w:style w:type="character" w:customStyle="1" w:styleId="TekstprzypisudolnegoZnak1">
    <w:name w:val="Tekst przypisu dolnego Znak1"/>
    <w:basedOn w:val="Domylnaczcionkaakapitu"/>
    <w:link w:val="Tekstprzypisudolnego"/>
    <w:uiPriority w:val="99"/>
    <w:semiHidden/>
    <w:qFormat/>
    <w:rsid w:val="006F2EF7"/>
    <w:rPr>
      <w:rFonts w:eastAsia="SimSun" w:cs="Times New Roman"/>
      <w:sz w:val="20"/>
      <w:szCs w:val="20"/>
    </w:rPr>
  </w:style>
  <w:style w:type="character" w:customStyle="1" w:styleId="AkapitzlistZnak">
    <w:name w:val="Akapit z listą Znak"/>
    <w:aliases w:val="Data wydania Znak,List Paragraph Znak,CW_Lista Znak"/>
    <w:link w:val="Akapitzlist"/>
    <w:uiPriority w:val="34"/>
    <w:qFormat/>
    <w:locked/>
    <w:rsid w:val="00AE1373"/>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numeracji">
    <w:name w:val="Znaki numeracji"/>
    <w:qFormat/>
    <w:rPr>
      <w:rFonts w:ascii="Arial" w:hAnsi="Arial"/>
      <w:sz w:val="24"/>
      <w:szCs w:val="24"/>
    </w:rPr>
  </w:style>
  <w:style w:type="paragraph" w:styleId="Nagwek">
    <w:name w:val="header"/>
    <w:basedOn w:val="Normalny"/>
    <w:next w:val="Tekstpodstawowy"/>
    <w:link w:val="NagwekZnak"/>
    <w:uiPriority w:val="99"/>
    <w:unhideWhenUsed/>
    <w:rsid w:val="00B0107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BA0C9A"/>
    <w:pPr>
      <w:spacing w:line="240" w:lineRule="auto"/>
    </w:pPr>
    <w:rPr>
      <w:sz w:val="20"/>
      <w:szCs w:val="20"/>
    </w:rPr>
  </w:style>
  <w:style w:type="paragraph" w:customStyle="1" w:styleId="Tekstkomentarza1">
    <w:name w:val="Tekst komentarza1"/>
    <w:basedOn w:val="Normalny"/>
    <w:next w:val="Tekstkomentarza"/>
    <w:uiPriority w:val="99"/>
    <w:unhideWhenUsed/>
    <w:qFormat/>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qFormat/>
    <w:rsid w:val="00BA0C9A"/>
    <w:pPr>
      <w:spacing w:after="0" w:line="240" w:lineRule="auto"/>
    </w:pPr>
    <w:rPr>
      <w:rFonts w:ascii="Segoe UI" w:hAnsi="Segoe UI" w:cs="Segoe UI"/>
      <w:sz w:val="18"/>
      <w:szCs w:val="18"/>
    </w:rPr>
  </w:style>
  <w:style w:type="paragraph" w:styleId="Akapitzlist">
    <w:name w:val="List Paragraph"/>
    <w:aliases w:val="Data wydania,List Paragraph,CW_Lista"/>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qFormat/>
    <w:rsid w:val="003F3873"/>
    <w:rPr>
      <w:b/>
      <w:bCs/>
    </w:rPr>
  </w:style>
  <w:style w:type="paragraph" w:styleId="Tekstprzypisudolnego">
    <w:name w:val="footnote text"/>
    <w:basedOn w:val="Normalny"/>
    <w:link w:val="TekstprzypisudolnegoZnak1"/>
    <w:uiPriority w:val="99"/>
    <w:semiHidden/>
    <w:unhideWhenUsed/>
    <w:rsid w:val="006F2EF7"/>
    <w:pPr>
      <w:spacing w:after="0" w:line="240" w:lineRule="auto"/>
      <w:jc w:val="both"/>
    </w:pPr>
    <w:rPr>
      <w:rFonts w:eastAsia="SimSun" w:cs="Times New Roman"/>
      <w:sz w:val="20"/>
      <w:szCs w:val="20"/>
    </w:rPr>
  </w:style>
  <w:style w:type="paragraph" w:styleId="Tekstblokowy">
    <w:name w:val="Block Text"/>
    <w:basedOn w:val="Normalny"/>
    <w:qFormat/>
    <w:pPr>
      <w:ind w:left="851" w:right="50" w:firstLine="567"/>
      <w:jc w:val="both"/>
    </w:pPr>
    <w:rPr>
      <w:sz w:val="24"/>
      <w:szCs w:val="24"/>
    </w:rPr>
  </w:style>
  <w:style w:type="table" w:styleId="Tabela-Siatka">
    <w:name w:val="Table Grid"/>
    <w:basedOn w:val="Standardowy"/>
    <w:uiPriority w:val="39"/>
    <w:rsid w:val="00A6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FD6931B-DBDE-4B44-BCF8-A9E8B928CA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8158</Words>
  <Characters>48951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dc:description/>
  <cp:lastModifiedBy>KOŁTUN Zbigniew</cp:lastModifiedBy>
  <cp:revision>12</cp:revision>
  <cp:lastPrinted>2022-02-23T06:15:00Z</cp:lastPrinted>
  <dcterms:created xsi:type="dcterms:W3CDTF">2022-02-08T12:00:00Z</dcterms:created>
  <dcterms:modified xsi:type="dcterms:W3CDTF">2022-02-23T06:17:00Z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Saver">
    <vt:lpwstr>XZhVi3heGdAbfDjMr+PIqxspT1XkCr1u</vt:lpwstr>
  </property>
  <property fmtid="{D5CDD505-2E9C-101B-9397-08002B2CF9AE}" pid="8" name="docIndexRef">
    <vt:lpwstr>d1d104c7-6745-44ed-a676-082a3b57b3f1</vt:lpwstr>
  </property>
</Properties>
</file>