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8931" w14:textId="77777777" w:rsidR="003F6D19" w:rsidRPr="003F6D19" w:rsidRDefault="003F6D19" w:rsidP="003F6D19">
      <w:pPr>
        <w:spacing w:after="0" w:line="276" w:lineRule="auto"/>
        <w:jc w:val="right"/>
        <w:rPr>
          <w:rFonts w:ascii="Arial" w:eastAsia="Calibri" w:hAnsi="Arial" w:cs="Arial"/>
          <w:bCs/>
          <w:sz w:val="20"/>
          <w:szCs w:val="20"/>
        </w:rPr>
      </w:pPr>
      <w:bookmarkStart w:id="0" w:name="_Hlk75261005"/>
    </w:p>
    <w:p w14:paraId="0CB4FA9D" w14:textId="77777777" w:rsidR="003F6D19" w:rsidRPr="003F6D19" w:rsidRDefault="003F6D19" w:rsidP="003F6D19">
      <w:pPr>
        <w:spacing w:after="0" w:line="276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F6D19">
        <w:rPr>
          <w:rFonts w:ascii="Arial" w:eastAsia="Calibri" w:hAnsi="Arial" w:cs="Arial"/>
          <w:bCs/>
          <w:sz w:val="20"/>
          <w:szCs w:val="20"/>
        </w:rPr>
        <w:t>Zielona Góra, dnia 18 sierpnia 2022 r.</w:t>
      </w:r>
    </w:p>
    <w:p w14:paraId="15FF1C66" w14:textId="77777777" w:rsidR="003F6D19" w:rsidRPr="003F6D19" w:rsidRDefault="003F6D19" w:rsidP="003F6D19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bookmarkStart w:id="1" w:name="_Hlk90288438"/>
    </w:p>
    <w:p w14:paraId="76F133D7" w14:textId="77777777" w:rsidR="003F6D19" w:rsidRPr="003F6D19" w:rsidRDefault="003F6D19" w:rsidP="003F6D1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3F6D19">
        <w:rPr>
          <w:rFonts w:ascii="Arial" w:eastAsia="Calibri" w:hAnsi="Arial" w:cs="Arial"/>
          <w:bCs/>
          <w:sz w:val="20"/>
          <w:szCs w:val="20"/>
        </w:rPr>
        <w:t xml:space="preserve">Znak sprawy: </w:t>
      </w:r>
      <w:r w:rsidRPr="003F6D19">
        <w:rPr>
          <w:rFonts w:ascii="Arial" w:eastAsia="Calibri" w:hAnsi="Arial" w:cs="Arial"/>
          <w:b/>
          <w:sz w:val="20"/>
          <w:szCs w:val="20"/>
        </w:rPr>
        <w:t>LCPR.26.44.2022</w:t>
      </w:r>
    </w:p>
    <w:bookmarkEnd w:id="1"/>
    <w:p w14:paraId="1E5EC78D" w14:textId="77777777" w:rsidR="003F6D19" w:rsidRPr="003F6D19" w:rsidRDefault="003F6D19" w:rsidP="003F6D1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51A3D39" w14:textId="77777777" w:rsidR="003F6D19" w:rsidRPr="003F6D19" w:rsidRDefault="003F6D19" w:rsidP="003F6D1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AAB74BF" w14:textId="77777777" w:rsidR="003F6D19" w:rsidRPr="003F6D19" w:rsidRDefault="003F6D19" w:rsidP="003F6D1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EAA9057" w14:textId="77777777" w:rsidR="003F6D19" w:rsidRPr="003F6D19" w:rsidRDefault="003F6D19" w:rsidP="003F6D19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924B68A" w14:textId="0E5C8404" w:rsidR="009439B6" w:rsidRPr="009439B6" w:rsidRDefault="009439B6" w:rsidP="009439B6">
      <w:pPr>
        <w:keepNext/>
        <w:widowControl w:val="0"/>
        <w:suppressAutoHyphens/>
        <w:spacing w:after="0" w:line="276" w:lineRule="auto"/>
        <w:ind w:left="495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439B6">
        <w:rPr>
          <w:rFonts w:ascii="Arial" w:eastAsia="Calibri" w:hAnsi="Arial" w:cs="Arial"/>
          <w:b/>
          <w:bCs/>
          <w:sz w:val="20"/>
          <w:szCs w:val="20"/>
        </w:rPr>
        <w:t xml:space="preserve">Wykonawcy </w:t>
      </w:r>
      <w:r w:rsidRPr="009439B6">
        <w:rPr>
          <w:rFonts w:ascii="Arial" w:eastAsia="Calibri" w:hAnsi="Arial" w:cs="Arial"/>
          <w:b/>
          <w:bCs/>
          <w:sz w:val="20"/>
          <w:szCs w:val="20"/>
        </w:rPr>
        <w:br/>
        <w:t>ubiegający się o udzielenie zamówienia</w:t>
      </w:r>
    </w:p>
    <w:p w14:paraId="1F104D96" w14:textId="77777777" w:rsidR="003F6D19" w:rsidRPr="003F6D19" w:rsidRDefault="003F6D1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7D27CB" w14:textId="77777777" w:rsidR="003F6D19" w:rsidRPr="003F6D19" w:rsidRDefault="003F6D1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6C6859" w14:textId="77777777" w:rsidR="003F6D19" w:rsidRPr="003F6D19" w:rsidRDefault="003F6D1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EBCA64" w14:textId="77777777" w:rsidR="003F6D19" w:rsidRPr="003F6D19" w:rsidRDefault="003F6D19" w:rsidP="003F6D1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C030AE" w14:textId="77777777" w:rsidR="003F6D19" w:rsidRPr="003F6D19" w:rsidRDefault="003F6D19" w:rsidP="003F6D1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6D19">
        <w:rPr>
          <w:rFonts w:ascii="Arial" w:eastAsia="Calibri" w:hAnsi="Arial" w:cs="Arial"/>
          <w:sz w:val="20"/>
          <w:szCs w:val="20"/>
        </w:rPr>
        <w:t xml:space="preserve">dotyczy postępowania o udzielenie zamówienia publicznego w trybie podstawowym, bez możliwości prowadzenia negocjacji, na podstawie w art. 275 pkt 1 Ustawy z dnia 11 września 2019 r. Prawo zamówień publicznych na zadanie: </w:t>
      </w:r>
      <w:r w:rsidRPr="003F6D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Kompleksowa organizacja i obsługa stoiska </w:t>
      </w:r>
      <w:proofErr w:type="spellStart"/>
      <w:r w:rsidRPr="003F6D19">
        <w:rPr>
          <w:rFonts w:ascii="Arial" w:eastAsia="Times New Roman" w:hAnsi="Arial" w:cs="Arial"/>
          <w:b/>
          <w:sz w:val="20"/>
          <w:szCs w:val="20"/>
          <w:lang w:eastAsia="pl-PL"/>
        </w:rPr>
        <w:t>informacyjno</w:t>
      </w:r>
      <w:proofErr w:type="spellEnd"/>
      <w:r w:rsidRPr="003F6D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promocyjnego wraz z degustacją produktów tradycyjnych i regionalnych podczas wydarzenia „XXIII Lubuskie Święto Plonów”</w:t>
      </w:r>
    </w:p>
    <w:p w14:paraId="0121E894" w14:textId="77777777" w:rsidR="009F7015" w:rsidRPr="000D7D51" w:rsidRDefault="009F7015" w:rsidP="009F7015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0CE42B58" w14:textId="77777777" w:rsidR="009F7015" w:rsidRPr="000D7D51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0D7D51">
        <w:rPr>
          <w:rFonts w:ascii="Arial Narrow" w:eastAsia="Times New Roman" w:hAnsi="Arial Narrow" w:cs="Arial"/>
          <w:b/>
          <w:bCs/>
          <w:lang w:eastAsia="pl-PL"/>
        </w:rPr>
        <w:t xml:space="preserve">Zawiadomienie </w:t>
      </w:r>
    </w:p>
    <w:p w14:paraId="285F7D94" w14:textId="31F24F09" w:rsidR="009F7015" w:rsidRPr="000D7D51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0D7D51">
        <w:rPr>
          <w:rFonts w:ascii="Arial Narrow" w:eastAsia="Times New Roman" w:hAnsi="Arial Narrow" w:cs="Arial"/>
          <w:b/>
          <w:bCs/>
          <w:lang w:eastAsia="pl-PL"/>
        </w:rPr>
        <w:t>o wyborze oferty najkorzystniejszej</w:t>
      </w:r>
      <w:r w:rsidR="007E203C" w:rsidRPr="000D7D51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</w:p>
    <w:p w14:paraId="726154FE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5E4EFC95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D7D51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Pr="000D7D51">
        <w:rPr>
          <w:rFonts w:ascii="Arial Narrow" w:eastAsia="Times New Roman" w:hAnsi="Arial Narrow" w:cs="Arial"/>
          <w:lang w:eastAsia="pl-PL"/>
        </w:rPr>
        <w:t xml:space="preserve">Lubuskie Centrum Produktu Regionalnego w Zielonej Górze w wyniku przeprowadzenia badania </w:t>
      </w:r>
      <w:r w:rsidR="000F27A3" w:rsidRPr="000D7D51">
        <w:rPr>
          <w:rFonts w:ascii="Arial Narrow" w:eastAsia="Times New Roman" w:hAnsi="Arial Narrow" w:cs="Arial"/>
          <w:lang w:eastAsia="pl-PL"/>
        </w:rPr>
        <w:br/>
      </w:r>
      <w:r w:rsidRPr="000D7D51">
        <w:rPr>
          <w:rFonts w:ascii="Arial Narrow" w:eastAsia="Times New Roman" w:hAnsi="Arial Narrow" w:cs="Arial"/>
          <w:lang w:eastAsia="pl-PL"/>
        </w:rPr>
        <w:t xml:space="preserve">i oceny ofert, </w:t>
      </w:r>
      <w:r w:rsidRPr="000D7D51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3F6D19" w:rsidRPr="003F6D19">
        <w:rPr>
          <w:rFonts w:ascii="Arial Narrow" w:eastAsia="Times New Roman" w:hAnsi="Arial Narrow" w:cstheme="minorHAnsi"/>
          <w:lang w:eastAsia="pl-PL"/>
        </w:rPr>
        <w:t xml:space="preserve">Kompleksowa organizacja i obsługa stoiska </w:t>
      </w:r>
      <w:proofErr w:type="spellStart"/>
      <w:r w:rsidR="003F6D19" w:rsidRPr="003F6D19">
        <w:rPr>
          <w:rFonts w:ascii="Arial Narrow" w:eastAsia="Times New Roman" w:hAnsi="Arial Narrow" w:cstheme="minorHAnsi"/>
          <w:lang w:eastAsia="pl-PL"/>
        </w:rPr>
        <w:t>informacyjno</w:t>
      </w:r>
      <w:proofErr w:type="spellEnd"/>
      <w:r w:rsidR="003F6D19" w:rsidRPr="003F6D19">
        <w:rPr>
          <w:rFonts w:ascii="Arial Narrow" w:eastAsia="Times New Roman" w:hAnsi="Arial Narrow" w:cstheme="minorHAnsi"/>
          <w:lang w:eastAsia="pl-PL"/>
        </w:rPr>
        <w:t xml:space="preserve"> – promocyjnego wraz z degustacją produktów tradycyjnych i regionalnych podczas wydarzenia „XXIII Lubuskie Święto Plonów”</w:t>
      </w:r>
    </w:p>
    <w:p w14:paraId="62C1F8E6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67683D8" w14:textId="2CEAA9CA" w:rsidR="009F7015" w:rsidRPr="000D7D51" w:rsidRDefault="009F701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0D7D51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18F5F1EF" w14:textId="77777777" w:rsidR="009F7015" w:rsidRPr="000D7D51" w:rsidRDefault="009F7015" w:rsidP="009F7015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</w:rPr>
      </w:pPr>
    </w:p>
    <w:p w14:paraId="6A6D4333" w14:textId="77777777" w:rsidR="00134BE7" w:rsidRPr="000D7D51" w:rsidRDefault="00134BE7" w:rsidP="00134BE7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/>
          <w:bCs/>
        </w:rPr>
      </w:pPr>
      <w:r w:rsidRPr="000D7D51">
        <w:rPr>
          <w:rFonts w:ascii="Arial Narrow" w:hAnsi="Arial Narrow" w:cs="Arial"/>
          <w:b/>
          <w:bCs/>
        </w:rPr>
        <w:t>Nr oferty: 1</w:t>
      </w:r>
    </w:p>
    <w:p w14:paraId="1747A56A" w14:textId="77777777" w:rsidR="003F6D19" w:rsidRPr="00517175" w:rsidRDefault="003F6D19" w:rsidP="003F6D19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>Firma Wykonawcy: PAULINA BUJAKOWSKA</w:t>
      </w:r>
    </w:p>
    <w:p w14:paraId="32A1A27C" w14:textId="77777777" w:rsidR="003F6D19" w:rsidRPr="00517175" w:rsidRDefault="003F6D19" w:rsidP="003F6D19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>ulica: Bułgarska 17/9, 65-001 Zielona Góra</w:t>
      </w:r>
    </w:p>
    <w:p w14:paraId="7DE333C1" w14:textId="77777777" w:rsidR="003F6D19" w:rsidRPr="00517175" w:rsidRDefault="003F6D19" w:rsidP="003F6D19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>NIP: 9291826300</w:t>
      </w:r>
    </w:p>
    <w:p w14:paraId="1045629C" w14:textId="77777777" w:rsidR="003F6D19" w:rsidRPr="001A6175" w:rsidRDefault="003F6D19" w:rsidP="003F6D19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A6175">
        <w:rPr>
          <w:rFonts w:ascii="Arial" w:hAnsi="Arial" w:cs="Arial"/>
          <w:sz w:val="20"/>
          <w:szCs w:val="20"/>
        </w:rPr>
        <w:t>Cena: 14.900,00 PLN</w:t>
      </w:r>
    </w:p>
    <w:p w14:paraId="50E4B8F0" w14:textId="77777777" w:rsidR="003F6D19" w:rsidRPr="00517175" w:rsidRDefault="003F6D19" w:rsidP="003F6D1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A6175">
        <w:rPr>
          <w:rFonts w:ascii="Arial" w:hAnsi="Arial" w:cs="Arial"/>
          <w:sz w:val="20"/>
          <w:szCs w:val="20"/>
        </w:rPr>
        <w:t>Ilość porcji produktów degustacyjnych („D”) – 1000 porcji</w:t>
      </w:r>
    </w:p>
    <w:p w14:paraId="6B2CC80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0D7D51">
        <w:rPr>
          <w:rFonts w:ascii="Arial Narrow" w:eastAsia="Times New Roman" w:hAnsi="Arial Narrow" w:cs="Times New Roman"/>
          <w:b/>
          <w:bCs/>
        </w:rPr>
        <w:t>Informacja o wyborze najkorzystniejszej oferty:</w:t>
      </w:r>
    </w:p>
    <w:p w14:paraId="031339AB" w14:textId="77777777" w:rsidR="003F6D19" w:rsidRPr="003F6D19" w:rsidRDefault="009F7015" w:rsidP="003F6D19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eastAsia="Times New Roman" w:hAnsi="Arial Narrow" w:cstheme="minorHAnsi"/>
        </w:rPr>
        <w:t xml:space="preserve">Za najkorzystniejszą uznano ofertę nr </w:t>
      </w:r>
      <w:r w:rsidR="00134BE7" w:rsidRPr="000D7D51">
        <w:rPr>
          <w:rFonts w:ascii="Arial Narrow" w:eastAsia="Times New Roman" w:hAnsi="Arial Narrow" w:cstheme="minorHAnsi"/>
          <w:b/>
        </w:rPr>
        <w:t>1</w:t>
      </w:r>
      <w:r w:rsidRPr="000D7D51">
        <w:rPr>
          <w:rFonts w:ascii="Arial Narrow" w:eastAsia="Times New Roman" w:hAnsi="Arial Narrow" w:cstheme="minorHAnsi"/>
          <w:b/>
        </w:rPr>
        <w:t xml:space="preserve"> </w:t>
      </w:r>
      <w:r w:rsidRPr="000D7D51">
        <w:rPr>
          <w:rFonts w:ascii="Arial Narrow" w:eastAsia="Times New Roman" w:hAnsi="Arial Narrow" w:cstheme="minorHAnsi"/>
        </w:rPr>
        <w:t xml:space="preserve">złożoną przez Wykonawcę:  </w:t>
      </w:r>
      <w:r w:rsidR="003F6D19" w:rsidRPr="003F6D19">
        <w:rPr>
          <w:rFonts w:ascii="Arial Narrow" w:eastAsia="Times New Roman" w:hAnsi="Arial Narrow" w:cstheme="minorHAnsi"/>
        </w:rPr>
        <w:t>Firma Wykonawcy: PAULINA BUJAKOWSKA</w:t>
      </w:r>
    </w:p>
    <w:p w14:paraId="139816E9" w14:textId="77777777" w:rsidR="003F6D19" w:rsidRPr="003F6D19" w:rsidRDefault="003F6D19" w:rsidP="003F6D19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3F6D19">
        <w:rPr>
          <w:rFonts w:ascii="Arial Narrow" w:eastAsia="Times New Roman" w:hAnsi="Arial Narrow" w:cstheme="minorHAnsi"/>
        </w:rPr>
        <w:t>ulica: Bułgarska 17/9, 65-001 Zielona Góra</w:t>
      </w:r>
    </w:p>
    <w:p w14:paraId="4CB3AE8E" w14:textId="77777777" w:rsidR="003F6D19" w:rsidRPr="003F6D19" w:rsidRDefault="003F6D19" w:rsidP="003F6D19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3F6D19">
        <w:rPr>
          <w:rFonts w:ascii="Arial Narrow" w:eastAsia="Times New Roman" w:hAnsi="Arial Narrow" w:cstheme="minorHAnsi"/>
        </w:rPr>
        <w:t>NIP: 9291826300</w:t>
      </w:r>
    </w:p>
    <w:p w14:paraId="243C5A20" w14:textId="77777777" w:rsidR="003F6D19" w:rsidRPr="003F6D19" w:rsidRDefault="003F6D19" w:rsidP="003F6D19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3F6D19">
        <w:rPr>
          <w:rFonts w:ascii="Arial Narrow" w:eastAsia="Times New Roman" w:hAnsi="Arial Narrow" w:cstheme="minorHAnsi"/>
        </w:rPr>
        <w:t>Cena: 14.900,00 PLN</w:t>
      </w:r>
    </w:p>
    <w:p w14:paraId="1A466D73" w14:textId="3A5A3D9D" w:rsidR="009F7015" w:rsidRPr="000D7D51" w:rsidRDefault="003F6D19" w:rsidP="003F6D19">
      <w:pPr>
        <w:keepNext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</w:rPr>
      </w:pPr>
      <w:r w:rsidRPr="003F6D19">
        <w:rPr>
          <w:rFonts w:ascii="Arial Narrow" w:eastAsia="Times New Roman" w:hAnsi="Arial Narrow" w:cstheme="minorHAnsi"/>
        </w:rPr>
        <w:t>Ilość porcji produktów degustacyjnych („D”) – 1000 porcji</w:t>
      </w:r>
    </w:p>
    <w:p w14:paraId="6B31575B" w14:textId="77777777" w:rsidR="003F6D19" w:rsidRDefault="003F6D19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</w:p>
    <w:p w14:paraId="63FA8F9C" w14:textId="3B410577" w:rsidR="003F6D19" w:rsidRDefault="003F6D19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</w:p>
    <w:p w14:paraId="487B7115" w14:textId="77777777" w:rsidR="009439B6" w:rsidRDefault="009439B6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</w:p>
    <w:p w14:paraId="1AE191EC" w14:textId="5EF123E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0D7D51">
        <w:rPr>
          <w:rFonts w:ascii="Arial Narrow" w:eastAsia="Times New Roman" w:hAnsi="Arial Narrow" w:cs="Times New Roman"/>
          <w:b/>
          <w:bCs/>
          <w:iCs/>
        </w:rPr>
        <w:lastRenderedPageBreak/>
        <w:t xml:space="preserve">Uzasadnienie wyboru najkorzystniejszej oferty: </w:t>
      </w:r>
    </w:p>
    <w:p w14:paraId="50A2E953" w14:textId="063AA278" w:rsidR="00E45D18" w:rsidRPr="000D7D51" w:rsidRDefault="009F7015" w:rsidP="00E45D18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>Zgodnie z rozdziałem XX</w:t>
      </w:r>
      <w:r w:rsidR="00E45D18" w:rsidRPr="000D7D51">
        <w:rPr>
          <w:rFonts w:ascii="Arial Narrow" w:eastAsia="Times New Roman" w:hAnsi="Arial Narrow" w:cs="Times New Roman"/>
          <w:bCs/>
        </w:rPr>
        <w:t>V</w:t>
      </w:r>
      <w:r w:rsidRPr="000D7D51">
        <w:rPr>
          <w:rFonts w:ascii="Arial Narrow" w:eastAsia="Times New Roman" w:hAnsi="Arial Narrow" w:cs="Times New Roman"/>
          <w:bCs/>
        </w:rPr>
        <w:t xml:space="preserve">I SWZ </w:t>
      </w:r>
      <w:r w:rsidR="00E45D18" w:rsidRPr="000D7D51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pkt.).</w:t>
      </w:r>
    </w:p>
    <w:p w14:paraId="1F5D4C83" w14:textId="30C81B8D" w:rsidR="00E45D18" w:rsidRPr="000D7D51" w:rsidRDefault="003F6D19" w:rsidP="00E45D18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3F6D19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Ilość porcji produktów degustacyjnych („D”) </w:t>
      </w:r>
      <w:r w:rsidR="00E45D18"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- 40% (40 pkt.).</w:t>
      </w:r>
    </w:p>
    <w:p w14:paraId="19936700" w14:textId="77777777" w:rsidR="00E45D18" w:rsidRPr="000D7D51" w:rsidRDefault="00E45D18" w:rsidP="00E45D18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0D7D51">
        <w:rPr>
          <w:rFonts w:ascii="Arial Narrow" w:eastAsia="Times New Roman" w:hAnsi="Arial Narrow" w:cs="Times New Roman"/>
          <w:bCs/>
        </w:rPr>
        <w:t xml:space="preserve">nie podlega odrzuceniu i </w:t>
      </w:r>
      <w:r w:rsidRPr="000D7D51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D7D51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991"/>
        <w:gridCol w:w="1559"/>
        <w:gridCol w:w="796"/>
        <w:gridCol w:w="901"/>
      </w:tblGrid>
      <w:tr w:rsidR="009F7015" w:rsidRPr="000D7D51" w14:paraId="121BAA25" w14:textId="77777777" w:rsidTr="007E416B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2" w:name="_Hlk86223995"/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cena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punktacja cena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48A14872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Doświadczenie (D)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597204" w:rsidRPr="000D7D51" w14:paraId="7ED6D740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79A86B0A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504472D9" w:rsidR="00597204" w:rsidRPr="000D7D51" w:rsidRDefault="003F6D19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3F6D19">
              <w:rPr>
                <w:rFonts w:ascii="Arial Narrow" w:eastAsia="Times New Roman" w:hAnsi="Arial Narrow" w:cs="Calibri"/>
                <w:color w:val="000000"/>
              </w:rPr>
              <w:t>PAULINA BUJAKOWSKA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32C20D44" w:rsidR="00597204" w:rsidRPr="000D7D51" w:rsidRDefault="003F6D19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3F6D19">
              <w:rPr>
                <w:rFonts w:ascii="Arial Narrow" w:eastAsia="Times New Roman" w:hAnsi="Arial Narrow" w:cs="Calibri"/>
                <w:color w:val="000000"/>
              </w:rPr>
              <w:t>14.900,00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1EF1A5F2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6A167B26" w:rsidR="00597204" w:rsidRPr="000D7D51" w:rsidRDefault="003F6D19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3F6D19">
              <w:rPr>
                <w:rFonts w:ascii="Arial Narrow" w:eastAsia="Times New Roman" w:hAnsi="Arial Narrow" w:cs="Calibri"/>
                <w:color w:val="000000"/>
              </w:rPr>
              <w:t>1000 porcji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123FC648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2363B653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100</w:t>
            </w:r>
            <w:r w:rsidR="007E416B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</w:tr>
      <w:bookmarkEnd w:id="2"/>
    </w:tbl>
    <w:p w14:paraId="3F1ECF50" w14:textId="77777777" w:rsidR="006C5199" w:rsidRPr="000D7D51" w:rsidRDefault="006C5199" w:rsidP="009F7015">
      <w:pPr>
        <w:spacing w:after="0" w:line="276" w:lineRule="auto"/>
        <w:jc w:val="both"/>
        <w:rPr>
          <w:rFonts w:ascii="Arial Narrow" w:hAnsi="Arial Narrow" w:cs="A"/>
          <w:bCs/>
        </w:rPr>
      </w:pPr>
    </w:p>
    <w:p w14:paraId="49D1D7F5" w14:textId="22BB0DB3" w:rsidR="003F6D19" w:rsidRDefault="009F7015" w:rsidP="009F7015">
      <w:pPr>
        <w:spacing w:after="0" w:line="276" w:lineRule="auto"/>
        <w:jc w:val="both"/>
        <w:rPr>
          <w:rFonts w:ascii="Arial Narrow" w:hAnsi="Arial Narrow"/>
        </w:rPr>
      </w:pPr>
      <w:r w:rsidRPr="000D7D51">
        <w:rPr>
          <w:rFonts w:ascii="Arial Narrow" w:hAnsi="Arial Narrow"/>
        </w:rPr>
        <w:t xml:space="preserve">Zgodnie z art. 308 ust. </w:t>
      </w:r>
      <w:r w:rsidR="003F6D19">
        <w:rPr>
          <w:rFonts w:ascii="Arial Narrow" w:hAnsi="Arial Narrow"/>
        </w:rPr>
        <w:t>3</w:t>
      </w:r>
      <w:r w:rsidRPr="000D7D51">
        <w:rPr>
          <w:rFonts w:ascii="Arial Narrow" w:hAnsi="Arial Narrow"/>
        </w:rPr>
        <w:t xml:space="preserve"> Ustawy PZP Zamawiający</w:t>
      </w:r>
      <w:r w:rsidR="003F6D19">
        <w:rPr>
          <w:rFonts w:ascii="Arial Narrow" w:hAnsi="Arial Narrow"/>
        </w:rPr>
        <w:t xml:space="preserve"> </w:t>
      </w:r>
      <w:r w:rsidR="003F6D19" w:rsidRPr="003F6D19">
        <w:rPr>
          <w:rFonts w:ascii="Arial Narrow" w:hAnsi="Arial Narrow"/>
        </w:rPr>
        <w:t xml:space="preserve">może zawrzeć umowę w sprawie zamówienia publicznego przed upływem terminu, o którym mowa w </w:t>
      </w:r>
      <w:r w:rsidR="003F6D19">
        <w:rPr>
          <w:rFonts w:ascii="Arial Narrow" w:hAnsi="Arial Narrow"/>
        </w:rPr>
        <w:t xml:space="preserve">art. 308 </w:t>
      </w:r>
      <w:r w:rsidR="003F6D19" w:rsidRPr="003F6D19">
        <w:rPr>
          <w:rFonts w:ascii="Arial Narrow" w:hAnsi="Arial Narrow"/>
        </w:rPr>
        <w:t>ust. 2</w:t>
      </w:r>
      <w:r w:rsidR="003F6D19">
        <w:rPr>
          <w:rFonts w:ascii="Arial Narrow" w:hAnsi="Arial Narrow"/>
        </w:rPr>
        <w:t xml:space="preserve"> PZP</w:t>
      </w:r>
      <w:r w:rsidR="003F6D19" w:rsidRPr="003F6D19">
        <w:rPr>
          <w:rFonts w:ascii="Arial Narrow" w:hAnsi="Arial Narrow"/>
        </w:rPr>
        <w:t>, jeżeli w postępowaniu o udzielenie zamówienia prowadzonym w trybie  podstawowym złożono tylko jedną ofertę</w:t>
      </w:r>
      <w:r w:rsidR="003F6D19">
        <w:rPr>
          <w:rFonts w:ascii="Arial Narrow" w:hAnsi="Arial Narrow"/>
        </w:rPr>
        <w:t>.</w:t>
      </w:r>
    </w:p>
    <w:p w14:paraId="7A83E7AA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315B688F" w14:textId="2E4DAE2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D7D51">
        <w:rPr>
          <w:rFonts w:ascii="Arial Narrow" w:hAnsi="Arial Narrow"/>
        </w:rPr>
        <w:t>Informacje dotyczące środków ochrony prawnej znajdują się  w Rozdziale XX</w:t>
      </w:r>
      <w:r w:rsidR="00945A7A" w:rsidRPr="000D7D51">
        <w:rPr>
          <w:rFonts w:ascii="Arial Narrow" w:hAnsi="Arial Narrow"/>
        </w:rPr>
        <w:t>IX</w:t>
      </w:r>
      <w:r w:rsidRPr="000D7D51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p w14:paraId="519930B4" w14:textId="77777777" w:rsidR="001D44C5" w:rsidRPr="000D7D51" w:rsidRDefault="001D44C5">
      <w:pPr>
        <w:rPr>
          <w:rFonts w:ascii="Arial Narrow" w:hAnsi="Arial Narrow"/>
        </w:rPr>
      </w:pPr>
    </w:p>
    <w:sectPr w:rsidR="001D44C5" w:rsidRPr="000D7D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01AB" w14:textId="77777777" w:rsidR="008436FD" w:rsidRDefault="008436FD" w:rsidP="00E45D18">
      <w:pPr>
        <w:spacing w:after="0" w:line="240" w:lineRule="auto"/>
      </w:pPr>
      <w:r>
        <w:separator/>
      </w:r>
    </w:p>
  </w:endnote>
  <w:endnote w:type="continuationSeparator" w:id="0">
    <w:p w14:paraId="7C6D32FC" w14:textId="77777777" w:rsidR="008436FD" w:rsidRDefault="008436FD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1CDA" w14:textId="77777777" w:rsidR="00605B98" w:rsidRDefault="00605B98" w:rsidP="007E203C">
    <w:pPr>
      <w:pStyle w:val="Nagwek"/>
      <w:rPr>
        <w:rFonts w:ascii="Arial Narrow" w:hAnsi="Arial Narrow" w:cs="Arial"/>
        <w:sz w:val="18"/>
        <w:szCs w:val="18"/>
      </w:rPr>
    </w:pPr>
  </w:p>
  <w:p w14:paraId="553BC3F9" w14:textId="215874CA" w:rsidR="007E203C" w:rsidRDefault="000D7D51">
    <w:pPr>
      <w:pStyle w:val="Stopka"/>
    </w:pPr>
    <w:r w:rsidRPr="000D7D51">
      <w:rPr>
        <w:rFonts w:ascii="Arial Narrow" w:hAnsi="Arial Narrow" w:cs="Arial"/>
        <w:sz w:val="18"/>
        <w:szCs w:val="18"/>
      </w:rPr>
      <w:t>Zadanie realizowane jest w ramach projektu RPLB.01.04.01-08-0002/19 pn. 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928C" w14:textId="77777777" w:rsidR="008436FD" w:rsidRDefault="008436FD" w:rsidP="00E45D18">
      <w:pPr>
        <w:spacing w:after="0" w:line="240" w:lineRule="auto"/>
      </w:pPr>
      <w:r>
        <w:separator/>
      </w:r>
    </w:p>
  </w:footnote>
  <w:footnote w:type="continuationSeparator" w:id="0">
    <w:p w14:paraId="1EA8934B" w14:textId="77777777" w:rsidR="008436FD" w:rsidRDefault="008436FD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63772">
    <w:abstractNumId w:val="2"/>
  </w:num>
  <w:num w:numId="2" w16cid:durableId="1517499047">
    <w:abstractNumId w:val="3"/>
  </w:num>
  <w:num w:numId="3" w16cid:durableId="1309869663">
    <w:abstractNumId w:val="0"/>
  </w:num>
  <w:num w:numId="4" w16cid:durableId="42357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D7D51"/>
    <w:rsid w:val="000F27A3"/>
    <w:rsid w:val="00134BE7"/>
    <w:rsid w:val="00173884"/>
    <w:rsid w:val="001D44C5"/>
    <w:rsid w:val="00201B16"/>
    <w:rsid w:val="00292253"/>
    <w:rsid w:val="003F6D19"/>
    <w:rsid w:val="00434569"/>
    <w:rsid w:val="00571D0D"/>
    <w:rsid w:val="00597204"/>
    <w:rsid w:val="00605B98"/>
    <w:rsid w:val="006C5199"/>
    <w:rsid w:val="007E203C"/>
    <w:rsid w:val="007E416B"/>
    <w:rsid w:val="008436FD"/>
    <w:rsid w:val="009439B6"/>
    <w:rsid w:val="00945A7A"/>
    <w:rsid w:val="009F7015"/>
    <w:rsid w:val="00A75D30"/>
    <w:rsid w:val="00B8501E"/>
    <w:rsid w:val="00E45D18"/>
    <w:rsid w:val="00E511ED"/>
    <w:rsid w:val="00E71533"/>
    <w:rsid w:val="00EB66AF"/>
    <w:rsid w:val="00F577EE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7</cp:revision>
  <dcterms:created xsi:type="dcterms:W3CDTF">2022-01-10T05:37:00Z</dcterms:created>
  <dcterms:modified xsi:type="dcterms:W3CDTF">2022-08-18T09:18:00Z</dcterms:modified>
</cp:coreProperties>
</file>