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B719D13" w14:textId="5E845BA4" w:rsidR="00111D91" w:rsidRPr="00111D91" w:rsidRDefault="00111D91" w:rsidP="006B778B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8E2AAF" w:rsidRPr="008E2AAF">
        <w:rPr>
          <w:rFonts w:ascii="Cambria" w:hAnsi="Cambria"/>
          <w:b/>
          <w:i/>
          <w:color w:val="000000" w:themeColor="text1"/>
          <w:sz w:val="22"/>
          <w:szCs w:val="22"/>
        </w:rPr>
        <w:t>Odbudowa muru między budynkami Plac Wolności 6 i 7 w Lubawce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0082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2AAF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821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99</cp:revision>
  <cp:lastPrinted>2019-02-14T08:39:00Z</cp:lastPrinted>
  <dcterms:created xsi:type="dcterms:W3CDTF">2019-02-11T19:01:00Z</dcterms:created>
  <dcterms:modified xsi:type="dcterms:W3CDTF">2022-07-18T09:34:00Z</dcterms:modified>
</cp:coreProperties>
</file>