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005F9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9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873EEB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</w:t>
            </w:r>
            <w:r w:rsidR="00C50B8D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5</w:t>
            </w:r>
            <w:r w:rsidR="005E5994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5C6102">
        <w:rPr>
          <w:rFonts w:ascii="Calibri Light" w:hAnsi="Calibri Light" w:cs="Calibri Light"/>
          <w:sz w:val="20"/>
          <w:szCs w:val="20"/>
        </w:rPr>
        <w:t>t.j. Dz. U. </w:t>
      </w:r>
      <w:r w:rsidR="001D10C9">
        <w:rPr>
          <w:rFonts w:ascii="Calibri Light" w:hAnsi="Calibri Light" w:cs="Calibri Light"/>
          <w:sz w:val="20"/>
          <w:szCs w:val="20"/>
        </w:rPr>
        <w:t>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873EEB">
        <w:rPr>
          <w:rFonts w:ascii="Calibri Light" w:hAnsi="Calibri Light" w:cs="Calibri Light"/>
          <w:sz w:val="20"/>
          <w:szCs w:val="20"/>
        </w:rPr>
        <w:t>320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C50B8D" w:rsidRDefault="003A023E" w:rsidP="00181BE8">
      <w:pPr>
        <w:pStyle w:val="Nagwek"/>
        <w:jc w:val="both"/>
        <w:rPr>
          <w:rFonts w:ascii="Calibri Light" w:hAnsi="Calibri Light" w:cs="Calibri Light"/>
          <w:b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3A023E" w:rsidRPr="00230386" w:rsidRDefault="00C50B8D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C50B8D">
        <w:rPr>
          <w:rFonts w:ascii="Calibri Light" w:hAnsi="Calibri Light" w:cs="Calibri Light"/>
          <w:b/>
          <w:sz w:val="20"/>
          <w:szCs w:val="20"/>
        </w:rPr>
        <w:t>Zakup aparatury i sprzętu medycznego II, znak sprawy ZP/15/2024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</w:t>
      </w:r>
      <w:r w:rsidR="00873EEB">
        <w:rPr>
          <w:rFonts w:ascii="Calibri Light" w:hAnsi="Calibri Light" w:cs="Calibri Light"/>
          <w:sz w:val="20"/>
          <w:szCs w:val="20"/>
        </w:rPr>
        <w:t>4</w:t>
      </w:r>
      <w:r w:rsidRPr="00BC36D3">
        <w:rPr>
          <w:rFonts w:ascii="Calibri Light" w:hAnsi="Calibri Light" w:cs="Calibri Light"/>
          <w:sz w:val="20"/>
          <w:szCs w:val="20"/>
        </w:rPr>
        <w:t xml:space="preserve"> r. poz. </w:t>
      </w:r>
      <w:r w:rsidR="00005F9D">
        <w:rPr>
          <w:rFonts w:ascii="Calibri Light" w:hAnsi="Calibri Light" w:cs="Calibri Light"/>
          <w:sz w:val="20"/>
          <w:szCs w:val="20"/>
        </w:rPr>
        <w:t>507</w:t>
      </w:r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</w:t>
      </w:r>
      <w:r w:rsidR="00332F0A">
        <w:rPr>
          <w:rFonts w:ascii="Calibri Light" w:hAnsi="Calibri Light" w:cs="Calibri Light"/>
          <w:sz w:val="20"/>
          <w:szCs w:val="20"/>
        </w:rPr>
        <w:t>pecyfikacji Warunków Zamówienia</w:t>
      </w:r>
      <w:r>
        <w:rPr>
          <w:rFonts w:ascii="Calibri Light" w:hAnsi="Calibri Light" w:cs="Calibri Light"/>
          <w:sz w:val="20"/>
          <w:szCs w:val="20"/>
        </w:rPr>
        <w:t>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50B8D" w:rsidRDefault="00C50B8D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332F0A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EB" w:rsidRDefault="002000EB" w:rsidP="00F71C4D">
      <w:r>
        <w:separator/>
      </w:r>
    </w:p>
  </w:endnote>
  <w:endnote w:type="continuationSeparator" w:id="0">
    <w:p w:rsidR="002000EB" w:rsidRDefault="002000EB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EB" w:rsidRDefault="002000EB" w:rsidP="00F71C4D">
      <w:r>
        <w:separator/>
      </w:r>
    </w:p>
  </w:footnote>
  <w:footnote w:type="continuationSeparator" w:id="0">
    <w:p w:rsidR="002000EB" w:rsidRDefault="002000EB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05F9D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44ECB"/>
    <w:rsid w:val="001515AE"/>
    <w:rsid w:val="001527B4"/>
    <w:rsid w:val="00152E63"/>
    <w:rsid w:val="00152E80"/>
    <w:rsid w:val="00181BE8"/>
    <w:rsid w:val="001B2D56"/>
    <w:rsid w:val="001D10C9"/>
    <w:rsid w:val="001E65D2"/>
    <w:rsid w:val="001E79EB"/>
    <w:rsid w:val="002000EB"/>
    <w:rsid w:val="00230386"/>
    <w:rsid w:val="00271D50"/>
    <w:rsid w:val="002C59D3"/>
    <w:rsid w:val="00332F0A"/>
    <w:rsid w:val="00342D82"/>
    <w:rsid w:val="003473AF"/>
    <w:rsid w:val="0035418F"/>
    <w:rsid w:val="003817D4"/>
    <w:rsid w:val="0039686E"/>
    <w:rsid w:val="003A023E"/>
    <w:rsid w:val="003B7A59"/>
    <w:rsid w:val="003C0F1C"/>
    <w:rsid w:val="003F0C18"/>
    <w:rsid w:val="003F0FCE"/>
    <w:rsid w:val="0040560B"/>
    <w:rsid w:val="00436C9A"/>
    <w:rsid w:val="004561A5"/>
    <w:rsid w:val="004B5A23"/>
    <w:rsid w:val="004C01D4"/>
    <w:rsid w:val="00531556"/>
    <w:rsid w:val="00546ABD"/>
    <w:rsid w:val="005C6102"/>
    <w:rsid w:val="005D5633"/>
    <w:rsid w:val="005E5994"/>
    <w:rsid w:val="006736D9"/>
    <w:rsid w:val="00692EAE"/>
    <w:rsid w:val="006C1BFB"/>
    <w:rsid w:val="006C3073"/>
    <w:rsid w:val="00734106"/>
    <w:rsid w:val="007618C8"/>
    <w:rsid w:val="00780F45"/>
    <w:rsid w:val="007B4457"/>
    <w:rsid w:val="007F37FD"/>
    <w:rsid w:val="007F5DDE"/>
    <w:rsid w:val="00817691"/>
    <w:rsid w:val="008360D0"/>
    <w:rsid w:val="00846C77"/>
    <w:rsid w:val="00854FB4"/>
    <w:rsid w:val="008606B4"/>
    <w:rsid w:val="00861CF3"/>
    <w:rsid w:val="00873965"/>
    <w:rsid w:val="00873EEB"/>
    <w:rsid w:val="008A6407"/>
    <w:rsid w:val="008D4C9F"/>
    <w:rsid w:val="00903EF8"/>
    <w:rsid w:val="00905019"/>
    <w:rsid w:val="00920168"/>
    <w:rsid w:val="009F56FF"/>
    <w:rsid w:val="009F58AD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0B8D"/>
    <w:rsid w:val="00C526C7"/>
    <w:rsid w:val="00C84243"/>
    <w:rsid w:val="00CB31FE"/>
    <w:rsid w:val="00CD65AF"/>
    <w:rsid w:val="00D02273"/>
    <w:rsid w:val="00D309B5"/>
    <w:rsid w:val="00D743B8"/>
    <w:rsid w:val="00D747BC"/>
    <w:rsid w:val="00DA280E"/>
    <w:rsid w:val="00DD0ED5"/>
    <w:rsid w:val="00DD5310"/>
    <w:rsid w:val="00DE04B4"/>
    <w:rsid w:val="00E8311B"/>
    <w:rsid w:val="00EA3623"/>
    <w:rsid w:val="00EB3C15"/>
    <w:rsid w:val="00EC5E3D"/>
    <w:rsid w:val="00EE6A9E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89AF-F568-4491-B13D-9A6D7CD8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58</cp:revision>
  <cp:lastPrinted>2021-10-12T09:46:00Z</cp:lastPrinted>
  <dcterms:created xsi:type="dcterms:W3CDTF">2021-03-22T08:12:00Z</dcterms:created>
  <dcterms:modified xsi:type="dcterms:W3CDTF">2024-11-06T13:06:00Z</dcterms:modified>
</cp:coreProperties>
</file>