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32673" w14:textId="488FC960" w:rsidR="004D5F9B" w:rsidRDefault="004D5F9B" w:rsidP="004D5F9B">
      <w:pPr>
        <w:pStyle w:val="Domylnie"/>
        <w:spacing w:after="120"/>
        <w:jc w:val="right"/>
      </w:pPr>
      <w:bookmarkStart w:id="0" w:name="_Hlk68007308"/>
      <w:bookmarkEnd w:id="0"/>
      <w:r>
        <w:rPr>
          <w:rFonts w:ascii="Arial" w:hAnsi="Arial" w:cs="Arial"/>
        </w:rPr>
        <w:t>K</w:t>
      </w:r>
      <w:r w:rsidR="00C52320">
        <w:rPr>
          <w:rFonts w:ascii="Arial" w:hAnsi="Arial" w:cs="Arial"/>
        </w:rPr>
        <w:t xml:space="preserve">obylnica, </w:t>
      </w:r>
      <w:r w:rsidR="006B7027">
        <w:rPr>
          <w:rFonts w:ascii="Arial" w:hAnsi="Arial" w:cs="Arial"/>
        </w:rPr>
        <w:t xml:space="preserve">dnia </w:t>
      </w:r>
      <w:r w:rsidR="00043CF1">
        <w:rPr>
          <w:rFonts w:ascii="Arial" w:hAnsi="Arial" w:cs="Arial"/>
        </w:rPr>
        <w:t>14</w:t>
      </w:r>
      <w:r w:rsidR="00C52320">
        <w:rPr>
          <w:rFonts w:ascii="Arial" w:hAnsi="Arial" w:cs="Arial"/>
        </w:rPr>
        <w:t>.</w:t>
      </w:r>
      <w:r w:rsidR="00341AEE">
        <w:rPr>
          <w:rFonts w:ascii="Arial" w:hAnsi="Arial" w:cs="Arial"/>
        </w:rPr>
        <w:t>1</w:t>
      </w:r>
      <w:r w:rsidR="00043CF1">
        <w:rPr>
          <w:rFonts w:ascii="Arial" w:hAnsi="Arial" w:cs="Arial"/>
        </w:rPr>
        <w:t>7</w:t>
      </w:r>
      <w:r w:rsidR="00F40EB2">
        <w:rPr>
          <w:rFonts w:ascii="Arial" w:hAnsi="Arial" w:cs="Arial"/>
        </w:rPr>
        <w:t>.202</w:t>
      </w:r>
      <w:r w:rsidR="00043CF1">
        <w:rPr>
          <w:rFonts w:ascii="Arial" w:hAnsi="Arial" w:cs="Arial"/>
        </w:rPr>
        <w:t>3</w:t>
      </w:r>
      <w:r w:rsidR="0023435D">
        <w:rPr>
          <w:rFonts w:ascii="Arial" w:hAnsi="Arial" w:cs="Arial"/>
        </w:rPr>
        <w:t xml:space="preserve"> </w:t>
      </w:r>
      <w:r>
        <w:rPr>
          <w:rFonts w:ascii="Arial" w:hAnsi="Arial" w:cs="Arial"/>
        </w:rPr>
        <w:t>r.</w:t>
      </w:r>
    </w:p>
    <w:p w14:paraId="0D36C3A0" w14:textId="5DAEA274" w:rsidR="004D5F9B" w:rsidRDefault="00C52320" w:rsidP="004D5F9B">
      <w:pPr>
        <w:pStyle w:val="Domylnie"/>
        <w:spacing w:after="360"/>
      </w:pPr>
      <w:r>
        <w:rPr>
          <w:rFonts w:ascii="Arial" w:hAnsi="Arial" w:cs="Arial"/>
        </w:rPr>
        <w:t>Znak sprawy: CUW</w:t>
      </w:r>
      <w:r w:rsidR="00043CF1">
        <w:rPr>
          <w:rFonts w:ascii="Arial" w:hAnsi="Arial" w:cs="Arial"/>
        </w:rPr>
        <w:t>.</w:t>
      </w:r>
      <w:r>
        <w:rPr>
          <w:rFonts w:ascii="Arial" w:hAnsi="Arial" w:cs="Arial"/>
        </w:rPr>
        <w:t>O</w:t>
      </w:r>
      <w:r w:rsidR="00043CF1">
        <w:rPr>
          <w:rFonts w:ascii="Arial" w:hAnsi="Arial" w:cs="Arial"/>
        </w:rPr>
        <w:t>Z</w:t>
      </w:r>
      <w:r>
        <w:rPr>
          <w:rFonts w:ascii="Arial" w:hAnsi="Arial" w:cs="Arial"/>
        </w:rPr>
        <w:t>.271.</w:t>
      </w:r>
      <w:r w:rsidR="00043CF1">
        <w:rPr>
          <w:rFonts w:ascii="Arial" w:hAnsi="Arial" w:cs="Arial"/>
        </w:rPr>
        <w:t>6</w:t>
      </w:r>
      <w:r>
        <w:rPr>
          <w:rFonts w:ascii="Arial" w:hAnsi="Arial" w:cs="Arial"/>
        </w:rPr>
        <w:t>.202</w:t>
      </w:r>
      <w:r w:rsidR="00043CF1">
        <w:rPr>
          <w:rFonts w:ascii="Arial" w:hAnsi="Arial" w:cs="Arial"/>
        </w:rPr>
        <w:t>3</w:t>
      </w:r>
      <w:r w:rsidR="004D5F9B">
        <w:rPr>
          <w:rFonts w:ascii="Arial" w:hAnsi="Arial" w:cs="Arial"/>
        </w:rPr>
        <w:t>.</w:t>
      </w:r>
      <w:r w:rsidR="00043CF1">
        <w:rPr>
          <w:rFonts w:ascii="Arial" w:hAnsi="Arial" w:cs="Arial"/>
        </w:rPr>
        <w:t>MC</w:t>
      </w:r>
    </w:p>
    <w:p w14:paraId="08FB8D4C" w14:textId="5F70C814" w:rsidR="004D5F9B" w:rsidRPr="009E3B82" w:rsidRDefault="00043CF1" w:rsidP="00043CF1">
      <w:pPr>
        <w:pStyle w:val="Nagwek1"/>
        <w:numPr>
          <w:ilvl w:val="0"/>
          <w:numId w:val="0"/>
        </w:numPr>
        <w:spacing w:line="276" w:lineRule="auto"/>
        <w:ind w:left="432"/>
        <w:jc w:val="center"/>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4D5F9B" w:rsidRPr="009E3B82">
        <w:rPr>
          <w:rFonts w:cs="Arial"/>
          <w:sz w:val="24"/>
          <w:szCs w:val="24"/>
        </w:rPr>
        <w:t>Wykonawcy</w:t>
      </w:r>
    </w:p>
    <w:p w14:paraId="35684A9E" w14:textId="74B0947B" w:rsidR="004D5F9B" w:rsidRDefault="00432A84" w:rsidP="009C21BA">
      <w:pPr>
        <w:spacing w:before="360" w:after="240"/>
        <w:rPr>
          <w:rFonts w:ascii="Arial" w:hAnsi="Arial" w:cs="Arial"/>
          <w:b/>
          <w:shd w:val="clear" w:color="auto" w:fill="FFFFFF"/>
        </w:rPr>
      </w:pPr>
      <w:r>
        <w:rPr>
          <w:rFonts w:ascii="Arial" w:hAnsi="Arial" w:cs="Arial"/>
        </w:rPr>
        <w:t>Postępowanie pn.</w:t>
      </w:r>
      <w:r w:rsidR="004D5F9B" w:rsidRPr="00B21C4D">
        <w:rPr>
          <w:rFonts w:ascii="Arial" w:hAnsi="Arial" w:cs="Arial"/>
        </w:rPr>
        <w:t>:</w:t>
      </w:r>
      <w:r w:rsidR="00166BE4">
        <w:rPr>
          <w:rFonts w:ascii="Arial" w:hAnsi="Arial" w:cs="Arial"/>
        </w:rPr>
        <w:t xml:space="preserve"> </w:t>
      </w:r>
      <w:r w:rsidR="00A53EDE" w:rsidRPr="00A53EDE">
        <w:rPr>
          <w:rFonts w:ascii="Arial" w:hAnsi="Arial" w:cs="Arial"/>
          <w:b/>
          <w:shd w:val="clear" w:color="auto" w:fill="FFFFFF"/>
        </w:rPr>
        <w:t>„</w:t>
      </w:r>
      <w:r w:rsidR="00E52510" w:rsidRPr="00E52510">
        <w:rPr>
          <w:rFonts w:ascii="Arial" w:hAnsi="Arial" w:cs="Arial"/>
          <w:b/>
          <w:shd w:val="clear" w:color="auto" w:fill="FFFFFF"/>
        </w:rPr>
        <w:t>Usługa gastronomiczna polegająca na przygotowywaniu i dostarczaniu posiłków dla dzieci z oddziałów przedszkolnych oraz uczniów szkół znajdujących się na terenie Gminy Kobylnica w roku szkolnym 2023/2024 (zadania 1 - 3)”</w:t>
      </w:r>
      <w:r w:rsidR="00E52510">
        <w:rPr>
          <w:rFonts w:ascii="Arial" w:hAnsi="Arial" w:cs="Arial"/>
          <w:b/>
          <w:shd w:val="clear" w:color="auto" w:fill="FFFFFF"/>
        </w:rPr>
        <w:t>.</w:t>
      </w:r>
    </w:p>
    <w:p w14:paraId="23B7930C" w14:textId="4F4006C3" w:rsidR="00670EF7" w:rsidRPr="00670EF7" w:rsidRDefault="00670EF7" w:rsidP="00670EF7">
      <w:pPr>
        <w:spacing w:before="360" w:after="240"/>
        <w:jc w:val="center"/>
        <w:rPr>
          <w:rFonts w:ascii="Arial" w:hAnsi="Arial" w:cs="Arial"/>
          <w:b/>
          <w:bCs/>
          <w:shd w:val="clear" w:color="auto" w:fill="FFFFFF"/>
        </w:rPr>
      </w:pPr>
      <w:r w:rsidRPr="00670EF7">
        <w:rPr>
          <w:rFonts w:ascii="Arial" w:hAnsi="Arial" w:cs="Arial"/>
          <w:b/>
          <w:bCs/>
        </w:rPr>
        <w:t>Wyjaśnienie</w:t>
      </w:r>
      <w:r>
        <w:rPr>
          <w:rFonts w:ascii="Arial" w:hAnsi="Arial" w:cs="Arial"/>
          <w:b/>
          <w:bCs/>
        </w:rPr>
        <w:t xml:space="preserve"> </w:t>
      </w:r>
      <w:r w:rsidRPr="00670EF7">
        <w:rPr>
          <w:rFonts w:ascii="Arial" w:hAnsi="Arial" w:cs="Arial"/>
          <w:b/>
          <w:bCs/>
        </w:rPr>
        <w:t>treści SWZ</w:t>
      </w:r>
      <w:r w:rsidR="00297CC5">
        <w:rPr>
          <w:rFonts w:ascii="Arial" w:hAnsi="Arial" w:cs="Arial"/>
          <w:b/>
          <w:bCs/>
        </w:rPr>
        <w:t xml:space="preserve"> </w:t>
      </w:r>
      <w:r w:rsidR="00297CC5" w:rsidRPr="00670EF7">
        <w:rPr>
          <w:rFonts w:ascii="Arial" w:hAnsi="Arial" w:cs="Arial"/>
          <w:b/>
          <w:bCs/>
          <w:u w:val="single"/>
        </w:rPr>
        <w:t>wraz z przedłużeniem terminu składania ofert</w:t>
      </w:r>
    </w:p>
    <w:p w14:paraId="38C6D683" w14:textId="4DFD405F" w:rsidR="006B7027" w:rsidRPr="006D09CB" w:rsidRDefault="004D5F9B" w:rsidP="004D52F9">
      <w:pPr>
        <w:pStyle w:val="Domylnie"/>
        <w:spacing w:after="0" w:line="276" w:lineRule="auto"/>
        <w:rPr>
          <w:rFonts w:ascii="Arial" w:hAnsi="Arial" w:cs="Arial"/>
        </w:rPr>
      </w:pPr>
      <w:r w:rsidRPr="00C52320">
        <w:rPr>
          <w:rFonts w:ascii="Arial" w:hAnsi="Arial" w:cs="Arial"/>
        </w:rPr>
        <w:t xml:space="preserve">Centrum Usług Wspólnych w Kobylnicy, działające </w:t>
      </w:r>
      <w:r w:rsidR="00E52510">
        <w:rPr>
          <w:rFonts w:ascii="Arial" w:hAnsi="Arial" w:cs="Arial"/>
        </w:rPr>
        <w:t>jako pełnomocnik Z</w:t>
      </w:r>
      <w:r w:rsidR="006D09CB">
        <w:rPr>
          <w:rFonts w:ascii="Arial" w:hAnsi="Arial" w:cs="Arial"/>
        </w:rPr>
        <w:t>awiających</w:t>
      </w:r>
      <w:r w:rsidR="006B7027">
        <w:rPr>
          <w:rFonts w:ascii="Arial" w:hAnsi="Arial" w:cs="Arial"/>
        </w:rPr>
        <w:t xml:space="preserve">, </w:t>
      </w:r>
      <w:r w:rsidRPr="00C52320">
        <w:rPr>
          <w:rFonts w:ascii="Arial" w:hAnsi="Arial" w:cs="Arial"/>
        </w:rPr>
        <w:t xml:space="preserve">informuje, że w prowadzonym </w:t>
      </w:r>
      <w:r w:rsidR="00B51964" w:rsidRPr="00C52320">
        <w:rPr>
          <w:rFonts w:ascii="Arial" w:hAnsi="Arial" w:cs="Arial"/>
        </w:rPr>
        <w:t>postępowaniu złożono poniższe</w:t>
      </w:r>
      <w:r w:rsidRPr="00C52320">
        <w:rPr>
          <w:rFonts w:ascii="Arial" w:hAnsi="Arial" w:cs="Arial"/>
        </w:rPr>
        <w:t xml:space="preserve"> </w:t>
      </w:r>
      <w:r w:rsidR="00B51964" w:rsidRPr="00C52320">
        <w:rPr>
          <w:rFonts w:ascii="Arial" w:hAnsi="Arial" w:cs="Arial"/>
        </w:rPr>
        <w:t>za</w:t>
      </w:r>
      <w:r w:rsidR="00F40EB2" w:rsidRPr="00C52320">
        <w:rPr>
          <w:rFonts w:ascii="Arial" w:hAnsi="Arial" w:cs="Arial"/>
        </w:rPr>
        <w:t>pytani</w:t>
      </w:r>
      <w:r w:rsidR="006D09CB">
        <w:rPr>
          <w:rFonts w:ascii="Arial" w:hAnsi="Arial" w:cs="Arial"/>
        </w:rPr>
        <w:t>a</w:t>
      </w:r>
      <w:r w:rsidRPr="00C52320">
        <w:rPr>
          <w:rFonts w:ascii="Arial" w:hAnsi="Arial" w:cs="Arial"/>
        </w:rPr>
        <w:t xml:space="preserve"> dotyczące treści Specyfikacji Warunków Zamówienia (SWZ) i na podstawie art. 284 ust. 2 ustawy z dnia 11 września 2019 r. Prawo zamówień publicznych (t. j. </w:t>
      </w:r>
      <w:r w:rsidR="009C21BA" w:rsidRPr="00C52320">
        <w:rPr>
          <w:rFonts w:ascii="Arial" w:hAnsi="Arial" w:cs="Arial"/>
        </w:rPr>
        <w:t>Dz. U. z 202</w:t>
      </w:r>
      <w:r w:rsidR="000F49B7">
        <w:rPr>
          <w:rFonts w:ascii="Arial" w:hAnsi="Arial" w:cs="Arial"/>
        </w:rPr>
        <w:t>2</w:t>
      </w:r>
      <w:r w:rsidR="009C21BA" w:rsidRPr="00C52320">
        <w:rPr>
          <w:rFonts w:ascii="Arial" w:hAnsi="Arial" w:cs="Arial"/>
        </w:rPr>
        <w:t xml:space="preserve"> r. poz. 1</w:t>
      </w:r>
      <w:r w:rsidR="000F49B7">
        <w:rPr>
          <w:rFonts w:ascii="Arial" w:hAnsi="Arial" w:cs="Arial"/>
        </w:rPr>
        <w:t>710</w:t>
      </w:r>
      <w:r w:rsidR="00341AEE">
        <w:rPr>
          <w:rFonts w:ascii="Arial" w:hAnsi="Arial" w:cs="Arial"/>
        </w:rPr>
        <w:t xml:space="preserve"> ze zm.</w:t>
      </w:r>
      <w:r w:rsidR="009C21BA" w:rsidRPr="00C52320">
        <w:rPr>
          <w:rFonts w:ascii="Arial" w:hAnsi="Arial" w:cs="Arial"/>
        </w:rPr>
        <w:t xml:space="preserve">) </w:t>
      </w:r>
      <w:r w:rsidR="00F40EB2" w:rsidRPr="00C52320">
        <w:rPr>
          <w:rFonts w:ascii="Arial" w:hAnsi="Arial" w:cs="Arial"/>
        </w:rPr>
        <w:t xml:space="preserve">Zamawiający udziela odpowiedzi: </w:t>
      </w:r>
      <w:bookmarkStart w:id="1" w:name="_Hlk680073081"/>
      <w:bookmarkEnd w:id="1"/>
      <w:r w:rsidR="00F40EB2" w:rsidRPr="00C52320">
        <w:rPr>
          <w:rFonts w:ascii="Arial" w:hAnsi="Arial" w:cs="Arial"/>
        </w:rPr>
        <w:br/>
      </w:r>
    </w:p>
    <w:p w14:paraId="53121983" w14:textId="77777777" w:rsidR="00E52510" w:rsidRPr="00E52510" w:rsidRDefault="00E52510" w:rsidP="00C569C4">
      <w:pPr>
        <w:pStyle w:val="Akapitzlist"/>
        <w:numPr>
          <w:ilvl w:val="0"/>
          <w:numId w:val="35"/>
        </w:numPr>
        <w:spacing w:before="240" w:after="240" w:line="276" w:lineRule="auto"/>
        <w:ind w:left="426" w:hanging="426"/>
        <w:rPr>
          <w:rFonts w:ascii="Arial" w:hAnsi="Arial" w:cs="Arial"/>
          <w:b/>
          <w:bCs/>
        </w:rPr>
      </w:pPr>
      <w:r w:rsidRPr="00E52510">
        <w:rPr>
          <w:rFonts w:ascii="Arial" w:hAnsi="Arial" w:cs="Arial"/>
        </w:rPr>
        <w:t xml:space="preserve">Zgodnie z zapisem SWZ Rozdział VI, pkt 1 ppkt litera a) Wykonawca spełni warunek udziału w postępowaniu </w:t>
      </w:r>
      <w:r w:rsidRPr="00E52510">
        <w:rPr>
          <w:rFonts w:ascii="Arial" w:hAnsi="Arial" w:cs="Arial"/>
          <w:b/>
          <w:bCs/>
        </w:rPr>
        <w:t>zdolności technicznej lub zawodowej:</w:t>
      </w:r>
      <w:r w:rsidRPr="00E52510">
        <w:rPr>
          <w:rFonts w:ascii="Arial" w:hAnsi="Arial" w:cs="Arial"/>
        </w:rPr>
        <w:t>, jeżeli wykaże, że:</w:t>
      </w:r>
      <w:r>
        <w:rPr>
          <w:rFonts w:ascii="Arial" w:hAnsi="Arial" w:cs="Arial"/>
        </w:rPr>
        <w:t xml:space="preserve"> </w:t>
      </w:r>
      <w:r w:rsidRPr="00E52510">
        <w:rPr>
          <w:rFonts w:ascii="Arial" w:hAnsi="Arial" w:cs="Arial"/>
        </w:rPr>
        <w:t xml:space="preserve">„Wykonawca spełni warunek, jeżeli skieruje </w:t>
      </w:r>
      <w:r w:rsidRPr="00E52510">
        <w:rPr>
          <w:rFonts w:ascii="Arial" w:hAnsi="Arial" w:cs="Arial"/>
          <w:b/>
          <w:bCs/>
        </w:rPr>
        <w:t>do realizacji przedmiotu zamówienia (dotyczy każdego zadania) minimum jedną osobę pełniącą funkcję kucharza:</w:t>
      </w:r>
    </w:p>
    <w:p w14:paraId="5704568C" w14:textId="77777777" w:rsidR="00E52510" w:rsidRDefault="00E52510" w:rsidP="00E52510">
      <w:pPr>
        <w:pStyle w:val="Akapitzlist"/>
        <w:numPr>
          <w:ilvl w:val="0"/>
          <w:numId w:val="36"/>
        </w:numPr>
        <w:spacing w:before="240" w:after="240" w:line="276" w:lineRule="auto"/>
        <w:rPr>
          <w:rFonts w:ascii="Arial" w:hAnsi="Arial" w:cs="Arial"/>
        </w:rPr>
      </w:pPr>
      <w:r w:rsidRPr="00E52510">
        <w:rPr>
          <w:rFonts w:ascii="Arial" w:hAnsi="Arial" w:cs="Arial"/>
        </w:rPr>
        <w:t xml:space="preserve">posiadającą wykształcenie minimum zawodowe gastronomiczne, legitymującą się </w:t>
      </w:r>
      <w:r w:rsidRPr="00E52510">
        <w:rPr>
          <w:rFonts w:ascii="Arial" w:hAnsi="Arial" w:cs="Arial"/>
          <w:b/>
          <w:bCs/>
        </w:rPr>
        <w:t>co najmniej 4 letnim doświadczeniem</w:t>
      </w:r>
      <w:r w:rsidRPr="00E52510">
        <w:rPr>
          <w:rFonts w:ascii="Arial" w:hAnsi="Arial" w:cs="Arial"/>
        </w:rPr>
        <w:t xml:space="preserve"> zawodowym w przygotowywaniu posiłków dla dzieci w wieku przedszkolnym i uczniów szkół podstawowych </w:t>
      </w:r>
      <w:r w:rsidRPr="00E52510">
        <w:rPr>
          <w:rFonts w:ascii="Arial" w:hAnsi="Arial" w:cs="Arial"/>
          <w:b/>
          <w:bCs/>
        </w:rPr>
        <w:t>albo</w:t>
      </w:r>
    </w:p>
    <w:p w14:paraId="2203FAB9" w14:textId="63C6A712" w:rsidR="00E52510" w:rsidRPr="00E52510" w:rsidRDefault="00E52510" w:rsidP="00E52510">
      <w:pPr>
        <w:pStyle w:val="Akapitzlist"/>
        <w:numPr>
          <w:ilvl w:val="0"/>
          <w:numId w:val="36"/>
        </w:numPr>
        <w:spacing w:before="240" w:after="240" w:line="276" w:lineRule="auto"/>
        <w:rPr>
          <w:rFonts w:ascii="Arial" w:hAnsi="Arial" w:cs="Arial"/>
        </w:rPr>
      </w:pPr>
      <w:r w:rsidRPr="00E52510">
        <w:rPr>
          <w:rFonts w:ascii="Arial" w:hAnsi="Arial" w:cs="Arial"/>
        </w:rPr>
        <w:t xml:space="preserve">posiadającą wykształcenie minimum średnie gastronomiczne, legitymującą się co najmniej </w:t>
      </w:r>
      <w:r w:rsidRPr="00E52510">
        <w:rPr>
          <w:rFonts w:ascii="Arial" w:hAnsi="Arial" w:cs="Arial"/>
          <w:b/>
          <w:bCs/>
        </w:rPr>
        <w:t>4 letnim doświadczeniem zawodowym</w:t>
      </w:r>
      <w:r w:rsidRPr="00E52510">
        <w:rPr>
          <w:rFonts w:ascii="Arial" w:hAnsi="Arial" w:cs="Arial"/>
        </w:rPr>
        <w:t xml:space="preserve"> w przygotowywaniu posiłków dla dzieci w wieku przedszkolnym i uczniów szkół podstawowych.</w:t>
      </w:r>
    </w:p>
    <w:p w14:paraId="20D79025" w14:textId="77777777" w:rsidR="00E52510" w:rsidRDefault="00E52510" w:rsidP="00E52510">
      <w:pPr>
        <w:spacing w:after="240" w:line="276" w:lineRule="auto"/>
        <w:rPr>
          <w:rFonts w:ascii="Arial" w:hAnsi="Arial" w:cs="Arial"/>
          <w:b/>
          <w:bCs/>
        </w:rPr>
      </w:pPr>
      <w:r w:rsidRPr="00E52510">
        <w:rPr>
          <w:rFonts w:ascii="Arial" w:hAnsi="Arial" w:cs="Arial"/>
          <w:b/>
          <w:bCs/>
        </w:rPr>
        <w:t>W przypadku składania oferty na realizację więcej niż jednego zadania wymagana ilość osób skierowanych do realizacji zamówienia nie podlega sumowaniu, co oznacza, że należy spełnić odrębnie warunek dla każdego z Zadań.</w:t>
      </w:r>
    </w:p>
    <w:p w14:paraId="721D9596" w14:textId="634673DB" w:rsidR="00E52510" w:rsidRPr="00E52510" w:rsidRDefault="00E52510" w:rsidP="00E52510">
      <w:pPr>
        <w:spacing w:after="240" w:line="276" w:lineRule="auto"/>
        <w:rPr>
          <w:rFonts w:ascii="Arial" w:hAnsi="Arial" w:cs="Arial"/>
          <w:b/>
          <w:bCs/>
        </w:rPr>
      </w:pPr>
      <w:r w:rsidRPr="00E52510">
        <w:rPr>
          <w:rFonts w:ascii="Arial" w:hAnsi="Arial" w:cs="Arial"/>
          <w:u w:val="single"/>
        </w:rPr>
        <w:t>Doświadczenie zawodowe kucharza stanowi kryterium oceny ofert.”</w:t>
      </w:r>
    </w:p>
    <w:p w14:paraId="74009C84" w14:textId="77777777" w:rsidR="00E52510" w:rsidRPr="00E52510" w:rsidRDefault="00E52510" w:rsidP="00E52510">
      <w:pPr>
        <w:spacing w:before="240" w:after="240" w:line="276" w:lineRule="auto"/>
        <w:rPr>
          <w:rFonts w:ascii="Arial" w:hAnsi="Arial" w:cs="Arial"/>
          <w:u w:val="single"/>
        </w:rPr>
      </w:pPr>
      <w:r w:rsidRPr="00E52510">
        <w:rPr>
          <w:rFonts w:ascii="Arial" w:hAnsi="Arial" w:cs="Arial"/>
          <w:u w:val="single"/>
        </w:rPr>
        <w:t xml:space="preserve">Wykonawca zwraca się z prośbą o zmianę treści warunku dotyczącego </w:t>
      </w:r>
      <w:r w:rsidRPr="00E52510">
        <w:rPr>
          <w:rFonts w:ascii="Arial" w:hAnsi="Arial" w:cs="Arial"/>
          <w:b/>
          <w:bCs/>
          <w:u w:val="single"/>
        </w:rPr>
        <w:t>zdolności technicznej lub zawodowej</w:t>
      </w:r>
      <w:r w:rsidRPr="00E52510">
        <w:rPr>
          <w:rFonts w:ascii="Arial" w:hAnsi="Arial" w:cs="Arial"/>
          <w:u w:val="single"/>
        </w:rPr>
        <w:t xml:space="preserve"> Wykonawcy na następującą:</w:t>
      </w:r>
    </w:p>
    <w:p w14:paraId="56816C10" w14:textId="77777777" w:rsidR="00E52510" w:rsidRPr="00E52510" w:rsidRDefault="00E52510" w:rsidP="00E52510">
      <w:pPr>
        <w:spacing w:before="240" w:after="240" w:line="276" w:lineRule="auto"/>
        <w:rPr>
          <w:rFonts w:ascii="Arial" w:hAnsi="Arial" w:cs="Arial"/>
        </w:rPr>
      </w:pPr>
      <w:r w:rsidRPr="00E52510">
        <w:rPr>
          <w:rFonts w:ascii="Arial" w:hAnsi="Arial" w:cs="Arial"/>
        </w:rPr>
        <w:t xml:space="preserve">„Wykonawca spełni warunek, jeżeli skieruje </w:t>
      </w:r>
      <w:r w:rsidRPr="00E52510">
        <w:rPr>
          <w:rFonts w:ascii="Arial" w:hAnsi="Arial" w:cs="Arial"/>
          <w:b/>
          <w:bCs/>
        </w:rPr>
        <w:t>do realizacji przedmiotu zamówienia</w:t>
      </w:r>
      <w:r w:rsidRPr="00E52510">
        <w:rPr>
          <w:rFonts w:ascii="Arial" w:hAnsi="Arial" w:cs="Arial"/>
        </w:rPr>
        <w:t xml:space="preserve"> osobę posiadającą kwalifikacje do wykonywania zawodu </w:t>
      </w:r>
      <w:r w:rsidRPr="00E52510">
        <w:rPr>
          <w:rFonts w:ascii="Arial" w:hAnsi="Arial" w:cs="Arial"/>
          <w:b/>
          <w:bCs/>
        </w:rPr>
        <w:t>kucharza:</w:t>
      </w:r>
    </w:p>
    <w:p w14:paraId="3E1B823F" w14:textId="77777777" w:rsidR="00E52510" w:rsidRPr="00E52510" w:rsidRDefault="00E52510" w:rsidP="00E52510">
      <w:pPr>
        <w:spacing w:before="240" w:after="240" w:line="276" w:lineRule="auto"/>
        <w:rPr>
          <w:rFonts w:ascii="Arial" w:hAnsi="Arial" w:cs="Arial"/>
        </w:rPr>
      </w:pPr>
      <w:r w:rsidRPr="00E52510">
        <w:rPr>
          <w:rFonts w:ascii="Arial" w:hAnsi="Arial" w:cs="Arial"/>
        </w:rPr>
        <w:t xml:space="preserve">posiadającą wykształcenie minimum zawodowe gastronomiczne, legitymującą się </w:t>
      </w:r>
      <w:r w:rsidRPr="00E52510">
        <w:rPr>
          <w:rFonts w:ascii="Arial" w:hAnsi="Arial" w:cs="Arial"/>
          <w:b/>
          <w:bCs/>
        </w:rPr>
        <w:t xml:space="preserve">co najmniej 4 letnim doświadczeniem </w:t>
      </w:r>
      <w:r w:rsidRPr="00E52510">
        <w:rPr>
          <w:rFonts w:ascii="Arial" w:hAnsi="Arial" w:cs="Arial"/>
        </w:rPr>
        <w:t xml:space="preserve">zawodowym w przygotowywaniu posiłków dla dzieci w wieku przedszkolnym i uczniów szkół podstawowych </w:t>
      </w:r>
      <w:r w:rsidRPr="00E52510">
        <w:rPr>
          <w:rFonts w:ascii="Arial" w:hAnsi="Arial" w:cs="Arial"/>
          <w:b/>
          <w:bCs/>
        </w:rPr>
        <w:t>lub</w:t>
      </w:r>
    </w:p>
    <w:p w14:paraId="40607BF6" w14:textId="77777777" w:rsidR="00E52510" w:rsidRPr="00E52510" w:rsidRDefault="00E52510" w:rsidP="00E52510">
      <w:pPr>
        <w:spacing w:before="240" w:after="240" w:line="276" w:lineRule="auto"/>
        <w:rPr>
          <w:rFonts w:ascii="Arial" w:hAnsi="Arial" w:cs="Arial"/>
        </w:rPr>
      </w:pPr>
      <w:r w:rsidRPr="00E52510">
        <w:rPr>
          <w:rFonts w:ascii="Arial" w:hAnsi="Arial" w:cs="Arial"/>
        </w:rPr>
        <w:lastRenderedPageBreak/>
        <w:t xml:space="preserve">posiadającą wykształcenie minimum średnie gastronomiczne, legitymującą się </w:t>
      </w:r>
      <w:r w:rsidRPr="00C569C4">
        <w:rPr>
          <w:rFonts w:ascii="Arial" w:hAnsi="Arial" w:cs="Arial"/>
          <w:b/>
          <w:bCs/>
        </w:rPr>
        <w:t>co najmniej 2 letnim doświadczeniem</w:t>
      </w:r>
      <w:r w:rsidRPr="00E52510">
        <w:rPr>
          <w:rFonts w:ascii="Arial" w:hAnsi="Arial" w:cs="Arial"/>
        </w:rPr>
        <w:t xml:space="preserve"> zawodowym w przygotowywaniu posiłków dla dzieci w wieku przedszkolnym i uczniów szkół podstawowych.</w:t>
      </w:r>
    </w:p>
    <w:p w14:paraId="5080545F" w14:textId="77777777" w:rsidR="00E52510" w:rsidRPr="00C569C4" w:rsidRDefault="00E52510" w:rsidP="00E52510">
      <w:pPr>
        <w:spacing w:before="240" w:after="240" w:line="276" w:lineRule="auto"/>
        <w:rPr>
          <w:rFonts w:ascii="Arial" w:hAnsi="Arial" w:cs="Arial"/>
          <w:b/>
          <w:bCs/>
        </w:rPr>
      </w:pPr>
      <w:r w:rsidRPr="00C569C4">
        <w:rPr>
          <w:rFonts w:ascii="Arial" w:hAnsi="Arial" w:cs="Arial"/>
          <w:b/>
          <w:bCs/>
        </w:rPr>
        <w:t>W przypadku składania oferty na realizację więcej niż jednego zadania Wykonawca spełni warunek dysponując jedną osobą uczestniczącą w realizacji przedmiotu zamówienia na wszystkie Zadania od  1 do 3”</w:t>
      </w:r>
    </w:p>
    <w:p w14:paraId="6EFCA851" w14:textId="5C227FB9" w:rsidR="006D09CB" w:rsidRDefault="006D09CB" w:rsidP="00C569C4">
      <w:pPr>
        <w:spacing w:before="240" w:after="240" w:line="276" w:lineRule="auto"/>
        <w:ind w:left="142" w:hanging="142"/>
        <w:rPr>
          <w:rFonts w:ascii="Arial" w:eastAsia="SimSun" w:hAnsi="Arial" w:cs="Arial"/>
          <w:b/>
          <w:bCs/>
          <w:lang w:eastAsia="en-US"/>
        </w:rPr>
      </w:pPr>
      <w:r w:rsidRPr="00564A22">
        <w:rPr>
          <w:rFonts w:ascii="Arial" w:eastAsia="SimSun" w:hAnsi="Arial" w:cs="Arial"/>
          <w:b/>
          <w:bCs/>
          <w:u w:val="single"/>
          <w:lang w:eastAsia="en-US"/>
        </w:rPr>
        <w:t>Odpowiedź:</w:t>
      </w:r>
      <w:r w:rsidRPr="00432A84">
        <w:rPr>
          <w:rFonts w:ascii="Arial" w:eastAsia="SimSun" w:hAnsi="Arial" w:cs="Arial"/>
          <w:b/>
          <w:bCs/>
          <w:lang w:eastAsia="en-US"/>
        </w:rPr>
        <w:t xml:space="preserve"> </w:t>
      </w:r>
      <w:r w:rsidR="00564A22" w:rsidRPr="00564A22">
        <w:rPr>
          <w:rFonts w:ascii="Arial" w:eastAsia="SimSun" w:hAnsi="Arial" w:cs="Arial"/>
          <w:b/>
          <w:bCs/>
          <w:lang w:eastAsia="en-US"/>
        </w:rPr>
        <w:t>Zamawiający dokonuje zmiany zapisów Rozdziału V</w:t>
      </w:r>
      <w:r w:rsidR="00564A22">
        <w:rPr>
          <w:rFonts w:ascii="Arial" w:eastAsia="SimSun" w:hAnsi="Arial" w:cs="Arial"/>
          <w:b/>
          <w:bCs/>
          <w:lang w:eastAsia="en-US"/>
        </w:rPr>
        <w:t>I ust. 1 pkt 4 lit. b)</w:t>
      </w:r>
      <w:r w:rsidR="00564A22" w:rsidRPr="00564A22">
        <w:rPr>
          <w:rFonts w:ascii="Arial" w:eastAsia="SimSun" w:hAnsi="Arial" w:cs="Arial"/>
          <w:b/>
          <w:bCs/>
          <w:lang w:eastAsia="en-US"/>
        </w:rPr>
        <w:t xml:space="preserve"> SWZ w następujący sposób:</w:t>
      </w:r>
    </w:p>
    <w:p w14:paraId="479752BB" w14:textId="77777777" w:rsidR="00F42BDA" w:rsidRPr="00F42BDA" w:rsidRDefault="00F42BDA" w:rsidP="00F42BDA">
      <w:pPr>
        <w:spacing w:before="240" w:after="240" w:line="276" w:lineRule="auto"/>
        <w:ind w:left="142" w:hanging="142"/>
        <w:rPr>
          <w:rFonts w:ascii="Arial" w:eastAsia="SimSun" w:hAnsi="Arial" w:cs="Arial"/>
          <w:lang w:eastAsia="en-US"/>
        </w:rPr>
      </w:pPr>
      <w:r w:rsidRPr="00F42BDA">
        <w:rPr>
          <w:rFonts w:ascii="Arial" w:eastAsia="SimSun" w:hAnsi="Arial" w:cs="Arial"/>
          <w:lang w:eastAsia="en-US"/>
        </w:rPr>
        <w:t>b)</w:t>
      </w:r>
      <w:r w:rsidRPr="00F42BDA">
        <w:rPr>
          <w:rFonts w:ascii="Arial" w:eastAsia="SimSun" w:hAnsi="Arial" w:cs="Arial"/>
          <w:lang w:eastAsia="en-US"/>
        </w:rPr>
        <w:tab/>
        <w:t>Wykonawca spełni warunek, jeżeli skieruje do realizacji przedmiotu zamówienia minimum jedną osobę pełniącą funkcję kucharza:</w:t>
      </w:r>
    </w:p>
    <w:p w14:paraId="134DB0AB" w14:textId="77777777" w:rsidR="00F42BDA" w:rsidRPr="00F42BDA" w:rsidRDefault="00F42BDA" w:rsidP="00F42BDA">
      <w:pPr>
        <w:spacing w:before="240" w:after="240" w:line="276" w:lineRule="auto"/>
        <w:ind w:left="709" w:hanging="425"/>
        <w:rPr>
          <w:rFonts w:ascii="Arial" w:eastAsia="SimSun" w:hAnsi="Arial" w:cs="Arial"/>
          <w:lang w:eastAsia="en-US"/>
        </w:rPr>
      </w:pPr>
      <w:r w:rsidRPr="00F42BDA">
        <w:rPr>
          <w:rFonts w:ascii="Arial" w:eastAsia="SimSun" w:hAnsi="Arial" w:cs="Arial"/>
          <w:lang w:eastAsia="en-US"/>
        </w:rPr>
        <w:t>i.</w:t>
      </w:r>
      <w:r w:rsidRPr="00F42BDA">
        <w:rPr>
          <w:rFonts w:ascii="Arial" w:eastAsia="SimSun" w:hAnsi="Arial" w:cs="Arial"/>
          <w:lang w:eastAsia="en-US"/>
        </w:rPr>
        <w:tab/>
        <w:t>posiadającą wykształcenie minimum zawodowe gastronomiczne, legitymującą się co najmniej 4 letnim doświadczeniem zawodowym w przygotowywaniu posiłków dla dzieci w wieku przedszkolnym i uczniów szkół podstawowych lub</w:t>
      </w:r>
    </w:p>
    <w:p w14:paraId="267F56B5" w14:textId="77777777" w:rsidR="00F42BDA" w:rsidRPr="00F42BDA" w:rsidRDefault="00F42BDA" w:rsidP="00F42BDA">
      <w:pPr>
        <w:spacing w:before="240" w:after="240" w:line="276" w:lineRule="auto"/>
        <w:ind w:left="709" w:hanging="425"/>
        <w:rPr>
          <w:rFonts w:ascii="Arial" w:eastAsia="SimSun" w:hAnsi="Arial" w:cs="Arial"/>
          <w:lang w:eastAsia="en-US"/>
        </w:rPr>
      </w:pPr>
      <w:r w:rsidRPr="00F42BDA">
        <w:rPr>
          <w:rFonts w:ascii="Arial" w:eastAsia="SimSun" w:hAnsi="Arial" w:cs="Arial"/>
          <w:lang w:eastAsia="en-US"/>
        </w:rPr>
        <w:t>ii.</w:t>
      </w:r>
      <w:r w:rsidRPr="00F42BDA">
        <w:rPr>
          <w:rFonts w:ascii="Arial" w:eastAsia="SimSun" w:hAnsi="Arial" w:cs="Arial"/>
          <w:lang w:eastAsia="en-US"/>
        </w:rPr>
        <w:tab/>
        <w:t>posiadającą wykształcenie minimum średnie gastronomiczne, legitymującą się co najmniej 3 letnim doświadczeniem zawodowym w przygotowywaniu posiłków dla dzieci w wieku przedszkolnym i uczniów szkół podstawowych.</w:t>
      </w:r>
    </w:p>
    <w:p w14:paraId="1981B40C" w14:textId="631DD08F" w:rsidR="00564A22" w:rsidRPr="00F42BDA" w:rsidRDefault="00F42BDA" w:rsidP="00F42BDA">
      <w:pPr>
        <w:spacing w:before="240" w:after="240" w:line="276" w:lineRule="auto"/>
        <w:rPr>
          <w:rFonts w:ascii="Arial" w:eastAsia="SimSun" w:hAnsi="Arial" w:cs="Arial"/>
          <w:lang w:eastAsia="en-US"/>
        </w:rPr>
      </w:pPr>
      <w:r w:rsidRPr="00F42BDA">
        <w:rPr>
          <w:rFonts w:ascii="Arial" w:eastAsia="SimSun" w:hAnsi="Arial" w:cs="Arial"/>
          <w:lang w:eastAsia="en-US"/>
        </w:rPr>
        <w:t>W przypadku składania oferty na realizację więcej niż jednego zadania wymagana ilość osób skierowanych do realizacji zamówienia nie podlega sumowaniu, co oznacza, że Wykonawca spełni warunek dysponując jedną, tą samą osobą, uczestniczącą w realizacji przedmiotu zamówienia każdego z Zadań.</w:t>
      </w:r>
    </w:p>
    <w:p w14:paraId="1892DD5D" w14:textId="54C5A5B1" w:rsidR="00C569C4" w:rsidRPr="00C569C4" w:rsidRDefault="00C569C4" w:rsidP="00C569C4">
      <w:pPr>
        <w:pStyle w:val="Akapitzlist"/>
        <w:numPr>
          <w:ilvl w:val="0"/>
          <w:numId w:val="35"/>
        </w:numPr>
        <w:tabs>
          <w:tab w:val="left" w:pos="284"/>
        </w:tabs>
        <w:ind w:left="142" w:hanging="142"/>
        <w:jc w:val="both"/>
        <w:rPr>
          <w:rFonts w:ascii="Arial" w:hAnsi="Arial" w:cs="Arial"/>
          <w:b/>
          <w:bCs/>
          <w:u w:val="single"/>
        </w:rPr>
      </w:pPr>
      <w:r w:rsidRPr="00C569C4">
        <w:rPr>
          <w:rFonts w:ascii="Arial" w:hAnsi="Arial" w:cs="Arial"/>
          <w:b/>
          <w:bCs/>
          <w:u w:val="single"/>
        </w:rPr>
        <w:t>Wykonawca wnioskuje o zmianę kryteriów oceny ofert. Zgodnie z Rozdział XVII SWZ Zamawiający ustalił kryterium w każdym zadaniu tj.:</w:t>
      </w:r>
    </w:p>
    <w:p w14:paraId="5542EB83" w14:textId="77777777" w:rsidR="00C569C4" w:rsidRPr="00C569C4" w:rsidRDefault="00C569C4" w:rsidP="00C569C4">
      <w:pPr>
        <w:pStyle w:val="Akapitzlist"/>
        <w:tabs>
          <w:tab w:val="left" w:pos="142"/>
          <w:tab w:val="left" w:pos="284"/>
        </w:tabs>
        <w:ind w:left="426" w:hanging="284"/>
        <w:jc w:val="both"/>
        <w:rPr>
          <w:rFonts w:ascii="Arial" w:hAnsi="Arial" w:cs="Arial"/>
        </w:rPr>
      </w:pPr>
      <w:r w:rsidRPr="00C569C4">
        <w:rPr>
          <w:rFonts w:ascii="Arial" w:hAnsi="Arial" w:cs="Arial"/>
        </w:rPr>
        <w:t>„3.Zamawiający ustalił następujące kryteria oceny ofert:</w:t>
      </w:r>
    </w:p>
    <w:p w14:paraId="0351D94F" w14:textId="77777777" w:rsidR="00C569C4" w:rsidRPr="00C569C4" w:rsidRDefault="00C569C4" w:rsidP="00C569C4">
      <w:pPr>
        <w:pStyle w:val="Akapitzlist"/>
        <w:tabs>
          <w:tab w:val="left" w:pos="142"/>
          <w:tab w:val="left" w:pos="284"/>
        </w:tabs>
        <w:ind w:hanging="294"/>
        <w:jc w:val="both"/>
        <w:rPr>
          <w:rFonts w:ascii="Arial" w:hAnsi="Arial" w:cs="Arial"/>
        </w:rPr>
      </w:pPr>
      <w:r w:rsidRPr="00C569C4">
        <w:rPr>
          <w:rFonts w:ascii="Arial" w:hAnsi="Arial" w:cs="Arial"/>
        </w:rPr>
        <w:t>1)</w:t>
      </w:r>
      <w:r w:rsidRPr="00C569C4">
        <w:rPr>
          <w:rFonts w:ascii="Arial" w:hAnsi="Arial" w:cs="Arial"/>
        </w:rPr>
        <w:tab/>
      </w:r>
      <w:r w:rsidRPr="00C569C4">
        <w:rPr>
          <w:rFonts w:ascii="Arial" w:hAnsi="Arial" w:cs="Arial"/>
          <w:b/>
          <w:bCs/>
        </w:rPr>
        <w:t>Cena C</w:t>
      </w:r>
      <w:r w:rsidRPr="00C569C4">
        <w:rPr>
          <w:rFonts w:ascii="Arial" w:hAnsi="Arial" w:cs="Arial"/>
        </w:rPr>
        <w:t xml:space="preserve"> – waga kryterium 60%, punktowa – 60 punktów.</w:t>
      </w:r>
    </w:p>
    <w:p w14:paraId="760A6192" w14:textId="77777777" w:rsidR="00C569C4" w:rsidRPr="00C569C4" w:rsidRDefault="00C569C4" w:rsidP="00C569C4">
      <w:pPr>
        <w:pStyle w:val="Akapitzlist"/>
        <w:tabs>
          <w:tab w:val="left" w:pos="142"/>
          <w:tab w:val="left" w:pos="284"/>
        </w:tabs>
        <w:ind w:hanging="294"/>
        <w:jc w:val="both"/>
        <w:rPr>
          <w:rFonts w:ascii="Arial" w:hAnsi="Arial" w:cs="Arial"/>
        </w:rPr>
      </w:pPr>
      <w:r w:rsidRPr="00C569C4">
        <w:rPr>
          <w:rFonts w:ascii="Arial" w:hAnsi="Arial" w:cs="Arial"/>
        </w:rPr>
        <w:t>2)</w:t>
      </w:r>
      <w:r w:rsidRPr="00C569C4">
        <w:rPr>
          <w:rFonts w:ascii="Arial" w:hAnsi="Arial" w:cs="Arial"/>
        </w:rPr>
        <w:tab/>
      </w:r>
      <w:r w:rsidRPr="00C569C4">
        <w:rPr>
          <w:rFonts w:ascii="Arial" w:hAnsi="Arial" w:cs="Arial"/>
          <w:b/>
          <w:bCs/>
        </w:rPr>
        <w:t>Doświadczenie osób skierowanych do realizacji usługi D</w:t>
      </w:r>
      <w:r w:rsidRPr="00C569C4">
        <w:rPr>
          <w:rFonts w:ascii="Arial" w:hAnsi="Arial" w:cs="Arial"/>
        </w:rPr>
        <w:t xml:space="preserve"> - waga kryterium 40%, punktowa – 40 punktów.</w:t>
      </w:r>
    </w:p>
    <w:p w14:paraId="074E0EE3" w14:textId="77777777" w:rsidR="00C569C4" w:rsidRPr="00C569C4" w:rsidRDefault="00C569C4" w:rsidP="00C569C4">
      <w:pPr>
        <w:pStyle w:val="Akapitzlist"/>
        <w:tabs>
          <w:tab w:val="left" w:pos="142"/>
          <w:tab w:val="left" w:pos="284"/>
        </w:tabs>
        <w:ind w:left="426" w:hanging="142"/>
        <w:jc w:val="both"/>
        <w:rPr>
          <w:rFonts w:ascii="Arial" w:hAnsi="Arial" w:cs="Arial"/>
        </w:rPr>
      </w:pPr>
      <w:r w:rsidRPr="00C569C4">
        <w:rPr>
          <w:rFonts w:ascii="Arial" w:hAnsi="Arial" w:cs="Arial"/>
        </w:rPr>
        <w:t>4.Maksymalna liczba punktów w kryterium równa jest określonej wadze kryterium w %. Ocena łączna stanowi sumę punktów uzyskanych w ramach ww. kryteriów. Obliczenia dokonywane będą z dokładnością do dwóch miejsc po przecinku. Przyznawanie ilości punktów poszczególnym ofertom odbywać się będzie wg następujących zasad:</w:t>
      </w:r>
    </w:p>
    <w:p w14:paraId="589DD3C9" w14:textId="77777777" w:rsidR="00C569C4" w:rsidRPr="00C569C4" w:rsidRDefault="00C569C4" w:rsidP="00C569C4">
      <w:pPr>
        <w:pStyle w:val="Akapitzlist"/>
        <w:tabs>
          <w:tab w:val="left" w:pos="142"/>
          <w:tab w:val="left" w:pos="284"/>
        </w:tabs>
        <w:ind w:hanging="294"/>
        <w:jc w:val="both"/>
        <w:rPr>
          <w:rFonts w:ascii="Arial" w:hAnsi="Arial" w:cs="Arial"/>
        </w:rPr>
      </w:pPr>
      <w:r w:rsidRPr="00C569C4">
        <w:rPr>
          <w:rFonts w:ascii="Arial" w:hAnsi="Arial" w:cs="Arial"/>
        </w:rPr>
        <w:t>1)</w:t>
      </w:r>
      <w:r w:rsidRPr="00C569C4">
        <w:rPr>
          <w:rFonts w:ascii="Arial" w:hAnsi="Arial" w:cs="Arial"/>
        </w:rPr>
        <w:tab/>
        <w:t xml:space="preserve">cena (C) – cenie zostanie poddana cena ryczałtowa brutto oferty za realizację przedmiotu zamówienia, obliczona przez Wykonawcę zgodnie z przepisami prawa i sposobem obliczenia ceny, podana w Formularzu oferty. Maksymalna liczba punktów – 60. Oferta o najniższej cenie uzyska największą ilość punktów, pozostałe proporcjonalnie mniej. Liczba punktów, którą można uzyskać zostanie obliczona wg następującego wzoru: </w:t>
      </w:r>
    </w:p>
    <w:p w14:paraId="39D29E23" w14:textId="77777777" w:rsidR="00C569C4" w:rsidRPr="00C569C4" w:rsidRDefault="00C569C4" w:rsidP="00C569C4">
      <w:pPr>
        <w:pStyle w:val="Akapitzlist"/>
        <w:tabs>
          <w:tab w:val="left" w:pos="142"/>
          <w:tab w:val="left" w:pos="284"/>
        </w:tabs>
        <w:jc w:val="both"/>
        <w:rPr>
          <w:rFonts w:ascii="Arial" w:hAnsi="Arial" w:cs="Arial"/>
        </w:rPr>
      </w:pPr>
      <w:r w:rsidRPr="00C569C4">
        <w:rPr>
          <w:rFonts w:ascii="Arial" w:hAnsi="Arial" w:cs="Arial"/>
          <w:b/>
          <w:bCs/>
        </w:rPr>
        <w:t>C = Cn/Cb x 60</w:t>
      </w:r>
      <w:r w:rsidRPr="00C569C4">
        <w:rPr>
          <w:rFonts w:ascii="Arial" w:hAnsi="Arial" w:cs="Arial"/>
        </w:rPr>
        <w:t xml:space="preserve"> gdzie: </w:t>
      </w:r>
    </w:p>
    <w:p w14:paraId="60096F91" w14:textId="77777777" w:rsidR="00C569C4" w:rsidRPr="00C569C4" w:rsidRDefault="00C569C4" w:rsidP="00C569C4">
      <w:pPr>
        <w:pStyle w:val="Akapitzlist"/>
        <w:tabs>
          <w:tab w:val="left" w:pos="142"/>
          <w:tab w:val="left" w:pos="284"/>
        </w:tabs>
        <w:jc w:val="both"/>
        <w:rPr>
          <w:rFonts w:ascii="Arial" w:hAnsi="Arial" w:cs="Arial"/>
        </w:rPr>
      </w:pPr>
      <w:r w:rsidRPr="00C569C4">
        <w:rPr>
          <w:rFonts w:ascii="Arial" w:hAnsi="Arial" w:cs="Arial"/>
        </w:rPr>
        <w:t xml:space="preserve">C – ilość punktów przyznana badanej ofercie wg kryterium ceny </w:t>
      </w:r>
    </w:p>
    <w:p w14:paraId="6509F91F" w14:textId="77777777" w:rsidR="00C569C4" w:rsidRPr="00C569C4" w:rsidRDefault="00C569C4" w:rsidP="00C569C4">
      <w:pPr>
        <w:pStyle w:val="Akapitzlist"/>
        <w:tabs>
          <w:tab w:val="left" w:pos="142"/>
          <w:tab w:val="left" w:pos="284"/>
        </w:tabs>
        <w:jc w:val="both"/>
        <w:rPr>
          <w:rFonts w:ascii="Arial" w:hAnsi="Arial" w:cs="Arial"/>
        </w:rPr>
      </w:pPr>
      <w:r w:rsidRPr="00C569C4">
        <w:rPr>
          <w:rFonts w:ascii="Arial" w:hAnsi="Arial" w:cs="Arial"/>
        </w:rPr>
        <w:t xml:space="preserve">Cn – najniższa cena brutto za realizacje przedmiotu zamówienia spośród ofert niepodlegających odrzuceniu </w:t>
      </w:r>
    </w:p>
    <w:p w14:paraId="4AA7063C" w14:textId="77777777" w:rsidR="00C569C4" w:rsidRPr="00C569C4" w:rsidRDefault="00C569C4" w:rsidP="00C569C4">
      <w:pPr>
        <w:pStyle w:val="Akapitzlist"/>
        <w:tabs>
          <w:tab w:val="left" w:pos="142"/>
          <w:tab w:val="left" w:pos="284"/>
        </w:tabs>
        <w:jc w:val="both"/>
        <w:rPr>
          <w:rFonts w:ascii="Arial" w:hAnsi="Arial" w:cs="Arial"/>
        </w:rPr>
      </w:pPr>
      <w:r w:rsidRPr="00C569C4">
        <w:rPr>
          <w:rFonts w:ascii="Arial" w:hAnsi="Arial" w:cs="Arial"/>
        </w:rPr>
        <w:t xml:space="preserve">Cb – cena brutto badanej oferty </w:t>
      </w:r>
    </w:p>
    <w:p w14:paraId="04A6FBD3" w14:textId="77777777" w:rsidR="00C569C4" w:rsidRPr="00C569C4" w:rsidRDefault="00C569C4" w:rsidP="00C569C4">
      <w:pPr>
        <w:pStyle w:val="Akapitzlist"/>
        <w:tabs>
          <w:tab w:val="left" w:pos="142"/>
          <w:tab w:val="left" w:pos="284"/>
        </w:tabs>
        <w:ind w:hanging="294"/>
        <w:jc w:val="both"/>
        <w:rPr>
          <w:rFonts w:ascii="Arial" w:hAnsi="Arial" w:cs="Arial"/>
        </w:rPr>
      </w:pPr>
      <w:r w:rsidRPr="00C569C4">
        <w:rPr>
          <w:rFonts w:ascii="Arial" w:hAnsi="Arial" w:cs="Arial"/>
        </w:rPr>
        <w:t>2)</w:t>
      </w:r>
      <w:r w:rsidRPr="00C569C4">
        <w:rPr>
          <w:rFonts w:ascii="Arial" w:hAnsi="Arial" w:cs="Arial"/>
        </w:rPr>
        <w:tab/>
        <w:t xml:space="preserve">doświadczenie osób skierowanych do realizacji usługi (D) – ocenie zostanie poddane doświadczenie osoby skierowanej do realizacji przedmiotu zamówienia (kucharza) w każdym z zadań, o której mowa w pkt VI ust. 1 pkt 4 lit. b SWZ, wskazane w Formularzu </w:t>
      </w:r>
      <w:r w:rsidRPr="00C569C4">
        <w:rPr>
          <w:rFonts w:ascii="Arial" w:hAnsi="Arial" w:cs="Arial"/>
        </w:rPr>
        <w:lastRenderedPageBreak/>
        <w:t xml:space="preserve">oferty. Maksymalna liczba punktów – 40. Punkty będą przyznawane wg poniższych zasad: </w:t>
      </w:r>
    </w:p>
    <w:p w14:paraId="151780D5" w14:textId="77777777" w:rsidR="00C569C4" w:rsidRPr="00C569C4" w:rsidRDefault="00C569C4" w:rsidP="00C569C4">
      <w:pPr>
        <w:pStyle w:val="Akapitzlist"/>
        <w:tabs>
          <w:tab w:val="left" w:pos="142"/>
          <w:tab w:val="left" w:pos="284"/>
        </w:tabs>
        <w:jc w:val="both"/>
        <w:rPr>
          <w:rFonts w:ascii="Arial" w:hAnsi="Arial" w:cs="Arial"/>
        </w:rPr>
      </w:pPr>
      <w:r w:rsidRPr="00C569C4">
        <w:rPr>
          <w:rFonts w:ascii="Arial" w:hAnsi="Arial" w:cs="Arial"/>
        </w:rPr>
        <w:t xml:space="preserve">a) doświadczenie kucharza w przygotowywaniu posiłków dla dzieci w wieku przedszkolnym i uczniów szkół podstawowych mniej niż 4 lata – 0,00 pkt, </w:t>
      </w:r>
    </w:p>
    <w:p w14:paraId="41B6212D" w14:textId="77777777" w:rsidR="00C569C4" w:rsidRPr="00C569C4" w:rsidRDefault="00C569C4" w:rsidP="00C569C4">
      <w:pPr>
        <w:pStyle w:val="Akapitzlist"/>
        <w:tabs>
          <w:tab w:val="left" w:pos="142"/>
          <w:tab w:val="left" w:pos="284"/>
        </w:tabs>
        <w:jc w:val="both"/>
        <w:rPr>
          <w:rFonts w:ascii="Arial" w:hAnsi="Arial" w:cs="Arial"/>
        </w:rPr>
      </w:pPr>
      <w:r w:rsidRPr="00C569C4">
        <w:rPr>
          <w:rFonts w:ascii="Arial" w:hAnsi="Arial" w:cs="Arial"/>
        </w:rPr>
        <w:t xml:space="preserve">b) doświadczenie kucharza w przygotowywaniu posiłków dla dzieci w wieku przedszkolnym i uczniów szkół podstawowych co najmniej 4 lata – 20,00 pkt, </w:t>
      </w:r>
    </w:p>
    <w:p w14:paraId="0323A53A" w14:textId="77777777" w:rsidR="00C569C4" w:rsidRPr="00C569C4" w:rsidRDefault="00C569C4" w:rsidP="00C569C4">
      <w:pPr>
        <w:pStyle w:val="Akapitzlist"/>
        <w:tabs>
          <w:tab w:val="left" w:pos="142"/>
          <w:tab w:val="left" w:pos="284"/>
        </w:tabs>
        <w:jc w:val="both"/>
        <w:rPr>
          <w:rFonts w:ascii="Arial" w:hAnsi="Arial" w:cs="Arial"/>
        </w:rPr>
      </w:pPr>
      <w:r w:rsidRPr="00C569C4">
        <w:rPr>
          <w:rFonts w:ascii="Arial" w:hAnsi="Arial" w:cs="Arial"/>
        </w:rPr>
        <w:t xml:space="preserve">c) doświadczenie kucharza w przygotowywaniu posiłków dla dzieci w wieku przedszkolnym i uczniów szkół podstawowych co najmniej 6 lat – 30,00 pkt, </w:t>
      </w:r>
    </w:p>
    <w:p w14:paraId="09864870" w14:textId="77777777" w:rsidR="00C569C4" w:rsidRPr="00C569C4" w:rsidRDefault="00C569C4" w:rsidP="00C569C4">
      <w:pPr>
        <w:pStyle w:val="Akapitzlist"/>
        <w:tabs>
          <w:tab w:val="left" w:pos="142"/>
          <w:tab w:val="left" w:pos="284"/>
        </w:tabs>
        <w:jc w:val="both"/>
        <w:rPr>
          <w:rFonts w:ascii="Arial" w:hAnsi="Arial" w:cs="Arial"/>
        </w:rPr>
      </w:pPr>
      <w:r w:rsidRPr="00C569C4">
        <w:rPr>
          <w:rFonts w:ascii="Arial" w:hAnsi="Arial" w:cs="Arial"/>
        </w:rPr>
        <w:t>d) doświadczenie kucharza w przygotowywaniu posiłków dla dzieci w wieku przedszkolnym i uczniów szkół podstawowych co najmniej 8 lat – 40,00 pkt.</w:t>
      </w:r>
    </w:p>
    <w:p w14:paraId="7F95A429" w14:textId="77777777" w:rsidR="00C569C4" w:rsidRPr="00C569C4" w:rsidRDefault="00C569C4" w:rsidP="00C569C4">
      <w:pPr>
        <w:pStyle w:val="Akapitzlist"/>
        <w:tabs>
          <w:tab w:val="left" w:pos="142"/>
          <w:tab w:val="left" w:pos="284"/>
        </w:tabs>
        <w:ind w:left="426"/>
        <w:jc w:val="both"/>
        <w:rPr>
          <w:rFonts w:ascii="Arial" w:hAnsi="Arial" w:cs="Arial"/>
        </w:rPr>
      </w:pPr>
      <w:r w:rsidRPr="00C569C4">
        <w:rPr>
          <w:rFonts w:ascii="Arial" w:hAnsi="Arial" w:cs="Arial"/>
          <w:b/>
          <w:bCs/>
        </w:rPr>
        <w:t>Uwaga!</w:t>
      </w:r>
      <w:r w:rsidRPr="00C569C4">
        <w:rPr>
          <w:rFonts w:ascii="Arial" w:hAnsi="Arial" w:cs="Arial"/>
        </w:rPr>
        <w:t xml:space="preserve"> Osoby wskazane w Formularzu oferty nie podlegają zmianie ani uzupełnieniu na etapie postępowania przetargowego. </w:t>
      </w:r>
      <w:r w:rsidRPr="00C569C4">
        <w:rPr>
          <w:rFonts w:ascii="Arial" w:hAnsi="Arial" w:cs="Arial"/>
          <w:u w:val="single"/>
        </w:rPr>
        <w:t>W wykazie osób (zał. nr 9 do SWZ) winna zostać wskazana ta sama osoba do realizacji przedmiotu zamówienia co w Formularzu oferty</w:t>
      </w:r>
      <w:r w:rsidRPr="00C569C4">
        <w:rPr>
          <w:rFonts w:ascii="Arial" w:hAnsi="Arial" w:cs="Arial"/>
        </w:rPr>
        <w:t xml:space="preserve">. W przypadku wskazania w Formularzu oferty więcej niż jednego kucharza dla realizacji danego zadania, Zamawiający oceni osobę z najwyższym doświadczeniem. W przypadku braku wskazania w Formularzu oferty osoby mającej pełnić funkcje kucharza i/lub nie podania jego doświadczenia bądź wskazania doświadczenia poniżej 4 lat – oferta uzyska 0 pkt. wg kryteriów oceny ofert. </w:t>
      </w:r>
    </w:p>
    <w:p w14:paraId="2AC7C7ED" w14:textId="77777777" w:rsidR="00C569C4" w:rsidRPr="00C569C4" w:rsidRDefault="00C569C4" w:rsidP="00C569C4">
      <w:pPr>
        <w:pStyle w:val="Akapitzlist"/>
        <w:tabs>
          <w:tab w:val="left" w:pos="142"/>
          <w:tab w:val="left" w:pos="284"/>
        </w:tabs>
        <w:ind w:left="426"/>
        <w:jc w:val="both"/>
        <w:rPr>
          <w:rFonts w:ascii="Arial" w:hAnsi="Arial" w:cs="Arial"/>
        </w:rPr>
      </w:pPr>
      <w:r w:rsidRPr="00C569C4">
        <w:rPr>
          <w:rFonts w:ascii="Arial" w:hAnsi="Arial" w:cs="Arial"/>
        </w:rPr>
        <w:t>Ocenie będą podlegać jedynie pełne lata doświadczenia.”</w:t>
      </w:r>
    </w:p>
    <w:p w14:paraId="4D4D9036" w14:textId="77777777" w:rsidR="00C569C4" w:rsidRPr="00C569C4" w:rsidRDefault="00C569C4" w:rsidP="00C569C4">
      <w:pPr>
        <w:pStyle w:val="Akapitzlist"/>
        <w:tabs>
          <w:tab w:val="left" w:pos="142"/>
          <w:tab w:val="left" w:pos="284"/>
          <w:tab w:val="left" w:pos="426"/>
        </w:tabs>
        <w:ind w:left="426"/>
        <w:jc w:val="both"/>
        <w:rPr>
          <w:rFonts w:ascii="Arial" w:hAnsi="Arial" w:cs="Arial"/>
          <w:b/>
          <w:bCs/>
        </w:rPr>
      </w:pPr>
      <w:r w:rsidRPr="00C569C4">
        <w:rPr>
          <w:rFonts w:ascii="Arial" w:hAnsi="Arial" w:cs="Arial"/>
          <w:b/>
          <w:bCs/>
          <w:u w:val="single"/>
        </w:rPr>
        <w:t>Wykonawca wnioskuje na zmianę kryterium</w:t>
      </w:r>
      <w:r w:rsidRPr="00C569C4">
        <w:rPr>
          <w:rFonts w:ascii="Arial" w:hAnsi="Arial" w:cs="Arial"/>
          <w:b/>
          <w:bCs/>
        </w:rPr>
        <w:t xml:space="preserve"> „w każdym zadaniu Kryterium : Cena Co– waga punktowa 100”. </w:t>
      </w:r>
    </w:p>
    <w:p w14:paraId="33A23B8A" w14:textId="77777777" w:rsidR="00C569C4" w:rsidRPr="00C569C4" w:rsidRDefault="00C569C4" w:rsidP="00C569C4">
      <w:pPr>
        <w:pStyle w:val="Akapitzlist"/>
        <w:tabs>
          <w:tab w:val="left" w:pos="142"/>
          <w:tab w:val="left" w:pos="284"/>
        </w:tabs>
        <w:ind w:left="426"/>
        <w:jc w:val="both"/>
        <w:rPr>
          <w:rFonts w:ascii="Arial" w:hAnsi="Arial" w:cs="Arial"/>
          <w:b/>
          <w:bCs/>
        </w:rPr>
      </w:pPr>
      <w:r w:rsidRPr="00C569C4">
        <w:rPr>
          <w:rFonts w:ascii="Arial" w:hAnsi="Arial" w:cs="Arial"/>
          <w:b/>
          <w:bCs/>
        </w:rPr>
        <w:t xml:space="preserve">Z tego rodzaju kryterium korzystają inni Zamawiający, jest to kryterium, które dopuszcza ustawa PZP (100% ceny). </w:t>
      </w:r>
    </w:p>
    <w:p w14:paraId="71D2E164" w14:textId="77777777" w:rsidR="00C569C4" w:rsidRPr="00C569C4" w:rsidRDefault="00C569C4" w:rsidP="00C569C4">
      <w:pPr>
        <w:pStyle w:val="Akapitzlist"/>
        <w:tabs>
          <w:tab w:val="left" w:pos="142"/>
          <w:tab w:val="left" w:pos="284"/>
        </w:tabs>
        <w:ind w:left="426"/>
        <w:jc w:val="both"/>
        <w:rPr>
          <w:rFonts w:ascii="Arial" w:hAnsi="Arial" w:cs="Arial"/>
        </w:rPr>
      </w:pPr>
      <w:r w:rsidRPr="00C569C4">
        <w:rPr>
          <w:rFonts w:ascii="Arial" w:hAnsi="Arial" w:cs="Arial"/>
        </w:rPr>
        <w:t xml:space="preserve">Obecne kryterium- </w:t>
      </w:r>
      <w:r w:rsidRPr="00C569C4">
        <w:rPr>
          <w:rFonts w:ascii="Arial" w:hAnsi="Arial" w:cs="Arial"/>
          <w:b/>
          <w:bCs/>
        </w:rPr>
        <w:t>„Doświadczenie osób skierowanych do realizacji usługi D</w:t>
      </w:r>
      <w:r w:rsidRPr="00C569C4">
        <w:rPr>
          <w:rFonts w:ascii="Arial" w:hAnsi="Arial" w:cs="Arial"/>
        </w:rPr>
        <w:t xml:space="preserve"> - waga kryterium 40%, punktowa – 40 punktów.” Zdaniem Wykonawcy, nie ma sensu, ponieważ przedmiot zamówienia zrealizuje należycie każdy kucharz mający doświadczenie </w:t>
      </w:r>
    </w:p>
    <w:p w14:paraId="44100876" w14:textId="421DA560" w:rsidR="00C569C4" w:rsidRDefault="00C569C4" w:rsidP="00C569C4">
      <w:pPr>
        <w:pStyle w:val="Akapitzlist"/>
        <w:tabs>
          <w:tab w:val="left" w:pos="142"/>
          <w:tab w:val="left" w:pos="284"/>
        </w:tabs>
        <w:ind w:left="426"/>
        <w:jc w:val="both"/>
        <w:rPr>
          <w:rFonts w:ascii="Arial" w:hAnsi="Arial" w:cs="Arial"/>
        </w:rPr>
      </w:pPr>
      <w:r w:rsidRPr="00C569C4">
        <w:rPr>
          <w:rFonts w:ascii="Arial" w:hAnsi="Arial" w:cs="Arial"/>
        </w:rPr>
        <w:t>w gotowaniu.</w:t>
      </w:r>
    </w:p>
    <w:p w14:paraId="4D4FEB05" w14:textId="77777777" w:rsidR="00C569C4" w:rsidRPr="00C569C4" w:rsidRDefault="00C569C4" w:rsidP="00C569C4">
      <w:pPr>
        <w:tabs>
          <w:tab w:val="left" w:pos="142"/>
          <w:tab w:val="left" w:pos="284"/>
        </w:tabs>
        <w:jc w:val="both"/>
        <w:rPr>
          <w:rFonts w:ascii="Arial" w:hAnsi="Arial" w:cs="Arial"/>
        </w:rPr>
      </w:pPr>
      <w:r w:rsidRPr="00C569C4">
        <w:rPr>
          <w:rFonts w:ascii="Arial" w:hAnsi="Arial" w:cs="Arial"/>
        </w:rPr>
        <w:t xml:space="preserve">W opinii Wykonawcy zmiana powyższego warunku oraz kryterium zwiększy ilość doświadczonych w wykonywaniu przedmiotu zamówienia Wykonawców, którzy będą mogli wziąć udział w postępowaniu. Powyższe może przyczynić się do otrzymania większej ilości konkurencyjnych ofert. </w:t>
      </w:r>
    </w:p>
    <w:p w14:paraId="638F5416" w14:textId="0DF804CC" w:rsidR="00C569C4" w:rsidRPr="00C569C4" w:rsidRDefault="00C569C4" w:rsidP="00C569C4">
      <w:pPr>
        <w:tabs>
          <w:tab w:val="left" w:pos="142"/>
          <w:tab w:val="left" w:pos="284"/>
        </w:tabs>
        <w:jc w:val="both"/>
        <w:rPr>
          <w:rFonts w:ascii="Arial" w:hAnsi="Arial" w:cs="Arial"/>
        </w:rPr>
      </w:pPr>
      <w:r w:rsidRPr="00C569C4">
        <w:rPr>
          <w:rFonts w:ascii="Arial" w:hAnsi="Arial" w:cs="Arial"/>
        </w:rPr>
        <w:t>Zdaniem Wykonawcy warunek i kryterium postawione przez Zamawiającego utrudnia Wykonawcom przystąpienia do zamówienia, ponieważ wymogi są za wysokie i nie realne do spełnienia przez doświadczonych Wykonawców.</w:t>
      </w:r>
    </w:p>
    <w:p w14:paraId="7FA75226" w14:textId="77777777" w:rsidR="00073154" w:rsidRDefault="006D09CB" w:rsidP="00073154">
      <w:pPr>
        <w:spacing w:before="240" w:after="240" w:line="276" w:lineRule="auto"/>
        <w:rPr>
          <w:rFonts w:ascii="Arial" w:eastAsia="SimSun" w:hAnsi="Arial" w:cs="Arial"/>
          <w:b/>
          <w:bCs/>
          <w:lang w:eastAsia="en-US"/>
        </w:rPr>
      </w:pPr>
      <w:r w:rsidRPr="00564A22">
        <w:rPr>
          <w:rFonts w:ascii="Arial" w:eastAsia="SimSun" w:hAnsi="Arial" w:cs="Arial"/>
          <w:b/>
          <w:bCs/>
          <w:u w:val="single"/>
          <w:lang w:eastAsia="en-US"/>
        </w:rPr>
        <w:t>Odpowiedź</w:t>
      </w:r>
      <w:r w:rsidRPr="00836CDA">
        <w:rPr>
          <w:rFonts w:ascii="Arial" w:eastAsia="SimSun" w:hAnsi="Arial" w:cs="Arial"/>
          <w:b/>
          <w:bCs/>
          <w:lang w:eastAsia="en-US"/>
        </w:rPr>
        <w:t xml:space="preserve">: </w:t>
      </w:r>
      <w:bookmarkStart w:id="2" w:name="_Hlk140235803"/>
      <w:r w:rsidR="00073154" w:rsidRPr="00836CDA">
        <w:rPr>
          <w:rFonts w:ascii="Arial" w:eastAsia="SimSun" w:hAnsi="Arial" w:cs="Arial"/>
          <w:b/>
          <w:bCs/>
          <w:lang w:eastAsia="en-US"/>
        </w:rPr>
        <w:t>Zamawiający dokonuje zmiany zapis</w:t>
      </w:r>
      <w:r w:rsidR="00073154" w:rsidRPr="00836CDA">
        <w:rPr>
          <w:rFonts w:ascii="Arial" w:eastAsia="SimSun" w:hAnsi="Arial" w:cs="Arial"/>
          <w:b/>
          <w:bCs/>
          <w:lang w:eastAsia="en-US"/>
        </w:rPr>
        <w:t>ów Rozdziału XVII SWZ w</w:t>
      </w:r>
      <w:r w:rsidR="00073154">
        <w:rPr>
          <w:rFonts w:ascii="Arial" w:eastAsia="SimSun" w:hAnsi="Arial" w:cs="Arial"/>
          <w:b/>
          <w:bCs/>
          <w:lang w:eastAsia="en-US"/>
        </w:rPr>
        <w:t xml:space="preserve"> następujący sposób:</w:t>
      </w:r>
      <w:bookmarkEnd w:id="2"/>
    </w:p>
    <w:p w14:paraId="506EF952" w14:textId="77777777" w:rsidR="00836CDA" w:rsidRPr="00564A22" w:rsidRDefault="00836CDA" w:rsidP="00836CDA">
      <w:pPr>
        <w:pStyle w:val="Akapitzlist"/>
        <w:numPr>
          <w:ilvl w:val="0"/>
          <w:numId w:val="37"/>
        </w:numPr>
        <w:spacing w:before="240" w:after="240" w:line="276" w:lineRule="auto"/>
        <w:ind w:left="426" w:hanging="426"/>
        <w:rPr>
          <w:rFonts w:ascii="Arial" w:eastAsia="SimSun" w:hAnsi="Arial" w:cs="Arial"/>
          <w:lang w:eastAsia="en-US"/>
        </w:rPr>
      </w:pPr>
      <w:r w:rsidRPr="00564A22">
        <w:rPr>
          <w:rFonts w:ascii="Arial" w:eastAsia="SimSun" w:hAnsi="Arial" w:cs="Arial"/>
          <w:lang w:eastAsia="en-US"/>
        </w:rPr>
        <w:t xml:space="preserve">Za najkorzystniejszą w każdym zadaniu zostanie uznana oferta z najniższą ceną odnoszącą się do przedmiotu zamówienia publicznego. </w:t>
      </w:r>
    </w:p>
    <w:p w14:paraId="14F89A91" w14:textId="77777777" w:rsidR="00836CDA" w:rsidRPr="00564A22" w:rsidRDefault="00836CDA" w:rsidP="00836CDA">
      <w:pPr>
        <w:pStyle w:val="Akapitzlist"/>
        <w:numPr>
          <w:ilvl w:val="0"/>
          <w:numId w:val="37"/>
        </w:numPr>
        <w:spacing w:before="240" w:after="240" w:line="276" w:lineRule="auto"/>
        <w:ind w:left="426" w:hanging="426"/>
        <w:rPr>
          <w:rFonts w:ascii="Arial" w:eastAsia="SimSun" w:hAnsi="Arial" w:cs="Arial"/>
          <w:lang w:eastAsia="en-US"/>
        </w:rPr>
      </w:pPr>
      <w:r w:rsidRPr="00564A22">
        <w:rPr>
          <w:rFonts w:ascii="Arial" w:eastAsia="SimSun" w:hAnsi="Arial" w:cs="Arial"/>
          <w:lang w:eastAsia="en-US"/>
        </w:rPr>
        <w:t>Ocenie podlegają wyłącznie oferty niepodlegające odrzuceniu.</w:t>
      </w:r>
    </w:p>
    <w:p w14:paraId="5231BDC4" w14:textId="454C2372" w:rsidR="00836CDA" w:rsidRPr="00564A22" w:rsidRDefault="00836CDA" w:rsidP="00836CDA">
      <w:pPr>
        <w:pStyle w:val="Akapitzlist"/>
        <w:numPr>
          <w:ilvl w:val="0"/>
          <w:numId w:val="37"/>
        </w:numPr>
        <w:spacing w:before="240" w:after="240" w:line="276" w:lineRule="auto"/>
        <w:ind w:left="426" w:hanging="426"/>
        <w:rPr>
          <w:rFonts w:ascii="Arial" w:eastAsia="SimSun" w:hAnsi="Arial" w:cs="Arial"/>
          <w:lang w:eastAsia="en-US"/>
        </w:rPr>
      </w:pPr>
      <w:r w:rsidRPr="00564A22">
        <w:rPr>
          <w:rFonts w:ascii="Arial" w:eastAsia="SimSun" w:hAnsi="Arial" w:cs="Arial"/>
          <w:lang w:eastAsia="en-US"/>
        </w:rPr>
        <w:t>Zamawiający ustalił następujące kryteria oceny ofert:</w:t>
      </w:r>
    </w:p>
    <w:p w14:paraId="5949DB26" w14:textId="1EC74E80" w:rsidR="00836CDA" w:rsidRPr="00564A22" w:rsidRDefault="00836CDA" w:rsidP="00564A22">
      <w:pPr>
        <w:pStyle w:val="Akapitzlist"/>
        <w:numPr>
          <w:ilvl w:val="0"/>
          <w:numId w:val="41"/>
        </w:numPr>
        <w:spacing w:before="240" w:after="240" w:line="276" w:lineRule="auto"/>
        <w:rPr>
          <w:rFonts w:ascii="Arial" w:eastAsia="SimSun" w:hAnsi="Arial" w:cs="Arial"/>
          <w:lang w:eastAsia="en-US"/>
        </w:rPr>
      </w:pPr>
      <w:r w:rsidRPr="00564A22">
        <w:rPr>
          <w:rFonts w:ascii="Arial" w:eastAsia="SimSun" w:hAnsi="Arial" w:cs="Arial"/>
          <w:lang w:eastAsia="en-US"/>
        </w:rPr>
        <w:t>Cena C – waga kryterium 100%, punktowa – 100 punktów.</w:t>
      </w:r>
    </w:p>
    <w:p w14:paraId="01691D92" w14:textId="02D88041" w:rsidR="00836CDA" w:rsidRPr="00564A22" w:rsidRDefault="00836CDA" w:rsidP="00836CDA">
      <w:pPr>
        <w:pStyle w:val="Akapitzlist"/>
        <w:numPr>
          <w:ilvl w:val="0"/>
          <w:numId w:val="37"/>
        </w:numPr>
        <w:spacing w:before="240" w:after="240" w:line="276" w:lineRule="auto"/>
        <w:ind w:left="426" w:hanging="426"/>
        <w:rPr>
          <w:rFonts w:ascii="Arial" w:eastAsia="SimSun" w:hAnsi="Arial" w:cs="Arial"/>
          <w:lang w:eastAsia="en-US"/>
        </w:rPr>
      </w:pPr>
      <w:r w:rsidRPr="00564A22">
        <w:rPr>
          <w:rFonts w:ascii="Arial" w:eastAsia="SimSun" w:hAnsi="Arial" w:cs="Arial"/>
          <w:lang w:eastAsia="en-US"/>
        </w:rPr>
        <w:t>Maksymalna liczba punktów w kryterium równa jest określonej wadze kryterium w %. Ocena łączna stanowi sumę punktów uzyskanych w ramach ww. kryteriów. Obliczenia dokonywane będą z dokładnością do dwóch miejsc po przecinku. Przyznawanie ilości punktów poszczególnym ofertom odbywać się będzie wg następujących zasad:</w:t>
      </w:r>
    </w:p>
    <w:p w14:paraId="38A01892" w14:textId="27CD1FD9" w:rsidR="00836CDA" w:rsidRPr="00564A22" w:rsidRDefault="00836CDA" w:rsidP="00564A22">
      <w:pPr>
        <w:pStyle w:val="Akapitzlist"/>
        <w:numPr>
          <w:ilvl w:val="0"/>
          <w:numId w:val="42"/>
        </w:numPr>
        <w:spacing w:before="240" w:after="240" w:line="276" w:lineRule="auto"/>
        <w:rPr>
          <w:rFonts w:ascii="Arial" w:eastAsia="SimSun" w:hAnsi="Arial" w:cs="Arial"/>
          <w:lang w:eastAsia="en-US"/>
        </w:rPr>
      </w:pPr>
      <w:r w:rsidRPr="00564A22">
        <w:rPr>
          <w:rFonts w:ascii="Arial" w:eastAsia="SimSun" w:hAnsi="Arial" w:cs="Arial"/>
          <w:lang w:eastAsia="en-US"/>
        </w:rPr>
        <w:t xml:space="preserve">cena (C) – ocenie zostanie poddana cena ryczałtowa brutto oferty za realizację przedmiotu zamówienia, obliczona przez Wykonawcę zgodnie z przepisami prawa i </w:t>
      </w:r>
      <w:r w:rsidRPr="00564A22">
        <w:rPr>
          <w:rFonts w:ascii="Arial" w:eastAsia="SimSun" w:hAnsi="Arial" w:cs="Arial"/>
          <w:lang w:eastAsia="en-US"/>
        </w:rPr>
        <w:lastRenderedPageBreak/>
        <w:t xml:space="preserve">sposobem obliczenia ceny, podana w Formularzu oferty. Maksymalna liczba punktów – 100. Oferta o najniższej cenie uzyska największą ilość punktów, pozostałe proporcjonalnie mniej. Liczba punktów, którą można uzyskać zostanie obliczona wg następującego wzoru: </w:t>
      </w:r>
    </w:p>
    <w:p w14:paraId="70DB6B29" w14:textId="77777777" w:rsidR="00836CDA" w:rsidRPr="00564A22" w:rsidRDefault="00836CDA" w:rsidP="00564A22">
      <w:pPr>
        <w:spacing w:before="240" w:after="240" w:line="276" w:lineRule="auto"/>
        <w:ind w:left="709"/>
        <w:rPr>
          <w:rFonts w:ascii="Arial" w:eastAsia="SimSun" w:hAnsi="Arial" w:cs="Arial"/>
          <w:lang w:eastAsia="en-US"/>
        </w:rPr>
      </w:pPr>
      <w:r w:rsidRPr="00564A22">
        <w:rPr>
          <w:rFonts w:ascii="Arial" w:eastAsia="SimSun" w:hAnsi="Arial" w:cs="Arial"/>
          <w:lang w:eastAsia="en-US"/>
        </w:rPr>
        <w:t xml:space="preserve">C = Cn/Cb x 100 gdzie: </w:t>
      </w:r>
    </w:p>
    <w:p w14:paraId="2CAAEC32" w14:textId="77777777" w:rsidR="00836CDA" w:rsidRPr="00564A22" w:rsidRDefault="00836CDA" w:rsidP="00564A22">
      <w:pPr>
        <w:spacing w:before="240" w:after="240" w:line="276" w:lineRule="auto"/>
        <w:ind w:left="709"/>
        <w:rPr>
          <w:rFonts w:ascii="Arial" w:eastAsia="SimSun" w:hAnsi="Arial" w:cs="Arial"/>
          <w:lang w:eastAsia="en-US"/>
        </w:rPr>
      </w:pPr>
      <w:r w:rsidRPr="00564A22">
        <w:rPr>
          <w:rFonts w:ascii="Arial" w:eastAsia="SimSun" w:hAnsi="Arial" w:cs="Arial"/>
          <w:lang w:eastAsia="en-US"/>
        </w:rPr>
        <w:t xml:space="preserve">C – ilość punktów przyznana badanej ofercie wg kryterium ceny </w:t>
      </w:r>
    </w:p>
    <w:p w14:paraId="34340E03" w14:textId="77777777" w:rsidR="00836CDA" w:rsidRPr="00564A22" w:rsidRDefault="00836CDA" w:rsidP="00564A22">
      <w:pPr>
        <w:spacing w:before="240" w:after="240" w:line="276" w:lineRule="auto"/>
        <w:ind w:left="709"/>
        <w:rPr>
          <w:rFonts w:ascii="Arial" w:eastAsia="SimSun" w:hAnsi="Arial" w:cs="Arial"/>
          <w:lang w:eastAsia="en-US"/>
        </w:rPr>
      </w:pPr>
      <w:r w:rsidRPr="00564A22">
        <w:rPr>
          <w:rFonts w:ascii="Arial" w:eastAsia="SimSun" w:hAnsi="Arial" w:cs="Arial"/>
          <w:lang w:eastAsia="en-US"/>
        </w:rPr>
        <w:t xml:space="preserve">Cn – najniższa cena brutto za realizacje przedmiotu zamówienia spośród ofert niepodlegających odrzuceniu </w:t>
      </w:r>
    </w:p>
    <w:p w14:paraId="4C0A4661" w14:textId="77777777" w:rsidR="00836CDA" w:rsidRPr="00564A22" w:rsidRDefault="00836CDA" w:rsidP="00564A22">
      <w:pPr>
        <w:spacing w:before="240" w:after="240" w:line="276" w:lineRule="auto"/>
        <w:ind w:left="851" w:hanging="142"/>
        <w:rPr>
          <w:rFonts w:ascii="Arial" w:eastAsia="SimSun" w:hAnsi="Arial" w:cs="Arial"/>
          <w:lang w:eastAsia="en-US"/>
        </w:rPr>
      </w:pPr>
      <w:r w:rsidRPr="00564A22">
        <w:rPr>
          <w:rFonts w:ascii="Arial" w:eastAsia="SimSun" w:hAnsi="Arial" w:cs="Arial"/>
          <w:lang w:eastAsia="en-US"/>
        </w:rPr>
        <w:t xml:space="preserve">Cb – cena brutto badanej oferty </w:t>
      </w:r>
    </w:p>
    <w:p w14:paraId="1FC491E6" w14:textId="77777777" w:rsidR="00836CDA" w:rsidRPr="00564A22" w:rsidRDefault="00836CDA" w:rsidP="00836CDA">
      <w:pPr>
        <w:pStyle w:val="Akapitzlist"/>
        <w:numPr>
          <w:ilvl w:val="0"/>
          <w:numId w:val="39"/>
        </w:numPr>
        <w:spacing w:before="240" w:after="240" w:line="276" w:lineRule="auto"/>
        <w:ind w:left="426" w:hanging="426"/>
        <w:rPr>
          <w:rFonts w:ascii="Arial" w:eastAsia="SimSun" w:hAnsi="Arial" w:cs="Arial"/>
          <w:lang w:eastAsia="en-US"/>
        </w:rPr>
      </w:pPr>
      <w:r w:rsidRPr="00564A22">
        <w:rPr>
          <w:rFonts w:ascii="Arial" w:eastAsia="SimSun" w:hAnsi="Arial" w:cs="Arial"/>
          <w:lang w:eastAsia="en-US"/>
        </w:rPr>
        <w:t>Za najkorzystniejszą uznana zostanie oferta, która nie podlega odrzuceniu, oraz uzyskała najwyższą ilość punktów.</w:t>
      </w:r>
    </w:p>
    <w:p w14:paraId="1D0B25C4" w14:textId="77777777" w:rsidR="00836CDA" w:rsidRPr="00564A22" w:rsidRDefault="00836CDA" w:rsidP="00836CDA">
      <w:pPr>
        <w:pStyle w:val="Akapitzlist"/>
        <w:numPr>
          <w:ilvl w:val="0"/>
          <w:numId w:val="39"/>
        </w:numPr>
        <w:spacing w:before="240" w:after="240" w:line="276" w:lineRule="auto"/>
        <w:ind w:left="426" w:hanging="426"/>
        <w:rPr>
          <w:rFonts w:ascii="Arial" w:eastAsia="SimSun" w:hAnsi="Arial" w:cs="Arial"/>
          <w:lang w:eastAsia="en-US"/>
        </w:rPr>
      </w:pPr>
      <w:r w:rsidRPr="00564A22">
        <w:rPr>
          <w:rFonts w:ascii="Arial" w:eastAsia="SimSun" w:hAnsi="Arial" w:cs="Arial"/>
          <w:lang w:eastAsia="en-US"/>
        </w:rPr>
        <w:t>W toku badania i oceny ofert Zamawiający może żądać od Wykonawcy wyjaśnień dotyczących treści złożonej oferty, w tym zaoferowanej ceny.</w:t>
      </w:r>
    </w:p>
    <w:p w14:paraId="602275FB" w14:textId="77777777" w:rsidR="00836CDA" w:rsidRPr="00564A22" w:rsidRDefault="00836CDA" w:rsidP="00836CDA">
      <w:pPr>
        <w:pStyle w:val="Akapitzlist"/>
        <w:numPr>
          <w:ilvl w:val="0"/>
          <w:numId w:val="39"/>
        </w:numPr>
        <w:spacing w:before="240" w:after="240" w:line="276" w:lineRule="auto"/>
        <w:ind w:left="426" w:hanging="426"/>
        <w:rPr>
          <w:rFonts w:ascii="Arial" w:eastAsia="SimSun" w:hAnsi="Arial" w:cs="Arial"/>
          <w:lang w:eastAsia="en-US"/>
        </w:rPr>
      </w:pPr>
      <w:r w:rsidRPr="00564A22">
        <w:rPr>
          <w:rFonts w:ascii="Arial" w:eastAsia="SimSun" w:hAnsi="Arial" w:cs="Arial"/>
          <w:lang w:eastAsia="en-US"/>
        </w:rPr>
        <w:t>Zamawiający udzieli zamówienia Wykonawcy, którego oferta zostanie uznana za najkorzystniejszą.</w:t>
      </w:r>
    </w:p>
    <w:p w14:paraId="29FC4D6B" w14:textId="09676F38" w:rsidR="00836CDA" w:rsidRPr="00564A22" w:rsidRDefault="00836CDA" w:rsidP="00836CDA">
      <w:pPr>
        <w:pStyle w:val="Akapitzlist"/>
        <w:numPr>
          <w:ilvl w:val="0"/>
          <w:numId w:val="39"/>
        </w:numPr>
        <w:spacing w:before="240" w:after="240" w:line="276" w:lineRule="auto"/>
        <w:ind w:left="426" w:hanging="426"/>
        <w:rPr>
          <w:rFonts w:ascii="Arial" w:eastAsia="SimSun" w:hAnsi="Arial" w:cs="Arial"/>
          <w:lang w:eastAsia="en-US"/>
        </w:rPr>
      </w:pPr>
      <w:r w:rsidRPr="00564A22">
        <w:rPr>
          <w:rFonts w:ascii="Arial" w:eastAsia="SimSun" w:hAnsi="Arial" w:cs="Arial"/>
          <w:lang w:eastAsia="en-US"/>
        </w:rPr>
        <w:t>Zamawiający, na podstawie art. 223 ust. 2 ustawy Pzp poprawia w ofercie:</w:t>
      </w:r>
    </w:p>
    <w:p w14:paraId="1A15F74B" w14:textId="77777777" w:rsidR="00564A22" w:rsidRDefault="00836CDA" w:rsidP="00836CDA">
      <w:pPr>
        <w:pStyle w:val="Akapitzlist"/>
        <w:numPr>
          <w:ilvl w:val="0"/>
          <w:numId w:val="43"/>
        </w:numPr>
        <w:spacing w:before="240" w:after="240" w:line="276" w:lineRule="auto"/>
        <w:rPr>
          <w:rFonts w:ascii="Arial" w:eastAsia="SimSun" w:hAnsi="Arial" w:cs="Arial"/>
          <w:lang w:eastAsia="en-US"/>
        </w:rPr>
      </w:pPr>
      <w:r w:rsidRPr="00564A22">
        <w:rPr>
          <w:rFonts w:ascii="Arial" w:eastAsia="SimSun" w:hAnsi="Arial" w:cs="Arial"/>
          <w:lang w:eastAsia="en-US"/>
        </w:rPr>
        <w:t>oczywiste omyłki pisarskie,</w:t>
      </w:r>
    </w:p>
    <w:p w14:paraId="0BF74DD9" w14:textId="77777777" w:rsidR="00564A22" w:rsidRDefault="00836CDA" w:rsidP="00836CDA">
      <w:pPr>
        <w:pStyle w:val="Akapitzlist"/>
        <w:numPr>
          <w:ilvl w:val="0"/>
          <w:numId w:val="43"/>
        </w:numPr>
        <w:spacing w:before="240" w:after="240" w:line="276" w:lineRule="auto"/>
        <w:rPr>
          <w:rFonts w:ascii="Arial" w:eastAsia="SimSun" w:hAnsi="Arial" w:cs="Arial"/>
          <w:lang w:eastAsia="en-US"/>
        </w:rPr>
      </w:pPr>
      <w:r w:rsidRPr="00564A22">
        <w:rPr>
          <w:rFonts w:ascii="Arial" w:eastAsia="SimSun" w:hAnsi="Arial" w:cs="Arial"/>
          <w:lang w:eastAsia="en-US"/>
        </w:rPr>
        <w:t>oczywiste omyłki rachunkowe, z uwzględnieniem konsekwencji rachunkowych dokonanych poprawek,</w:t>
      </w:r>
    </w:p>
    <w:p w14:paraId="29FD613B" w14:textId="5E660C6B" w:rsidR="00836CDA" w:rsidRPr="00564A22" w:rsidRDefault="00836CDA" w:rsidP="00836CDA">
      <w:pPr>
        <w:pStyle w:val="Akapitzlist"/>
        <w:numPr>
          <w:ilvl w:val="0"/>
          <w:numId w:val="43"/>
        </w:numPr>
        <w:spacing w:before="240" w:after="240" w:line="276" w:lineRule="auto"/>
        <w:rPr>
          <w:rFonts w:ascii="Arial" w:eastAsia="SimSun" w:hAnsi="Arial" w:cs="Arial"/>
          <w:lang w:eastAsia="en-US"/>
        </w:rPr>
      </w:pPr>
      <w:r w:rsidRPr="00564A22">
        <w:rPr>
          <w:rFonts w:ascii="Arial" w:eastAsia="SimSun" w:hAnsi="Arial" w:cs="Arial"/>
          <w:lang w:eastAsia="en-US"/>
        </w:rPr>
        <w:t xml:space="preserve">inne omyłki polegające na niezgodności oferty z dokumentami zamówienia, niepowodujące istotnych zmian w treści oferty, </w:t>
      </w:r>
    </w:p>
    <w:p w14:paraId="7887CB21" w14:textId="77777777" w:rsidR="00836CDA" w:rsidRPr="00564A22" w:rsidRDefault="00836CDA" w:rsidP="00836CDA">
      <w:pPr>
        <w:spacing w:before="240" w:after="240" w:line="276" w:lineRule="auto"/>
        <w:rPr>
          <w:rFonts w:ascii="Arial" w:eastAsia="SimSun" w:hAnsi="Arial" w:cs="Arial"/>
          <w:lang w:eastAsia="en-US"/>
        </w:rPr>
      </w:pPr>
      <w:r w:rsidRPr="00564A22">
        <w:rPr>
          <w:rFonts w:ascii="Arial" w:eastAsia="SimSun" w:hAnsi="Arial" w:cs="Arial"/>
          <w:lang w:eastAsia="en-US"/>
        </w:rPr>
        <w:t>– niezwłocznie zawiadamiając o tym Wykonawcę, którego oferta została poprawiona.</w:t>
      </w:r>
    </w:p>
    <w:p w14:paraId="798709FD" w14:textId="68CE0FE9" w:rsidR="00836CDA" w:rsidRPr="00564A22" w:rsidRDefault="00836CDA" w:rsidP="00836CDA">
      <w:pPr>
        <w:pStyle w:val="Akapitzlist"/>
        <w:numPr>
          <w:ilvl w:val="0"/>
          <w:numId w:val="40"/>
        </w:numPr>
        <w:spacing w:before="240" w:after="240" w:line="276" w:lineRule="auto"/>
        <w:ind w:left="426" w:hanging="426"/>
        <w:rPr>
          <w:rFonts w:ascii="Arial" w:eastAsia="SimSun" w:hAnsi="Arial" w:cs="Arial"/>
          <w:lang w:eastAsia="en-US"/>
        </w:rPr>
      </w:pPr>
      <w:r w:rsidRPr="00564A22">
        <w:rPr>
          <w:rFonts w:ascii="Arial" w:eastAsia="SimSun" w:hAnsi="Arial" w:cs="Arial"/>
          <w:lang w:eastAsia="en-U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24502B61" w14:textId="77777777" w:rsidR="00073154" w:rsidRDefault="00073154" w:rsidP="00297CC5">
      <w:pPr>
        <w:spacing w:line="276" w:lineRule="auto"/>
        <w:rPr>
          <w:rFonts w:ascii="Arial" w:eastAsia="SimSun" w:hAnsi="Arial" w:cs="Arial"/>
          <w:b/>
          <w:bCs/>
          <w:lang w:eastAsia="en-US"/>
        </w:rPr>
      </w:pPr>
    </w:p>
    <w:p w14:paraId="45FB698A" w14:textId="64EB26F9" w:rsidR="00297CC5" w:rsidRPr="00564A22" w:rsidRDefault="00297CC5" w:rsidP="00297CC5">
      <w:pPr>
        <w:spacing w:line="276" w:lineRule="auto"/>
        <w:rPr>
          <w:rFonts w:ascii="Arial" w:eastAsia="SimSun" w:hAnsi="Arial" w:cs="Arial"/>
          <w:b/>
          <w:bCs/>
          <w:lang w:eastAsia="en-US"/>
        </w:rPr>
      </w:pPr>
      <w:r w:rsidRPr="00564A22">
        <w:rPr>
          <w:rFonts w:ascii="Arial" w:eastAsia="SimSun" w:hAnsi="Arial" w:cs="Arial"/>
          <w:b/>
          <w:bCs/>
          <w:lang w:eastAsia="en-US"/>
        </w:rPr>
        <w:t xml:space="preserve">- Zamawiający niniejszym pismem dokonuje </w:t>
      </w:r>
      <w:r w:rsidR="009950C2" w:rsidRPr="00564A22">
        <w:rPr>
          <w:rFonts w:ascii="Arial" w:eastAsia="SimSun" w:hAnsi="Arial" w:cs="Arial"/>
          <w:b/>
          <w:bCs/>
          <w:lang w:eastAsia="en-US"/>
        </w:rPr>
        <w:t xml:space="preserve">również </w:t>
      </w:r>
      <w:r w:rsidRPr="00564A22">
        <w:rPr>
          <w:rFonts w:ascii="Arial" w:eastAsia="SimSun" w:hAnsi="Arial" w:cs="Arial"/>
          <w:b/>
          <w:bCs/>
          <w:lang w:eastAsia="en-US"/>
        </w:rPr>
        <w:t xml:space="preserve">zmiany SWZ oraz odpowiednio treści ogłoszenia o zamówieniu w zakresie: </w:t>
      </w:r>
    </w:p>
    <w:p w14:paraId="590CBD9B" w14:textId="7617315E" w:rsidR="00297CC5" w:rsidRPr="00F42BDA" w:rsidRDefault="00297CC5" w:rsidP="00F42BDA">
      <w:pPr>
        <w:pStyle w:val="Akapitzlist"/>
        <w:numPr>
          <w:ilvl w:val="0"/>
          <w:numId w:val="44"/>
        </w:numPr>
        <w:spacing w:line="276" w:lineRule="auto"/>
        <w:rPr>
          <w:rFonts w:ascii="Arial" w:eastAsia="SimSun" w:hAnsi="Arial" w:cs="Arial"/>
          <w:lang w:eastAsia="en-US"/>
        </w:rPr>
      </w:pPr>
      <w:r w:rsidRPr="00F42BDA">
        <w:rPr>
          <w:rFonts w:ascii="Arial" w:eastAsia="SimSun" w:hAnsi="Arial" w:cs="Arial"/>
          <w:lang w:eastAsia="en-US"/>
        </w:rPr>
        <w:t>terminu związania ofertą - Rozdziału XIV ust. 1, który otrzymuje następujące brzmienie:</w:t>
      </w:r>
    </w:p>
    <w:p w14:paraId="58D2C16B" w14:textId="01740BE3" w:rsidR="00297CC5" w:rsidRPr="00073154" w:rsidRDefault="00297CC5" w:rsidP="00297CC5">
      <w:pPr>
        <w:spacing w:line="276" w:lineRule="auto"/>
        <w:rPr>
          <w:rFonts w:ascii="Arial" w:eastAsia="SimSun" w:hAnsi="Arial" w:cs="Arial"/>
          <w:b/>
          <w:bCs/>
          <w:lang w:eastAsia="en-US"/>
        </w:rPr>
      </w:pPr>
      <w:r w:rsidRPr="00073154">
        <w:rPr>
          <w:rFonts w:ascii="Arial" w:eastAsia="SimSun" w:hAnsi="Arial" w:cs="Arial"/>
          <w:b/>
          <w:bCs/>
          <w:lang w:eastAsia="en-US"/>
        </w:rPr>
        <w:t xml:space="preserve">„Wykonawca będzie związany ofertą przez okres 30 dni, tj. do dnia </w:t>
      </w:r>
      <w:r w:rsidR="00073154" w:rsidRPr="00073154">
        <w:rPr>
          <w:rFonts w:ascii="Arial" w:eastAsia="SimSun" w:hAnsi="Arial" w:cs="Arial"/>
          <w:b/>
          <w:bCs/>
          <w:lang w:eastAsia="en-US"/>
        </w:rPr>
        <w:t>22</w:t>
      </w:r>
      <w:r w:rsidRPr="00073154">
        <w:rPr>
          <w:rFonts w:ascii="Arial" w:eastAsia="SimSun" w:hAnsi="Arial" w:cs="Arial"/>
          <w:b/>
          <w:bCs/>
          <w:lang w:eastAsia="en-US"/>
        </w:rPr>
        <w:t>.</w:t>
      </w:r>
      <w:r w:rsidR="00073154" w:rsidRPr="00073154">
        <w:rPr>
          <w:rFonts w:ascii="Arial" w:eastAsia="SimSun" w:hAnsi="Arial" w:cs="Arial"/>
          <w:b/>
          <w:bCs/>
          <w:lang w:eastAsia="en-US"/>
        </w:rPr>
        <w:t>08</w:t>
      </w:r>
      <w:r w:rsidRPr="00073154">
        <w:rPr>
          <w:rFonts w:ascii="Arial" w:eastAsia="SimSun" w:hAnsi="Arial" w:cs="Arial"/>
          <w:b/>
          <w:bCs/>
          <w:lang w:eastAsia="en-US"/>
        </w:rPr>
        <w:t>.202</w:t>
      </w:r>
      <w:r w:rsidR="00073154" w:rsidRPr="00073154">
        <w:rPr>
          <w:rFonts w:ascii="Arial" w:eastAsia="SimSun" w:hAnsi="Arial" w:cs="Arial"/>
          <w:b/>
          <w:bCs/>
          <w:lang w:eastAsia="en-US"/>
        </w:rPr>
        <w:t>3</w:t>
      </w:r>
      <w:r w:rsidRPr="00073154">
        <w:rPr>
          <w:rFonts w:ascii="Arial" w:eastAsia="SimSun" w:hAnsi="Arial" w:cs="Arial"/>
          <w:b/>
          <w:bCs/>
          <w:lang w:eastAsia="en-US"/>
        </w:rPr>
        <w:t xml:space="preserve"> r., który liczony jest od dnia upływu terminu składania ofert”.</w:t>
      </w:r>
    </w:p>
    <w:p w14:paraId="2853051B" w14:textId="77777777" w:rsidR="00297CC5" w:rsidRPr="00F42BDA" w:rsidRDefault="00297CC5" w:rsidP="00F42BDA">
      <w:pPr>
        <w:pStyle w:val="Akapitzlist"/>
        <w:numPr>
          <w:ilvl w:val="0"/>
          <w:numId w:val="44"/>
        </w:numPr>
        <w:spacing w:line="276" w:lineRule="auto"/>
        <w:rPr>
          <w:rFonts w:ascii="Arial" w:eastAsia="SimSun" w:hAnsi="Arial" w:cs="Arial"/>
          <w:color w:val="00000A"/>
          <w:lang w:eastAsia="en-US"/>
        </w:rPr>
      </w:pPr>
      <w:r w:rsidRPr="00F42BDA">
        <w:rPr>
          <w:rFonts w:ascii="Arial" w:eastAsia="SimSun" w:hAnsi="Arial" w:cs="Arial"/>
          <w:color w:val="00000A"/>
          <w:lang w:eastAsia="en-US"/>
        </w:rPr>
        <w:t>miejsce i termin składania ofert – Rozdziału XV ust. 1, który otrzymuje następujące brzmienie:</w:t>
      </w:r>
    </w:p>
    <w:p w14:paraId="13F7B17B" w14:textId="66FCBB71" w:rsidR="00297CC5" w:rsidRPr="006063FF" w:rsidRDefault="00297CC5" w:rsidP="00297CC5">
      <w:pPr>
        <w:spacing w:line="276" w:lineRule="auto"/>
        <w:rPr>
          <w:rFonts w:ascii="Arial" w:eastAsia="SimSun" w:hAnsi="Arial" w:cs="Arial"/>
          <w:b/>
          <w:bCs/>
          <w:color w:val="00000A"/>
          <w:lang w:eastAsia="en-US"/>
        </w:rPr>
      </w:pPr>
      <w:r w:rsidRPr="006063FF">
        <w:rPr>
          <w:rFonts w:ascii="Arial" w:eastAsia="SimSun" w:hAnsi="Arial" w:cs="Arial"/>
          <w:b/>
          <w:bCs/>
          <w:color w:val="00000A"/>
          <w:lang w:eastAsia="en-US"/>
        </w:rPr>
        <w:t xml:space="preserve">„Ofertę wraz z wymaganymi dokumentami należy umieścić na platformazakupowa.pl pod adresem https://platformazakupowa.pl/pn/cuwkobylnica w myśl Ustawy Pzp </w:t>
      </w:r>
      <w:r w:rsidRPr="006063FF">
        <w:rPr>
          <w:rFonts w:ascii="Arial" w:eastAsia="SimSun" w:hAnsi="Arial" w:cs="Arial"/>
          <w:b/>
          <w:bCs/>
          <w:color w:val="00000A"/>
          <w:lang w:eastAsia="en-US"/>
        </w:rPr>
        <w:lastRenderedPageBreak/>
        <w:t>na stronie internetowej prowadzonego postępowania</w:t>
      </w:r>
      <w:r w:rsidR="006063FF" w:rsidRPr="006063FF">
        <w:rPr>
          <w:rFonts w:ascii="Arial" w:eastAsia="SimSun" w:hAnsi="Arial" w:cs="Arial"/>
          <w:b/>
          <w:bCs/>
          <w:color w:val="00000A"/>
          <w:lang w:eastAsia="en-US"/>
        </w:rPr>
        <w:t xml:space="preserve">, </w:t>
      </w:r>
      <w:r w:rsidRPr="006063FF">
        <w:rPr>
          <w:rFonts w:ascii="Arial" w:eastAsia="SimSun" w:hAnsi="Arial" w:cs="Arial"/>
          <w:b/>
          <w:bCs/>
          <w:color w:val="00000A"/>
          <w:lang w:eastAsia="en-US"/>
        </w:rPr>
        <w:t xml:space="preserve">do dnia </w:t>
      </w:r>
      <w:r w:rsidR="006063FF" w:rsidRPr="006063FF">
        <w:rPr>
          <w:rFonts w:ascii="Arial" w:eastAsia="SimSun" w:hAnsi="Arial" w:cs="Arial"/>
          <w:b/>
          <w:bCs/>
          <w:lang w:eastAsia="en-US"/>
        </w:rPr>
        <w:t>24</w:t>
      </w:r>
      <w:r w:rsidRPr="006063FF">
        <w:rPr>
          <w:rFonts w:ascii="Arial" w:eastAsia="SimSun" w:hAnsi="Arial" w:cs="Arial"/>
          <w:b/>
          <w:bCs/>
          <w:lang w:eastAsia="en-US"/>
        </w:rPr>
        <w:t>.</w:t>
      </w:r>
      <w:r w:rsidR="006063FF" w:rsidRPr="006063FF">
        <w:rPr>
          <w:rFonts w:ascii="Arial" w:eastAsia="SimSun" w:hAnsi="Arial" w:cs="Arial"/>
          <w:b/>
          <w:bCs/>
          <w:lang w:eastAsia="en-US"/>
        </w:rPr>
        <w:t>07</w:t>
      </w:r>
      <w:r w:rsidRPr="006063FF">
        <w:rPr>
          <w:rFonts w:ascii="Arial" w:eastAsia="SimSun" w:hAnsi="Arial" w:cs="Arial"/>
          <w:b/>
          <w:bCs/>
          <w:lang w:eastAsia="en-US"/>
        </w:rPr>
        <w:t>.202</w:t>
      </w:r>
      <w:r w:rsidR="006063FF" w:rsidRPr="006063FF">
        <w:rPr>
          <w:rFonts w:ascii="Arial" w:eastAsia="SimSun" w:hAnsi="Arial" w:cs="Arial"/>
          <w:b/>
          <w:bCs/>
          <w:lang w:eastAsia="en-US"/>
        </w:rPr>
        <w:t>3</w:t>
      </w:r>
      <w:r w:rsidRPr="006063FF">
        <w:rPr>
          <w:rFonts w:ascii="Arial" w:eastAsia="SimSun" w:hAnsi="Arial" w:cs="Arial"/>
          <w:b/>
          <w:bCs/>
          <w:lang w:eastAsia="en-US"/>
        </w:rPr>
        <w:t xml:space="preserve"> r. do godziny 9:00”.</w:t>
      </w:r>
    </w:p>
    <w:p w14:paraId="206078E7" w14:textId="77777777" w:rsidR="00297CC5" w:rsidRPr="00F42BDA" w:rsidRDefault="00297CC5" w:rsidP="00F42BDA">
      <w:pPr>
        <w:pStyle w:val="Akapitzlist"/>
        <w:numPr>
          <w:ilvl w:val="0"/>
          <w:numId w:val="44"/>
        </w:numPr>
        <w:spacing w:line="276" w:lineRule="auto"/>
        <w:rPr>
          <w:rFonts w:ascii="Arial" w:eastAsia="SimSun" w:hAnsi="Arial" w:cs="Arial"/>
          <w:color w:val="00000A"/>
          <w:lang w:eastAsia="en-US"/>
        </w:rPr>
      </w:pPr>
      <w:r w:rsidRPr="00F42BDA">
        <w:rPr>
          <w:rFonts w:ascii="Arial" w:eastAsia="SimSun" w:hAnsi="Arial" w:cs="Arial"/>
          <w:color w:val="00000A"/>
          <w:lang w:eastAsia="en-US"/>
        </w:rPr>
        <w:t xml:space="preserve">otwarcia ofert – Rozdziału XVI ust.1, który otrzymuje następujące brzmienie: </w:t>
      </w:r>
    </w:p>
    <w:p w14:paraId="54EA924D" w14:textId="5A9A93B5" w:rsidR="00297CC5" w:rsidRPr="006063FF" w:rsidRDefault="00297CC5" w:rsidP="0023435D">
      <w:pPr>
        <w:spacing w:line="276" w:lineRule="auto"/>
        <w:rPr>
          <w:rFonts w:ascii="Arial" w:eastAsia="SimSun" w:hAnsi="Arial" w:cs="Arial"/>
          <w:b/>
          <w:bCs/>
          <w:color w:val="00000A"/>
          <w:lang w:eastAsia="en-US"/>
        </w:rPr>
      </w:pPr>
      <w:r w:rsidRPr="006063FF">
        <w:rPr>
          <w:rFonts w:ascii="Arial" w:eastAsia="SimSun" w:hAnsi="Arial" w:cs="Arial"/>
          <w:b/>
          <w:bCs/>
          <w:color w:val="00000A"/>
          <w:lang w:eastAsia="en-US"/>
        </w:rPr>
        <w:t xml:space="preserve">„Otwarcie ofert następuje niezwłocznie po upływie terminu składania ofert, nie później niż następnego dnia po dniu, w którym upłynął termin składania ofert tj. w dniu </w:t>
      </w:r>
      <w:r w:rsidR="006063FF" w:rsidRPr="006063FF">
        <w:rPr>
          <w:rFonts w:ascii="Arial" w:eastAsia="SimSun" w:hAnsi="Arial" w:cs="Arial"/>
          <w:b/>
          <w:bCs/>
          <w:color w:val="00000A"/>
          <w:lang w:eastAsia="en-US"/>
        </w:rPr>
        <w:t>24</w:t>
      </w:r>
      <w:r w:rsidRPr="006063FF">
        <w:rPr>
          <w:rFonts w:ascii="Arial" w:eastAsia="SimSun" w:hAnsi="Arial" w:cs="Arial"/>
          <w:b/>
          <w:bCs/>
          <w:color w:val="00000A"/>
          <w:lang w:eastAsia="en-US"/>
        </w:rPr>
        <w:t>.</w:t>
      </w:r>
      <w:r w:rsidR="006063FF" w:rsidRPr="006063FF">
        <w:rPr>
          <w:rFonts w:ascii="Arial" w:eastAsia="SimSun" w:hAnsi="Arial" w:cs="Arial"/>
          <w:b/>
          <w:bCs/>
          <w:color w:val="00000A"/>
          <w:lang w:eastAsia="en-US"/>
        </w:rPr>
        <w:t>07</w:t>
      </w:r>
      <w:r w:rsidRPr="006063FF">
        <w:rPr>
          <w:rFonts w:ascii="Arial" w:eastAsia="SimSun" w:hAnsi="Arial" w:cs="Arial"/>
          <w:b/>
          <w:bCs/>
          <w:color w:val="00000A"/>
          <w:lang w:eastAsia="en-US"/>
        </w:rPr>
        <w:t>.202</w:t>
      </w:r>
      <w:r w:rsidR="006063FF" w:rsidRPr="006063FF">
        <w:rPr>
          <w:rFonts w:ascii="Arial" w:eastAsia="SimSun" w:hAnsi="Arial" w:cs="Arial"/>
          <w:b/>
          <w:bCs/>
          <w:color w:val="00000A"/>
          <w:lang w:eastAsia="en-US"/>
        </w:rPr>
        <w:t>3</w:t>
      </w:r>
      <w:r w:rsidRPr="006063FF">
        <w:rPr>
          <w:rFonts w:ascii="Arial" w:eastAsia="SimSun" w:hAnsi="Arial" w:cs="Arial"/>
          <w:b/>
          <w:bCs/>
          <w:color w:val="00000A"/>
          <w:lang w:eastAsia="en-US"/>
        </w:rPr>
        <w:t xml:space="preserve"> r. o godz. </w:t>
      </w:r>
      <w:r w:rsidR="006063FF" w:rsidRPr="006063FF">
        <w:rPr>
          <w:rFonts w:ascii="Arial" w:eastAsia="SimSun" w:hAnsi="Arial" w:cs="Arial"/>
          <w:b/>
          <w:bCs/>
          <w:color w:val="00000A"/>
          <w:lang w:eastAsia="en-US"/>
        </w:rPr>
        <w:t>9</w:t>
      </w:r>
      <w:r w:rsidRPr="006063FF">
        <w:rPr>
          <w:rFonts w:ascii="Arial" w:eastAsia="SimSun" w:hAnsi="Arial" w:cs="Arial"/>
          <w:b/>
          <w:bCs/>
          <w:color w:val="00000A"/>
          <w:lang w:eastAsia="en-US"/>
        </w:rPr>
        <w:t>:</w:t>
      </w:r>
      <w:r w:rsidR="006063FF" w:rsidRPr="006063FF">
        <w:rPr>
          <w:rFonts w:ascii="Arial" w:eastAsia="SimSun" w:hAnsi="Arial" w:cs="Arial"/>
          <w:b/>
          <w:bCs/>
          <w:color w:val="00000A"/>
          <w:lang w:eastAsia="en-US"/>
        </w:rPr>
        <w:t>20</w:t>
      </w:r>
      <w:r w:rsidRPr="006063FF">
        <w:rPr>
          <w:rFonts w:ascii="Arial" w:eastAsia="SimSun" w:hAnsi="Arial" w:cs="Arial"/>
          <w:b/>
          <w:bCs/>
          <w:color w:val="00000A"/>
          <w:lang w:eastAsia="en-US"/>
        </w:rPr>
        <w:t>”.</w:t>
      </w:r>
    </w:p>
    <w:p w14:paraId="33702C0A" w14:textId="1EB4A1A9" w:rsidR="006B40FA" w:rsidRPr="006063FF" w:rsidRDefault="006B40FA" w:rsidP="006B40FA">
      <w:pPr>
        <w:spacing w:line="276" w:lineRule="auto"/>
        <w:rPr>
          <w:rFonts w:ascii="Arial" w:hAnsi="Arial" w:cs="Arial"/>
        </w:rPr>
      </w:pPr>
      <w:r w:rsidRPr="006063FF">
        <w:rPr>
          <w:rFonts w:ascii="Arial" w:hAnsi="Arial" w:cs="Arial"/>
        </w:rPr>
        <w:t>Pozostałe zapisy SWZ</w:t>
      </w:r>
      <w:r w:rsidR="002544E5" w:rsidRPr="006063FF">
        <w:rPr>
          <w:rFonts w:ascii="Arial" w:hAnsi="Arial" w:cs="Arial"/>
        </w:rPr>
        <w:t>, umowy</w:t>
      </w:r>
      <w:r w:rsidR="001253D8" w:rsidRPr="006063FF">
        <w:rPr>
          <w:rFonts w:ascii="Arial" w:hAnsi="Arial" w:cs="Arial"/>
        </w:rPr>
        <w:t xml:space="preserve"> </w:t>
      </w:r>
      <w:r w:rsidR="00C81B08" w:rsidRPr="006063FF">
        <w:rPr>
          <w:rFonts w:ascii="Arial" w:hAnsi="Arial" w:cs="Arial"/>
        </w:rPr>
        <w:t>oraz</w:t>
      </w:r>
      <w:r w:rsidRPr="006063FF">
        <w:rPr>
          <w:rFonts w:ascii="Arial" w:hAnsi="Arial" w:cs="Arial"/>
        </w:rPr>
        <w:t xml:space="preserve"> ogłoszeni</w:t>
      </w:r>
      <w:r w:rsidR="00297CC5" w:rsidRPr="006063FF">
        <w:rPr>
          <w:rFonts w:ascii="Arial" w:hAnsi="Arial" w:cs="Arial"/>
        </w:rPr>
        <w:t>a</w:t>
      </w:r>
      <w:r w:rsidRPr="006063FF">
        <w:rPr>
          <w:rFonts w:ascii="Arial" w:hAnsi="Arial" w:cs="Arial"/>
        </w:rPr>
        <w:t xml:space="preserve"> o zamówieniu pozostają bez zmian.</w:t>
      </w:r>
    </w:p>
    <w:p w14:paraId="1F6B2C32" w14:textId="6E8278DA" w:rsidR="00C519A7" w:rsidRPr="006063FF" w:rsidRDefault="006B40FA" w:rsidP="006B40FA">
      <w:pPr>
        <w:spacing w:line="276" w:lineRule="auto"/>
        <w:rPr>
          <w:rFonts w:ascii="Arial" w:hAnsi="Arial" w:cs="Arial"/>
        </w:rPr>
      </w:pPr>
      <w:r w:rsidRPr="006063FF">
        <w:rPr>
          <w:rFonts w:ascii="Arial" w:hAnsi="Arial" w:cs="Arial"/>
        </w:rPr>
        <w:t>Zgodnie z art. 28</w:t>
      </w:r>
      <w:r w:rsidR="003A1B1D" w:rsidRPr="006063FF">
        <w:rPr>
          <w:rFonts w:ascii="Arial" w:hAnsi="Arial" w:cs="Arial"/>
        </w:rPr>
        <w:t>4</w:t>
      </w:r>
      <w:r w:rsidRPr="006063FF">
        <w:rPr>
          <w:rFonts w:ascii="Arial" w:hAnsi="Arial" w:cs="Arial"/>
        </w:rPr>
        <w:t xml:space="preserve"> ust. </w:t>
      </w:r>
      <w:r w:rsidR="003A1B1D" w:rsidRPr="006063FF">
        <w:rPr>
          <w:rFonts w:ascii="Arial" w:hAnsi="Arial" w:cs="Arial"/>
        </w:rPr>
        <w:t>6</w:t>
      </w:r>
      <w:r w:rsidRPr="006063FF">
        <w:rPr>
          <w:rFonts w:ascii="Arial" w:hAnsi="Arial" w:cs="Arial"/>
        </w:rPr>
        <w:t xml:space="preserve"> Pzp</w:t>
      </w:r>
      <w:r w:rsidR="003A1B1D" w:rsidRPr="006063FF">
        <w:rPr>
          <w:rFonts w:ascii="Arial" w:hAnsi="Arial" w:cs="Arial"/>
        </w:rPr>
        <w:t>,</w:t>
      </w:r>
      <w:r w:rsidRPr="006063FF">
        <w:rPr>
          <w:rFonts w:ascii="Arial" w:hAnsi="Arial" w:cs="Arial"/>
        </w:rPr>
        <w:t xml:space="preserve"> </w:t>
      </w:r>
      <w:r w:rsidR="003A1B1D" w:rsidRPr="006063FF">
        <w:rPr>
          <w:rFonts w:ascii="Arial" w:hAnsi="Arial" w:cs="Arial"/>
        </w:rPr>
        <w:t xml:space="preserve">treść zapytań wraz z wyjaśnieniami </w:t>
      </w:r>
      <w:r w:rsidRPr="006063FF">
        <w:rPr>
          <w:rFonts w:ascii="Arial" w:hAnsi="Arial" w:cs="Arial"/>
        </w:rPr>
        <w:t>Zamawiający udostępnia na</w:t>
      </w:r>
      <w:r w:rsidR="00DA1F8F" w:rsidRPr="006063FF">
        <w:rPr>
          <w:rFonts w:ascii="Arial" w:hAnsi="Arial" w:cs="Arial"/>
        </w:rPr>
        <w:t> </w:t>
      </w:r>
      <w:r w:rsidRPr="006063FF">
        <w:rPr>
          <w:rFonts w:ascii="Arial" w:hAnsi="Arial" w:cs="Arial"/>
        </w:rPr>
        <w:t>stronie internetowej prowadzonego postępowania.</w:t>
      </w:r>
    </w:p>
    <w:p w14:paraId="34D15ABB" w14:textId="24F22205" w:rsidR="00A77520" w:rsidRDefault="00C52320" w:rsidP="00C52320">
      <w:pPr>
        <w:pStyle w:val="Domylnie"/>
        <w:spacing w:after="0" w:line="276" w:lineRule="auto"/>
        <w:rPr>
          <w:rFonts w:ascii="Arial" w:hAnsi="Arial" w:cs="Arial"/>
        </w:rPr>
      </w:pPr>
      <w:r w:rsidRPr="006063FF">
        <w:rPr>
          <w:rFonts w:ascii="Arial" w:hAnsi="Arial" w:cs="Arial"/>
        </w:rPr>
        <w:t xml:space="preserve">Powyższe wyjaśnienia </w:t>
      </w:r>
      <w:r w:rsidR="009E3B82" w:rsidRPr="006063FF">
        <w:rPr>
          <w:rFonts w:ascii="Arial" w:hAnsi="Arial" w:cs="Arial"/>
        </w:rPr>
        <w:t xml:space="preserve">i zmiany </w:t>
      </w:r>
      <w:r w:rsidRPr="006063FF">
        <w:rPr>
          <w:rFonts w:ascii="Arial" w:hAnsi="Arial" w:cs="Arial"/>
        </w:rPr>
        <w:t>wprowadzone niniejszym pismem</w:t>
      </w:r>
      <w:r w:rsidR="00EF074E" w:rsidRPr="006063FF">
        <w:rPr>
          <w:rFonts w:ascii="Arial" w:hAnsi="Arial" w:cs="Arial"/>
        </w:rPr>
        <w:t>,</w:t>
      </w:r>
      <w:r w:rsidRPr="006063FF">
        <w:rPr>
          <w:rFonts w:ascii="Arial" w:hAnsi="Arial" w:cs="Arial"/>
        </w:rPr>
        <w:t xml:space="preserve"> stanowią integralną część SWZ i są wiążące dla wszystkich Wykonawców ubiegających się o zamówienie publiczne.</w:t>
      </w:r>
      <w:r w:rsidR="00F40EB2" w:rsidRPr="00C52320">
        <w:rPr>
          <w:rFonts w:ascii="Arial" w:hAnsi="Arial" w:cs="Arial"/>
          <w:b/>
        </w:rPr>
        <w:br/>
      </w:r>
    </w:p>
    <w:p w14:paraId="2B35B47C" w14:textId="5412ED78" w:rsidR="006442D8" w:rsidRDefault="006442D8" w:rsidP="00C52320">
      <w:pPr>
        <w:pStyle w:val="Domylnie"/>
        <w:spacing w:after="0" w:line="276" w:lineRule="auto"/>
        <w:rPr>
          <w:rFonts w:ascii="Arial" w:hAnsi="Arial" w:cs="Arial"/>
        </w:rPr>
      </w:pPr>
    </w:p>
    <w:p w14:paraId="752D085B" w14:textId="2E9E9AB8" w:rsidR="006B70C6" w:rsidRPr="006063FF" w:rsidRDefault="006B70C6" w:rsidP="00C52320">
      <w:pPr>
        <w:pStyle w:val="Domylnie"/>
        <w:spacing w:after="0" w:line="276" w:lineRule="auto"/>
        <w:rPr>
          <w:rFonts w:ascii="Arial" w:hAnsi="Arial" w:cs="Arial"/>
        </w:rPr>
      </w:pPr>
      <w:r w:rsidRPr="006063FF">
        <w:rPr>
          <w:rFonts w:ascii="Arial" w:hAnsi="Arial" w:cs="Arial"/>
        </w:rPr>
        <w:t>Załączni</w:t>
      </w:r>
      <w:r w:rsidR="00341AEE" w:rsidRPr="006063FF">
        <w:rPr>
          <w:rFonts w:ascii="Arial" w:hAnsi="Arial" w:cs="Arial"/>
        </w:rPr>
        <w:t>k</w:t>
      </w:r>
      <w:r w:rsidRPr="006063FF">
        <w:rPr>
          <w:rFonts w:ascii="Arial" w:hAnsi="Arial" w:cs="Arial"/>
        </w:rPr>
        <w:t>:</w:t>
      </w:r>
    </w:p>
    <w:p w14:paraId="563969BB" w14:textId="014E6CA7" w:rsidR="00297CC5" w:rsidRPr="006063FF" w:rsidRDefault="00297CC5" w:rsidP="00341AEE">
      <w:pPr>
        <w:pStyle w:val="Domylnie"/>
        <w:numPr>
          <w:ilvl w:val="0"/>
          <w:numId w:val="13"/>
        </w:numPr>
        <w:spacing w:after="0" w:line="276" w:lineRule="auto"/>
        <w:rPr>
          <w:rFonts w:ascii="Arial" w:hAnsi="Arial" w:cs="Arial"/>
        </w:rPr>
      </w:pPr>
      <w:r w:rsidRPr="006063FF">
        <w:rPr>
          <w:rFonts w:ascii="Arial" w:hAnsi="Arial" w:cs="Arial"/>
        </w:rPr>
        <w:t>Ogłoszenie o zmianie ogłoszenia</w:t>
      </w:r>
    </w:p>
    <w:p w14:paraId="0C7126CA" w14:textId="24840612" w:rsidR="00341AEE" w:rsidRPr="00812224" w:rsidRDefault="00297CC5" w:rsidP="00812224">
      <w:pPr>
        <w:pStyle w:val="Domylnie"/>
        <w:numPr>
          <w:ilvl w:val="0"/>
          <w:numId w:val="13"/>
        </w:numPr>
        <w:spacing w:after="0" w:line="276" w:lineRule="auto"/>
        <w:rPr>
          <w:rFonts w:ascii="Arial" w:hAnsi="Arial" w:cs="Arial"/>
        </w:rPr>
      </w:pPr>
      <w:r w:rsidRPr="006063FF">
        <w:rPr>
          <w:rFonts w:ascii="Arial" w:hAnsi="Arial" w:cs="Arial"/>
        </w:rPr>
        <w:t xml:space="preserve">SWZ </w:t>
      </w:r>
      <w:r w:rsidR="009950C2">
        <w:rPr>
          <w:rFonts w:ascii="Arial" w:hAnsi="Arial" w:cs="Arial"/>
        </w:rPr>
        <w:t>z załącznikami po zmianach</w:t>
      </w:r>
    </w:p>
    <w:p w14:paraId="5DD7683E" w14:textId="2BC70CA9" w:rsidR="00A77520" w:rsidRDefault="00A77520" w:rsidP="00341AEE">
      <w:pPr>
        <w:pStyle w:val="Domylnie"/>
        <w:spacing w:after="0" w:line="276" w:lineRule="auto"/>
        <w:ind w:left="720"/>
        <w:rPr>
          <w:rFonts w:ascii="Arial" w:hAnsi="Arial" w:cs="Arial"/>
        </w:rPr>
      </w:pPr>
    </w:p>
    <w:p w14:paraId="0E3D7CB9" w14:textId="77777777" w:rsidR="00A77520" w:rsidRDefault="00A77520" w:rsidP="00341AEE">
      <w:pPr>
        <w:pStyle w:val="Domylnie"/>
        <w:spacing w:after="0" w:line="276" w:lineRule="auto"/>
        <w:ind w:left="720"/>
        <w:rPr>
          <w:rFonts w:ascii="Arial" w:hAnsi="Arial" w:cs="Arial"/>
        </w:rPr>
      </w:pPr>
    </w:p>
    <w:p w14:paraId="5CB83FFF" w14:textId="21EBC8C1" w:rsidR="00F40EB2" w:rsidRPr="00C52320" w:rsidRDefault="00792BBA" w:rsidP="00C52320">
      <w:pPr>
        <w:pStyle w:val="Domylnie"/>
        <w:spacing w:after="0" w:line="276" w:lineRule="auto"/>
        <w:rPr>
          <w:rFonts w:ascii="Arial" w:hAnsi="Arial" w:cs="Arial"/>
        </w:rPr>
      </w:pPr>
      <w:r w:rsidRPr="00C52320">
        <w:rPr>
          <w:rFonts w:ascii="Arial" w:hAnsi="Arial" w:cs="Arial"/>
        </w:rPr>
        <w:br/>
      </w:r>
    </w:p>
    <w:p w14:paraId="237C0F20" w14:textId="4066C8BF" w:rsidR="00F40EB2" w:rsidRDefault="00C52320" w:rsidP="00A430E5">
      <w:pPr>
        <w:pStyle w:val="Akapitzlist"/>
        <w:spacing w:line="276" w:lineRule="auto"/>
        <w:ind w:left="2846" w:firstLine="694"/>
        <w:jc w:val="both"/>
        <w:rPr>
          <w:rFonts w:ascii="Arial" w:hAnsi="Arial" w:cs="Arial"/>
          <w:b/>
        </w:rPr>
      </w:pPr>
      <w:r>
        <w:rPr>
          <w:rFonts w:ascii="Arial" w:hAnsi="Arial" w:cs="Arial"/>
          <w:b/>
        </w:rPr>
        <w:t xml:space="preserve">Dyrektor </w:t>
      </w:r>
      <w:r w:rsidR="00F40EB2" w:rsidRPr="00C52320">
        <w:rPr>
          <w:rFonts w:ascii="Arial" w:hAnsi="Arial" w:cs="Arial"/>
          <w:b/>
        </w:rPr>
        <w:t>Centrum Usług Wspólnych w Kobylnicy</w:t>
      </w:r>
    </w:p>
    <w:p w14:paraId="16A65680" w14:textId="77777777" w:rsidR="00043CF1" w:rsidRPr="00C52320" w:rsidRDefault="00043CF1" w:rsidP="00A430E5">
      <w:pPr>
        <w:pStyle w:val="Akapitzlist"/>
        <w:spacing w:line="276" w:lineRule="auto"/>
        <w:ind w:left="2846" w:firstLine="694"/>
        <w:jc w:val="both"/>
        <w:rPr>
          <w:rFonts w:ascii="Arial" w:hAnsi="Arial" w:cs="Arial"/>
          <w:b/>
        </w:rPr>
      </w:pPr>
    </w:p>
    <w:p w14:paraId="47897933" w14:textId="658916D3" w:rsidR="006442D8" w:rsidRDefault="00FD0AF3" w:rsidP="00FD0AF3">
      <w:pPr>
        <w:spacing w:line="276"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430E5">
        <w:rPr>
          <w:rFonts w:ascii="Arial" w:hAnsi="Arial" w:cs="Arial"/>
          <w:b/>
        </w:rPr>
        <w:tab/>
      </w:r>
      <w:r>
        <w:rPr>
          <w:rFonts w:ascii="Arial" w:hAnsi="Arial" w:cs="Arial"/>
          <w:b/>
        </w:rPr>
        <w:t>Marta Prezlata</w:t>
      </w:r>
    </w:p>
    <w:sectPr w:rsidR="006442D8" w:rsidSect="00FF0CA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E827" w14:textId="77777777" w:rsidR="00C52320" w:rsidRDefault="00C52320" w:rsidP="004D5F9B">
      <w:pPr>
        <w:spacing w:after="0" w:line="240" w:lineRule="auto"/>
      </w:pPr>
      <w:r>
        <w:separator/>
      </w:r>
    </w:p>
  </w:endnote>
  <w:endnote w:type="continuationSeparator" w:id="0">
    <w:p w14:paraId="5DBF0FA0" w14:textId="77777777" w:rsidR="00C52320" w:rsidRDefault="00C52320" w:rsidP="004D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C6B52" w14:textId="77777777" w:rsidR="00C52320" w:rsidRDefault="00C52320" w:rsidP="004D5F9B">
      <w:pPr>
        <w:spacing w:after="0" w:line="240" w:lineRule="auto"/>
      </w:pPr>
      <w:r>
        <w:separator/>
      </w:r>
    </w:p>
  </w:footnote>
  <w:footnote w:type="continuationSeparator" w:id="0">
    <w:p w14:paraId="21929A76" w14:textId="77777777" w:rsidR="00C52320" w:rsidRDefault="00C52320" w:rsidP="004D5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8D24" w14:textId="77777777" w:rsidR="00341AEE" w:rsidRDefault="00341AEE" w:rsidP="00341AEE">
    <w:pPr>
      <w:pStyle w:val="Nagwek"/>
      <w:rPr>
        <w:rFonts w:ascii="Arial" w:hAnsi="Arial" w:cs="Arial"/>
        <w:b/>
      </w:rPr>
    </w:pPr>
    <w:r>
      <w:rPr>
        <w:rFonts w:ascii="Arial" w:hAnsi="Arial" w:cs="Arial"/>
        <w:b/>
      </w:rPr>
      <w:t>Centrum Usług Wspólnych w Kobylnicy</w:t>
    </w:r>
  </w:p>
  <w:p w14:paraId="4804A226" w14:textId="7A269C54" w:rsidR="00C52320" w:rsidRPr="00341AEE" w:rsidRDefault="00341AEE" w:rsidP="00341AEE">
    <w:pPr>
      <w:pStyle w:val="Nagwek"/>
      <w:tabs>
        <w:tab w:val="left" w:pos="1985"/>
      </w:tabs>
      <w:spacing w:after="120"/>
      <w:rPr>
        <w:rFonts w:ascii="Arial" w:hAnsi="Arial" w:cs="Arial"/>
        <w:b/>
      </w:rPr>
    </w:pPr>
    <w:r>
      <w:rPr>
        <w:rFonts w:ascii="Arial" w:hAnsi="Arial" w:cs="Arial"/>
        <w:b/>
      </w:rPr>
      <w:t>ul. Wodna 20/2 76</w:t>
    </w:r>
    <w:r w:rsidRPr="00A500BF">
      <w:rPr>
        <w:rFonts w:ascii="Arial" w:hAnsi="Arial" w:cs="Arial"/>
        <w:b/>
      </w:rPr>
      <w:t>–</w:t>
    </w:r>
    <w:r>
      <w:rPr>
        <w:rFonts w:ascii="Arial" w:hAnsi="Arial" w:cs="Arial"/>
        <w:b/>
      </w:rPr>
      <w:t>251 Kobylnica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3CB"/>
    <w:multiLevelType w:val="hybridMultilevel"/>
    <w:tmpl w:val="050E33CE"/>
    <w:lvl w:ilvl="0" w:tplc="519078F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7D0C4A"/>
    <w:multiLevelType w:val="hybridMultilevel"/>
    <w:tmpl w:val="12827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75332"/>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FB66802"/>
    <w:multiLevelType w:val="hybridMultilevel"/>
    <w:tmpl w:val="535C46AA"/>
    <w:lvl w:ilvl="0" w:tplc="1B0C0F4E">
      <w:start w:val="1"/>
      <w:numFmt w:val="decimal"/>
      <w:lvlText w:val="%1."/>
      <w:lvlJc w:val="left"/>
      <w:pPr>
        <w:ind w:left="502" w:hanging="360"/>
      </w:pPr>
      <w:rPr>
        <w:b w:val="0"/>
        <w:color w:val="auto"/>
      </w:rPr>
    </w:lvl>
    <w:lvl w:ilvl="1" w:tplc="EE7A5932">
      <w:start w:val="1"/>
      <w:numFmt w:val="decimal"/>
      <w:lvlText w:val="%2)"/>
      <w:lvlJc w:val="left"/>
      <w:pPr>
        <w:ind w:left="786" w:hanging="360"/>
      </w:pPr>
    </w:lvl>
    <w:lvl w:ilvl="2" w:tplc="0415001B">
      <w:start w:val="1"/>
      <w:numFmt w:val="lowerRoman"/>
      <w:lvlText w:val="%3."/>
      <w:lvlJc w:val="right"/>
      <w:pPr>
        <w:ind w:left="2160" w:hanging="180"/>
      </w:pPr>
    </w:lvl>
    <w:lvl w:ilvl="3" w:tplc="436CE476">
      <w:start w:val="1"/>
      <w:numFmt w:val="decimal"/>
      <w:lvlText w:val="%4."/>
      <w:lvlJc w:val="left"/>
      <w:pPr>
        <w:ind w:left="2880" w:hanging="360"/>
      </w:pPr>
      <w:rPr>
        <w:strike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820408"/>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1BE548C"/>
    <w:multiLevelType w:val="hybridMultilevel"/>
    <w:tmpl w:val="A5D67A32"/>
    <w:lvl w:ilvl="0" w:tplc="43626F80">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2422561"/>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35F5821"/>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C0A5953"/>
    <w:multiLevelType w:val="hybridMultilevel"/>
    <w:tmpl w:val="B47E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191C93"/>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2BB285E"/>
    <w:multiLevelType w:val="hybridMultilevel"/>
    <w:tmpl w:val="30406236"/>
    <w:lvl w:ilvl="0" w:tplc="EE1072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75355F"/>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1374E07"/>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3B27A71"/>
    <w:multiLevelType w:val="hybridMultilevel"/>
    <w:tmpl w:val="70722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DB1FFD"/>
    <w:multiLevelType w:val="hybridMultilevel"/>
    <w:tmpl w:val="E9841B14"/>
    <w:lvl w:ilvl="0" w:tplc="60C850B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CE29DB"/>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7B8457A"/>
    <w:multiLevelType w:val="hybridMultilevel"/>
    <w:tmpl w:val="B9E662D2"/>
    <w:lvl w:ilvl="0" w:tplc="FF46AB44">
      <w:start w:val="4"/>
      <w:numFmt w:val="decimal"/>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7" w15:restartNumberingAfterBreak="0">
    <w:nsid w:val="37C42880"/>
    <w:multiLevelType w:val="hybridMultilevel"/>
    <w:tmpl w:val="4E1A9580"/>
    <w:lvl w:ilvl="0" w:tplc="346A32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8612500"/>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9261EB0"/>
    <w:multiLevelType w:val="hybridMultilevel"/>
    <w:tmpl w:val="A33265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AE6A3B"/>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6031DF8"/>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7D62788"/>
    <w:multiLevelType w:val="hybridMultilevel"/>
    <w:tmpl w:val="96D4C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7825B0"/>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E042DD1"/>
    <w:multiLevelType w:val="multilevel"/>
    <w:tmpl w:val="C134645C"/>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15:restartNumberingAfterBreak="0">
    <w:nsid w:val="503F4C37"/>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29720E4"/>
    <w:multiLevelType w:val="hybridMultilevel"/>
    <w:tmpl w:val="C8A627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885EE8"/>
    <w:multiLevelType w:val="hybridMultilevel"/>
    <w:tmpl w:val="52F627F6"/>
    <w:lvl w:ilvl="0" w:tplc="9216C7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CC78BE"/>
    <w:multiLevelType w:val="hybridMultilevel"/>
    <w:tmpl w:val="EA6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2E34BC"/>
    <w:multiLevelType w:val="hybridMultilevel"/>
    <w:tmpl w:val="9870891A"/>
    <w:lvl w:ilvl="0" w:tplc="7E68E93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C82A43"/>
    <w:multiLevelType w:val="hybridMultilevel"/>
    <w:tmpl w:val="907A162E"/>
    <w:lvl w:ilvl="0" w:tplc="1D5E1D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22481A"/>
    <w:multiLevelType w:val="hybridMultilevel"/>
    <w:tmpl w:val="269EC2B2"/>
    <w:lvl w:ilvl="0" w:tplc="E5125F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550545"/>
    <w:multiLevelType w:val="hybridMultilevel"/>
    <w:tmpl w:val="128278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5D7751"/>
    <w:multiLevelType w:val="hybridMultilevel"/>
    <w:tmpl w:val="5F7EF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130EE3"/>
    <w:multiLevelType w:val="multilevel"/>
    <w:tmpl w:val="66428AC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F665E4E"/>
    <w:multiLevelType w:val="hybridMultilevel"/>
    <w:tmpl w:val="07C46D00"/>
    <w:lvl w:ilvl="0" w:tplc="89726B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9A25C2"/>
    <w:multiLevelType w:val="hybridMultilevel"/>
    <w:tmpl w:val="84C620BE"/>
    <w:lvl w:ilvl="0" w:tplc="4586944A">
      <w:start w:val="1"/>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7" w15:restartNumberingAfterBreak="0">
    <w:nsid w:val="70DA3058"/>
    <w:multiLevelType w:val="hybridMultilevel"/>
    <w:tmpl w:val="1EA05B80"/>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786"/>
        </w:tabs>
        <w:ind w:left="786" w:hanging="360"/>
      </w:pPr>
      <w:rPr>
        <w:rFonts w:cs="Times New Roman"/>
      </w:rPr>
    </w:lvl>
    <w:lvl w:ilvl="3" w:tplc="9D926F3E">
      <w:start w:val="12"/>
      <w:numFmt w:val="decimal"/>
      <w:lvlText w:val="%4"/>
      <w:lvlJc w:val="left"/>
      <w:pPr>
        <w:tabs>
          <w:tab w:val="num" w:pos="2880"/>
        </w:tabs>
        <w:ind w:left="2880" w:hanging="360"/>
      </w:pPr>
      <w:rPr>
        <w:rFonts w:cs="Times New Roman"/>
      </w:rPr>
    </w:lvl>
    <w:lvl w:ilvl="4" w:tplc="B0460930">
      <w:start w:val="1"/>
      <w:numFmt w:val="decimal"/>
      <w:lvlText w:val="%5)"/>
      <w:lvlJc w:val="left"/>
      <w:pPr>
        <w:tabs>
          <w:tab w:val="num" w:pos="3600"/>
        </w:tabs>
        <w:ind w:left="3600" w:hanging="360"/>
      </w:pPr>
      <w:rPr>
        <w:rFonts w:hint="default"/>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15:restartNumberingAfterBreak="0">
    <w:nsid w:val="72BC5B10"/>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3572CA6"/>
    <w:multiLevelType w:val="hybridMultilevel"/>
    <w:tmpl w:val="E792589E"/>
    <w:lvl w:ilvl="0" w:tplc="1726847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AE105F"/>
    <w:multiLevelType w:val="hybridMultilevel"/>
    <w:tmpl w:val="53D43FA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CEF3724"/>
    <w:multiLevelType w:val="hybridMultilevel"/>
    <w:tmpl w:val="65CE2172"/>
    <w:lvl w:ilvl="0" w:tplc="7AB279E0">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F273F1C"/>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8265595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3036683">
    <w:abstractNumId w:val="37"/>
  </w:num>
  <w:num w:numId="3" w16cid:durableId="837692243">
    <w:abstractNumId w:val="16"/>
  </w:num>
  <w:num w:numId="4" w16cid:durableId="7219524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28883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2880064">
    <w:abstractNumId w:val="10"/>
  </w:num>
  <w:num w:numId="7" w16cid:durableId="649097808">
    <w:abstractNumId w:val="35"/>
  </w:num>
  <w:num w:numId="8" w16cid:durableId="435372972">
    <w:abstractNumId w:val="34"/>
  </w:num>
  <w:num w:numId="9" w16cid:durableId="2015568656">
    <w:abstractNumId w:val="27"/>
  </w:num>
  <w:num w:numId="10" w16cid:durableId="1546334756">
    <w:abstractNumId w:val="5"/>
  </w:num>
  <w:num w:numId="11" w16cid:durableId="1975676445">
    <w:abstractNumId w:val="30"/>
  </w:num>
  <w:num w:numId="12" w16cid:durableId="1591163846">
    <w:abstractNumId w:val="8"/>
  </w:num>
  <w:num w:numId="13" w16cid:durableId="2038463304">
    <w:abstractNumId w:val="22"/>
  </w:num>
  <w:num w:numId="14" w16cid:durableId="1685739791">
    <w:abstractNumId w:val="19"/>
  </w:num>
  <w:num w:numId="15" w16cid:durableId="1725520164">
    <w:abstractNumId w:val="40"/>
  </w:num>
  <w:num w:numId="16" w16cid:durableId="2019307798">
    <w:abstractNumId w:val="2"/>
  </w:num>
  <w:num w:numId="17" w16cid:durableId="2023429962">
    <w:abstractNumId w:val="23"/>
  </w:num>
  <w:num w:numId="18" w16cid:durableId="1230535448">
    <w:abstractNumId w:val="38"/>
  </w:num>
  <w:num w:numId="19" w16cid:durableId="1185482576">
    <w:abstractNumId w:val="6"/>
  </w:num>
  <w:num w:numId="20" w16cid:durableId="665978366">
    <w:abstractNumId w:val="12"/>
  </w:num>
  <w:num w:numId="21" w16cid:durableId="403335471">
    <w:abstractNumId w:val="25"/>
  </w:num>
  <w:num w:numId="22" w16cid:durableId="556089073">
    <w:abstractNumId w:val="18"/>
  </w:num>
  <w:num w:numId="23" w16cid:durableId="2028940901">
    <w:abstractNumId w:val="9"/>
  </w:num>
  <w:num w:numId="24" w16cid:durableId="1590234252">
    <w:abstractNumId w:val="4"/>
  </w:num>
  <w:num w:numId="25" w16cid:durableId="1227960879">
    <w:abstractNumId w:val="42"/>
  </w:num>
  <w:num w:numId="26" w16cid:durableId="2142577716">
    <w:abstractNumId w:val="15"/>
  </w:num>
  <w:num w:numId="27" w16cid:durableId="635910609">
    <w:abstractNumId w:val="20"/>
  </w:num>
  <w:num w:numId="28" w16cid:durableId="736363905">
    <w:abstractNumId w:val="7"/>
  </w:num>
  <w:num w:numId="29" w16cid:durableId="1552037363">
    <w:abstractNumId w:val="21"/>
  </w:num>
  <w:num w:numId="30" w16cid:durableId="1024524617">
    <w:abstractNumId w:val="11"/>
  </w:num>
  <w:num w:numId="31" w16cid:durableId="21393752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24343028">
    <w:abstractNumId w:val="39"/>
  </w:num>
  <w:num w:numId="33" w16cid:durableId="641278112">
    <w:abstractNumId w:val="0"/>
  </w:num>
  <w:num w:numId="34" w16cid:durableId="1992563589">
    <w:abstractNumId w:val="36"/>
  </w:num>
  <w:num w:numId="35" w16cid:durableId="996108247">
    <w:abstractNumId w:val="13"/>
  </w:num>
  <w:num w:numId="36" w16cid:durableId="25255245">
    <w:abstractNumId w:val="17"/>
  </w:num>
  <w:num w:numId="37" w16cid:durableId="1581019107">
    <w:abstractNumId w:val="31"/>
  </w:num>
  <w:num w:numId="38" w16cid:durableId="1114179892">
    <w:abstractNumId w:val="28"/>
  </w:num>
  <w:num w:numId="39" w16cid:durableId="299577614">
    <w:abstractNumId w:val="14"/>
  </w:num>
  <w:num w:numId="40" w16cid:durableId="996112821">
    <w:abstractNumId w:val="29"/>
  </w:num>
  <w:num w:numId="41" w16cid:durableId="85352153">
    <w:abstractNumId w:val="1"/>
  </w:num>
  <w:num w:numId="42" w16cid:durableId="2017807528">
    <w:abstractNumId w:val="26"/>
  </w:num>
  <w:num w:numId="43" w16cid:durableId="1599362965">
    <w:abstractNumId w:val="32"/>
  </w:num>
  <w:num w:numId="44" w16cid:durableId="11982044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9B"/>
    <w:rsid w:val="00043CF1"/>
    <w:rsid w:val="00073154"/>
    <w:rsid w:val="000D4BE7"/>
    <w:rsid w:val="000D6F40"/>
    <w:rsid w:val="000F49B7"/>
    <w:rsid w:val="001213D7"/>
    <w:rsid w:val="001253D8"/>
    <w:rsid w:val="00136C6B"/>
    <w:rsid w:val="00166BE4"/>
    <w:rsid w:val="00170E80"/>
    <w:rsid w:val="00174354"/>
    <w:rsid w:val="001749B6"/>
    <w:rsid w:val="0019798B"/>
    <w:rsid w:val="001A0507"/>
    <w:rsid w:val="001A7183"/>
    <w:rsid w:val="001C0849"/>
    <w:rsid w:val="001C34DD"/>
    <w:rsid w:val="001D471B"/>
    <w:rsid w:val="0023435D"/>
    <w:rsid w:val="002544E5"/>
    <w:rsid w:val="00297CC5"/>
    <w:rsid w:val="002C3331"/>
    <w:rsid w:val="002D3892"/>
    <w:rsid w:val="00341AEE"/>
    <w:rsid w:val="0035262D"/>
    <w:rsid w:val="00352F01"/>
    <w:rsid w:val="003672E8"/>
    <w:rsid w:val="003A1B1D"/>
    <w:rsid w:val="003C3C4A"/>
    <w:rsid w:val="00432A84"/>
    <w:rsid w:val="004A657E"/>
    <w:rsid w:val="004D52F9"/>
    <w:rsid w:val="004D5F9B"/>
    <w:rsid w:val="004E23A2"/>
    <w:rsid w:val="004F7C9E"/>
    <w:rsid w:val="00542A29"/>
    <w:rsid w:val="00564A22"/>
    <w:rsid w:val="00567D47"/>
    <w:rsid w:val="00586815"/>
    <w:rsid w:val="005A194C"/>
    <w:rsid w:val="005A3230"/>
    <w:rsid w:val="005C588B"/>
    <w:rsid w:val="005F39F7"/>
    <w:rsid w:val="00600BF4"/>
    <w:rsid w:val="00606103"/>
    <w:rsid w:val="006063FF"/>
    <w:rsid w:val="006442D8"/>
    <w:rsid w:val="00670EF7"/>
    <w:rsid w:val="006958B1"/>
    <w:rsid w:val="006B40FA"/>
    <w:rsid w:val="006B7027"/>
    <w:rsid w:val="006B70C6"/>
    <w:rsid w:val="006C2478"/>
    <w:rsid w:val="006D09CB"/>
    <w:rsid w:val="006F07A9"/>
    <w:rsid w:val="00792BBA"/>
    <w:rsid w:val="007954FC"/>
    <w:rsid w:val="007A5A3E"/>
    <w:rsid w:val="007E649C"/>
    <w:rsid w:val="007F2C5D"/>
    <w:rsid w:val="00812224"/>
    <w:rsid w:val="008163F3"/>
    <w:rsid w:val="00836CDA"/>
    <w:rsid w:val="00851507"/>
    <w:rsid w:val="008B67CF"/>
    <w:rsid w:val="008C10B9"/>
    <w:rsid w:val="00910973"/>
    <w:rsid w:val="009737AA"/>
    <w:rsid w:val="009950C2"/>
    <w:rsid w:val="009C21BA"/>
    <w:rsid w:val="009D09D3"/>
    <w:rsid w:val="009E3B82"/>
    <w:rsid w:val="00A03739"/>
    <w:rsid w:val="00A24E4A"/>
    <w:rsid w:val="00A269F3"/>
    <w:rsid w:val="00A430E5"/>
    <w:rsid w:val="00A53EDE"/>
    <w:rsid w:val="00A77520"/>
    <w:rsid w:val="00A77DD8"/>
    <w:rsid w:val="00B01F95"/>
    <w:rsid w:val="00B21C4D"/>
    <w:rsid w:val="00B329CC"/>
    <w:rsid w:val="00B51964"/>
    <w:rsid w:val="00BA2EFA"/>
    <w:rsid w:val="00BB626E"/>
    <w:rsid w:val="00BC0C10"/>
    <w:rsid w:val="00BF137F"/>
    <w:rsid w:val="00BF20C8"/>
    <w:rsid w:val="00C16580"/>
    <w:rsid w:val="00C3072D"/>
    <w:rsid w:val="00C51077"/>
    <w:rsid w:val="00C519A7"/>
    <w:rsid w:val="00C52320"/>
    <w:rsid w:val="00C569C4"/>
    <w:rsid w:val="00C753A2"/>
    <w:rsid w:val="00C81B08"/>
    <w:rsid w:val="00C874C5"/>
    <w:rsid w:val="00CE2831"/>
    <w:rsid w:val="00CF6F3B"/>
    <w:rsid w:val="00D070E5"/>
    <w:rsid w:val="00DA1F8F"/>
    <w:rsid w:val="00DD3F54"/>
    <w:rsid w:val="00DE6BB3"/>
    <w:rsid w:val="00E2350B"/>
    <w:rsid w:val="00E30657"/>
    <w:rsid w:val="00E52510"/>
    <w:rsid w:val="00E87DF1"/>
    <w:rsid w:val="00E90CBF"/>
    <w:rsid w:val="00E95C8C"/>
    <w:rsid w:val="00EC3C05"/>
    <w:rsid w:val="00EC70CD"/>
    <w:rsid w:val="00ED72BB"/>
    <w:rsid w:val="00EF074E"/>
    <w:rsid w:val="00EF2CE5"/>
    <w:rsid w:val="00F04798"/>
    <w:rsid w:val="00F40EB2"/>
    <w:rsid w:val="00F42BDA"/>
    <w:rsid w:val="00F5001A"/>
    <w:rsid w:val="00F8040E"/>
    <w:rsid w:val="00FD0AF3"/>
    <w:rsid w:val="00FF0C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C6E5D95"/>
  <w15:docId w15:val="{7FD1725C-A922-47F2-8EF0-A7DD24C3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5F9B"/>
    <w:pPr>
      <w:spacing w:after="160" w:line="256" w:lineRule="auto"/>
    </w:pPr>
    <w:rPr>
      <w:rFonts w:eastAsiaTheme="minorEastAsia"/>
      <w:lang w:eastAsia="pl-PL"/>
    </w:rPr>
  </w:style>
  <w:style w:type="paragraph" w:styleId="Nagwek1">
    <w:name w:val="heading 1"/>
    <w:basedOn w:val="Domylnie"/>
    <w:next w:val="Normalny"/>
    <w:link w:val="Nagwek1Znak"/>
    <w:uiPriority w:val="9"/>
    <w:qFormat/>
    <w:rsid w:val="004D5F9B"/>
    <w:pPr>
      <w:keepNext/>
      <w:keepLines/>
      <w:numPr>
        <w:numId w:val="1"/>
      </w:numPr>
      <w:spacing w:before="240" w:after="360"/>
      <w:jc w:val="right"/>
      <w:outlineLvl w:val="0"/>
    </w:pPr>
    <w:rPr>
      <w:rFonts w:ascii="Arial" w:hAnsi="Arial"/>
      <w:b/>
      <w:bCs/>
      <w:sz w:val="32"/>
      <w:szCs w:val="32"/>
    </w:rPr>
  </w:style>
  <w:style w:type="paragraph" w:styleId="Nagwek2">
    <w:name w:val="heading 2"/>
    <w:basedOn w:val="Normalny"/>
    <w:next w:val="Normalny"/>
    <w:link w:val="Nagwek2Znak"/>
    <w:uiPriority w:val="9"/>
    <w:semiHidden/>
    <w:unhideWhenUsed/>
    <w:qFormat/>
    <w:rsid w:val="004D5F9B"/>
    <w:pPr>
      <w:keepNext/>
      <w:keepLines/>
      <w:numPr>
        <w:ilvl w:val="1"/>
        <w:numId w:val="1"/>
      </w:numPr>
      <w:tabs>
        <w:tab w:val="clear" w:pos="576"/>
      </w:tabs>
      <w:spacing w:before="200" w:after="0"/>
      <w:ind w:left="0" w:firstLine="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D5F9B"/>
    <w:rPr>
      <w:rFonts w:ascii="Arial" w:eastAsia="SimSun" w:hAnsi="Arial" w:cs="Calibri"/>
      <w:b/>
      <w:bCs/>
      <w:color w:val="00000A"/>
      <w:sz w:val="32"/>
      <w:szCs w:val="32"/>
    </w:rPr>
  </w:style>
  <w:style w:type="character" w:customStyle="1" w:styleId="Nagwek2Znak">
    <w:name w:val="Nagłówek 2 Znak"/>
    <w:basedOn w:val="Domylnaczcionkaakapitu"/>
    <w:link w:val="Nagwek2"/>
    <w:uiPriority w:val="9"/>
    <w:semiHidden/>
    <w:rsid w:val="004D5F9B"/>
    <w:rPr>
      <w:rFonts w:asciiTheme="majorHAnsi" w:eastAsiaTheme="majorEastAsia" w:hAnsiTheme="majorHAnsi" w:cstheme="majorBidi"/>
      <w:b/>
      <w:bCs/>
      <w:color w:val="4F81BD" w:themeColor="accent1"/>
      <w:sz w:val="26"/>
      <w:szCs w:val="26"/>
      <w:lang w:eastAsia="pl-PL"/>
    </w:rPr>
  </w:style>
  <w:style w:type="paragraph" w:customStyle="1" w:styleId="Domylnie">
    <w:name w:val="Domyślnie"/>
    <w:rsid w:val="004D5F9B"/>
    <w:pPr>
      <w:tabs>
        <w:tab w:val="left" w:pos="720"/>
      </w:tabs>
      <w:suppressAutoHyphens/>
      <w:spacing w:after="160" w:line="252" w:lineRule="auto"/>
    </w:pPr>
    <w:rPr>
      <w:rFonts w:ascii="Calibri" w:eastAsia="SimSun" w:hAnsi="Calibri" w:cs="Calibri"/>
      <w:color w:val="00000A"/>
    </w:rPr>
  </w:style>
  <w:style w:type="paragraph" w:styleId="Nagwek">
    <w:name w:val="header"/>
    <w:basedOn w:val="Normalny"/>
    <w:link w:val="NagwekZnak"/>
    <w:uiPriority w:val="99"/>
    <w:unhideWhenUsed/>
    <w:rsid w:val="004D5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5F9B"/>
    <w:rPr>
      <w:rFonts w:eastAsiaTheme="minorEastAsia"/>
      <w:lang w:eastAsia="pl-PL"/>
    </w:rPr>
  </w:style>
  <w:style w:type="paragraph" w:styleId="Stopka">
    <w:name w:val="footer"/>
    <w:basedOn w:val="Normalny"/>
    <w:link w:val="StopkaZnak"/>
    <w:uiPriority w:val="99"/>
    <w:unhideWhenUsed/>
    <w:rsid w:val="004D5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5F9B"/>
    <w:rPr>
      <w:rFonts w:eastAsiaTheme="minorEastAsia"/>
      <w:lang w:eastAsia="pl-PL"/>
    </w:rPr>
  </w:style>
  <w:style w:type="paragraph" w:styleId="Tekstdymka">
    <w:name w:val="Balloon Text"/>
    <w:basedOn w:val="Normalny"/>
    <w:link w:val="TekstdymkaZnak"/>
    <w:uiPriority w:val="99"/>
    <w:semiHidden/>
    <w:unhideWhenUsed/>
    <w:rsid w:val="004D5F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5F9B"/>
    <w:rPr>
      <w:rFonts w:ascii="Tahoma" w:eastAsiaTheme="minorEastAsia" w:hAnsi="Tahoma" w:cs="Tahoma"/>
      <w:sz w:val="16"/>
      <w:szCs w:val="16"/>
      <w:lang w:eastAsia="pl-PL"/>
    </w:rPr>
  </w:style>
  <w:style w:type="paragraph" w:styleId="Akapitzlist">
    <w:name w:val="List Paragraph"/>
    <w:aliases w:val="normalny tekst,List Paragraph"/>
    <w:basedOn w:val="Normalny"/>
    <w:link w:val="AkapitzlistZnak"/>
    <w:uiPriority w:val="34"/>
    <w:qFormat/>
    <w:rsid w:val="00567D47"/>
    <w:pPr>
      <w:ind w:left="720"/>
      <w:contextualSpacing/>
    </w:pPr>
  </w:style>
  <w:style w:type="character" w:styleId="Hipercze">
    <w:name w:val="Hyperlink"/>
    <w:basedOn w:val="Domylnaczcionkaakapitu"/>
    <w:uiPriority w:val="99"/>
    <w:unhideWhenUsed/>
    <w:rsid w:val="00567D47"/>
    <w:rPr>
      <w:color w:val="0000FF" w:themeColor="hyperlink"/>
      <w:u w:val="single"/>
    </w:rPr>
  </w:style>
  <w:style w:type="character" w:customStyle="1" w:styleId="AkapitzlistZnak">
    <w:name w:val="Akapit z listą Znak"/>
    <w:aliases w:val="normalny tekst Znak,List Paragraph Znak"/>
    <w:link w:val="Akapitzlist"/>
    <w:uiPriority w:val="34"/>
    <w:qFormat/>
    <w:locked/>
    <w:rsid w:val="00567D47"/>
    <w:rPr>
      <w:rFonts w:eastAsiaTheme="minorEastAsia"/>
      <w:lang w:eastAsia="pl-PL"/>
    </w:rPr>
  </w:style>
  <w:style w:type="paragraph" w:customStyle="1" w:styleId="Standard">
    <w:name w:val="Standard"/>
    <w:rsid w:val="00567D47"/>
    <w:pPr>
      <w:suppressAutoHyphens/>
      <w:autoSpaceDN w:val="0"/>
    </w:pPr>
    <w:rPr>
      <w:rFonts w:ascii="Calibri" w:eastAsia="Calibri" w:hAnsi="Calibri" w:cs="Calibri"/>
      <w:kern w:val="3"/>
      <w:lang w:eastAsia="zh-CN"/>
    </w:rPr>
  </w:style>
  <w:style w:type="paragraph" w:customStyle="1" w:styleId="Default">
    <w:name w:val="Default"/>
    <w:rsid w:val="00C52320"/>
    <w:pPr>
      <w:autoSpaceDE w:val="0"/>
      <w:autoSpaceDN w:val="0"/>
      <w:adjustRightInd w:val="0"/>
      <w:spacing w:after="0" w:line="240" w:lineRule="auto"/>
    </w:pPr>
    <w:rPr>
      <w:rFonts w:ascii="Calibri" w:hAnsi="Calibri" w:cs="Calibri"/>
      <w:color w:val="000000"/>
      <w:sz w:val="24"/>
      <w:szCs w:val="24"/>
    </w:rPr>
  </w:style>
  <w:style w:type="paragraph" w:customStyle="1" w:styleId="Akapitzlist1">
    <w:name w:val="Akapit z listą1"/>
    <w:basedOn w:val="Normalny"/>
    <w:uiPriority w:val="99"/>
    <w:rsid w:val="00C52320"/>
    <w:pPr>
      <w:spacing w:after="200" w:line="276" w:lineRule="auto"/>
      <w:ind w:left="720"/>
    </w:pPr>
    <w:rPr>
      <w:rFonts w:ascii="Calibri" w:eastAsia="Times New Roman" w:hAnsi="Calibri" w:cs="Calibri"/>
      <w:lang w:eastAsia="en-US"/>
    </w:rPr>
  </w:style>
  <w:style w:type="character" w:styleId="Nierozpoznanawzmianka">
    <w:name w:val="Unresolved Mention"/>
    <w:basedOn w:val="Domylnaczcionkaakapitu"/>
    <w:uiPriority w:val="99"/>
    <w:semiHidden/>
    <w:unhideWhenUsed/>
    <w:rsid w:val="005A3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4790">
      <w:bodyDiv w:val="1"/>
      <w:marLeft w:val="0"/>
      <w:marRight w:val="0"/>
      <w:marTop w:val="0"/>
      <w:marBottom w:val="0"/>
      <w:divBdr>
        <w:top w:val="none" w:sz="0" w:space="0" w:color="auto"/>
        <w:left w:val="none" w:sz="0" w:space="0" w:color="auto"/>
        <w:bottom w:val="none" w:sz="0" w:space="0" w:color="auto"/>
        <w:right w:val="none" w:sz="0" w:space="0" w:color="auto"/>
      </w:divBdr>
    </w:div>
    <w:div w:id="569266334">
      <w:bodyDiv w:val="1"/>
      <w:marLeft w:val="0"/>
      <w:marRight w:val="0"/>
      <w:marTop w:val="0"/>
      <w:marBottom w:val="0"/>
      <w:divBdr>
        <w:top w:val="none" w:sz="0" w:space="0" w:color="auto"/>
        <w:left w:val="none" w:sz="0" w:space="0" w:color="auto"/>
        <w:bottom w:val="none" w:sz="0" w:space="0" w:color="auto"/>
        <w:right w:val="none" w:sz="0" w:space="0" w:color="auto"/>
      </w:divBdr>
    </w:div>
    <w:div w:id="1572040165">
      <w:bodyDiv w:val="1"/>
      <w:marLeft w:val="0"/>
      <w:marRight w:val="0"/>
      <w:marTop w:val="0"/>
      <w:marBottom w:val="0"/>
      <w:divBdr>
        <w:top w:val="none" w:sz="0" w:space="0" w:color="auto"/>
        <w:left w:val="none" w:sz="0" w:space="0" w:color="auto"/>
        <w:bottom w:val="none" w:sz="0" w:space="0" w:color="auto"/>
        <w:right w:val="none" w:sz="0" w:space="0" w:color="auto"/>
      </w:divBdr>
    </w:div>
    <w:div w:id="177452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1639</Words>
  <Characters>9835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Magdalena Czerniej</cp:lastModifiedBy>
  <cp:revision>6</cp:revision>
  <cp:lastPrinted>2022-09-16T08:29:00Z</cp:lastPrinted>
  <dcterms:created xsi:type="dcterms:W3CDTF">2023-07-14T10:47:00Z</dcterms:created>
  <dcterms:modified xsi:type="dcterms:W3CDTF">2023-07-14T12:17:00Z</dcterms:modified>
</cp:coreProperties>
</file>