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1ED5F0BA" w14:textId="56E7EB4E" w:rsidR="00454182" w:rsidRPr="00883E61" w:rsidRDefault="00E66CD0" w:rsidP="00021799">
            <w:pPr>
              <w:spacing w:after="0"/>
              <w:outlineLvl w:val="5"/>
              <w:rPr>
                <w:rFonts w:ascii="Verdana" w:eastAsia="Times New Roman" w:hAnsi="Verdana" w:cs="Tahoma"/>
                <w:bCs/>
                <w:color w:val="auto"/>
                <w:szCs w:val="20"/>
              </w:rPr>
            </w:pPr>
            <w:r w:rsidRPr="00E66CD0">
              <w:rPr>
                <w:rFonts w:ascii="Verdana" w:eastAsia="Times New Roman" w:hAnsi="Verdana" w:cs="Tahoma"/>
                <w:bCs/>
                <w:color w:val="auto"/>
                <w:szCs w:val="20"/>
              </w:rPr>
              <w:t>SPZP.271.</w:t>
            </w:r>
            <w:r w:rsidR="00154756">
              <w:rPr>
                <w:rFonts w:ascii="Verdana" w:eastAsia="Times New Roman" w:hAnsi="Verdana" w:cs="Tahoma"/>
                <w:bCs/>
                <w:color w:val="auto"/>
                <w:szCs w:val="20"/>
              </w:rPr>
              <w:t>65</w:t>
            </w:r>
            <w:r w:rsidRPr="00E66CD0">
              <w:rPr>
                <w:rFonts w:ascii="Verdana" w:eastAsia="Times New Roman" w:hAnsi="Verdana" w:cs="Tahoma"/>
                <w:bCs/>
                <w:color w:val="auto"/>
                <w:szCs w:val="20"/>
              </w:rPr>
              <w:t>.2024</w:t>
            </w:r>
          </w:p>
        </w:tc>
      </w:tr>
    </w:tbl>
    <w:p w14:paraId="3B7EBEB7" w14:textId="25AEF297"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154756">
        <w:rPr>
          <w:rFonts w:ascii="Verdana" w:eastAsia="Times New Roman" w:hAnsi="Verdana" w:cs="Tahoma"/>
          <w:b/>
          <w:color w:val="auto"/>
          <w:szCs w:val="20"/>
          <w:lang w:eastAsia="x-none"/>
        </w:rPr>
        <w:t>4</w:t>
      </w:r>
      <w:r w:rsidRPr="00883E61">
        <w:rPr>
          <w:rFonts w:ascii="Verdana" w:eastAsia="Times New Roman" w:hAnsi="Verdana" w:cs="Tahoma"/>
          <w:b/>
          <w:color w:val="auto"/>
          <w:szCs w:val="20"/>
          <w:lang w:eastAsia="x-none"/>
        </w:rPr>
        <w:t>/UZ</w:t>
      </w:r>
    </w:p>
    <w:p w14:paraId="08674761" w14:textId="50449631" w:rsidR="00454182" w:rsidRPr="00883E61" w:rsidRDefault="00454182" w:rsidP="00454182">
      <w:pPr>
        <w:spacing w:after="0"/>
        <w:jc w:val="center"/>
        <w:rPr>
          <w:rFonts w:ascii="Verdana" w:hAnsi="Verdana" w:cs="Tahoma"/>
          <w:color w:val="auto"/>
          <w:szCs w:val="20"/>
        </w:rPr>
      </w:pPr>
      <w:r w:rsidRPr="00883E61">
        <w:rPr>
          <w:rFonts w:ascii="Verdana" w:hAnsi="Verdana" w:cs="Tahoma"/>
          <w:b/>
          <w:bCs/>
          <w:color w:val="auto"/>
          <w:szCs w:val="20"/>
        </w:rPr>
        <w:t xml:space="preserve">na </w:t>
      </w:r>
      <w:bookmarkStart w:id="0" w:name="_Hlk153449869"/>
      <w:r w:rsidRPr="00883E61">
        <w:rPr>
          <w:rFonts w:ascii="Verdana" w:hAnsi="Verdana" w:cs="Tahoma"/>
          <w:b/>
          <w:bCs/>
          <w:color w:val="auto"/>
          <w:szCs w:val="20"/>
        </w:rPr>
        <w:t xml:space="preserve">dostawę </w:t>
      </w:r>
      <w:bookmarkEnd w:id="0"/>
      <w:r w:rsidR="00E66CD0" w:rsidRPr="00E66CD0">
        <w:rPr>
          <w:rFonts w:ascii="Verdana" w:hAnsi="Verdana" w:cs="Tahoma"/>
          <w:b/>
          <w:bCs/>
          <w:color w:val="auto"/>
          <w:szCs w:val="20"/>
        </w:rPr>
        <w:t>odczynników do biologii molekularnej  na podstawie umowy ramowej</w:t>
      </w:r>
    </w:p>
    <w:p w14:paraId="7D29FFFE" w14:textId="77777777" w:rsidR="00454182" w:rsidRPr="00883E61" w:rsidRDefault="00454182" w:rsidP="00454182">
      <w:pPr>
        <w:spacing w:after="0"/>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1A2772D9"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w:t>
      </w:r>
      <w:proofErr w:type="spellStart"/>
      <w:r w:rsidRPr="39548CC5">
        <w:rPr>
          <w:rFonts w:ascii="Verdana" w:hAnsi="Verdana" w:cs="Tahoma"/>
          <w:color w:val="auto"/>
        </w:rPr>
        <w:t>Stabłowicka</w:t>
      </w:r>
      <w:proofErr w:type="spellEnd"/>
      <w:r w:rsidRPr="39548CC5">
        <w:rPr>
          <w:rFonts w:ascii="Verdana" w:hAnsi="Verdana" w:cs="Tahoma"/>
          <w:color w:val="auto"/>
        </w:rPr>
        <w:t xml:space="preserve">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4285F676"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 xml:space="preserve">Niniejsza Umowa zostaje zawarta przez Strony w wyniku postępowania o udzielenie zamówienia klasycznego o 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 xml:space="preserve">przeprowadzonego w trybie </w:t>
      </w:r>
      <w:r w:rsidR="00A17094">
        <w:rPr>
          <w:rFonts w:ascii="Verdana" w:hAnsi="Verdana" w:cs="Tahoma"/>
          <w:iCs/>
          <w:color w:val="auto"/>
          <w:szCs w:val="20"/>
        </w:rPr>
        <w:t>podstawowym z możliwością przeprowadzenia negocjacji w celu ulepszenia treści oferty,</w:t>
      </w:r>
      <w:r w:rsidR="004A6DB4" w:rsidRPr="00A83C8A">
        <w:rPr>
          <w:rFonts w:ascii="Verdana" w:hAnsi="Verdana" w:cs="Tahoma"/>
          <w:iCs/>
          <w:color w:val="auto"/>
          <w:szCs w:val="20"/>
        </w:rPr>
        <w:t xml:space="preserve">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4A5F5326"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2A48E3">
        <w:rPr>
          <w:rFonts w:ascii="Verdana" w:hAnsi="Verdana" w:cs="Tahoma"/>
          <w:color w:val="auto"/>
        </w:rPr>
        <w:t>odczynników</w:t>
      </w:r>
      <w:r w:rsidRPr="39548CC5">
        <w:rPr>
          <w:rFonts w:ascii="Verdana" w:hAnsi="Verdana" w:cs="Tahoma"/>
          <w:color w:val="auto"/>
        </w:rPr>
        <w:t xml:space="preserve"> i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xml:space="preserve">, w okresie </w:t>
      </w:r>
      <w:r w:rsidR="00E47EE0" w:rsidRPr="00E66CD0">
        <w:rPr>
          <w:rFonts w:ascii="Verdana" w:hAnsi="Verdana" w:cs="Tahoma"/>
          <w:color w:val="auto"/>
        </w:rPr>
        <w:t xml:space="preserve">12 miesięcy </w:t>
      </w:r>
      <w:r w:rsidRPr="00E66CD0">
        <w:rPr>
          <w:rFonts w:ascii="Verdana" w:hAnsi="Verdana" w:cs="Tahoma"/>
          <w:color w:val="auto"/>
        </w:rPr>
        <w:t>od dnia zawarcia Umow</w:t>
      </w:r>
      <w:r w:rsidR="00E66CD0" w:rsidRPr="00E66CD0">
        <w:rPr>
          <w:rFonts w:ascii="Verdana" w:hAnsi="Verdana" w:cs="Tahoma"/>
          <w:color w:val="auto"/>
        </w:rPr>
        <w:t>y</w:t>
      </w:r>
      <w:r w:rsidR="00E66CD0">
        <w:rPr>
          <w:rFonts w:ascii="Verdana" w:hAnsi="Verdana" w:cs="Tahoma"/>
          <w:i/>
          <w:iCs/>
          <w:color w:val="auto"/>
        </w:rPr>
        <w:t xml:space="preserve"> </w:t>
      </w:r>
      <w:r w:rsidRPr="39548CC5">
        <w:rPr>
          <w:rFonts w:ascii="Verdana" w:hAnsi="Verdana" w:cs="Tahoma"/>
          <w:color w:val="auto"/>
        </w:rPr>
        <w:t xml:space="preserve"> 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lastRenderedPageBreak/>
        <w:t>§ 1 Przedmiot Umowy</w:t>
      </w:r>
    </w:p>
    <w:p w14:paraId="58D27E9C" w14:textId="7E4DF0F7"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2A48E3">
        <w:rPr>
          <w:rFonts w:ascii="Verdana" w:hAnsi="Verdana" w:cs="Tahoma"/>
          <w:color w:val="auto"/>
          <w:szCs w:val="20"/>
        </w:rPr>
        <w:t>odczynników</w:t>
      </w:r>
      <w:r w:rsidRPr="008A6F92">
        <w:rPr>
          <w:rFonts w:ascii="Verdana" w:hAnsi="Verdana" w:cs="Tahoma"/>
          <w:color w:val="auto"/>
          <w:szCs w:val="20"/>
        </w:rPr>
        <w:t xml:space="preserve"> </w:t>
      </w:r>
      <w:r w:rsidRPr="00883E61">
        <w:rPr>
          <w:rFonts w:ascii="Verdana" w:hAnsi="Verdana" w:cs="Tahoma"/>
          <w:color w:val="auto"/>
          <w:szCs w:val="20"/>
        </w:rPr>
        <w:t>niezbędnych do realizacji zadań badawczych w ramach projektów realizowanych przez Zamawiającego przedmiotu zamówienia,</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3D4F6FCB"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07910955"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1"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1"/>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 xml:space="preserve">Zamawiający udzieli Zamówień na dostawy Materiałów objętych niniejszą Umową Wykonawcy, z którym zawarł Umowę ramową, zgodnie z </w:t>
      </w:r>
      <w:r w:rsidRPr="00883E61">
        <w:rPr>
          <w:rFonts w:ascii="Verdana" w:hAnsi="Verdana" w:cs="Tahoma"/>
          <w:color w:val="auto"/>
          <w:sz w:val="20"/>
          <w:szCs w:val="20"/>
        </w:rPr>
        <w:lastRenderedPageBreak/>
        <w:t>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582AE595"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lastRenderedPageBreak/>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5675DA58"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odpowiednimi świadectwami, atestami, certyfikatami i deklaracjami zgodności, 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Strony ustalają, że miejscem docelowym dostawy Materiałów będzie siedziba Zamawiającego we Wrocławiu przy ulicy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zgodnie postanawiają, że dostawa Materiałów będzie odbywać się na zasadach DDP (</w:t>
      </w:r>
      <w:proofErr w:type="spellStart"/>
      <w:r w:rsidRPr="00E82C84">
        <w:rPr>
          <w:rFonts w:ascii="Verdana" w:hAnsi="Verdana" w:cs="Tahoma"/>
          <w:color w:val="auto"/>
          <w:szCs w:val="20"/>
        </w:rPr>
        <w:t>Delivered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Duty</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Paid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Incoterms</w:t>
      </w:r>
      <w:proofErr w:type="spellEnd"/>
      <w:r w:rsidRPr="00E82C84">
        <w:rPr>
          <w:rFonts w:ascii="Verdana" w:hAnsi="Verdana" w:cs="Tahoma"/>
          <w:color w:val="auto"/>
          <w:szCs w:val="20"/>
        </w:rPr>
        <w:t xml:space="preserve">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6B40F62E" w14:textId="2949470D"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 xml:space="preserve">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w:t>
      </w:r>
      <w:proofErr w:type="spellStart"/>
      <w:r w:rsidRPr="00322D0E">
        <w:rPr>
          <w:rStyle w:val="xxcontentpasted1"/>
          <w:rFonts w:eastAsia="Times New Roman" w:cs="Segoe UI"/>
          <w:color w:val="auto"/>
          <w:szCs w:val="20"/>
          <w:shd w:val="clear" w:color="auto" w:fill="FFFFFF"/>
        </w:rPr>
        <w:t>zd</w:t>
      </w:r>
      <w:proofErr w:type="spellEnd"/>
      <w:r w:rsidRPr="00322D0E">
        <w:rPr>
          <w:rStyle w:val="xxcontentpasted1"/>
          <w:rFonts w:eastAsia="Times New Roman" w:cs="Segoe UI"/>
          <w:color w:val="auto"/>
          <w:szCs w:val="20"/>
          <w:shd w:val="clear" w:color="auto" w:fill="FFFFFF"/>
        </w:rPr>
        <w:t>. poprzedzającym,</w:t>
      </w:r>
      <w:r w:rsidRPr="00322D0E">
        <w:rPr>
          <w:rStyle w:val="contentpasted1"/>
          <w:rFonts w:eastAsia="Times New Roman" w:cs="Segoe UI"/>
          <w:color w:val="auto"/>
          <w:szCs w:val="20"/>
          <w:shd w:val="clear" w:color="auto" w:fill="FFFFFF"/>
        </w:rPr>
        <w:t> </w:t>
      </w:r>
      <w:r w:rsidRPr="00322D0E">
        <w:rPr>
          <w:rStyle w:val="xxcontentpasted1"/>
          <w:rFonts w:eastAsia="Times New Roman" w:cs="Segoe UI"/>
          <w:color w:val="auto"/>
          <w:szCs w:val="20"/>
          <w:shd w:val="clear" w:color="auto" w:fill="FFFFFF"/>
        </w:rPr>
        <w:t>w wersji elektronicznej w formie PDF na adres e-mail Zamawiającego, o którym mowa w </w:t>
      </w:r>
      <w:r w:rsidRPr="00322D0E">
        <w:rPr>
          <w:rStyle w:val="xxcontentpasted2"/>
          <w:rFonts w:eastAsia="Times New Roman" w:cs="Segoe UI"/>
          <w:color w:val="auto"/>
          <w:szCs w:val="20"/>
          <w:shd w:val="clear" w:color="auto" w:fill="FFFFFF"/>
        </w:rPr>
        <w:t xml:space="preserve">§ 8 ust. 2 lit. b pkt </w:t>
      </w:r>
      <w:proofErr w:type="spellStart"/>
      <w:r w:rsidRPr="00322D0E">
        <w:rPr>
          <w:rStyle w:val="xxcontentpasted2"/>
          <w:rFonts w:eastAsia="Times New Roman" w:cs="Segoe UI"/>
          <w:color w:val="auto"/>
          <w:szCs w:val="20"/>
          <w:shd w:val="clear" w:color="auto" w:fill="FFFFFF"/>
        </w:rPr>
        <w:t>bb</w:t>
      </w:r>
      <w:proofErr w:type="spellEnd"/>
      <w:r w:rsidRPr="00322D0E">
        <w:rPr>
          <w:rStyle w:val="xxcontentpasted2"/>
          <w:rFonts w:eastAsia="Times New Roman" w:cs="Segoe UI"/>
          <w:color w:val="auto"/>
          <w:szCs w:val="20"/>
          <w:shd w:val="clear" w:color="auto" w:fill="FFFFFF"/>
        </w:rPr>
        <w:t>)</w:t>
      </w:r>
      <w:r w:rsidRPr="00322D0E">
        <w:rPr>
          <w:rStyle w:val="contentpasted1"/>
          <w:rFonts w:eastAsia="Times New Roman" w:cs="Segoe UI"/>
          <w:color w:val="auto"/>
          <w:szCs w:val="20"/>
          <w:shd w:val="clear" w:color="auto" w:fill="FFFFFF"/>
        </w:rPr>
        <w:t xml:space="preserve"> lub w wersji papierowej (jeden egzemplarz). Wersja papierowa jest wymagana dla innej dokumentacji, jeżeli taki wymóg wynika z 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w:t>
      </w:r>
      <w:r w:rsidRPr="00883E61">
        <w:rPr>
          <w:rFonts w:ascii="Verdana" w:eastAsia="Times New Roman" w:hAnsi="Verdana" w:cs="Tahoma"/>
          <w:color w:val="auto"/>
          <w:szCs w:val="20"/>
          <w:lang w:eastAsia="pl-PL"/>
        </w:rPr>
        <w:lastRenderedPageBreak/>
        <w:t>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7E017A4D" w14:textId="77777777"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23A8FC9D" w14:textId="564D77E9"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w:t>
      </w:r>
      <w:r>
        <w:rPr>
          <w:rFonts w:ascii="Verdana" w:hAnsi="Verdana" w:cs="Tahoma"/>
          <w:snapToGrid w:val="0"/>
          <w:color w:val="auto"/>
          <w:szCs w:val="20"/>
        </w:rPr>
        <w:t>,</w:t>
      </w:r>
      <w:r w:rsidRPr="00685462">
        <w:rPr>
          <w:rFonts w:ascii="Verdana" w:hAnsi="Verdana" w:cs="Tahoma"/>
          <w:snapToGrid w:val="0"/>
          <w:color w:val="auto"/>
          <w:szCs w:val="20"/>
        </w:rPr>
        <w:t xml:space="preserve"> w 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EC0F82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w:t>
      </w:r>
      <w:r w:rsidRPr="391B1306">
        <w:rPr>
          <w:rFonts w:ascii="Verdana" w:hAnsi="Verdana" w:cs="Tahoma"/>
          <w:color w:val="auto"/>
        </w:rPr>
        <w:lastRenderedPageBreak/>
        <w:t>(tzn. w szczególności, gdy dostarczone Materiały nie są zgodne pod 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732CA8C1"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t>
      </w:r>
      <w:r w:rsidRPr="00883E61">
        <w:rPr>
          <w:rFonts w:ascii="Verdana" w:hAnsi="Verdana" w:cs="Tahoma"/>
          <w:bCs/>
          <w:color w:val="auto"/>
          <w:sz w:val="20"/>
          <w:szCs w:val="20"/>
        </w:rPr>
        <w:lastRenderedPageBreak/>
        <w:t xml:space="preserve">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i Zamówieniu - w 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w:t>
      </w:r>
      <w:r w:rsidRPr="00883E61">
        <w:rPr>
          <w:rFonts w:ascii="Verdana" w:eastAsia="Cambria" w:hAnsi="Verdana" w:cs="Tahoma"/>
          <w:color w:val="auto"/>
          <w:szCs w:val="20"/>
          <w:lang w:eastAsia="ar-SA"/>
        </w:rPr>
        <w:lastRenderedPageBreak/>
        <w:t>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lastRenderedPageBreak/>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4C5F5F7F" w14:textId="629BD47F"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Do składania ustrukturyzowanych faktur elektronicznych stosuje się przepisy ustawy z dnia 09.11.2018 r. o elektronicznym fakturowaniu w zamówieniach publicznych, koncesjach na roboty budowlane lub usługi oraz partnerstwie publiczno-prywatnym . Zamawiający jako odbiorca akceptuje stosowanie przez Wykonawcę faktur elektronicznych, które należy przesyłać na adres Zamawiającego: e-faktury@port.lukasiewicz.gov.pl.</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oświadcza, że posiada status </w:t>
      </w:r>
      <w:proofErr w:type="spellStart"/>
      <w:r w:rsidRPr="00883E61">
        <w:rPr>
          <w:rFonts w:ascii="Verdana" w:hAnsi="Verdana" w:cs="Tahoma"/>
          <w:color w:val="auto"/>
          <w:szCs w:val="20"/>
        </w:rPr>
        <w:t>mikroprzedsiębiorcy</w:t>
      </w:r>
      <w:proofErr w:type="spellEnd"/>
      <w:r w:rsidRPr="00883E61">
        <w:rPr>
          <w:rFonts w:ascii="Verdana" w:hAnsi="Verdana" w:cs="Tahoma"/>
          <w:color w:val="auto"/>
          <w:szCs w:val="20"/>
        </w:rPr>
        <w:t xml:space="preserve">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t>
      </w:r>
      <w:r w:rsidRPr="00883E61">
        <w:rPr>
          <w:rFonts w:ascii="Verdana" w:eastAsia="Times New Roman" w:hAnsi="Verdana" w:cs="Tahoma"/>
          <w:noProof/>
          <w:color w:val="auto"/>
          <w:szCs w:val="20"/>
          <w:lang w:eastAsia="pl-PL"/>
        </w:rPr>
        <w:lastRenderedPageBreak/>
        <w:t>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2"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2"/>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66D41B0E" w14:textId="77777777" w:rsidR="00CB4281" w:rsidRDefault="004A736B" w:rsidP="004D25F3">
      <w:pPr>
        <w:tabs>
          <w:tab w:val="left" w:pos="851"/>
        </w:tabs>
        <w:spacing w:after="0" w:line="276" w:lineRule="auto"/>
        <w:ind w:left="851"/>
        <w:rPr>
          <w:rFonts w:ascii="Verdana" w:hAnsi="Verdana" w:cs="Tahoma"/>
          <w:color w:val="auto"/>
          <w:szCs w:val="20"/>
          <w:lang w:val="en-GB"/>
        </w:rPr>
      </w:pPr>
      <w:r w:rsidRPr="003B309B">
        <w:rPr>
          <w:rFonts w:ascii="Verdana" w:hAnsi="Verdana" w:cs="Tahoma"/>
          <w:color w:val="auto"/>
          <w:szCs w:val="20"/>
          <w:lang w:val="en-GB"/>
        </w:rPr>
        <w:t>a)</w:t>
      </w:r>
      <w:r w:rsidR="00454182" w:rsidRPr="003B309B">
        <w:rPr>
          <w:rFonts w:ascii="Verdana" w:hAnsi="Verdana" w:cs="Tahoma"/>
          <w:color w:val="auto"/>
          <w:szCs w:val="20"/>
          <w:lang w:val="en-GB"/>
        </w:rPr>
        <w:t xml:space="preserve">……………., tel.: …………………., e-mail: ……………………. </w:t>
      </w:r>
    </w:p>
    <w:p w14:paraId="35D15F6A" w14:textId="5C132DE2" w:rsidR="004D25F3" w:rsidRPr="003B309B" w:rsidRDefault="004A736B" w:rsidP="004D25F3">
      <w:pPr>
        <w:tabs>
          <w:tab w:val="left" w:pos="851"/>
        </w:tabs>
        <w:spacing w:after="0" w:line="276" w:lineRule="auto"/>
        <w:ind w:left="851"/>
        <w:rPr>
          <w:rFonts w:ascii="Verdana" w:hAnsi="Verdana" w:cs="Tahoma"/>
          <w:color w:val="auto"/>
          <w:szCs w:val="20"/>
          <w:lang w:val="en-GB"/>
        </w:rPr>
      </w:pPr>
      <w:r w:rsidRPr="003B309B">
        <w:rPr>
          <w:rFonts w:ascii="Verdana" w:hAnsi="Verdana" w:cs="Tahoma"/>
          <w:color w:val="auto"/>
          <w:szCs w:val="20"/>
          <w:lang w:val="en-GB"/>
        </w:rPr>
        <w:t>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proofErr w:type="spellStart"/>
      <w:r w:rsidR="010DE09B" w:rsidRPr="004D25F3">
        <w:rPr>
          <w:rFonts w:ascii="Verdana" w:hAnsi="Verdana" w:cs="Tahoma"/>
          <w:color w:val="auto"/>
          <w:sz w:val="20"/>
          <w:szCs w:val="20"/>
        </w:rPr>
        <w:t>b</w:t>
      </w:r>
      <w:r w:rsidR="004A736B" w:rsidRPr="004D25F3">
        <w:rPr>
          <w:rFonts w:ascii="Verdana" w:hAnsi="Verdana" w:cs="Tahoma"/>
          <w:color w:val="auto"/>
          <w:sz w:val="20"/>
          <w:szCs w:val="20"/>
        </w:rPr>
        <w:t>b</w:t>
      </w:r>
      <w:proofErr w:type="spellEnd"/>
      <w:r w:rsidR="004A736B" w:rsidRPr="004D25F3">
        <w:rPr>
          <w:rFonts w:ascii="Verdana" w:hAnsi="Verdana" w:cs="Tahoma"/>
          <w:color w:val="auto"/>
          <w:sz w:val="20"/>
          <w:szCs w:val="20"/>
        </w:rPr>
        <w:t xml:space="preserve">)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w:t>
      </w:r>
      <w:r w:rsidRPr="004D25F3">
        <w:rPr>
          <w:rFonts w:ascii="Verdana" w:hAnsi="Verdana" w:cs="Tahoma"/>
          <w:color w:val="auto"/>
          <w:sz w:val="20"/>
          <w:szCs w:val="20"/>
        </w:rPr>
        <w:lastRenderedPageBreak/>
        <w:t xml:space="preserve">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 powodu przestojów i opóźnień zawinionych przez Zamawiającego, mających bezpośredni wpływ na terminowość wykonania dostawy w </w:t>
      </w:r>
      <w:r w:rsidRPr="00883E61">
        <w:rPr>
          <w:rFonts w:ascii="Verdana" w:eastAsia="Times New Roman" w:hAnsi="Verdana" w:cs="Tahoma"/>
          <w:color w:val="auto"/>
          <w:szCs w:val="20"/>
          <w:lang w:eastAsia="pl-PL"/>
        </w:rPr>
        <w:lastRenderedPageBreak/>
        <w:t>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lastRenderedPageBreak/>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lastRenderedPageBreak/>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4E356A7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2F757ECA" w14:textId="0BB4D34A" w:rsidR="00614B12" w:rsidRPr="0063758D" w:rsidRDefault="00614B12" w:rsidP="00614B12">
      <w:pPr>
        <w:spacing w:after="0"/>
        <w:ind w:left="426" w:hanging="426"/>
        <w:rPr>
          <w:rFonts w:ascii="Verdana" w:hAnsi="Verdana" w:cs="Tahoma"/>
          <w:color w:val="auto"/>
          <w:szCs w:val="20"/>
        </w:rPr>
      </w:pPr>
      <w:r>
        <w:rPr>
          <w:rFonts w:ascii="Verdana" w:hAnsi="Verdana" w:cs="Tahoma"/>
          <w:color w:val="auto"/>
          <w:szCs w:val="20"/>
        </w:rPr>
        <w:t xml:space="preserve">4. </w:t>
      </w:r>
      <w:r w:rsidRPr="00614B12">
        <w:rPr>
          <w:rFonts w:ascii="Verdana" w:hAnsi="Verdana" w:cs="Tahoma"/>
          <w:color w:val="auto"/>
          <w:szCs w:val="20"/>
        </w:rPr>
        <w:t>W celu uniknięcia jakichkolwiek rozbieżności rachunkowych związanych z zaokrągleniem podatku VAT do dwóch miejsc po przecinku w przypadku określenia łącznej wartości brutto Umowy Zamawiający na potrzeby ustalenia ewentualnego przekroczenia jej wartości przy składaniu kolejnych Zamówień bierze pod uwagę jedynie ich wartość netto.</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D79CDF1" w14:textId="4FAB9FAC"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 xml:space="preserve">Umowę sporządzono w 2 (słownie: dwóch) jednobrzmiących egzemplarzach, 1 (słownie: jeden) dla Zamawiającego i 1 (słownie: jeden) dla Wykonawcy.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lastRenderedPageBreak/>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4C30D6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13093" w:type="dxa"/>
        <w:tblCellMar>
          <w:left w:w="70" w:type="dxa"/>
          <w:right w:w="70" w:type="dxa"/>
        </w:tblCellMar>
        <w:tblLook w:val="04A0" w:firstRow="1" w:lastRow="0" w:firstColumn="1" w:lastColumn="0" w:noHBand="0" w:noVBand="1"/>
      </w:tblPr>
      <w:tblGrid>
        <w:gridCol w:w="356"/>
        <w:gridCol w:w="1194"/>
        <w:gridCol w:w="1403"/>
        <w:gridCol w:w="4034"/>
        <w:gridCol w:w="1129"/>
        <w:gridCol w:w="588"/>
        <w:gridCol w:w="961"/>
        <w:gridCol w:w="537"/>
        <w:gridCol w:w="639"/>
        <w:gridCol w:w="812"/>
        <w:gridCol w:w="666"/>
        <w:gridCol w:w="812"/>
      </w:tblGrid>
      <w:tr w:rsidR="00583628" w:rsidRPr="00583628" w14:paraId="5A24B2A8" w14:textId="77777777" w:rsidTr="000735EB">
        <w:trPr>
          <w:trHeight w:val="738"/>
        </w:trPr>
        <w:tc>
          <w:tcPr>
            <w:tcW w:w="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588"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537"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635"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628"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00735EB">
        <w:trPr>
          <w:trHeight w:val="198"/>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194"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403"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185"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05"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88"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61"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7"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35"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28"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00735EB">
        <w:trPr>
          <w:trHeight w:val="198"/>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194"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403"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185"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05"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88"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61"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7"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35"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28"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00735EB">
        <w:trPr>
          <w:trHeight w:val="198"/>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194"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403"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185"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05"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88"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61"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7"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35"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28"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00735EB">
        <w:trPr>
          <w:trHeight w:val="198"/>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1194" w:type="dxa"/>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403" w:type="dxa"/>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4185" w:type="dxa"/>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005" w:type="dxa"/>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588" w:type="dxa"/>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961" w:type="dxa"/>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537" w:type="dxa"/>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28" w:type="dxa"/>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00735EB">
        <w:trPr>
          <w:trHeight w:val="153"/>
        </w:trPr>
        <w:tc>
          <w:tcPr>
            <w:tcW w:w="10841"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8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3" w:name="RANGE!J6"/>
            <w:r w:rsidRPr="00583628">
              <w:rPr>
                <w:rFonts w:ascii="Calibri" w:eastAsia="Times New Roman" w:hAnsi="Calibri" w:cs="Calibri"/>
                <w:color w:val="000000"/>
                <w:spacing w:val="0"/>
                <w:sz w:val="18"/>
                <w:szCs w:val="18"/>
                <w:lang w:eastAsia="pl-PL"/>
              </w:rPr>
              <w:t xml:space="preserve">                    -   zł </w:t>
            </w:r>
            <w:bookmarkEnd w:id="3"/>
          </w:p>
        </w:tc>
        <w:tc>
          <w:tcPr>
            <w:tcW w:w="628"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8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61FE763B"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ab/>
      </w:r>
    </w:p>
    <w:p w14:paraId="3E3FD6C6" w14:textId="77777777" w:rsidR="004D25F3" w:rsidRPr="004D25F3" w:rsidRDefault="004D25F3" w:rsidP="004D25F3">
      <w:pPr>
        <w:rPr>
          <w:rFonts w:ascii="Verdana" w:hAnsi="Verdana" w:cs="Tahoma"/>
          <w:szCs w:val="20"/>
        </w:rPr>
      </w:pPr>
    </w:p>
    <w:p w14:paraId="7A0AA526" w14:textId="104B6F6C" w:rsidR="004D25F3" w:rsidRPr="004D25F3" w:rsidRDefault="004D25F3" w:rsidP="004D25F3">
      <w:pPr>
        <w:tabs>
          <w:tab w:val="left" w:pos="3315"/>
        </w:tabs>
        <w:rPr>
          <w:rFonts w:ascii="Verdana" w:hAnsi="Verdana" w:cs="Tahoma"/>
          <w:szCs w:val="20"/>
        </w:rPr>
        <w:sectPr w:rsidR="004D25F3" w:rsidRPr="004D25F3" w:rsidSect="00FC7226">
          <w:footerReference w:type="default" r:id="rId15"/>
          <w:pgSz w:w="16838" w:h="11906" w:orient="landscape"/>
          <w:pgMar w:top="1560" w:right="1559" w:bottom="851" w:left="2126" w:header="709" w:footer="743" w:gutter="0"/>
          <w:cols w:space="708"/>
          <w:docGrid w:linePitch="360"/>
        </w:sect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 xml:space="preserve">Sieć Badawcza Łukasiewicz – PORT Polski Ośrodek Rozwoju Technologii, ul. </w:t>
      </w:r>
      <w:proofErr w:type="spellStart"/>
      <w:r w:rsidRPr="00883E61">
        <w:rPr>
          <w:rFonts w:ascii="Verdana" w:eastAsia="Times New Roman" w:hAnsi="Verdana" w:cs="Tahoma"/>
          <w:b/>
          <w:color w:val="auto"/>
          <w:szCs w:val="20"/>
          <w:lang w:val="x-none" w:eastAsia="ar-SA"/>
        </w:rPr>
        <w:t>Stabłowicka</w:t>
      </w:r>
      <w:proofErr w:type="spellEnd"/>
      <w:r w:rsidRPr="00883E61">
        <w:rPr>
          <w:rFonts w:ascii="Verdana" w:eastAsia="Times New Roman" w:hAnsi="Verdana" w:cs="Tahoma"/>
          <w:b/>
          <w:color w:val="auto"/>
          <w:szCs w:val="20"/>
          <w:lang w:val="x-none" w:eastAsia="ar-SA"/>
        </w:rPr>
        <w:t xml:space="preserve">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45A04327" w14:textId="77777777" w:rsidR="00454182" w:rsidRPr="00883E61" w:rsidRDefault="00454182" w:rsidP="00454182">
      <w:pPr>
        <w:autoSpaceDE w:val="0"/>
        <w:autoSpaceDN w:val="0"/>
        <w:adjustRightInd w:val="0"/>
        <w:spacing w:after="0"/>
        <w:rPr>
          <w:rFonts w:ascii="Verdana" w:hAnsi="Verdana" w:cs="Tahoma"/>
          <w:color w:val="auto"/>
          <w:szCs w:val="20"/>
        </w:rPr>
      </w:pP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323B4E">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1DD8821A" w14:textId="4CCD5F7D" w:rsidR="00AA59E7" w:rsidRDefault="0002598C" w:rsidP="00FF2423">
      <w:pPr>
        <w:rPr>
          <w:rFonts w:ascii="Verdana" w:eastAsia="Verdana" w:hAnsi="Verdana" w:cs="Verdana"/>
          <w:color w:val="000000" w:themeColor="background2"/>
          <w:szCs w:val="20"/>
        </w:rPr>
      </w:pPr>
      <w:r w:rsidRPr="0002598C">
        <w:rPr>
          <w:rFonts w:ascii="Verdana" w:eastAsia="Verdana" w:hAnsi="Verdana" w:cs="Verdana"/>
          <w:color w:val="000000" w:themeColor="background2"/>
          <w:szCs w:val="20"/>
        </w:rPr>
        <w:t xml:space="preserve">Projekt </w:t>
      </w:r>
      <w:proofErr w:type="spellStart"/>
      <w:r w:rsidRPr="0002598C">
        <w:rPr>
          <w:rFonts w:ascii="Verdana" w:eastAsia="Verdana" w:hAnsi="Verdana" w:cs="Verdana"/>
          <w:color w:val="000000" w:themeColor="background2"/>
          <w:szCs w:val="20"/>
        </w:rPr>
        <w:t>ProtFeed</w:t>
      </w:r>
      <w:proofErr w:type="spellEnd"/>
      <w:r w:rsidRPr="0002598C">
        <w:rPr>
          <w:rFonts w:ascii="Verdana" w:eastAsia="Verdana" w:hAnsi="Verdana" w:cs="Verdana"/>
          <w:color w:val="000000" w:themeColor="background2"/>
          <w:szCs w:val="20"/>
        </w:rPr>
        <w:t xml:space="preserve"> pn.: Projekt został sfinansowany ze środków Narodowego Centrum Nauki przyznanych na podstawie decyzji nr DEC-2019/35/B/NZ4/02831</w:t>
      </w:r>
      <w:r w:rsidR="00FF2423" w:rsidRPr="00FF2423">
        <w:rPr>
          <w:rFonts w:ascii="Verdana" w:eastAsia="Verdana" w:hAnsi="Verdana" w:cs="Verdana"/>
          <w:color w:val="000000" w:themeColor="background2"/>
          <w:szCs w:val="20"/>
        </w:rPr>
        <w:t>,</w:t>
      </w:r>
    </w:p>
    <w:p w14:paraId="55812EF7" w14:textId="1603E355" w:rsidR="3DA47EFC" w:rsidRDefault="00FF2423" w:rsidP="00FF2423">
      <w:pPr>
        <w:rPr>
          <w:rFonts w:ascii="Verdana" w:eastAsia="Verdana" w:hAnsi="Verdana" w:cs="Verdana"/>
          <w:color w:val="000000" w:themeColor="background2"/>
          <w:szCs w:val="20"/>
        </w:rPr>
      </w:pPr>
      <w:r w:rsidRPr="00FF2423">
        <w:rPr>
          <w:rFonts w:ascii="Verdana" w:eastAsia="Verdana" w:hAnsi="Verdana" w:cs="Verdana"/>
          <w:color w:val="000000" w:themeColor="background2"/>
          <w:szCs w:val="20"/>
        </w:rPr>
        <w:t>a także przyszłych projektów, o które ubiega się Zamawiający, a które będą mogły brać udział w finansowaniu wydatków objętych Umową oraz w ramach kosztów własnych Zamawiającego</w:t>
      </w:r>
      <w:r w:rsidR="3DA47EFC" w:rsidRPr="05C9251F">
        <w:rPr>
          <w:rFonts w:ascii="Verdana" w:eastAsia="Verdana" w:hAnsi="Verdana" w:cs="Verdana"/>
          <w:color w:val="000000" w:themeColor="background2"/>
          <w:szCs w:val="20"/>
        </w:rPr>
        <w:t>.</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235892D" w14:textId="77777777" w:rsidR="006C5337" w:rsidRDefault="006C5337" w:rsidP="00454182">
      <w:pPr>
        <w:sectPr w:rsidR="006C5337"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1346E211" w14:textId="72429816" w:rsidR="006C5337" w:rsidRPr="006C5337" w:rsidRDefault="006C5337" w:rsidP="006C5337">
      <w:pPr>
        <w:keepLines/>
        <w:suppressLineNumbers/>
        <w:suppressAutoHyphens/>
        <w:spacing w:before="60" w:after="60" w:line="276" w:lineRule="auto"/>
        <w:jc w:val="right"/>
        <w:rPr>
          <w:rFonts w:eastAsia="Calibri" w:cs="Tahoma"/>
          <w:bCs/>
          <w:color w:val="auto"/>
          <w:szCs w:val="20"/>
        </w:rPr>
      </w:pPr>
      <w:r w:rsidRPr="006C5337">
        <w:rPr>
          <w:rFonts w:eastAsia="Calibri" w:cs="Tahoma"/>
          <w:bCs/>
          <w:color w:val="auto"/>
          <w:szCs w:val="20"/>
        </w:rPr>
        <w:lastRenderedPageBreak/>
        <w:t xml:space="preserve">                 Załącznik nr 6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6C5337">
        <w:rPr>
          <w:rFonts w:eastAsia="Times New Roman" w:cs="Tahoma"/>
          <w:bCs/>
          <w:iCs/>
          <w:color w:val="auto"/>
          <w:szCs w:val="20"/>
        </w:rPr>
        <w:br/>
      </w:r>
      <w:r w:rsidRPr="006C5337">
        <w:rPr>
          <w:rFonts w:eastAsia="Calibri" w:cs="Tahoma"/>
          <w:bCs/>
          <w:color w:val="auto"/>
          <w:szCs w:val="20"/>
        </w:rPr>
        <w:t xml:space="preserve">na </w:t>
      </w:r>
      <w:sdt>
        <w:sdtPr>
          <w:rPr>
            <w:rFonts w:eastAsia="Calibri" w:cs="Tahoma"/>
            <w:bCs/>
            <w:color w:val="auto"/>
            <w:szCs w:val="20"/>
          </w:rPr>
          <w:alias w:val="Temat"/>
          <w:tag w:val=""/>
          <w:id w:val="639925973"/>
          <w:dataBinding w:prefixMappings="xmlns:ns0='http://purl.org/dc/elements/1.1/' xmlns:ns1='http://schemas.openxmlformats.org/package/2006/metadata/core-properties' " w:xpath="/ns1:coreProperties[1]/ns0:subject[1]" w:storeItemID="{6C3C8BC8-F283-45AE-878A-BAB7291924A1}"/>
          <w:text/>
        </w:sdtPr>
        <w:sdtEndPr/>
        <w:sdtContent>
          <w:r w:rsidR="0002598C" w:rsidRPr="0002598C">
            <w:rPr>
              <w:rFonts w:eastAsia="Calibri" w:cs="Tahoma"/>
              <w:bCs/>
              <w:color w:val="auto"/>
              <w:szCs w:val="20"/>
            </w:rPr>
            <w:t>dostawę odczynników do biologii molekularnej  na podstawie umowy ramowej</w:t>
          </w:r>
        </w:sdtContent>
      </w:sdt>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77777777"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1F94004E" w14:textId="18507901" w:rsidR="008B4B19" w:rsidRPr="008B4B19" w:rsidRDefault="0002598C" w:rsidP="008B4B19">
      <w:pPr>
        <w:spacing w:after="120" w:line="276" w:lineRule="auto"/>
        <w:ind w:left="567"/>
        <w:contextualSpacing/>
        <w:jc w:val="center"/>
        <w:rPr>
          <w:rFonts w:asciiTheme="majorHAnsi" w:eastAsia="Verdana" w:hAnsiTheme="majorHAnsi" w:cs="Times New Roman"/>
          <w:b/>
          <w:color w:val="000000"/>
          <w:sz w:val="16"/>
          <w:szCs w:val="16"/>
        </w:rPr>
      </w:pPr>
      <w:r>
        <w:rPr>
          <w:rFonts w:asciiTheme="majorHAnsi" w:eastAsia="Verdana" w:hAnsiTheme="majorHAnsi" w:cs="Times New Roman"/>
          <w:b/>
          <w:i/>
          <w:iCs/>
          <w:color w:val="000000"/>
          <w:sz w:val="16"/>
          <w:szCs w:val="16"/>
        </w:rPr>
        <w:t xml:space="preserve">Dostawa </w:t>
      </w:r>
      <w:r w:rsidRPr="0002598C">
        <w:rPr>
          <w:rFonts w:asciiTheme="majorHAnsi" w:eastAsia="Verdana" w:hAnsiTheme="majorHAnsi" w:cs="Times New Roman"/>
          <w:b/>
          <w:i/>
          <w:iCs/>
          <w:color w:val="000000"/>
          <w:sz w:val="16"/>
          <w:szCs w:val="16"/>
        </w:rPr>
        <w:t>odczynników do biologii molekularnej  na podstawie umowy ramowej</w:t>
      </w:r>
      <w:r w:rsidR="008B4B19" w:rsidRPr="008B4B19">
        <w:rPr>
          <w:rFonts w:asciiTheme="majorHAnsi" w:eastAsia="Verdana" w:hAnsiTheme="majorHAnsi" w:cs="Times New Roman"/>
          <w:b/>
          <w:i/>
          <w:iCs/>
          <w:color w:val="000000"/>
          <w:sz w:val="16"/>
          <w:szCs w:val="16"/>
        </w:rPr>
        <w:br/>
      </w:r>
      <w:r w:rsidR="008B4B19" w:rsidRPr="008B4B19">
        <w:rPr>
          <w:rFonts w:asciiTheme="majorHAnsi" w:eastAsia="Verdana" w:hAnsiTheme="majorHAnsi" w:cs="Times New Roman"/>
          <w:bCs/>
          <w:color w:val="000000"/>
          <w:sz w:val="16"/>
          <w:szCs w:val="16"/>
        </w:rPr>
        <w:t xml:space="preserve">nr sprawy </w:t>
      </w:r>
      <w:r w:rsidRPr="0002598C">
        <w:rPr>
          <w:rFonts w:asciiTheme="majorHAnsi" w:eastAsia="Verdana" w:hAnsiTheme="majorHAnsi" w:cs="Times New Roman"/>
          <w:bCs/>
          <w:color w:val="000000"/>
          <w:sz w:val="16"/>
          <w:szCs w:val="16"/>
        </w:rPr>
        <w:t>SPZP.271.20.2024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Zgodnie z art. 13 ust. 1 i 2 oraz art. 14 ust. 1 i 2 rozporządzenia Parlamentu Europejskiego </w:t>
      </w:r>
      <w:r w:rsidRPr="008B4B19">
        <w:rPr>
          <w:rFonts w:asciiTheme="majorHAnsi" w:eastAsia="Verdana" w:hAnsiTheme="majorHAnsi" w:cs="Times New Roman"/>
          <w:color w:val="000000"/>
          <w:sz w:val="16"/>
          <w:szCs w:val="16"/>
        </w:rPr>
        <w:br/>
        <w:t xml:space="preserve">i Rady (UE) 2016/679 z dnia 27 kwietnia 2016 r. w sprawie ochrony osób fizycznych w związku </w:t>
      </w:r>
      <w:r w:rsidRPr="008B4B19">
        <w:rPr>
          <w:rFonts w:asciiTheme="majorHAnsi" w:eastAsia="Verdana" w:hAnsiTheme="majorHAnsi" w:cs="Times New Roman"/>
          <w:color w:val="000000"/>
          <w:sz w:val="16"/>
          <w:szCs w:val="16"/>
        </w:rPr>
        <w:br/>
        <w:t xml:space="preserve">z przetwarzaniem danych osobowych i w sprawie swobodnego przepływu takich danych </w:t>
      </w:r>
      <w:r w:rsidRPr="008B4B19">
        <w:rPr>
          <w:rFonts w:asciiTheme="majorHAnsi" w:eastAsia="Verdana" w:hAnsiTheme="majorHAnsi" w:cs="Times New Roman"/>
          <w:color w:val="000000"/>
          <w:sz w:val="16"/>
          <w:szCs w:val="16"/>
        </w:rPr>
        <w:br/>
        <w:t>oraz uchylenia dyrektywy 95/46/WE (tzw. ogólne rozporządzenie o 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4" w:name="_Hlk54079290"/>
      <w:r w:rsidRPr="008B4B19">
        <w:rPr>
          <w:rFonts w:asciiTheme="majorHAnsi" w:eastAsia="Verdana" w:hAnsiTheme="majorHAnsi" w:cs="Times New Roman"/>
          <w:color w:val="000000"/>
          <w:sz w:val="16"/>
          <w:szCs w:val="16"/>
        </w:rPr>
        <w:t xml:space="preserve">Sieć Badawcza Łukasiewicz - PORT Polski Ośrodek Rozwoju Technologii z siedzibą we Wrocławiu, ul. </w:t>
      </w:r>
      <w:proofErr w:type="spellStart"/>
      <w:r w:rsidRPr="008B4B19">
        <w:rPr>
          <w:rFonts w:asciiTheme="majorHAnsi" w:eastAsia="Verdana" w:hAnsiTheme="majorHAnsi" w:cs="Times New Roman"/>
          <w:color w:val="000000"/>
          <w:sz w:val="16"/>
          <w:szCs w:val="16"/>
        </w:rPr>
        <w:t>Stabłowicka</w:t>
      </w:r>
      <w:proofErr w:type="spellEnd"/>
      <w:r w:rsidRPr="008B4B19">
        <w:rPr>
          <w:rFonts w:asciiTheme="majorHAnsi" w:eastAsia="Verdana" w:hAnsiTheme="majorHAnsi" w:cs="Times New Roman"/>
          <w:color w:val="000000"/>
          <w:sz w:val="16"/>
          <w:szCs w:val="16"/>
        </w:rPr>
        <w:t xml:space="preserve">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5" w:name="_Hlk54079300"/>
      <w:bookmarkEnd w:id="4"/>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 z IOD: iod@port.lukasiewicz.gov.pl lub pisemnie na adres Administratora wskazany w pkt 1 powyżej. Zapraszamy do kontaktu we wszystkich sprawach dotyczących przetwarzania Państwa danych.</w:t>
      </w:r>
    </w:p>
    <w:bookmarkEnd w:id="5"/>
    <w:p w14:paraId="16446810"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 w 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Wykonawcy (uczestnika postępowania), osób go reprezentujących, jego pełnomocników i reprezentantów poprzez których działa w postępowaniu, organów nadzoru etc. i innych osób </w:t>
            </w:r>
            <w:r w:rsidRPr="008B4B19">
              <w:rPr>
                <w:rFonts w:asciiTheme="majorHAnsi" w:eastAsia="Verdana" w:hAnsiTheme="majorHAnsi" w:cs="Times New Roman"/>
                <w:color w:val="000000"/>
                <w:sz w:val="16"/>
                <w:szCs w:val="16"/>
              </w:rPr>
              <w:lastRenderedPageBreak/>
              <w:t>wskazanych przez Wykonawcę (uczestnika postępowania) w ofercie i innej dokumentacji składanej Zamawiającemu</w:t>
            </w:r>
          </w:p>
        </w:tc>
        <w:tc>
          <w:tcPr>
            <w:tcW w:w="794" w:type="pct"/>
          </w:tcPr>
          <w:p w14:paraId="387CB699"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dane od Państwa pracodawcy </w:t>
            </w:r>
            <w:r w:rsidRPr="008B4B19">
              <w:rPr>
                <w:rFonts w:asciiTheme="majorHAnsi" w:eastAsia="Verdana" w:hAnsiTheme="majorHAnsi" w:cs="Times New Roman"/>
                <w:color w:val="000000"/>
                <w:sz w:val="16"/>
                <w:szCs w:val="16"/>
              </w:rPr>
              <w:lastRenderedPageBreak/>
              <w:t xml:space="preserve">lub kontrahenta w ramach jego oferty lub wniosku w postępowaniu), </w:t>
            </w:r>
          </w:p>
        </w:tc>
        <w:tc>
          <w:tcPr>
            <w:tcW w:w="808" w:type="pct"/>
          </w:tcPr>
          <w:p w14:paraId="2375CFF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art. 6 ust. 1 lit. c RODO w zw. z przepisami ustawy Prawo zamówień publicznych (w przypadku danych o wyrokach skazujących – w zw. z art. 10 RODO)</w:t>
            </w:r>
          </w:p>
          <w:p w14:paraId="79B916E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8B4B19">
              <w:rPr>
                <w:rFonts w:asciiTheme="majorHAnsi" w:hAnsiTheme="majorHAnsi"/>
                <w:color w:val="000000"/>
                <w:sz w:val="16"/>
                <w:szCs w:val="16"/>
              </w:rPr>
              <w:t xml:space="preserve">Obowiązek podania danych osobowych jest wymogiem ustawowym określonym w przepisach PZP związanym z udziałem w postępowaniu o udzielenie zamówienia publicznego. Konsekwencje niepodania określonych danych wynikają z PZP, w szczególności </w:t>
            </w:r>
            <w:r w:rsidRPr="008B4B19">
              <w:rPr>
                <w:rFonts w:asciiTheme="majorHAnsi" w:eastAsia="Verdana" w:hAnsiTheme="majorHAnsi" w:cs="Times New Roman"/>
                <w:color w:val="000000"/>
                <w:sz w:val="16"/>
                <w:szCs w:val="16"/>
              </w:rPr>
              <w:t xml:space="preserve">niepodanie danych uniemożliwia  </w:t>
            </w:r>
            <w:r w:rsidRPr="008B4B19">
              <w:rPr>
                <w:rFonts w:asciiTheme="majorHAnsi" w:eastAsia="Verdana" w:hAnsiTheme="majorHAnsi" w:cs="Times New Roman"/>
                <w:color w:val="000000"/>
                <w:sz w:val="16"/>
                <w:szCs w:val="16"/>
              </w:rPr>
              <w:lastRenderedPageBreak/>
              <w:t>Państwa udział w postępowaniu.</w:t>
            </w:r>
          </w:p>
        </w:tc>
        <w:tc>
          <w:tcPr>
            <w:tcW w:w="784" w:type="pct"/>
          </w:tcPr>
          <w:p w14:paraId="4CB01DF1"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wszelkie dane osobowe jakie Państwo podacie w trakcie niniejszego postępowania o udzielenie zamówienia publicznego lub innego tego </w:t>
            </w:r>
            <w:r w:rsidRPr="008B4B19">
              <w:rPr>
                <w:rFonts w:asciiTheme="majorHAnsi" w:eastAsia="Verdana" w:hAnsiTheme="majorHAnsi" w:cs="Times New Roman"/>
                <w:color w:val="000000"/>
                <w:sz w:val="16"/>
                <w:szCs w:val="16"/>
              </w:rPr>
              <w:lastRenderedPageBreak/>
              <w:t>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1B797CC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przeprowadzenie postępowania o udzielenie zamówienia publicznego (lub innego odpowiedniego postępowania) w oparciu o przepisy ustawy Prawo zamówień </w:t>
            </w:r>
            <w:r w:rsidRPr="008B4B19">
              <w:rPr>
                <w:rFonts w:asciiTheme="majorHAnsi" w:eastAsia="Verdana" w:hAnsiTheme="majorHAnsi" w:cs="Times New Roman"/>
                <w:color w:val="000000"/>
                <w:sz w:val="16"/>
                <w:szCs w:val="16"/>
              </w:rPr>
              <w:lastRenderedPageBreak/>
              <w:t>publicznych, konkretnie wskazanego w dokumentacji, do której załączona jest niniejsza klauzula informacyjna</w:t>
            </w:r>
          </w:p>
        </w:tc>
        <w:tc>
          <w:tcPr>
            <w:tcW w:w="827" w:type="pct"/>
          </w:tcPr>
          <w:p w14:paraId="1EB55436" w14:textId="774415EF"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co do zasady - 4 (cztery) lata od dnia zakończenia postępowania o udzielenie zamówienia, nie krócej jednak niż przez okres obowiązywania umowy zawartej w wyniku tego </w:t>
            </w:r>
            <w:r w:rsidRPr="008B4B19">
              <w:rPr>
                <w:rFonts w:asciiTheme="majorHAnsi" w:eastAsia="Verdana" w:hAnsiTheme="majorHAnsi" w:cs="Times New Roman"/>
                <w:color w:val="000000"/>
                <w:sz w:val="16"/>
                <w:szCs w:val="16"/>
              </w:rPr>
              <w:lastRenderedPageBreak/>
              <w:t xml:space="preserve">postępowania zgodnie z jej treścią oraz przepisami prawa lub postanowieniami umowy dotyczącej dofinansowania zamówienia </w:t>
            </w:r>
            <w:r w:rsidRPr="008B4B19">
              <w:rPr>
                <w:rFonts w:asciiTheme="majorHAnsi" w:hAnsiTheme="majorHAnsi"/>
                <w:color w:val="000000"/>
                <w:sz w:val="16"/>
                <w:szCs w:val="16"/>
              </w:rPr>
              <w:t>m.in. w zakresie realizacji projektów finansowych ze środków zewnętrznych</w:t>
            </w:r>
            <w:r w:rsidRPr="008B4B19">
              <w:rPr>
                <w:rFonts w:asciiTheme="majorHAnsi" w:eastAsia="Verdana" w:hAnsiTheme="majorHAnsi" w:cs="Times New Roman"/>
                <w:color w:val="000000"/>
                <w:sz w:val="16"/>
                <w:szCs w:val="16"/>
              </w:rPr>
              <w:t xml:space="preserve"> (art. 78  ustawy Prawo zamówień publicznych). </w:t>
            </w:r>
          </w:p>
        </w:tc>
      </w:tr>
      <w:tr w:rsidR="008B4B19" w:rsidRPr="008B4B19" w14:paraId="16C30EB0" w14:textId="77777777" w:rsidTr="00640D73">
        <w:tc>
          <w:tcPr>
            <w:tcW w:w="954" w:type="pct"/>
          </w:tcPr>
          <w:p w14:paraId="2FF7D3D2"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5185FAA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W zakresie danych niezbędnych do uzupełnienia w umowie także z 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w:t>
            </w:r>
          </w:p>
        </w:tc>
        <w:tc>
          <w:tcPr>
            <w:tcW w:w="784" w:type="pct"/>
          </w:tcPr>
          <w:p w14:paraId="6311CA9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 z Wykonawcą; możliwe także: NIP, REGON, PESEL.</w:t>
            </w:r>
          </w:p>
        </w:tc>
        <w:tc>
          <w:tcPr>
            <w:tcW w:w="832" w:type="pct"/>
          </w:tcPr>
          <w:p w14:paraId="3C96254D"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 i wykonywanie umowy w wyniku udzielenia zamówienia publicznego</w:t>
            </w:r>
          </w:p>
        </w:tc>
        <w:tc>
          <w:tcPr>
            <w:tcW w:w="827" w:type="pct"/>
          </w:tcPr>
          <w:p w14:paraId="6721CD0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jednak nie krócej niż do czasu przedawnienia wszelkich roszczeń z tytułu danej umowy i 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 w zależności który z 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Osób niewskazanych wyraźnie w Umowie, ale wykonujących Umowę w imieniu Wykonawcy (np. osoby faktycznie dokonujące prac instalacji zakupionego sprzętu na terenie Administratora) lub osób wskazanych w Umowie i realizujących Umowę w 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od Państwa bezpośrednio albo od Państwa pracodawcy (zatrudniającego) lub kontrahenta (świadczenie usług cywilnoprawnych)</w:t>
            </w:r>
          </w:p>
        </w:tc>
        <w:tc>
          <w:tcPr>
            <w:tcW w:w="808" w:type="pct"/>
          </w:tcPr>
          <w:p w14:paraId="403B3E2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Art. 6 ust. 1 lit. f) RODO – Administrator ma uzasadniony interes, żeby wiedzieć z kim w relacji umownej się kontaktuje, kto wchodzi na jego teren, w jakiej roli działa ta druga osoba, kto realizuje Umowę etc.</w:t>
            </w:r>
          </w:p>
        </w:tc>
        <w:tc>
          <w:tcPr>
            <w:tcW w:w="784" w:type="pct"/>
          </w:tcPr>
          <w:p w14:paraId="3BCB8B4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imię, nazwisko, adresy kontaktowe, stanowisko, numer telefonu, adres email; jeśli wykonujecie Państwo prace na terenie Administratora: wizerunek (w ramach monitoringu, o którym jesteście Państwo informowani w razie jego </w:t>
            </w:r>
            <w:r w:rsidRPr="008B4B19">
              <w:rPr>
                <w:rFonts w:asciiTheme="majorHAnsi" w:eastAsia="Verdana" w:hAnsiTheme="majorHAnsi" w:cs="Times New Roman"/>
                <w:color w:val="000000"/>
                <w:sz w:val="16"/>
                <w:szCs w:val="16"/>
              </w:rPr>
              <w:lastRenderedPageBreak/>
              <w:t>zastosowania na miejscu)</w:t>
            </w:r>
          </w:p>
        </w:tc>
        <w:tc>
          <w:tcPr>
            <w:tcW w:w="832" w:type="pct"/>
          </w:tcPr>
          <w:p w14:paraId="0AABC08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 w wyniku udzielenia zamówienia publicznego</w:t>
            </w:r>
          </w:p>
        </w:tc>
        <w:tc>
          <w:tcPr>
            <w:tcW w:w="827" w:type="pct"/>
          </w:tcPr>
          <w:p w14:paraId="7A04927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jednak nie krócej niż do czasu przedawnienia wszelkich roszczeń z tytułu danej umowy i rozstrzygnięcia roszczeń dochodzonych (ewentualnie: rozliczenia 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9C0664F"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4521B805"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 może zgodnie z przepisami prawa przekazywać Państwa dane dalej, </w:t>
      </w:r>
      <w:r w:rsidRPr="008B4B19">
        <w:rPr>
          <w:rFonts w:asciiTheme="majorHAnsi" w:eastAsia="Verdana" w:hAnsiTheme="majorHAnsi" w:cs="Times New Roman"/>
          <w:color w:val="000000"/>
          <w:sz w:val="16"/>
          <w:szCs w:val="16"/>
        </w:rPr>
        <w:br/>
        <w:t xml:space="preserve">do innych odbiorców. Jest to możliwość. Odbiorcami Państwa danych osobowych mogą być </w:t>
      </w:r>
      <w:bookmarkStart w:id="6" w:name="_Hlk64633513"/>
      <w:r w:rsidRPr="008B4B19">
        <w:rPr>
          <w:rFonts w:asciiTheme="majorHAnsi" w:eastAsia="Verdana" w:hAnsiTheme="majorHAnsi" w:cs="Times New Roman"/>
          <w:color w:val="000000"/>
          <w:sz w:val="16"/>
          <w:szCs w:val="16"/>
        </w:rPr>
        <w:t>w szczególności</w:t>
      </w:r>
      <w:bookmarkEnd w:id="6"/>
      <w:r w:rsidRPr="008B4B19">
        <w:rPr>
          <w:rFonts w:asciiTheme="majorHAnsi" w:eastAsia="Verdana" w:hAnsiTheme="majorHAnsi" w:cs="Times New Roman"/>
          <w:color w:val="000000"/>
          <w:sz w:val="16"/>
          <w:szCs w:val="16"/>
        </w:rPr>
        <w:t xml:space="preserve">: </w:t>
      </w:r>
    </w:p>
    <w:p w14:paraId="399D710F"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 xml:space="preserve">w zakresie w jakim to niezbędne i uzasadnione, w tym np. dostawcy usług informatycznych, software’owych, </w:t>
      </w:r>
      <w:bookmarkStart w:id="7" w:name="_Hlk64633462"/>
      <w:r w:rsidRPr="008B4B19">
        <w:rPr>
          <w:rFonts w:asciiTheme="majorHAnsi" w:eastAsia="Verdana" w:hAnsiTheme="majorHAnsi" w:cs="Times New Roman"/>
          <w:color w:val="000000"/>
          <w:sz w:val="16"/>
          <w:szCs w:val="16"/>
        </w:rPr>
        <w:t>prawnych, księgowych, podatkowych, hostingowych, ubezpieczeniowych</w:t>
      </w:r>
      <w:bookmarkEnd w:id="7"/>
      <w:r w:rsidRPr="008B4B19">
        <w:rPr>
          <w:rFonts w:asciiTheme="majorHAnsi" w:eastAsia="Verdana" w:hAnsiTheme="majorHAnsi" w:cs="Times New Roman"/>
          <w:color w:val="000000"/>
          <w:sz w:val="16"/>
          <w:szCs w:val="16"/>
        </w:rPr>
        <w:t>;</w:t>
      </w:r>
    </w:p>
    <w:p w14:paraId="68070CBC"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718082A7"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 i kontroli oraz inne podmioty uprawnione przepisami prawa;</w:t>
      </w:r>
    </w:p>
    <w:p w14:paraId="6A213242"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8B4B19">
        <w:rPr>
          <w:rFonts w:asciiTheme="majorHAnsi" w:eastAsia="Verdana" w:hAnsiTheme="majorHAnsi" w:cs="Times New Roman"/>
          <w:color w:val="000000"/>
          <w:sz w:val="16"/>
          <w:szCs w:val="16"/>
        </w:rPr>
        <w:t>NCBiR</w:t>
      </w:r>
      <w:proofErr w:type="spellEnd"/>
      <w:r w:rsidRPr="008B4B19">
        <w:rPr>
          <w:rFonts w:asciiTheme="majorHAnsi" w:eastAsia="Verdana" w:hAnsiTheme="majorHAnsi" w:cs="Times New Roman"/>
          <w:color w:val="000000"/>
          <w:sz w:val="16"/>
          <w:szCs w:val="16"/>
        </w:rPr>
        <w:t xml:space="preserve">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 o przepisy prawa, w tym o art. 18 PZP oraz art. 74 ust. 1 i 2 PZP – dla uczestników postępowania o udzielenie zamówienia publicznego.</w:t>
      </w:r>
    </w:p>
    <w:p w14:paraId="0D6FF0E1"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mogą być też potencjalnie ujawniane w 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31A99CC" w14:textId="77777777"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 xml:space="preserve">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t>
      </w:r>
      <w:r w:rsidRPr="008B4B19">
        <w:rPr>
          <w:rFonts w:asciiTheme="majorHAnsi" w:hAnsiTheme="majorHAnsi"/>
          <w:color w:val="000000"/>
          <w:sz w:val="16"/>
          <w:szCs w:val="16"/>
        </w:rPr>
        <w:lastRenderedPageBreak/>
        <w:t>w tym w szczególności:</w:t>
      </w:r>
    </w:p>
    <w:p w14:paraId="4E8AE8E5"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 xml:space="preserve">oświadczenie o 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013A874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Microsoft realizuje coroczne audyty Usług Online, obejmujące audyty zabezpieczeń komputerów, środowiska informatycznego i 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 z prawem których szczegóły można znaleźć pod adresem https://www.microsoft.com/pl-pl/trust-center/privacy?docid=27.</w:t>
      </w:r>
    </w:p>
    <w:p w14:paraId="3D63CCA3"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38AE650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1565A9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8B4B19">
        <w:rPr>
          <w:rFonts w:asciiTheme="majorHAnsi" w:eastAsia="Verdana" w:hAnsiTheme="majorHAnsi" w:cs="Times New Roman"/>
          <w:color w:val="000000"/>
          <w:sz w:val="16"/>
          <w:szCs w:val="16"/>
        </w:rPr>
        <w:t>;</w:t>
      </w:r>
    </w:p>
    <w:p w14:paraId="7832363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371BFF5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sprzeciwu, wobec przetwarzania danych osobowych. Informujemy </w:t>
      </w:r>
      <w:r w:rsidRPr="008B4B19">
        <w:rPr>
          <w:rFonts w:asciiTheme="majorHAnsi" w:eastAsia="Verdana" w:hAnsiTheme="majorHAnsi" w:cs="Times New Roman"/>
          <w:color w:val="000000"/>
          <w:sz w:val="16"/>
          <w:szCs w:val="16"/>
        </w:rPr>
        <w:lastRenderedPageBreak/>
        <w:t>dodatkowo, że: tak długo, jak podstawą przetwarzania Państwa danych jest art. 6 ust. 1 lit. c (lub posiłkowo: lit. b) RODO, tak długo niestety nie macie Państwa prawa do tego sprzeciwu (art. 21 ust. 1 RODO);</w:t>
      </w:r>
    </w:p>
    <w:p w14:paraId="12243B5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 xml:space="preserve">Co do zasady w 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B5768B">
      <w:headerReference w:type="even" r:id="rId20"/>
      <w:headerReference w:type="default" r:id="rId21"/>
      <w:footerReference w:type="even" r:id="rId22"/>
      <w:footerReference w:type="default" r:id="rId23"/>
      <w:headerReference w:type="first" r:id="rId24"/>
      <w:footerReference w:type="first" r:id="rId25"/>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BB16" w14:textId="77777777" w:rsidR="00654E42" w:rsidRDefault="00654E42" w:rsidP="006747BD">
      <w:pPr>
        <w:spacing w:after="0" w:line="240" w:lineRule="auto"/>
      </w:pPr>
      <w:r>
        <w:separator/>
      </w:r>
    </w:p>
  </w:endnote>
  <w:endnote w:type="continuationSeparator" w:id="0">
    <w:p w14:paraId="5D8E6ACE" w14:textId="77777777" w:rsidR="00654E42" w:rsidRDefault="00654E4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786E611C"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4656"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3632"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52608"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473F2" w14:textId="77777777" w:rsidR="0096049F" w:rsidRDefault="0096049F" w:rsidP="0096049F">
    <w:pPr>
      <w:pStyle w:val="Stopka"/>
    </w:pPr>
  </w:p>
  <w:p w14:paraId="70A9B96A" w14:textId="448F27CC" w:rsidR="00BC1FCE" w:rsidRDefault="00AA59E7">
    <w:pPr>
      <w:pStyle w:val="Stopka"/>
    </w:pPr>
    <w:r w:rsidRPr="00132F45">
      <w:rPr>
        <w:noProof/>
      </w:rPr>
      <w:drawing>
        <wp:inline distT="0" distB="0" distL="0" distR="0" wp14:anchorId="42F68C89" wp14:editId="077A2BEE">
          <wp:extent cx="4572000" cy="381000"/>
          <wp:effectExtent l="0" t="0" r="0" b="0"/>
          <wp:docPr id="271834624" name="Obraz 27183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26C307F0" w14:textId="77777777" w:rsidR="00706814" w:rsidRDefault="00706814">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57728"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6704" behindDoc="1" locked="1" layoutInCell="1" allowOverlap="1" wp14:anchorId="12B42EF0" wp14:editId="25796742">
              <wp:simplePos x="0" y="0"/>
              <wp:positionH relativeFrom="margin">
                <wp:posOffset>346075</wp:posOffset>
              </wp:positionH>
              <wp:positionV relativeFrom="page">
                <wp:posOffset>9974580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22DC2003" w:rsidR="00454182" w:rsidRPr="006F7A0C" w:rsidRDefault="00454182" w:rsidP="00F66D90">
                          <w:pPr>
                            <w:pStyle w:val="LukStopka-adres"/>
                            <w:jc w:val="both"/>
                            <w:rPr>
                              <w:rFonts w:ascii="Verdana" w:hAnsi="Verdana"/>
                            </w:rPr>
                          </w:pPr>
                          <w:r w:rsidRPr="006F7A0C">
                            <w:rPr>
                              <w:rFonts w:ascii="Verdana" w:hAnsi="Verdana"/>
                            </w:rPr>
                            <w:t xml:space="preserve">54-066 Wrocław, ul. Stabłowicka 147, Tel: +48 71 734 77 77, </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27.25pt;margin-top:785.4pt;width:336.2pt;height:34.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" filled="f" stroked="f">
              <o:lock v:ext="edit" aspectratio="t"/>
              <v:textbox style="mso-fit-shape-to-text:t" inset="0,0,0,0">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22DC2003" w:rsidR="00454182" w:rsidRPr="006F7A0C" w:rsidRDefault="00454182" w:rsidP="00F66D90">
                    <w:pPr>
                      <w:pStyle w:val="LukStopka-adres"/>
                      <w:jc w:val="both"/>
                      <w:rPr>
                        <w:rFonts w:ascii="Verdana" w:hAnsi="Verdana"/>
                      </w:rPr>
                    </w:pPr>
                    <w:r w:rsidRPr="006F7A0C">
                      <w:rPr>
                        <w:rFonts w:ascii="Verdana" w:hAnsi="Verdana"/>
                      </w:rPr>
                      <w:t xml:space="preserve">54-066 Wrocław, ul. Stabłowicka 147, Tel: +48 71 734 77 77, </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0A40" w14:textId="100634A8" w:rsidR="004D25F3" w:rsidRPr="00AE103F" w:rsidRDefault="004D25F3" w:rsidP="00AE103F">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60800"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772595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9776"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75995235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sidDel="004D25F3">
      <w:rPr>
        <w:rFonts w:eastAsiaTheme="majorEastAsia" w:cstheme="majorBidi"/>
        <w:sz w:val="18"/>
        <w:szCs w:val="18"/>
      </w:rPr>
      <w:t xml:space="preserve"> </w:t>
    </w:r>
    <w:r w:rsidRPr="00AE103F">
      <w:rPr>
        <w:noProof/>
        <w:sz w:val="18"/>
        <w:szCs w:val="18"/>
        <w:lang w:eastAsia="pl-PL"/>
      </w:rPr>
      <w:drawing>
        <wp:anchor distT="0" distB="0" distL="114300" distR="114300" simplePos="0" relativeHeight="251658752"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973443328" name="Obraz 197344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47B57146" w:rsidR="004D25F3" w:rsidRDefault="004D25F3">
    <w:pPr>
      <w:pStyle w:val="Stopka"/>
    </w:pPr>
    <w:r w:rsidRPr="00DA52A1">
      <w:rPr>
        <w:noProof/>
        <w:lang w:eastAsia="pl-PL"/>
      </w:rPr>
      <w:drawing>
        <wp:anchor distT="0" distB="0" distL="114300" distR="114300" simplePos="0" relativeHeight="251662848"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192717616" name="Obraz 19271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1824"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AA59E7" w:rsidRPr="00132F45">
      <w:rPr>
        <w:noProof/>
      </w:rPr>
      <w:drawing>
        <wp:inline distT="0" distB="0" distL="0" distR="0" wp14:anchorId="16C7664B" wp14:editId="7AAC193E">
          <wp:extent cx="4572000" cy="381000"/>
          <wp:effectExtent l="0" t="0" r="0" b="0"/>
          <wp:docPr id="796337487" name="Obraz 796337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68E71B78" w14:textId="66C53C7C" w:rsidR="0096049F" w:rsidRDefault="0096049F" w:rsidP="0096049F">
            <w:pPr>
              <w:pStyle w:val="Stopka"/>
            </w:pPr>
          </w:p>
          <w:p w14:paraId="3C79A585" w14:textId="4589E50D" w:rsidR="00DC3524" w:rsidRDefault="00AA59E7">
            <w:pPr>
              <w:pStyle w:val="Stopka"/>
            </w:pPr>
            <w:r w:rsidRPr="00132F45">
              <w:rPr>
                <w:noProof/>
              </w:rPr>
              <w:drawing>
                <wp:inline distT="0" distB="0" distL="0" distR="0" wp14:anchorId="56250FFE" wp14:editId="66E36F2B">
                  <wp:extent cx="4572000" cy="381000"/>
                  <wp:effectExtent l="0" t="0" r="0" b="0"/>
                  <wp:docPr id="1270001034" name="Obraz 127000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1D50ED0A" w14:textId="2DD76CE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4851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4953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116D3F7E" w:rsidR="00A4666C" w:rsidRDefault="00A4666C" w:rsidP="00A4666C">
                          <w:pPr>
                            <w:pStyle w:val="LukStopka-adres"/>
                          </w:pPr>
                          <w:r>
                            <w:t xml:space="preserve">54-066 Wrocław, ul. Stabłowicka 147, Tel: +48 71 734 77 77, </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116D3F7E" w:rsidR="00A4666C" w:rsidRDefault="00A4666C" w:rsidP="00A4666C">
                    <w:pPr>
                      <w:pStyle w:val="LukStopka-adres"/>
                    </w:pPr>
                    <w:r>
                      <w:t xml:space="preserve">54-066 Wrocław, ul. Stabłowicka 147, Tel: +48 71 734 77 77, </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6464"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7488"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08864195"/>
      <w:docPartObj>
        <w:docPartGallery w:val="Page Numbers (Bottom of Page)"/>
        <w:docPartUnique/>
      </w:docPartObj>
    </w:sdtPr>
    <w:sdtEndPr/>
    <w:sdtContent>
      <w:sdt>
        <w:sdtPr>
          <w:rPr>
            <w:b w:val="0"/>
            <w:bCs/>
          </w:rPr>
          <w:id w:val="986511230"/>
          <w:docPartObj>
            <w:docPartGallery w:val="Page Numbers (Top of Page)"/>
            <w:docPartUnique/>
          </w:docPartObj>
        </w:sdtPr>
        <w:sdtEndPr/>
        <w:sdtContent>
          <w:p w14:paraId="35959BAD" w14:textId="77777777" w:rsidR="006C5337" w:rsidRPr="00B26802" w:rsidRDefault="006C5337">
            <w:pPr>
              <w:pStyle w:val="Stopka"/>
              <w:rPr>
                <w:b w:val="0"/>
                <w:bCs/>
              </w:rPr>
            </w:pPr>
          </w:p>
          <w:p w14:paraId="47821D08" w14:textId="77777777" w:rsidR="006C5337" w:rsidRDefault="006C5337">
            <w:pPr>
              <w:pStyle w:val="Stopka"/>
              <w:rPr>
                <w:b w:val="0"/>
                <w:bCs/>
              </w:rPr>
            </w:pPr>
            <w:r w:rsidRPr="00132F45">
              <w:rPr>
                <w:rFonts w:ascii="Verdana" w:hAnsi="Verdana"/>
                <w:noProof/>
                <w:sz w:val="18"/>
                <w:szCs w:val="18"/>
              </w:rPr>
              <w:drawing>
                <wp:inline distT="0" distB="0" distL="0" distR="0" wp14:anchorId="3A492668" wp14:editId="2353475D">
                  <wp:extent cx="3867150" cy="314206"/>
                  <wp:effectExtent l="0" t="0" r="0" b="0"/>
                  <wp:docPr id="1365885425" name="Obraz 1365885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p w14:paraId="65A085EF" w14:textId="77777777" w:rsidR="006C5337" w:rsidRPr="00B26802" w:rsidRDefault="006C5337">
            <w:pPr>
              <w:pStyle w:val="Stopka"/>
              <w:rPr>
                <w:b w:val="0"/>
                <w:bCs/>
              </w:rPr>
            </w:pPr>
            <w:r w:rsidRPr="000320DA">
              <w:t xml:space="preserve">Strona </w:t>
            </w:r>
            <w:r w:rsidRPr="000320DA">
              <w:rPr>
                <w:sz w:val="24"/>
                <w:szCs w:val="24"/>
              </w:rPr>
              <w:fldChar w:fldCharType="begin"/>
            </w:r>
            <w:r w:rsidRPr="000320DA">
              <w:instrText>PAGE</w:instrText>
            </w:r>
            <w:r w:rsidRPr="000320DA">
              <w:rPr>
                <w:sz w:val="24"/>
                <w:szCs w:val="24"/>
              </w:rPr>
              <w:fldChar w:fldCharType="separate"/>
            </w:r>
            <w:r w:rsidRPr="000320DA">
              <w:rPr>
                <w:noProof/>
              </w:rPr>
              <w:t>4</w:t>
            </w:r>
            <w:r w:rsidRPr="000320DA">
              <w:rPr>
                <w:sz w:val="24"/>
                <w:szCs w:val="24"/>
              </w:rPr>
              <w:fldChar w:fldCharType="end"/>
            </w:r>
            <w:r w:rsidRPr="000320DA">
              <w:t xml:space="preserve"> z </w:t>
            </w:r>
            <w:r w:rsidRPr="000320DA">
              <w:rPr>
                <w:sz w:val="24"/>
                <w:szCs w:val="24"/>
              </w:rPr>
              <w:fldChar w:fldCharType="begin"/>
            </w:r>
            <w:r w:rsidRPr="000320DA">
              <w:instrText>NUMPAGES</w:instrText>
            </w:r>
            <w:r w:rsidRPr="000320DA">
              <w:rPr>
                <w:sz w:val="24"/>
                <w:szCs w:val="24"/>
              </w:rPr>
              <w:fldChar w:fldCharType="separate"/>
            </w:r>
            <w:r w:rsidRPr="000320DA">
              <w:rPr>
                <w:noProof/>
              </w:rPr>
              <w:t>38</w:t>
            </w:r>
            <w:r w:rsidRPr="000320DA">
              <w:rPr>
                <w:sz w:val="24"/>
                <w:szCs w:val="24"/>
              </w:rPr>
              <w:fldChar w:fldCharType="end"/>
            </w:r>
          </w:p>
        </w:sdtContent>
      </w:sdt>
    </w:sdtContent>
  </w:sdt>
  <w:p w14:paraId="5A3F0D58" w14:textId="77777777" w:rsidR="006C5337" w:rsidRDefault="006C5337">
    <w:pPr>
      <w:pStyle w:val="Stopka"/>
    </w:pPr>
    <w:r w:rsidRPr="00DA52A1">
      <w:rPr>
        <w:noProof/>
        <w:lang w:eastAsia="pl-PL"/>
      </w:rPr>
      <w:drawing>
        <wp:anchor distT="0" distB="0" distL="114300" distR="114300" simplePos="0" relativeHeight="251664896" behindDoc="1" locked="1" layoutInCell="1" allowOverlap="1" wp14:anchorId="4CE57D9F" wp14:editId="1B111781">
          <wp:simplePos x="0" y="0"/>
          <wp:positionH relativeFrom="column">
            <wp:posOffset>4589780</wp:posOffset>
          </wp:positionH>
          <wp:positionV relativeFrom="page">
            <wp:posOffset>9825990</wp:posOffset>
          </wp:positionV>
          <wp:extent cx="1231200" cy="849600"/>
          <wp:effectExtent l="0" t="0" r="0" b="0"/>
          <wp:wrapNone/>
          <wp:docPr id="1042013297" name="Obraz 104201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7968" behindDoc="1" locked="1" layoutInCell="1" allowOverlap="1" wp14:anchorId="79BF6210" wp14:editId="3E21F47A">
              <wp:simplePos x="0" y="0"/>
              <wp:positionH relativeFrom="margin">
                <wp:posOffset>-4445</wp:posOffset>
              </wp:positionH>
              <wp:positionV relativeFrom="page">
                <wp:posOffset>9822180</wp:posOffset>
              </wp:positionV>
              <wp:extent cx="4269600" cy="439200"/>
              <wp:effectExtent l="0" t="0" r="0" b="0"/>
              <wp:wrapNone/>
              <wp:docPr id="208083045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30E4E0D" w14:textId="77777777" w:rsidR="006C5337" w:rsidRDefault="006C5337" w:rsidP="00A4666C">
                          <w:pPr>
                            <w:pStyle w:val="LukStopka-adres"/>
                          </w:pPr>
                          <w:r>
                            <w:t>Sieć Badawcza Łukasiewicz – PORT Polski Ośrodek Rozwoju Technologii</w:t>
                          </w:r>
                        </w:p>
                        <w:p w14:paraId="56D5027E" w14:textId="0CCE1087" w:rsidR="006C5337" w:rsidRDefault="006C5337" w:rsidP="00A4666C">
                          <w:pPr>
                            <w:pStyle w:val="LukStopka-adres"/>
                          </w:pPr>
                          <w:r>
                            <w:t xml:space="preserve">54-066 Wrocław, ul. Stabłowicka 147, Tel: +48 71 734 77 77, </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BF6210" id="_x0000_t202" coordsize="21600,21600" o:spt="202" path="m,l,21600r21600,l21600,xe">
              <v:stroke joinstyle="miter"/>
              <v:path gradientshapeok="t" o:connecttype="rect"/>
            </v:shapetype>
            <v:shape id="_x0000_s1030" type="#_x0000_t202" style="position:absolute;left:0;text-align:left;margin-left:-.35pt;margin-top:773.4pt;width:336.2pt;height:34.6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" filled="f" stroked="f">
              <o:lock v:ext="edit" aspectratio="t"/>
              <v:textbox style="mso-fit-shape-to-text:t" inset="0,0,0,0">
                <w:txbxContent>
                  <w:p w14:paraId="030E4E0D" w14:textId="77777777" w:rsidR="006C5337" w:rsidRDefault="006C5337" w:rsidP="00A4666C">
                    <w:pPr>
                      <w:pStyle w:val="LukStopka-adres"/>
                    </w:pPr>
                    <w:r>
                      <w:t>Sieć Badawcza Łukasiewicz – PORT Polski Ośrodek Rozwoju Technologii</w:t>
                    </w:r>
                  </w:p>
                  <w:p w14:paraId="56D5027E" w14:textId="0CCE1087" w:rsidR="006C5337" w:rsidRDefault="006C5337" w:rsidP="00A4666C">
                    <w:pPr>
                      <w:pStyle w:val="LukStopka-adres"/>
                    </w:pPr>
                    <w:r>
                      <w:t xml:space="preserve">54-066 Wrocław, ul. Stabłowicka 147, Tel: +48 71 734 77 77, </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v:textbox>
              <w10:wrap anchorx="margin"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591" w14:textId="77777777" w:rsidR="006C5337" w:rsidRDefault="006C5337" w:rsidP="00D40690">
    <w:pPr>
      <w:pStyle w:val="Stopka"/>
    </w:pPr>
    <w:r w:rsidRPr="00132F45">
      <w:rPr>
        <w:rFonts w:ascii="Verdana" w:hAnsi="Verdana"/>
        <w:noProof/>
        <w:sz w:val="18"/>
        <w:szCs w:val="18"/>
      </w:rPr>
      <w:drawing>
        <wp:inline distT="0" distB="0" distL="0" distR="0" wp14:anchorId="42848658" wp14:editId="7122AF6A">
          <wp:extent cx="3867150" cy="314206"/>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77777777" w:rsidR="006C5337" w:rsidRPr="00D40690" w:rsidRDefault="006C5337" w:rsidP="00D40690">
            <w:pPr>
              <w:pStyle w:val="Stopka"/>
            </w:pPr>
            <w:r w:rsidRPr="00D40690">
              <w:t xml:space="preserve">Strona </w:t>
            </w:r>
            <w:r w:rsidRPr="00D40690">
              <w:fldChar w:fldCharType="begin"/>
            </w:r>
            <w:r w:rsidRPr="00D40690">
              <w:instrText>PAGE</w:instrText>
            </w:r>
            <w:r w:rsidRPr="00D40690">
              <w:fldChar w:fldCharType="separate"/>
            </w:r>
            <w:r>
              <w:rPr>
                <w:noProof/>
              </w:rPr>
              <w:t>22</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38</w:t>
            </w:r>
            <w:r w:rsidRPr="00D40690">
              <w:fldChar w:fldCharType="end"/>
            </w:r>
          </w:p>
        </w:sdtContent>
      </w:sdt>
    </w:sdtContent>
  </w:sdt>
  <w:p w14:paraId="56E6E073" w14:textId="77777777" w:rsidR="006C5337" w:rsidRPr="00D06D36" w:rsidRDefault="006C5337" w:rsidP="00D06D36">
    <w:pPr>
      <w:pStyle w:val="LukStopka-adres"/>
      <w:rPr>
        <w:spacing w:val="2"/>
      </w:rPr>
    </w:pPr>
    <w:r>
      <w:rPr>
        <w:spacing w:val="2"/>
        <w:lang w:eastAsia="pl-PL"/>
      </w:rPr>
      <w:drawing>
        <wp:anchor distT="0" distB="0" distL="114300" distR="114300" simplePos="0" relativeHeight="251663872"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5920" behindDoc="1" locked="1" layoutInCell="1" allowOverlap="1" wp14:anchorId="6DB433AC" wp14:editId="352F4226">
              <wp:simplePos x="0" y="0"/>
              <wp:positionH relativeFrom="margin">
                <wp:align>left</wp:align>
              </wp:positionH>
              <wp:positionV relativeFrom="page">
                <wp:posOffset>9841230</wp:posOffset>
              </wp:positionV>
              <wp:extent cx="4269105" cy="222885"/>
              <wp:effectExtent l="0" t="0" r="0" b="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3CE3DD3C"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54-066 Wrocław, ul. Stabłowicka 147, Tel: +48 71 734 77 77, </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B433AC" id="_x0000_t202" coordsize="21600,21600" o:spt="202" path="m,l,21600r21600,l21600,xe">
              <v:stroke joinstyle="miter"/>
              <v:path gradientshapeok="t" o:connecttype="rect"/>
            </v:shapetype>
            <v:shape id="_x0000_s1031" type="#_x0000_t202" style="position:absolute;margin-left:0;margin-top:774.9pt;width:336.15pt;height:17.5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" filled="f" stroked="f">
              <o:lock v:ext="edit" aspectratio="t"/>
              <v:textbox style="mso-fit-shape-to-text:t" inset="0,0,0,0">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3CE3DD3C"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54-066 Wrocław, ul. Stabłowicka 147, Tel: +48 71 734 77 77, </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5E3C" w14:textId="77777777" w:rsidR="00654E42" w:rsidRDefault="00654E42" w:rsidP="006747BD">
      <w:pPr>
        <w:spacing w:after="0" w:line="240" w:lineRule="auto"/>
      </w:pPr>
      <w:r>
        <w:separator/>
      </w:r>
    </w:p>
  </w:footnote>
  <w:footnote w:type="continuationSeparator" w:id="0">
    <w:p w14:paraId="43BA3642" w14:textId="77777777" w:rsidR="00654E42" w:rsidRDefault="00654E42"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6506FD">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1025" type="#_x0000_t75" style="position:absolute;left:0;text-align:left;margin-left:0;margin-top:0;width:595.45pt;height:842.05pt;z-index:-251647488;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5680"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51584"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50560"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66944"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951014072">
    <w:abstractNumId w:val="0"/>
  </w:num>
  <w:num w:numId="2" w16cid:durableId="1707749934">
    <w:abstractNumId w:val="1"/>
    <w:lvlOverride w:ilvl="0">
      <w:startOverride w:val="1"/>
    </w:lvlOverride>
  </w:num>
  <w:num w:numId="3" w16cid:durableId="581987458">
    <w:abstractNumId w:val="20"/>
  </w:num>
  <w:num w:numId="4" w16cid:durableId="1175803267">
    <w:abstractNumId w:val="23"/>
  </w:num>
  <w:num w:numId="5" w16cid:durableId="1003973244">
    <w:abstractNumId w:val="6"/>
  </w:num>
  <w:num w:numId="6" w16cid:durableId="603079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904205">
    <w:abstractNumId w:val="18"/>
  </w:num>
  <w:num w:numId="8" w16cid:durableId="1897742393">
    <w:abstractNumId w:val="9"/>
  </w:num>
  <w:num w:numId="9" w16cid:durableId="153623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004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78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674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59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2674779">
    <w:abstractNumId w:val="7"/>
  </w:num>
  <w:num w:numId="15" w16cid:durableId="1533230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639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38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931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291398">
    <w:abstractNumId w:val="11"/>
  </w:num>
  <w:num w:numId="20" w16cid:durableId="242187134">
    <w:abstractNumId w:val="2"/>
  </w:num>
  <w:num w:numId="21" w16cid:durableId="2063556553">
    <w:abstractNumId w:val="10"/>
  </w:num>
  <w:num w:numId="22" w16cid:durableId="154424152">
    <w:abstractNumId w:val="8"/>
  </w:num>
  <w:num w:numId="23" w16cid:durableId="1223104949">
    <w:abstractNumId w:val="29"/>
  </w:num>
  <w:num w:numId="24" w16cid:durableId="20130832">
    <w:abstractNumId w:val="14"/>
  </w:num>
  <w:num w:numId="25" w16cid:durableId="1065102825">
    <w:abstractNumId w:val="12"/>
  </w:num>
  <w:num w:numId="26" w16cid:durableId="1752581828">
    <w:abstractNumId w:val="22"/>
  </w:num>
  <w:num w:numId="27" w16cid:durableId="742722906">
    <w:abstractNumId w:val="3"/>
  </w:num>
  <w:num w:numId="28" w16cid:durableId="1279676517">
    <w:abstractNumId w:val="24"/>
  </w:num>
  <w:num w:numId="29" w16cid:durableId="2014144710">
    <w:abstractNumId w:val="25"/>
  </w:num>
  <w:num w:numId="30" w16cid:durableId="874384917">
    <w:abstractNumId w:val="5"/>
  </w:num>
  <w:num w:numId="31" w16cid:durableId="68151444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2598C"/>
    <w:rsid w:val="00070438"/>
    <w:rsid w:val="000735EB"/>
    <w:rsid w:val="00077647"/>
    <w:rsid w:val="00080147"/>
    <w:rsid w:val="000D57ED"/>
    <w:rsid w:val="000E595C"/>
    <w:rsid w:val="0010183B"/>
    <w:rsid w:val="00134929"/>
    <w:rsid w:val="00154756"/>
    <w:rsid w:val="00161ECE"/>
    <w:rsid w:val="00170C56"/>
    <w:rsid w:val="001A0BD2"/>
    <w:rsid w:val="001B02E2"/>
    <w:rsid w:val="0021691E"/>
    <w:rsid w:val="00231524"/>
    <w:rsid w:val="002630B3"/>
    <w:rsid w:val="00274A7A"/>
    <w:rsid w:val="002A2DD2"/>
    <w:rsid w:val="002A48E3"/>
    <w:rsid w:val="002B3206"/>
    <w:rsid w:val="002D48BE"/>
    <w:rsid w:val="002E6EDE"/>
    <w:rsid w:val="002F4540"/>
    <w:rsid w:val="00316E01"/>
    <w:rsid w:val="00322D0E"/>
    <w:rsid w:val="00323B4E"/>
    <w:rsid w:val="003333A6"/>
    <w:rsid w:val="00335F9F"/>
    <w:rsid w:val="00346C00"/>
    <w:rsid w:val="00354204"/>
    <w:rsid w:val="00354A18"/>
    <w:rsid w:val="0035631A"/>
    <w:rsid w:val="0039324B"/>
    <w:rsid w:val="003B309B"/>
    <w:rsid w:val="003D3BBF"/>
    <w:rsid w:val="003F4BA3"/>
    <w:rsid w:val="00436794"/>
    <w:rsid w:val="00454182"/>
    <w:rsid w:val="00492FC3"/>
    <w:rsid w:val="0049582E"/>
    <w:rsid w:val="004A6DB4"/>
    <w:rsid w:val="004A736B"/>
    <w:rsid w:val="004C7A2F"/>
    <w:rsid w:val="004D25F3"/>
    <w:rsid w:val="004F5805"/>
    <w:rsid w:val="0051125E"/>
    <w:rsid w:val="00526CDD"/>
    <w:rsid w:val="00583628"/>
    <w:rsid w:val="005D102F"/>
    <w:rsid w:val="005D1495"/>
    <w:rsid w:val="005F25C1"/>
    <w:rsid w:val="00614B12"/>
    <w:rsid w:val="006506FD"/>
    <w:rsid w:val="00654E42"/>
    <w:rsid w:val="006747BD"/>
    <w:rsid w:val="006919BD"/>
    <w:rsid w:val="006B3129"/>
    <w:rsid w:val="006B6591"/>
    <w:rsid w:val="006B70F7"/>
    <w:rsid w:val="006C5337"/>
    <w:rsid w:val="006D6DE5"/>
    <w:rsid w:val="006E5990"/>
    <w:rsid w:val="006F645A"/>
    <w:rsid w:val="00706814"/>
    <w:rsid w:val="0073413F"/>
    <w:rsid w:val="0074622B"/>
    <w:rsid w:val="007659E5"/>
    <w:rsid w:val="00805DF6"/>
    <w:rsid w:val="00821F16"/>
    <w:rsid w:val="008254AA"/>
    <w:rsid w:val="008368C0"/>
    <w:rsid w:val="0084396A"/>
    <w:rsid w:val="00854B7B"/>
    <w:rsid w:val="008B4B19"/>
    <w:rsid w:val="008C1729"/>
    <w:rsid w:val="008C75DD"/>
    <w:rsid w:val="008F027B"/>
    <w:rsid w:val="008F17A4"/>
    <w:rsid w:val="008F209D"/>
    <w:rsid w:val="00946280"/>
    <w:rsid w:val="0096049F"/>
    <w:rsid w:val="009D26DF"/>
    <w:rsid w:val="009D4C4D"/>
    <w:rsid w:val="00A10897"/>
    <w:rsid w:val="00A17094"/>
    <w:rsid w:val="00A36F46"/>
    <w:rsid w:val="00A40C20"/>
    <w:rsid w:val="00A4666C"/>
    <w:rsid w:val="00A52C29"/>
    <w:rsid w:val="00AA59E7"/>
    <w:rsid w:val="00B61F8A"/>
    <w:rsid w:val="00B734A1"/>
    <w:rsid w:val="00B86E8F"/>
    <w:rsid w:val="00BB0176"/>
    <w:rsid w:val="00BC1FCE"/>
    <w:rsid w:val="00BD4FC1"/>
    <w:rsid w:val="00BE2024"/>
    <w:rsid w:val="00C16E39"/>
    <w:rsid w:val="00C22015"/>
    <w:rsid w:val="00C536C0"/>
    <w:rsid w:val="00C736D5"/>
    <w:rsid w:val="00C74519"/>
    <w:rsid w:val="00C906A1"/>
    <w:rsid w:val="00C97E75"/>
    <w:rsid w:val="00CB4281"/>
    <w:rsid w:val="00CD4424"/>
    <w:rsid w:val="00D005B3"/>
    <w:rsid w:val="00D046E4"/>
    <w:rsid w:val="00D06D36"/>
    <w:rsid w:val="00D25E3D"/>
    <w:rsid w:val="00D40690"/>
    <w:rsid w:val="00D927C7"/>
    <w:rsid w:val="00DA52A1"/>
    <w:rsid w:val="00DA6873"/>
    <w:rsid w:val="00DC3524"/>
    <w:rsid w:val="00E036DA"/>
    <w:rsid w:val="00E47EE0"/>
    <w:rsid w:val="00E66CD0"/>
    <w:rsid w:val="00E915F1"/>
    <w:rsid w:val="00ED7972"/>
    <w:rsid w:val="00EE493C"/>
    <w:rsid w:val="00F964A7"/>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2.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E1D8D-5530-4390-AEE8-93C373993F67}">
  <ds:schemaRefs>
    <ds:schemaRef ds:uri="http://schemas.microsoft.com/sharepoint/v3/contenttype/forms"/>
  </ds:schemaRefs>
</ds:datastoreItem>
</file>

<file path=customXml/itemProps4.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44</TotalTime>
  <Pages>26</Pages>
  <Words>8666</Words>
  <Characters>51997</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dostawę odczynników do biologii molekularnej  na podstawie umowy ramowej</dc:subject>
  <dc:creator>Katarzyna Wolynska</dc:creator>
  <cp:keywords/>
  <dc:description/>
  <cp:lastModifiedBy>Marzena Krzymińska | Łukasiewicz – PORT</cp:lastModifiedBy>
  <cp:revision>24</cp:revision>
  <cp:lastPrinted>2020-02-07T19:43:00Z</cp:lastPrinted>
  <dcterms:created xsi:type="dcterms:W3CDTF">2023-06-21T08:51:00Z</dcterms:created>
  <dcterms:modified xsi:type="dcterms:W3CDTF">2024-05-14T09:17:00Z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