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635D6C" w:rsidRDefault="008943B1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ZP/121</w:t>
      </w:r>
      <w:r w:rsidR="00362D09" w:rsidRPr="00635D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Gdańsk, dnia 06</w:t>
      </w:r>
      <w:r w:rsidR="00362D09" w:rsidRPr="00635D6C">
        <w:rPr>
          <w:rFonts w:ascii="Calibri" w:hAnsi="Calibri" w:cs="Calibri"/>
          <w:sz w:val="22"/>
          <w:szCs w:val="22"/>
        </w:rPr>
        <w:t>.</w:t>
      </w:r>
      <w:r w:rsidR="00362D0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="00362D09" w:rsidRPr="00635D6C">
        <w:rPr>
          <w:rFonts w:ascii="Calibri" w:hAnsi="Calibri" w:cs="Calibri"/>
          <w:sz w:val="22"/>
          <w:szCs w:val="22"/>
        </w:rPr>
        <w:t>.2019r.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35D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8943B1" w:rsidRPr="008943B1" w:rsidRDefault="00362D09" w:rsidP="00CC64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line="288" w:lineRule="auto"/>
        <w:ind w:right="-11"/>
        <w:jc w:val="both"/>
        <w:rPr>
          <w:rFonts w:ascii="Calibri" w:hAnsi="Calibri" w:cs="Calibri"/>
          <w:sz w:val="22"/>
          <w:szCs w:val="22"/>
        </w:rPr>
      </w:pPr>
      <w:r w:rsidRPr="008943B1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8943B1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8943B1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8943B1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8943B1" w:rsidRPr="008943B1">
        <w:rPr>
          <w:rFonts w:ascii="Calibri" w:hAnsi="Calibri" w:cs="Arial"/>
          <w:sz w:val="22"/>
          <w:szCs w:val="22"/>
        </w:rPr>
        <w:t>sprzętu laboratoryjnego w 4 pakietach</w:t>
      </w:r>
      <w:r w:rsidR="008943B1" w:rsidRPr="008943B1">
        <w:rPr>
          <w:rFonts w:ascii="Calibri" w:hAnsi="Calibri" w:cs="Calibri"/>
          <w:sz w:val="22"/>
          <w:szCs w:val="22"/>
        </w:rPr>
        <w:t xml:space="preserve"> dla potrzeb Gdańskiego Uniwersytetu Medycznego. </w:t>
      </w:r>
    </w:p>
    <w:p w:rsidR="008943B1" w:rsidRPr="00CC64E0" w:rsidRDefault="008943B1" w:rsidP="00CC64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line="288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62D09" w:rsidRPr="00CC64E0" w:rsidRDefault="00362D09" w:rsidP="00CC64E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CC64E0" w:rsidRDefault="00CC64E0" w:rsidP="00CC64E0">
      <w:pPr>
        <w:tabs>
          <w:tab w:val="left" w:pos="5387"/>
        </w:tabs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8943B1" w:rsidRPr="00CC64E0" w:rsidRDefault="008943B1" w:rsidP="00CC64E0">
      <w:pPr>
        <w:tabs>
          <w:tab w:val="left" w:pos="5387"/>
        </w:tabs>
        <w:spacing w:line="288" w:lineRule="auto"/>
        <w:rPr>
          <w:rFonts w:ascii="Calibri" w:hAnsi="Calibri" w:cs="Calibri"/>
          <w:b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Dotyczy Wymaganych Parametrów pakietu nr 3 – wirówka laboratoryjna szt. 7</w:t>
      </w:r>
    </w:p>
    <w:p w:rsidR="008943B1" w:rsidRPr="00CC64E0" w:rsidRDefault="008943B1" w:rsidP="00CC64E0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</w:p>
    <w:p w:rsidR="00362D09" w:rsidRPr="00CC64E0" w:rsidRDefault="00362D09" w:rsidP="00CC64E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bookmarkStart w:id="0" w:name="_Hlk19605869"/>
      <w:r w:rsidRPr="00CC64E0">
        <w:rPr>
          <w:rFonts w:ascii="Calibri" w:hAnsi="Calibri" w:cs="Calibri"/>
          <w:b/>
          <w:sz w:val="22"/>
          <w:szCs w:val="22"/>
        </w:rPr>
        <w:t>Pytanie 1 -</w:t>
      </w:r>
      <w:r w:rsidRPr="00CC64E0">
        <w:rPr>
          <w:rFonts w:ascii="Calibri" w:hAnsi="Calibri" w:cs="Calibri"/>
          <w:sz w:val="22"/>
          <w:szCs w:val="22"/>
        </w:rPr>
        <w:t xml:space="preserve">  </w:t>
      </w:r>
      <w:bookmarkEnd w:id="0"/>
      <w:r w:rsidR="008943B1" w:rsidRPr="00CC64E0">
        <w:rPr>
          <w:rFonts w:ascii="Calibri" w:hAnsi="Calibri" w:cs="Calibri"/>
          <w:sz w:val="22"/>
          <w:szCs w:val="22"/>
        </w:rPr>
        <w:t xml:space="preserve">Ad. 2: Czy Zamawiający zgodzi się na zaoferowanie wirówek z regulacją prędkości w zakresie od 500 </w:t>
      </w:r>
      <w:proofErr w:type="spellStart"/>
      <w:r w:rsidR="008943B1" w:rsidRPr="00CC64E0">
        <w:rPr>
          <w:rFonts w:ascii="Calibri" w:hAnsi="Calibri" w:cs="Calibri"/>
          <w:sz w:val="22"/>
          <w:szCs w:val="22"/>
        </w:rPr>
        <w:t>rpm</w:t>
      </w:r>
      <w:proofErr w:type="spellEnd"/>
      <w:r w:rsidR="008943B1" w:rsidRPr="00CC64E0">
        <w:rPr>
          <w:rFonts w:ascii="Calibri" w:hAnsi="Calibri" w:cs="Calibri"/>
          <w:sz w:val="22"/>
          <w:szCs w:val="22"/>
        </w:rPr>
        <w:t xml:space="preserve"> do 16.000 </w:t>
      </w:r>
      <w:proofErr w:type="spellStart"/>
      <w:r w:rsidR="008943B1" w:rsidRPr="00CC64E0">
        <w:rPr>
          <w:rFonts w:ascii="Calibri" w:hAnsi="Calibri" w:cs="Calibri"/>
          <w:sz w:val="22"/>
          <w:szCs w:val="22"/>
        </w:rPr>
        <w:t>rpm</w:t>
      </w:r>
      <w:proofErr w:type="spellEnd"/>
      <w:r w:rsidR="008943B1" w:rsidRPr="00CC64E0">
        <w:rPr>
          <w:rFonts w:ascii="Calibri" w:hAnsi="Calibri" w:cs="Calibri"/>
          <w:sz w:val="22"/>
          <w:szCs w:val="22"/>
        </w:rPr>
        <w:t xml:space="preserve">, posiadających możliwość dokładniejszego niż wymagane </w:t>
      </w:r>
    </w:p>
    <w:p w:rsidR="00CC64E0" w:rsidRPr="00CC64E0" w:rsidRDefault="00CC64E0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Odpowiedz:</w:t>
      </w:r>
      <w:r w:rsidRPr="00CC64E0">
        <w:rPr>
          <w:rFonts w:ascii="Calibri" w:hAnsi="Calibri" w:cs="Calibri"/>
          <w:sz w:val="22"/>
          <w:szCs w:val="22"/>
        </w:rPr>
        <w:t xml:space="preserve"> Zamawiający nie wyraża zgody.</w:t>
      </w:r>
    </w:p>
    <w:p w:rsidR="00362D09" w:rsidRPr="00CC64E0" w:rsidRDefault="00362D09" w:rsidP="00CC64E0">
      <w:pPr>
        <w:autoSpaceDE w:val="0"/>
        <w:autoSpaceDN w:val="0"/>
        <w:adjustRightInd w:val="0"/>
        <w:spacing w:line="288" w:lineRule="auto"/>
        <w:ind w:right="567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943B1" w:rsidRPr="00CC64E0" w:rsidRDefault="00362D09" w:rsidP="00CC64E0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Pytanie 2 -</w:t>
      </w:r>
      <w:r w:rsidRPr="00CC64E0">
        <w:rPr>
          <w:rFonts w:ascii="Calibri" w:hAnsi="Calibri" w:cs="Calibri"/>
          <w:sz w:val="22"/>
          <w:szCs w:val="22"/>
        </w:rPr>
        <w:t xml:space="preserve"> </w:t>
      </w:r>
      <w:r w:rsidRPr="00CC64E0">
        <w:rPr>
          <w:rFonts w:ascii="Calibri" w:hAnsi="Calibri" w:cs="Calibri"/>
          <w:bCs/>
          <w:sz w:val="22"/>
          <w:szCs w:val="22"/>
        </w:rPr>
        <w:t xml:space="preserve"> </w:t>
      </w:r>
      <w:r w:rsidR="008943B1" w:rsidRPr="00CC64E0">
        <w:rPr>
          <w:rFonts w:ascii="Calibri" w:hAnsi="Calibri" w:cs="Calibri"/>
          <w:sz w:val="22"/>
          <w:szCs w:val="22"/>
        </w:rPr>
        <w:t xml:space="preserve">Ad. 4: Czy Zamawiający zgodzi się na zaoferowanie wirówek z programowalnym czasem wirowania w zakresie od 1 s. do 99 min, 59 s. przy zachowaniu funkcji pracy ciągłej oraz </w:t>
      </w:r>
      <w:r w:rsidR="008943B1" w:rsidRPr="00CC64E0">
        <w:rPr>
          <w:rFonts w:ascii="Calibri" w:hAnsi="Calibri" w:cs="Calibri"/>
          <w:sz w:val="22"/>
          <w:szCs w:val="22"/>
        </w:rPr>
        <w:t>szybkiego wirowania?</w:t>
      </w:r>
    </w:p>
    <w:p w:rsidR="00362D09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Odpowiedz:</w:t>
      </w:r>
      <w:r w:rsidR="00B75708" w:rsidRPr="00CC64E0">
        <w:rPr>
          <w:rFonts w:ascii="Calibri" w:hAnsi="Calibri" w:cs="Calibri"/>
          <w:sz w:val="22"/>
          <w:szCs w:val="22"/>
        </w:rPr>
        <w:t xml:space="preserve"> </w:t>
      </w:r>
      <w:r w:rsidR="00CC64E0" w:rsidRPr="00CC64E0">
        <w:rPr>
          <w:rFonts w:ascii="Calibri" w:hAnsi="Calibri" w:cs="Calibri"/>
          <w:sz w:val="22"/>
          <w:szCs w:val="22"/>
        </w:rPr>
        <w:t>Zamawiający nie wyraża zgody.</w:t>
      </w:r>
    </w:p>
    <w:p w:rsidR="00B75708" w:rsidRPr="00CC64E0" w:rsidRDefault="00B75708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943B1" w:rsidRPr="00CC64E0" w:rsidRDefault="00362D09" w:rsidP="00CC64E0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Pytanie 3 -</w:t>
      </w:r>
      <w:r w:rsidRPr="00CC64E0">
        <w:rPr>
          <w:rFonts w:ascii="Calibri" w:hAnsi="Calibri" w:cs="Calibri"/>
          <w:sz w:val="22"/>
          <w:szCs w:val="22"/>
        </w:rPr>
        <w:t xml:space="preserve"> </w:t>
      </w:r>
      <w:r w:rsidRPr="00CC64E0">
        <w:rPr>
          <w:rFonts w:ascii="Calibri" w:hAnsi="Calibri" w:cs="Calibri"/>
          <w:bCs/>
          <w:sz w:val="22"/>
          <w:szCs w:val="22"/>
        </w:rPr>
        <w:t xml:space="preserve"> </w:t>
      </w:r>
      <w:r w:rsidR="008943B1" w:rsidRPr="00CC64E0">
        <w:rPr>
          <w:rFonts w:ascii="Calibri" w:hAnsi="Calibri" w:cs="Calibri"/>
          <w:sz w:val="22"/>
          <w:szCs w:val="22"/>
        </w:rPr>
        <w:t xml:space="preserve">Ad. 15: Czy Zamawiający zgodzi się na zaoferowanie wirówek o większej mocy: 400 W, ale jednocześnie o możliwości wirowania z większą prędkością (do 16.000 </w:t>
      </w:r>
      <w:proofErr w:type="spellStart"/>
      <w:r w:rsidR="008943B1" w:rsidRPr="00CC64E0">
        <w:rPr>
          <w:rFonts w:ascii="Calibri" w:hAnsi="Calibri" w:cs="Calibri"/>
          <w:sz w:val="22"/>
          <w:szCs w:val="22"/>
        </w:rPr>
        <w:t>rpm</w:t>
      </w:r>
      <w:proofErr w:type="spellEnd"/>
      <w:r w:rsidR="008943B1" w:rsidRPr="00CC64E0">
        <w:rPr>
          <w:rFonts w:ascii="Calibri" w:hAnsi="Calibri" w:cs="Calibri"/>
          <w:sz w:val="22"/>
          <w:szCs w:val="22"/>
        </w:rPr>
        <w:t xml:space="preserve">) oraz o znacznie cichszym silniku (48 </w:t>
      </w:r>
      <w:proofErr w:type="spellStart"/>
      <w:r w:rsidR="008943B1" w:rsidRPr="00CC64E0">
        <w:rPr>
          <w:rFonts w:ascii="Calibri" w:hAnsi="Calibri" w:cs="Calibri"/>
          <w:sz w:val="22"/>
          <w:szCs w:val="22"/>
        </w:rPr>
        <w:t>dB</w:t>
      </w:r>
      <w:proofErr w:type="spellEnd"/>
      <w:r w:rsidR="008943B1" w:rsidRPr="00CC64E0">
        <w:rPr>
          <w:rFonts w:ascii="Calibri" w:hAnsi="Calibri" w:cs="Calibri"/>
          <w:sz w:val="22"/>
          <w:szCs w:val="22"/>
        </w:rPr>
        <w:t>)?</w:t>
      </w:r>
    </w:p>
    <w:p w:rsidR="00362D09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Odpowiedz:</w:t>
      </w:r>
      <w:r w:rsidR="00B75708" w:rsidRPr="00CC64E0">
        <w:rPr>
          <w:rFonts w:ascii="Calibri" w:hAnsi="Calibri" w:cs="Calibri"/>
          <w:b/>
          <w:sz w:val="22"/>
          <w:szCs w:val="22"/>
        </w:rPr>
        <w:t xml:space="preserve"> </w:t>
      </w:r>
      <w:r w:rsidR="00CC64E0" w:rsidRPr="00B53FE2">
        <w:rPr>
          <w:rFonts w:ascii="Calibri" w:hAnsi="Calibri" w:cs="Calibri"/>
          <w:sz w:val="22"/>
          <w:szCs w:val="22"/>
        </w:rPr>
        <w:t>Tak.</w:t>
      </w:r>
    </w:p>
    <w:p w:rsidR="00B75708" w:rsidRPr="00CC64E0" w:rsidRDefault="00B75708" w:rsidP="00CC64E0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B75708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Pytanie 4 -</w:t>
      </w:r>
      <w:r w:rsidRPr="00CC64E0">
        <w:rPr>
          <w:rFonts w:ascii="Calibri" w:hAnsi="Calibri" w:cs="Calibri"/>
          <w:sz w:val="22"/>
          <w:szCs w:val="22"/>
        </w:rPr>
        <w:t xml:space="preserve"> </w:t>
      </w:r>
      <w:r w:rsidRPr="00CC64E0">
        <w:rPr>
          <w:rFonts w:ascii="Calibri" w:hAnsi="Calibri" w:cs="Calibri"/>
          <w:bCs/>
          <w:sz w:val="22"/>
          <w:szCs w:val="22"/>
        </w:rPr>
        <w:t xml:space="preserve"> </w:t>
      </w:r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t>Czy dopuszczają Państwo czas pracy programowalny w zakresie 15s – 9h ?</w:t>
      </w:r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CC64E0">
        <w:rPr>
          <w:rFonts w:ascii="Calibri" w:hAnsi="Calibri" w:cs="Calibri"/>
          <w:b/>
          <w:sz w:val="22"/>
          <w:szCs w:val="22"/>
        </w:rPr>
        <w:t>Odpowiedz:</w:t>
      </w:r>
      <w:r w:rsidR="00B75708" w:rsidRPr="00CC64E0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CC64E0">
        <w:rPr>
          <w:rFonts w:ascii="Calibri" w:hAnsi="Calibri" w:cs="Calibri"/>
          <w:sz w:val="22"/>
          <w:szCs w:val="22"/>
        </w:rPr>
        <w:t>Zamawiający nie wyraża zgody.</w:t>
      </w:r>
    </w:p>
    <w:p w:rsidR="00362D09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943B1" w:rsidRPr="00CC64E0" w:rsidRDefault="00362D09" w:rsidP="00CC64E0">
      <w:pPr>
        <w:pStyle w:val="Default"/>
        <w:spacing w:line="288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CC64E0">
        <w:rPr>
          <w:rFonts w:ascii="Calibri" w:hAnsi="Calibri" w:cs="Calibri"/>
          <w:b/>
          <w:bCs/>
          <w:sz w:val="22"/>
          <w:szCs w:val="22"/>
        </w:rPr>
        <w:t xml:space="preserve">Pytanie 5 - </w:t>
      </w:r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t xml:space="preserve">Czy jako "Automatyczne rozpoznawanie podłączanego rotora" dopuszczają Państwo automatyczne wykrywanie obecności rotora z powiadomieniem w przypadku jego braku oraz automatyczne ograniczenie maksymalnej prędkości w zależności od typu zamontowanego rotora </w:t>
      </w:r>
    </w:p>
    <w:p w:rsidR="00B75708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>Odpowiedz:</w:t>
      </w:r>
      <w:r w:rsidR="00B75708" w:rsidRPr="00CC64E0">
        <w:rPr>
          <w:rFonts w:ascii="Calibri" w:hAnsi="Calibri" w:cs="Calibri"/>
          <w:b/>
          <w:sz w:val="22"/>
          <w:szCs w:val="22"/>
        </w:rPr>
        <w:t xml:space="preserve"> </w:t>
      </w:r>
      <w:r w:rsidR="00B75708" w:rsidRPr="00CC64E0">
        <w:rPr>
          <w:rFonts w:ascii="Calibri" w:hAnsi="Calibri" w:cs="Calibri"/>
          <w:sz w:val="22"/>
          <w:szCs w:val="22"/>
        </w:rPr>
        <w:t>Zamawiający nie  wyraża zgody .</w:t>
      </w:r>
    </w:p>
    <w:p w:rsidR="00362D09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75708" w:rsidRPr="00CC64E0" w:rsidRDefault="00362D09" w:rsidP="00CC64E0">
      <w:pPr>
        <w:pStyle w:val="Default"/>
        <w:spacing w:line="288" w:lineRule="auto"/>
        <w:rPr>
          <w:rFonts w:ascii="Calibri" w:eastAsia="Times New Roman" w:hAnsi="Calibri" w:cs="Calibri"/>
          <w:sz w:val="22"/>
          <w:szCs w:val="22"/>
          <w:lang w:eastAsia="pl-PL"/>
        </w:rPr>
      </w:pPr>
      <w:r w:rsidRPr="00CC64E0">
        <w:rPr>
          <w:rFonts w:ascii="Calibri" w:hAnsi="Calibri" w:cs="Calibri"/>
          <w:b/>
          <w:bCs/>
          <w:sz w:val="22"/>
          <w:szCs w:val="22"/>
        </w:rPr>
        <w:lastRenderedPageBreak/>
        <w:t xml:space="preserve">Pytanie 6 - </w:t>
      </w:r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t>Czy dopuszczają Państwo panel sterowania bez pokręteł, obsługiwanym za pomocą membranowych przycisków ?</w:t>
      </w:r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CC64E0">
        <w:rPr>
          <w:rFonts w:ascii="Calibri" w:hAnsi="Calibri" w:cs="Calibri"/>
          <w:b/>
          <w:sz w:val="22"/>
          <w:szCs w:val="22"/>
        </w:rPr>
        <w:t>Odpowiedz:</w:t>
      </w:r>
      <w:r w:rsidR="00B75708" w:rsidRPr="00CC64E0">
        <w:rPr>
          <w:rFonts w:ascii="Calibri" w:hAnsi="Calibri" w:cs="Calibri"/>
          <w:b/>
          <w:sz w:val="22"/>
          <w:szCs w:val="22"/>
        </w:rPr>
        <w:t xml:space="preserve"> </w:t>
      </w:r>
      <w:r w:rsidR="00CC64E0">
        <w:rPr>
          <w:rFonts w:ascii="Calibri" w:hAnsi="Calibri" w:cs="Calibri"/>
          <w:sz w:val="22"/>
          <w:szCs w:val="22"/>
        </w:rPr>
        <w:t>Tak.</w:t>
      </w:r>
    </w:p>
    <w:p w:rsidR="00362D09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CC64E0" w:rsidRPr="00CC64E0" w:rsidRDefault="00CC64E0" w:rsidP="00CC64E0">
      <w:pPr>
        <w:pStyle w:val="Default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Pytanie 7</w:t>
      </w:r>
      <w:r w:rsidR="008943B1" w:rsidRPr="00CC64E0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t xml:space="preserve">Czy dopuszczają Państwo głośność poniżej 60 </w:t>
      </w:r>
      <w:proofErr w:type="spellStart"/>
      <w:r w:rsidR="008943B1" w:rsidRPr="00CC64E0"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>
        <w:rPr>
          <w:rFonts w:ascii="Calibri" w:eastAsia="Times New Roman" w:hAnsi="Calibri" w:cs="Calibri"/>
          <w:sz w:val="22"/>
          <w:szCs w:val="22"/>
          <w:lang w:eastAsia="pl-PL"/>
        </w:rPr>
        <w:t>B</w:t>
      </w:r>
      <w:proofErr w:type="spellEnd"/>
      <w:r>
        <w:rPr>
          <w:rFonts w:ascii="Calibri" w:eastAsia="Times New Roman" w:hAnsi="Calibri" w:cs="Calibri"/>
          <w:sz w:val="22"/>
          <w:szCs w:val="22"/>
          <w:lang w:eastAsia="pl-PL"/>
        </w:rPr>
        <w:t>, w zależności od typu rotora?</w:t>
      </w:r>
    </w:p>
    <w:p w:rsidR="008943B1" w:rsidRPr="00CC64E0" w:rsidRDefault="008943B1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C64E0">
        <w:rPr>
          <w:rFonts w:ascii="Calibri" w:hAnsi="Calibri" w:cs="Calibri"/>
          <w:b/>
          <w:sz w:val="22"/>
          <w:szCs w:val="22"/>
        </w:rPr>
        <w:t xml:space="preserve">Odpowiedz: </w:t>
      </w:r>
      <w:r w:rsidRPr="00CC64E0">
        <w:rPr>
          <w:rFonts w:ascii="Calibri" w:hAnsi="Calibri" w:cs="Calibri"/>
          <w:sz w:val="22"/>
          <w:szCs w:val="22"/>
        </w:rPr>
        <w:t xml:space="preserve">Zamawiający nie wyraża zgody. </w:t>
      </w:r>
    </w:p>
    <w:p w:rsidR="00362D09" w:rsidRPr="00362D09" w:rsidRDefault="00362D09" w:rsidP="00CC64E0">
      <w:pPr>
        <w:pStyle w:val="Default"/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362D09" w:rsidRDefault="00362D09" w:rsidP="00CC64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362D09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362D09" w:rsidRPr="00635D6C" w:rsidRDefault="00362D09" w:rsidP="00CC64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CD6E06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6750A1">
        <w:rPr>
          <w:rFonts w:ascii="Calibri" w:hAnsi="Calibri" w:cs="Calibri"/>
          <w:bCs/>
          <w:i/>
        </w:rPr>
        <w:t xml:space="preserve">                                                                                                    /-/</w:t>
      </w:r>
      <w:bookmarkStart w:id="1" w:name="_GoBack"/>
      <w:bookmarkEnd w:id="1"/>
    </w:p>
    <w:p w:rsidR="00362D09" w:rsidRPr="00B75708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6A" w:rsidRDefault="00D6566A" w:rsidP="000A396A">
      <w:r>
        <w:separator/>
      </w:r>
    </w:p>
  </w:endnote>
  <w:endnote w:type="continuationSeparator" w:id="0">
    <w:p w:rsidR="00D6566A" w:rsidRDefault="00D6566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6A" w:rsidRDefault="00D6566A" w:rsidP="000A396A">
      <w:r>
        <w:separator/>
      </w:r>
    </w:p>
  </w:footnote>
  <w:footnote w:type="continuationSeparator" w:id="0">
    <w:p w:rsidR="00D6566A" w:rsidRDefault="00D6566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65"/>
    <w:multiLevelType w:val="hybridMultilevel"/>
    <w:tmpl w:val="17CE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D3D"/>
    <w:multiLevelType w:val="hybridMultilevel"/>
    <w:tmpl w:val="8694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EAB"/>
    <w:multiLevelType w:val="hybridMultilevel"/>
    <w:tmpl w:val="D0FC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43EC4"/>
    <w:rsid w:val="000A396A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750A1"/>
    <w:rsid w:val="006A4DF5"/>
    <w:rsid w:val="006D7D77"/>
    <w:rsid w:val="008943B1"/>
    <w:rsid w:val="008B47B3"/>
    <w:rsid w:val="008C39AE"/>
    <w:rsid w:val="00904FD2"/>
    <w:rsid w:val="009A69DE"/>
    <w:rsid w:val="009F20EF"/>
    <w:rsid w:val="00A252C3"/>
    <w:rsid w:val="00A31971"/>
    <w:rsid w:val="00AE273E"/>
    <w:rsid w:val="00B31E84"/>
    <w:rsid w:val="00B53FE2"/>
    <w:rsid w:val="00B676E4"/>
    <w:rsid w:val="00B75708"/>
    <w:rsid w:val="00B77CC9"/>
    <w:rsid w:val="00B844A3"/>
    <w:rsid w:val="00BC68AD"/>
    <w:rsid w:val="00CC64E0"/>
    <w:rsid w:val="00CD6E06"/>
    <w:rsid w:val="00D6566A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55358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2019-11-06T12:52:00Z</cp:lastPrinted>
  <dcterms:created xsi:type="dcterms:W3CDTF">2019-11-06T13:01:00Z</dcterms:created>
  <dcterms:modified xsi:type="dcterms:W3CDTF">2019-11-06T13:01:00Z</dcterms:modified>
</cp:coreProperties>
</file>