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36FC" w14:textId="02E02254" w:rsidR="0017701C" w:rsidRDefault="0017701C" w:rsidP="00B77BE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Załącznik nr 1 do </w:t>
      </w:r>
      <w:r w:rsidR="00707984">
        <w:rPr>
          <w:rFonts w:eastAsia="Times New Roman" w:cs="Times New Roman"/>
          <w:b/>
          <w:szCs w:val="24"/>
          <w:lang w:eastAsia="pl-PL"/>
        </w:rPr>
        <w:t>umowy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</w:p>
    <w:p w14:paraId="70334AF8" w14:textId="77777777" w:rsidR="00B31C97" w:rsidRPr="009F65D1" w:rsidRDefault="00B31C97" w:rsidP="00B31C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sz w:val="40"/>
          <w:szCs w:val="40"/>
          <w:lang w:eastAsia="pl-PL"/>
        </w:rPr>
      </w:pPr>
      <w:r w:rsidRPr="009F65D1">
        <w:rPr>
          <w:rFonts w:ascii="Arial Black" w:eastAsia="Times New Roman" w:hAnsi="Arial Black" w:cs="Times New Roman"/>
          <w:b/>
          <w:sz w:val="40"/>
          <w:szCs w:val="40"/>
          <w:lang w:eastAsia="pl-PL"/>
        </w:rPr>
        <w:t xml:space="preserve">OPIS PRZEDMIOTU ZAMÓWIENIA </w:t>
      </w:r>
    </w:p>
    <w:p w14:paraId="1401EC4C" w14:textId="3BB881E1" w:rsidR="002F6014" w:rsidRDefault="00F272D4" w:rsidP="006800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272D4">
        <w:rPr>
          <w:rFonts w:eastAsia="Times New Roman" w:cs="Times New Roman"/>
          <w:szCs w:val="24"/>
          <w:lang w:eastAsia="pl-PL"/>
        </w:rPr>
        <w:t xml:space="preserve">Przedmiotem umowy </w:t>
      </w:r>
      <w:r w:rsidR="00DC47B5" w:rsidRPr="002F6014">
        <w:rPr>
          <w:rFonts w:eastAsia="Times New Roman" w:cs="Times New Roman"/>
          <w:szCs w:val="24"/>
          <w:lang w:eastAsia="pl-PL"/>
        </w:rPr>
        <w:t>dla potrzeb Starostwa Powiatowego w Brzegu</w:t>
      </w:r>
      <w:r w:rsidR="00DC47B5">
        <w:rPr>
          <w:rFonts w:eastAsia="Times New Roman" w:cs="Times New Roman"/>
          <w:szCs w:val="24"/>
          <w:lang w:eastAsia="pl-PL"/>
        </w:rPr>
        <w:t xml:space="preserve"> </w:t>
      </w:r>
      <w:r w:rsidRPr="00F272D4">
        <w:rPr>
          <w:rFonts w:eastAsia="Times New Roman" w:cs="Times New Roman"/>
          <w:szCs w:val="24"/>
          <w:lang w:eastAsia="pl-PL"/>
        </w:rPr>
        <w:t>jest</w:t>
      </w:r>
      <w:r w:rsidR="002F6014">
        <w:rPr>
          <w:rFonts w:eastAsia="Times New Roman" w:cs="Times New Roman"/>
          <w:szCs w:val="24"/>
          <w:lang w:eastAsia="pl-PL"/>
        </w:rPr>
        <w:t>:</w:t>
      </w:r>
    </w:p>
    <w:p w14:paraId="63C186EE" w14:textId="41D41BE0" w:rsidR="00CD5049" w:rsidRDefault="00F272D4" w:rsidP="00092C5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6014">
        <w:rPr>
          <w:rFonts w:eastAsia="Times New Roman" w:cs="Times New Roman"/>
          <w:szCs w:val="24"/>
          <w:lang w:eastAsia="pl-PL"/>
        </w:rPr>
        <w:t>świadczenie usług pocztowych w obrocie krajowym</w:t>
      </w:r>
      <w:r w:rsidR="002F6014">
        <w:rPr>
          <w:rFonts w:eastAsia="Times New Roman" w:cs="Times New Roman"/>
          <w:szCs w:val="24"/>
          <w:lang w:eastAsia="pl-PL"/>
        </w:rPr>
        <w:t xml:space="preserve"> </w:t>
      </w:r>
      <w:r w:rsidRPr="002F6014">
        <w:rPr>
          <w:rFonts w:eastAsia="Times New Roman" w:cs="Times New Roman"/>
          <w:szCs w:val="24"/>
          <w:lang w:eastAsia="pl-PL"/>
        </w:rPr>
        <w:t xml:space="preserve">i zagranicznym w zakresie </w:t>
      </w:r>
      <w:r w:rsidRPr="002F6014">
        <w:rPr>
          <w:rFonts w:eastAsia="Times New Roman" w:cs="Times New Roman"/>
          <w:spacing w:val="-2"/>
          <w:szCs w:val="24"/>
          <w:lang w:eastAsia="pl-PL"/>
        </w:rPr>
        <w:t>przyjmowania, przemieszczania i doręczania przesyłek pocztowych</w:t>
      </w:r>
      <w:r w:rsidR="00A70804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Pr="002F6014">
        <w:rPr>
          <w:rFonts w:eastAsia="Times New Roman" w:cs="Times New Roman"/>
          <w:spacing w:val="-2"/>
          <w:szCs w:val="24"/>
          <w:lang w:eastAsia="pl-PL"/>
        </w:rPr>
        <w:t>oraz ewentualnych</w:t>
      </w:r>
      <w:r w:rsidRPr="002F6014">
        <w:rPr>
          <w:rFonts w:eastAsia="Times New Roman" w:cs="Times New Roman"/>
          <w:szCs w:val="24"/>
          <w:lang w:eastAsia="pl-PL"/>
        </w:rPr>
        <w:t xml:space="preserve"> ich zwrotów</w:t>
      </w:r>
      <w:r w:rsidR="002D3770" w:rsidRPr="002F6014">
        <w:rPr>
          <w:rFonts w:eastAsia="Times New Roman" w:cs="Times New Roman"/>
          <w:szCs w:val="24"/>
          <w:lang w:eastAsia="pl-PL"/>
        </w:rPr>
        <w:t xml:space="preserve"> </w:t>
      </w:r>
      <w:r w:rsidRPr="002F6014">
        <w:rPr>
          <w:rFonts w:eastAsia="Times New Roman" w:cs="Times New Roman"/>
          <w:szCs w:val="24"/>
          <w:lang w:eastAsia="pl-PL"/>
        </w:rPr>
        <w:t xml:space="preserve">w rozumieniu ustawy z dnia 23 listopada 2012 r. </w:t>
      </w:r>
      <w:r w:rsidR="00245F81" w:rsidRPr="002F6014">
        <w:rPr>
          <w:rFonts w:eastAsia="Times New Roman" w:cs="Times New Roman"/>
          <w:szCs w:val="24"/>
          <w:lang w:eastAsia="pl-PL"/>
        </w:rPr>
        <w:t xml:space="preserve">– </w:t>
      </w:r>
      <w:r w:rsidRPr="002F6014">
        <w:rPr>
          <w:rFonts w:eastAsia="Times New Roman" w:cs="Times New Roman"/>
          <w:szCs w:val="24"/>
          <w:lang w:eastAsia="pl-PL"/>
        </w:rPr>
        <w:t xml:space="preserve">Prawo </w:t>
      </w:r>
      <w:r w:rsidR="00245F81" w:rsidRPr="002F6014">
        <w:rPr>
          <w:rFonts w:eastAsia="Times New Roman" w:cs="Times New Roman"/>
          <w:szCs w:val="24"/>
          <w:lang w:eastAsia="pl-PL"/>
        </w:rPr>
        <w:t>p</w:t>
      </w:r>
      <w:r w:rsidRPr="002F6014">
        <w:rPr>
          <w:rFonts w:eastAsia="Times New Roman" w:cs="Times New Roman"/>
          <w:szCs w:val="24"/>
          <w:lang w:eastAsia="pl-PL"/>
        </w:rPr>
        <w:t>ocztowe</w:t>
      </w:r>
      <w:r w:rsidR="0068002A" w:rsidRPr="002F6014">
        <w:rPr>
          <w:rFonts w:eastAsia="Times New Roman" w:cs="Times New Roman"/>
          <w:szCs w:val="24"/>
          <w:lang w:eastAsia="pl-PL"/>
        </w:rPr>
        <w:t xml:space="preserve"> </w:t>
      </w:r>
      <w:r w:rsidRPr="002F6014">
        <w:rPr>
          <w:rFonts w:eastAsia="Batang" w:cs="Times New Roman"/>
          <w:iCs/>
          <w:szCs w:val="24"/>
        </w:rPr>
        <w:t>(</w:t>
      </w:r>
      <w:r w:rsidR="0068002A" w:rsidRPr="002F6014">
        <w:rPr>
          <w:rStyle w:val="markedcontent"/>
          <w:rFonts w:cs="Times New Roman"/>
          <w:szCs w:val="24"/>
        </w:rPr>
        <w:t>Dz.</w:t>
      </w:r>
      <w:r w:rsidR="00245F81" w:rsidRPr="002F6014">
        <w:rPr>
          <w:rStyle w:val="markedcontent"/>
          <w:rFonts w:cs="Times New Roman"/>
          <w:szCs w:val="24"/>
        </w:rPr>
        <w:t> </w:t>
      </w:r>
      <w:r w:rsidR="0068002A" w:rsidRPr="002F6014">
        <w:rPr>
          <w:rStyle w:val="markedcontent"/>
          <w:rFonts w:cs="Times New Roman"/>
          <w:szCs w:val="24"/>
        </w:rPr>
        <w:t>U. z 202</w:t>
      </w:r>
      <w:r w:rsidR="002875FF" w:rsidRPr="002F6014">
        <w:rPr>
          <w:rStyle w:val="markedcontent"/>
          <w:rFonts w:cs="Times New Roman"/>
          <w:szCs w:val="24"/>
        </w:rPr>
        <w:t>3</w:t>
      </w:r>
      <w:r w:rsidR="0068002A" w:rsidRPr="002F6014">
        <w:rPr>
          <w:rStyle w:val="markedcontent"/>
          <w:rFonts w:cs="Times New Roman"/>
          <w:szCs w:val="24"/>
        </w:rPr>
        <w:t xml:space="preserve"> </w:t>
      </w:r>
      <w:r w:rsidR="00245F81" w:rsidRPr="002F6014">
        <w:rPr>
          <w:rStyle w:val="markedcontent"/>
          <w:rFonts w:cs="Times New Roman"/>
          <w:szCs w:val="24"/>
        </w:rPr>
        <w:t xml:space="preserve">r. </w:t>
      </w:r>
      <w:r w:rsidR="0068002A" w:rsidRPr="002F6014">
        <w:rPr>
          <w:rStyle w:val="markedcontent"/>
          <w:rFonts w:cs="Times New Roman"/>
          <w:szCs w:val="24"/>
        </w:rPr>
        <w:t xml:space="preserve">poz. </w:t>
      </w:r>
      <w:r w:rsidR="002875FF" w:rsidRPr="002F6014">
        <w:rPr>
          <w:rFonts w:cs="Times New Roman"/>
          <w:szCs w:val="24"/>
        </w:rPr>
        <w:t>1640</w:t>
      </w:r>
      <w:r w:rsidRPr="002F6014">
        <w:rPr>
          <w:rFonts w:eastAsia="Times New Roman" w:cs="Times New Roman"/>
          <w:szCs w:val="24"/>
          <w:lang w:eastAsia="pl-PL"/>
        </w:rPr>
        <w:t>)</w:t>
      </w:r>
      <w:r w:rsidR="002F6014">
        <w:rPr>
          <w:rFonts w:eastAsia="Times New Roman" w:cs="Times New Roman"/>
          <w:szCs w:val="24"/>
          <w:lang w:eastAsia="pl-PL"/>
        </w:rPr>
        <w:t>;</w:t>
      </w:r>
    </w:p>
    <w:p w14:paraId="1B5FC2AC" w14:textId="6605AE57" w:rsidR="00ED7A60" w:rsidRPr="002F6014" w:rsidRDefault="00B435AA" w:rsidP="00527E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świadczenie usług kurierskich</w:t>
      </w:r>
      <w:r w:rsidR="00527E1C">
        <w:rPr>
          <w:rFonts w:eastAsia="Times New Roman" w:cs="Times New Roman"/>
          <w:szCs w:val="24"/>
          <w:lang w:eastAsia="pl-PL"/>
        </w:rPr>
        <w:t>.</w:t>
      </w:r>
    </w:p>
    <w:p w14:paraId="17F94E04" w14:textId="6065E9CB" w:rsidR="00F272D4" w:rsidRPr="00074ECD" w:rsidRDefault="001C3D7D" w:rsidP="00F272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074ECD">
        <w:rPr>
          <w:rFonts w:eastAsia="Times New Roman" w:cs="Times New Roman"/>
          <w:szCs w:val="24"/>
          <w:lang w:eastAsia="pl-PL"/>
        </w:rPr>
        <w:t xml:space="preserve">Usługi pocztowe dla </w:t>
      </w:r>
      <w:r w:rsidR="00F131AA" w:rsidRPr="00074ECD">
        <w:rPr>
          <w:rFonts w:eastAsia="Times New Roman" w:cs="Times New Roman"/>
          <w:szCs w:val="24"/>
          <w:lang w:eastAsia="pl-PL"/>
        </w:rPr>
        <w:t>nadawan</w:t>
      </w:r>
      <w:r w:rsidR="00BD0E3C" w:rsidRPr="00074ECD">
        <w:rPr>
          <w:rFonts w:eastAsia="Times New Roman" w:cs="Times New Roman"/>
          <w:szCs w:val="24"/>
          <w:lang w:eastAsia="pl-PL"/>
        </w:rPr>
        <w:t>ych przez Zamawiającego</w:t>
      </w:r>
      <w:r w:rsidR="00F131AA" w:rsidRPr="00074ECD">
        <w:rPr>
          <w:rFonts w:eastAsia="Times New Roman" w:cs="Times New Roman"/>
          <w:szCs w:val="24"/>
          <w:lang w:eastAsia="pl-PL"/>
        </w:rPr>
        <w:t xml:space="preserve"> </w:t>
      </w:r>
      <w:r w:rsidRPr="00074ECD">
        <w:rPr>
          <w:rFonts w:eastAsia="Times New Roman" w:cs="Times New Roman"/>
          <w:szCs w:val="24"/>
          <w:lang w:eastAsia="pl-PL"/>
        </w:rPr>
        <w:t xml:space="preserve">przesyłek pocztowych listowych </w:t>
      </w:r>
      <w:r w:rsidR="00F3080E" w:rsidRPr="00A0740C">
        <w:rPr>
          <w:rFonts w:eastAsia="Times New Roman" w:cs="Times New Roman"/>
          <w:spacing w:val="-2"/>
          <w:szCs w:val="24"/>
          <w:lang w:eastAsia="pl-PL"/>
        </w:rPr>
        <w:t>rejestrowanych</w:t>
      </w:r>
      <w:r w:rsidR="00127291" w:rsidRPr="00A0740C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="00F3080E" w:rsidRPr="00A0740C">
        <w:rPr>
          <w:rFonts w:eastAsia="Times New Roman" w:cs="Times New Roman"/>
          <w:spacing w:val="-2"/>
          <w:szCs w:val="24"/>
          <w:lang w:eastAsia="pl-PL"/>
        </w:rPr>
        <w:t>ze zwrotnym potwierdzeniem odbioru</w:t>
      </w:r>
      <w:r w:rsidR="00127291" w:rsidRPr="00A0740C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Pr="00A0740C">
        <w:rPr>
          <w:rFonts w:eastAsia="Times New Roman" w:cs="Times New Roman"/>
          <w:spacing w:val="-2"/>
          <w:szCs w:val="24"/>
          <w:lang w:eastAsia="pl-PL"/>
        </w:rPr>
        <w:t xml:space="preserve">muszą </w:t>
      </w:r>
      <w:r w:rsidR="00F272D4" w:rsidRPr="00A0740C">
        <w:rPr>
          <w:rFonts w:eastAsia="Times New Roman" w:cs="Times New Roman"/>
          <w:spacing w:val="-2"/>
          <w:szCs w:val="24"/>
          <w:lang w:eastAsia="pl-PL"/>
        </w:rPr>
        <w:t>spełniać warunki skutecznego</w:t>
      </w:r>
      <w:r w:rsidR="00275419" w:rsidRPr="00074ECD">
        <w:rPr>
          <w:rFonts w:eastAsia="Times New Roman" w:cs="Times New Roman"/>
          <w:szCs w:val="24"/>
          <w:lang w:eastAsia="pl-PL"/>
        </w:rPr>
        <w:t xml:space="preserve"> </w:t>
      </w:r>
      <w:r w:rsidR="00F272D4" w:rsidRPr="00074ECD">
        <w:rPr>
          <w:rFonts w:eastAsia="Times New Roman" w:cs="Times New Roman"/>
          <w:szCs w:val="24"/>
          <w:lang w:eastAsia="pl-PL"/>
        </w:rPr>
        <w:t>i</w:t>
      </w:r>
      <w:r w:rsidR="00275419" w:rsidRPr="00074ECD">
        <w:rPr>
          <w:rFonts w:eastAsia="Times New Roman" w:cs="Times New Roman"/>
          <w:szCs w:val="24"/>
          <w:lang w:eastAsia="pl-PL"/>
        </w:rPr>
        <w:t> </w:t>
      </w:r>
      <w:r w:rsidR="00F272D4" w:rsidRPr="00074ECD">
        <w:rPr>
          <w:rFonts w:eastAsia="Times New Roman" w:cs="Times New Roman"/>
          <w:szCs w:val="24"/>
          <w:lang w:eastAsia="pl-PL"/>
        </w:rPr>
        <w:t xml:space="preserve">prawidłowego </w:t>
      </w:r>
      <w:r w:rsidR="00F272D4" w:rsidRPr="00074ECD">
        <w:rPr>
          <w:rFonts w:eastAsia="Times New Roman" w:cs="Times New Roman"/>
          <w:b/>
          <w:bCs/>
          <w:szCs w:val="24"/>
          <w:lang w:eastAsia="pl-PL"/>
        </w:rPr>
        <w:t>doręczenia</w:t>
      </w:r>
      <w:r w:rsidR="00F272D4" w:rsidRPr="00074ECD">
        <w:rPr>
          <w:rFonts w:eastAsia="Times New Roman" w:cs="Times New Roman"/>
          <w:szCs w:val="24"/>
          <w:lang w:eastAsia="pl-PL"/>
        </w:rPr>
        <w:t xml:space="preserve"> </w:t>
      </w:r>
      <w:r w:rsidR="00A50644" w:rsidRPr="00074ECD">
        <w:rPr>
          <w:rFonts w:eastAsia="Times New Roman" w:cs="Times New Roman"/>
          <w:szCs w:val="24"/>
          <w:lang w:eastAsia="pl-PL"/>
        </w:rPr>
        <w:t xml:space="preserve">przewidziane </w:t>
      </w:r>
      <w:r w:rsidR="00F272D4" w:rsidRPr="00074ECD">
        <w:rPr>
          <w:rFonts w:eastAsia="Times New Roman" w:cs="Times New Roman"/>
          <w:szCs w:val="24"/>
          <w:lang w:eastAsia="pl-PL"/>
        </w:rPr>
        <w:t>w</w:t>
      </w:r>
      <w:r w:rsidR="00127291" w:rsidRPr="00074ECD">
        <w:rPr>
          <w:rFonts w:eastAsia="Times New Roman" w:cs="Times New Roman"/>
          <w:szCs w:val="24"/>
          <w:lang w:eastAsia="pl-PL"/>
        </w:rPr>
        <w:t> </w:t>
      </w:r>
      <w:r w:rsidR="00AD558D" w:rsidRPr="00074ECD">
        <w:rPr>
          <w:rFonts w:eastAsia="Times New Roman" w:cs="Times New Roman"/>
          <w:szCs w:val="24"/>
          <w:lang w:eastAsia="pl-PL"/>
        </w:rPr>
        <w:t>K</w:t>
      </w:r>
      <w:r w:rsidR="00F272D4" w:rsidRPr="00074ECD">
        <w:rPr>
          <w:rFonts w:eastAsia="Times New Roman" w:cs="Times New Roman"/>
          <w:szCs w:val="24"/>
          <w:lang w:eastAsia="pl-PL"/>
        </w:rPr>
        <w:t xml:space="preserve">odeksie postępowania cywilnego, </w:t>
      </w:r>
      <w:r w:rsidR="00AD558D" w:rsidRPr="00074ECD">
        <w:rPr>
          <w:rFonts w:eastAsia="Times New Roman" w:cs="Times New Roman"/>
          <w:szCs w:val="24"/>
          <w:lang w:eastAsia="pl-PL"/>
        </w:rPr>
        <w:t>K</w:t>
      </w:r>
      <w:r w:rsidR="00F272D4" w:rsidRPr="00074ECD">
        <w:rPr>
          <w:rFonts w:eastAsia="Times New Roman" w:cs="Times New Roman"/>
          <w:szCs w:val="24"/>
          <w:lang w:eastAsia="pl-PL"/>
        </w:rPr>
        <w:t>odeksie postępowania administracyjnego i</w:t>
      </w:r>
      <w:r w:rsidR="00F54339" w:rsidRPr="00074ECD">
        <w:rPr>
          <w:rFonts w:eastAsia="Times New Roman" w:cs="Times New Roman"/>
          <w:szCs w:val="24"/>
          <w:lang w:eastAsia="pl-PL"/>
        </w:rPr>
        <w:t> </w:t>
      </w:r>
      <w:r w:rsidR="00AD558D" w:rsidRPr="00074ECD">
        <w:rPr>
          <w:rFonts w:eastAsia="Times New Roman" w:cs="Times New Roman"/>
          <w:szCs w:val="24"/>
          <w:lang w:eastAsia="pl-PL"/>
        </w:rPr>
        <w:t>O</w:t>
      </w:r>
      <w:r w:rsidR="00F272D4" w:rsidRPr="00074ECD">
        <w:rPr>
          <w:rFonts w:eastAsia="Times New Roman" w:cs="Times New Roman"/>
          <w:szCs w:val="24"/>
          <w:lang w:eastAsia="pl-PL"/>
        </w:rPr>
        <w:t>rdynacji podatkowej.</w:t>
      </w:r>
    </w:p>
    <w:p w14:paraId="0829BF62" w14:textId="7248AA0C" w:rsidR="007C76AA" w:rsidRPr="00753603" w:rsidRDefault="00C6267E" w:rsidP="007C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753603">
        <w:rPr>
          <w:rFonts w:eastAsia="Times New Roman" w:cs="Times New Roman"/>
          <w:iCs/>
          <w:szCs w:val="24"/>
          <w:lang w:eastAsia="pl-PL"/>
        </w:rPr>
        <w:t>Zamawiający w ramach realizacji przedmiotu zamówienia przewiduje również nadawanie przesyłek</w:t>
      </w:r>
      <w:r w:rsidR="00FF56EF" w:rsidRPr="00753603">
        <w:rPr>
          <w:rFonts w:eastAsia="Times New Roman" w:cs="Times New Roman"/>
          <w:iCs/>
          <w:szCs w:val="24"/>
          <w:lang w:eastAsia="pl-PL"/>
        </w:rPr>
        <w:t xml:space="preserve"> pocztowych</w:t>
      </w:r>
      <w:r w:rsidRPr="00753603">
        <w:rPr>
          <w:rFonts w:eastAsia="Times New Roman" w:cs="Times New Roman"/>
          <w:iCs/>
          <w:szCs w:val="24"/>
          <w:lang w:eastAsia="pl-PL"/>
        </w:rPr>
        <w:t xml:space="preserve"> wymagających </w:t>
      </w:r>
      <w:r w:rsidRPr="00753603">
        <w:rPr>
          <w:rFonts w:eastAsia="Times New Roman" w:cs="Times New Roman"/>
          <w:b/>
          <w:bCs/>
          <w:iCs/>
          <w:szCs w:val="24"/>
          <w:lang w:eastAsia="pl-PL"/>
        </w:rPr>
        <w:t>skutk</w:t>
      </w:r>
      <w:r w:rsidR="00210769">
        <w:rPr>
          <w:rFonts w:eastAsia="Times New Roman" w:cs="Times New Roman"/>
          <w:b/>
          <w:bCs/>
          <w:iCs/>
          <w:szCs w:val="24"/>
          <w:lang w:eastAsia="pl-PL"/>
        </w:rPr>
        <w:t>ów</w:t>
      </w:r>
      <w:r w:rsidRPr="00753603">
        <w:rPr>
          <w:rFonts w:eastAsia="Times New Roman" w:cs="Times New Roman"/>
          <w:iCs/>
          <w:szCs w:val="24"/>
          <w:lang w:eastAsia="pl-PL"/>
        </w:rPr>
        <w:t xml:space="preserve"> określon</w:t>
      </w:r>
      <w:r w:rsidR="00210769">
        <w:rPr>
          <w:rFonts w:eastAsia="Times New Roman" w:cs="Times New Roman"/>
          <w:iCs/>
          <w:szCs w:val="24"/>
          <w:lang w:eastAsia="pl-PL"/>
        </w:rPr>
        <w:t>ych</w:t>
      </w:r>
      <w:r w:rsidRPr="00753603">
        <w:rPr>
          <w:rFonts w:eastAsia="Times New Roman" w:cs="Times New Roman"/>
          <w:iCs/>
          <w:szCs w:val="24"/>
          <w:lang w:eastAsia="pl-PL"/>
        </w:rPr>
        <w:t xml:space="preserve"> </w:t>
      </w:r>
      <w:r w:rsidR="005D4E50">
        <w:rPr>
          <w:rFonts w:eastAsia="Times New Roman" w:cs="Times New Roman"/>
          <w:iCs/>
          <w:szCs w:val="24"/>
          <w:lang w:eastAsia="pl-PL"/>
        </w:rPr>
        <w:t xml:space="preserve">w szczególności </w:t>
      </w:r>
      <w:r w:rsidRPr="00753603">
        <w:rPr>
          <w:rFonts w:eastAsia="Times New Roman" w:cs="Times New Roman"/>
          <w:iCs/>
          <w:szCs w:val="24"/>
          <w:lang w:eastAsia="pl-PL"/>
        </w:rPr>
        <w:t xml:space="preserve">w </w:t>
      </w:r>
      <w:r w:rsidR="003315B4">
        <w:rPr>
          <w:rFonts w:eastAsia="Times New Roman" w:cs="Times New Roman"/>
          <w:iCs/>
          <w:szCs w:val="24"/>
          <w:lang w:eastAsia="pl-PL"/>
        </w:rPr>
        <w:t xml:space="preserve">art. 17 Prawa pocztowego, </w:t>
      </w:r>
      <w:r w:rsidRPr="00753603">
        <w:rPr>
          <w:rFonts w:eastAsia="Times New Roman" w:cs="Times New Roman"/>
          <w:iCs/>
          <w:szCs w:val="24"/>
          <w:lang w:eastAsia="pl-PL"/>
        </w:rPr>
        <w:t>art. 57 § 5 pkt 2 Kodeksu postępowania administracyjnego, art. 12 § 6 pkt 2 Ordynacji podatkowej, art. 165 § 2 Kodeksu postępowania cywilnego</w:t>
      </w:r>
      <w:r w:rsidR="00257981">
        <w:rPr>
          <w:rFonts w:eastAsia="Times New Roman" w:cs="Times New Roman"/>
          <w:iCs/>
          <w:szCs w:val="24"/>
          <w:lang w:eastAsia="pl-PL"/>
        </w:rPr>
        <w:t>,</w:t>
      </w:r>
      <w:r w:rsidRPr="00753603">
        <w:rPr>
          <w:rFonts w:eastAsia="Times New Roman" w:cs="Times New Roman"/>
          <w:iCs/>
          <w:szCs w:val="24"/>
          <w:lang w:eastAsia="pl-PL"/>
        </w:rPr>
        <w:t xml:space="preserve"> art. 83 § 3 Prawa o postępowaniu przed sądami </w:t>
      </w:r>
      <w:r w:rsidRPr="00226597">
        <w:rPr>
          <w:rFonts w:eastAsia="Times New Roman" w:cs="Times New Roman"/>
          <w:iCs/>
          <w:spacing w:val="-2"/>
          <w:szCs w:val="24"/>
          <w:lang w:eastAsia="pl-PL"/>
        </w:rPr>
        <w:t>administracyjnymi</w:t>
      </w:r>
      <w:r w:rsidR="00257981">
        <w:rPr>
          <w:rFonts w:eastAsia="Times New Roman" w:cs="Times New Roman"/>
          <w:iCs/>
          <w:spacing w:val="-2"/>
          <w:szCs w:val="24"/>
          <w:lang w:eastAsia="pl-PL"/>
        </w:rPr>
        <w:t xml:space="preserve"> i art. 580 ust. 2 zdanie drugie Prawa zamówień publicznych</w:t>
      </w:r>
      <w:r w:rsidRPr="00226597">
        <w:rPr>
          <w:rFonts w:eastAsia="Times New Roman" w:cs="Times New Roman"/>
          <w:iCs/>
          <w:spacing w:val="-2"/>
          <w:szCs w:val="24"/>
          <w:lang w:eastAsia="pl-PL"/>
        </w:rPr>
        <w:t>.</w:t>
      </w:r>
      <w:r w:rsidR="007C76AA" w:rsidRPr="00226597">
        <w:rPr>
          <w:rFonts w:eastAsia="Times New Roman" w:cs="Times New Roman"/>
          <w:spacing w:val="-2"/>
          <w:szCs w:val="24"/>
          <w:lang w:eastAsia="pl-PL"/>
        </w:rPr>
        <w:t xml:space="preserve"> Zamawiający nie dopuszcza sytuacji, w której na </w:t>
      </w:r>
      <w:r w:rsidR="00992D0B" w:rsidRPr="00753603">
        <w:rPr>
          <w:rFonts w:eastAsia="Times New Roman" w:cs="Times New Roman"/>
          <w:szCs w:val="24"/>
          <w:lang w:eastAsia="pl-PL"/>
        </w:rPr>
        <w:t xml:space="preserve">stronie adresowej </w:t>
      </w:r>
      <w:r w:rsidR="007C76AA" w:rsidRPr="00753603">
        <w:rPr>
          <w:rFonts w:eastAsia="Times New Roman" w:cs="Times New Roman"/>
          <w:szCs w:val="24"/>
          <w:lang w:eastAsia="pl-PL"/>
        </w:rPr>
        <w:t>koper</w:t>
      </w:r>
      <w:r w:rsidR="00992D0B">
        <w:rPr>
          <w:rFonts w:eastAsia="Times New Roman" w:cs="Times New Roman"/>
          <w:szCs w:val="24"/>
          <w:lang w:eastAsia="pl-PL"/>
        </w:rPr>
        <w:t>ty</w:t>
      </w:r>
      <w:r w:rsidR="0016524B">
        <w:rPr>
          <w:rFonts w:eastAsia="Times New Roman" w:cs="Times New Roman"/>
          <w:szCs w:val="24"/>
          <w:lang w:eastAsia="pl-PL"/>
        </w:rPr>
        <w:t xml:space="preserve"> / </w:t>
      </w:r>
      <w:r w:rsidR="0016524B" w:rsidRPr="00226597">
        <w:rPr>
          <w:rFonts w:eastAsia="Times New Roman" w:cs="Times New Roman"/>
          <w:spacing w:val="-2"/>
          <w:szCs w:val="24"/>
          <w:lang w:eastAsia="pl-PL"/>
        </w:rPr>
        <w:t>opakowani</w:t>
      </w:r>
      <w:r w:rsidR="0016524B">
        <w:rPr>
          <w:rFonts w:eastAsia="Times New Roman" w:cs="Times New Roman"/>
          <w:spacing w:val="-2"/>
          <w:szCs w:val="24"/>
          <w:lang w:eastAsia="pl-PL"/>
        </w:rPr>
        <w:t>a</w:t>
      </w:r>
      <w:r w:rsidR="0016524B">
        <w:rPr>
          <w:rFonts w:eastAsia="Times New Roman" w:cs="Times New Roman"/>
          <w:szCs w:val="24"/>
          <w:lang w:eastAsia="pl-PL"/>
        </w:rPr>
        <w:t xml:space="preserve">, na </w:t>
      </w:r>
      <w:r w:rsidR="007C76AA" w:rsidRPr="00753603">
        <w:rPr>
          <w:rFonts w:eastAsia="Times New Roman" w:cs="Times New Roman"/>
          <w:szCs w:val="24"/>
          <w:lang w:eastAsia="pl-PL"/>
        </w:rPr>
        <w:t xml:space="preserve">dowodzie nadania </w:t>
      </w:r>
      <w:r w:rsidR="0016524B">
        <w:rPr>
          <w:rFonts w:eastAsia="Times New Roman" w:cs="Times New Roman"/>
          <w:szCs w:val="24"/>
          <w:lang w:eastAsia="pl-PL"/>
        </w:rPr>
        <w:t xml:space="preserve">i </w:t>
      </w:r>
      <w:r w:rsidR="007C76AA" w:rsidRPr="00753603">
        <w:rPr>
          <w:rFonts w:eastAsia="Times New Roman" w:cs="Times New Roman"/>
          <w:szCs w:val="24"/>
          <w:lang w:eastAsia="pl-PL"/>
        </w:rPr>
        <w:t xml:space="preserve">zwrotnym potwierdzeniu odbioru </w:t>
      </w:r>
      <w:r w:rsidR="0016524B">
        <w:rPr>
          <w:rFonts w:eastAsia="Times New Roman" w:cs="Times New Roman"/>
          <w:szCs w:val="24"/>
          <w:lang w:eastAsia="pl-PL"/>
        </w:rPr>
        <w:t xml:space="preserve">przesyłek </w:t>
      </w:r>
      <w:r w:rsidR="0016524B" w:rsidRPr="00753603">
        <w:rPr>
          <w:rFonts w:eastAsia="Times New Roman" w:cs="Times New Roman"/>
          <w:szCs w:val="24"/>
          <w:lang w:eastAsia="pl-PL"/>
        </w:rPr>
        <w:t xml:space="preserve">nadawanych przez Zamawiającego </w:t>
      </w:r>
      <w:r w:rsidR="007C76AA" w:rsidRPr="00753603">
        <w:rPr>
          <w:rFonts w:eastAsia="Times New Roman" w:cs="Times New Roman"/>
          <w:szCs w:val="24"/>
          <w:lang w:eastAsia="pl-PL"/>
        </w:rPr>
        <w:t>będą inne dane niż dane adresowe Zamawiającego, a</w:t>
      </w:r>
      <w:r w:rsidR="00BB1178">
        <w:rPr>
          <w:rFonts w:eastAsia="Times New Roman" w:cs="Times New Roman"/>
          <w:szCs w:val="24"/>
          <w:lang w:eastAsia="pl-PL"/>
        </w:rPr>
        <w:t> </w:t>
      </w:r>
      <w:r w:rsidR="007C76AA" w:rsidRPr="00753603">
        <w:rPr>
          <w:rFonts w:eastAsia="Times New Roman" w:cs="Times New Roman"/>
          <w:szCs w:val="24"/>
          <w:lang w:eastAsia="pl-PL"/>
        </w:rPr>
        <w:t>zamieszczone by</w:t>
      </w:r>
      <w:r w:rsidR="00803A5D">
        <w:rPr>
          <w:rFonts w:eastAsia="Times New Roman" w:cs="Times New Roman"/>
          <w:szCs w:val="24"/>
          <w:lang w:eastAsia="pl-PL"/>
        </w:rPr>
        <w:t> </w:t>
      </w:r>
      <w:r w:rsidR="007C76AA" w:rsidRPr="00753603">
        <w:rPr>
          <w:rFonts w:eastAsia="Times New Roman" w:cs="Times New Roman"/>
          <w:szCs w:val="24"/>
          <w:lang w:eastAsia="pl-PL"/>
        </w:rPr>
        <w:t>były dane adresowe innego podmiotu nadającego w imieniu i na rzecz Zamawiającego.</w:t>
      </w:r>
    </w:p>
    <w:p w14:paraId="1B3ACF36" w14:textId="713BB9B2" w:rsidR="00B5398A" w:rsidRDefault="008A5A24" w:rsidP="00B435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945F0F">
        <w:rPr>
          <w:rFonts w:eastAsia="Times New Roman" w:cs="Times New Roman"/>
          <w:spacing w:val="-2"/>
          <w:szCs w:val="24"/>
          <w:lang w:eastAsia="pl-PL"/>
        </w:rPr>
        <w:t xml:space="preserve">Formularz cenowy </w:t>
      </w:r>
      <w:r w:rsidR="00753603" w:rsidRPr="00945F0F">
        <w:rPr>
          <w:rFonts w:eastAsia="Times New Roman" w:cs="Times New Roman"/>
          <w:spacing w:val="-2"/>
          <w:szCs w:val="24"/>
          <w:lang w:eastAsia="pl-PL"/>
        </w:rPr>
        <w:t xml:space="preserve">określa </w:t>
      </w:r>
      <w:r w:rsidR="00753603" w:rsidRPr="00945F0F">
        <w:rPr>
          <w:rFonts w:eastAsia="Times New Roman" w:cs="Times New Roman"/>
          <w:b/>
          <w:bCs/>
          <w:spacing w:val="-2"/>
          <w:szCs w:val="24"/>
          <w:lang w:eastAsia="pl-PL"/>
        </w:rPr>
        <w:t>podział</w:t>
      </w:r>
      <w:r w:rsidR="00753603" w:rsidRPr="00945F0F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="00215F0E" w:rsidRPr="00945F0F">
        <w:rPr>
          <w:rFonts w:eastAsia="Times New Roman" w:cs="Times New Roman"/>
          <w:spacing w:val="-2"/>
          <w:szCs w:val="24"/>
          <w:lang w:eastAsia="pl-PL"/>
        </w:rPr>
        <w:t>nadawany</w:t>
      </w:r>
      <w:r w:rsidR="0088119A" w:rsidRPr="00945F0F">
        <w:rPr>
          <w:rFonts w:eastAsia="Times New Roman" w:cs="Times New Roman"/>
          <w:spacing w:val="-2"/>
          <w:szCs w:val="24"/>
          <w:lang w:eastAsia="pl-PL"/>
        </w:rPr>
        <w:t>ch</w:t>
      </w:r>
      <w:r w:rsidR="00215F0E" w:rsidRPr="00945F0F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="00753603" w:rsidRPr="00945F0F">
        <w:rPr>
          <w:rFonts w:eastAsia="Times New Roman" w:cs="Times New Roman"/>
          <w:spacing w:val="-2"/>
          <w:szCs w:val="24"/>
          <w:lang w:eastAsia="pl-PL"/>
        </w:rPr>
        <w:t>przesyłek na</w:t>
      </w:r>
      <w:r w:rsidR="001A0DF4" w:rsidRPr="00945F0F">
        <w:rPr>
          <w:rFonts w:eastAsia="Times New Roman" w:cs="Times New Roman"/>
          <w:spacing w:val="-2"/>
          <w:szCs w:val="24"/>
          <w:lang w:eastAsia="pl-PL"/>
        </w:rPr>
        <w:t> </w:t>
      </w:r>
      <w:r w:rsidR="00313AB8" w:rsidRPr="00945F0F">
        <w:rPr>
          <w:rFonts w:eastAsia="Times New Roman" w:cs="Times New Roman"/>
          <w:spacing w:val="-2"/>
          <w:szCs w:val="24"/>
          <w:lang w:eastAsia="pl-PL"/>
        </w:rPr>
        <w:t>rodzaje</w:t>
      </w:r>
      <w:r w:rsidR="0004615E" w:rsidRPr="00945F0F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="0004615E" w:rsidRPr="00285CAC">
        <w:rPr>
          <w:rFonts w:eastAsia="Times New Roman" w:cs="Times New Roman"/>
          <w:i/>
          <w:iCs/>
          <w:spacing w:val="-2"/>
          <w:szCs w:val="24"/>
          <w:lang w:eastAsia="pl-PL"/>
        </w:rPr>
        <w:t>(krajowe i zagraniczne</w:t>
      </w:r>
      <w:r w:rsidR="0004615E" w:rsidRPr="00285CAC">
        <w:rPr>
          <w:rFonts w:eastAsia="Times New Roman" w:cs="Times New Roman"/>
          <w:i/>
          <w:iCs/>
          <w:szCs w:val="24"/>
          <w:lang w:eastAsia="pl-PL"/>
        </w:rPr>
        <w:t xml:space="preserve"> kurierskie i pocztowe ekonomiczne, priorytetowe, polecone, ze zwrotnym potwierdzeniem </w:t>
      </w:r>
      <w:r w:rsidR="0004615E" w:rsidRPr="009010C4">
        <w:rPr>
          <w:rFonts w:eastAsia="Times New Roman" w:cs="Times New Roman"/>
          <w:i/>
          <w:iCs/>
          <w:szCs w:val="24"/>
          <w:lang w:eastAsia="pl-PL"/>
        </w:rPr>
        <w:t>odbioru)</w:t>
      </w:r>
      <w:r w:rsidR="003658F7" w:rsidRPr="009010C4">
        <w:rPr>
          <w:rFonts w:eastAsia="Times New Roman" w:cs="Times New Roman"/>
          <w:szCs w:val="24"/>
          <w:lang w:eastAsia="pl-PL"/>
        </w:rPr>
        <w:t xml:space="preserve"> oraz</w:t>
      </w:r>
      <w:r w:rsidR="00313AB8" w:rsidRPr="009010C4">
        <w:rPr>
          <w:rFonts w:eastAsia="Times New Roman" w:cs="Times New Roman"/>
          <w:szCs w:val="24"/>
          <w:lang w:eastAsia="pl-PL"/>
        </w:rPr>
        <w:t xml:space="preserve"> </w:t>
      </w:r>
      <w:r w:rsidR="00504736" w:rsidRPr="009010C4">
        <w:rPr>
          <w:rFonts w:eastAsia="Times New Roman" w:cs="Times New Roman"/>
          <w:szCs w:val="24"/>
          <w:lang w:eastAsia="pl-PL"/>
        </w:rPr>
        <w:t xml:space="preserve">dopuszczalne </w:t>
      </w:r>
      <w:r w:rsidR="001A3A72" w:rsidRPr="009010C4">
        <w:rPr>
          <w:rFonts w:eastAsia="Times New Roman" w:cs="Times New Roman"/>
          <w:szCs w:val="24"/>
          <w:lang w:eastAsia="pl-PL"/>
        </w:rPr>
        <w:t>rozmiary</w:t>
      </w:r>
      <w:r w:rsidR="00F26E59" w:rsidRPr="009010C4">
        <w:rPr>
          <w:rFonts w:eastAsia="Times New Roman" w:cs="Times New Roman"/>
          <w:szCs w:val="24"/>
          <w:lang w:eastAsia="pl-PL"/>
        </w:rPr>
        <w:t xml:space="preserve"> </w:t>
      </w:r>
      <w:r w:rsidR="00313AB8" w:rsidRPr="009010C4">
        <w:rPr>
          <w:rFonts w:eastAsia="Times New Roman" w:cs="Times New Roman"/>
          <w:szCs w:val="24"/>
          <w:lang w:eastAsia="pl-PL"/>
        </w:rPr>
        <w:t>i wagi</w:t>
      </w:r>
      <w:r w:rsidR="007561E3" w:rsidRPr="009010C4">
        <w:rPr>
          <w:rFonts w:eastAsia="Times New Roman" w:cs="Times New Roman"/>
          <w:szCs w:val="24"/>
          <w:lang w:eastAsia="pl-PL"/>
        </w:rPr>
        <w:t xml:space="preserve">, zgodnie z którymi </w:t>
      </w:r>
      <w:r w:rsidR="00E551D4" w:rsidRPr="009010C4">
        <w:rPr>
          <w:rFonts w:eastAsia="Times New Roman" w:cs="Times New Roman"/>
          <w:szCs w:val="24"/>
          <w:lang w:eastAsia="pl-PL"/>
        </w:rPr>
        <w:t>Zamawiający nadaje</w:t>
      </w:r>
      <w:r w:rsidR="00D43070" w:rsidRPr="009010C4">
        <w:rPr>
          <w:rFonts w:eastAsia="Times New Roman" w:cs="Times New Roman"/>
          <w:szCs w:val="24"/>
          <w:lang w:eastAsia="pl-PL"/>
        </w:rPr>
        <w:t>:</w:t>
      </w:r>
    </w:p>
    <w:p w14:paraId="1CCB2EEB" w14:textId="0D1E97E8" w:rsidR="006B4E75" w:rsidRDefault="0074283C" w:rsidP="00A964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p</w:t>
      </w:r>
      <w:r w:rsidR="00920638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 xml:space="preserve">rzesyłki </w:t>
      </w:r>
      <w:r w:rsidR="001A3A72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p</w:t>
      </w:r>
      <w:r w:rsidR="00D43070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ocztow</w:t>
      </w:r>
      <w:r w:rsidR="00E551D4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e</w:t>
      </w:r>
      <w:r w:rsidR="00E551D4" w:rsidRPr="006B083B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5114AE" w:rsidRPr="006B083B">
        <w:rPr>
          <w:rFonts w:eastAsia="Times New Roman" w:cs="Times New Roman"/>
          <w:spacing w:val="-6"/>
          <w:szCs w:val="24"/>
          <w:lang w:eastAsia="pl-PL"/>
        </w:rPr>
        <w:t>—</w:t>
      </w:r>
      <w:r w:rsidR="00E67758" w:rsidRPr="006B083B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>stron</w:t>
      </w:r>
      <w:r w:rsidR="00AB12A4" w:rsidRPr="006B083B">
        <w:rPr>
          <w:rFonts w:eastAsia="Times New Roman" w:cs="Times New Roman"/>
          <w:spacing w:val="-6"/>
          <w:szCs w:val="24"/>
          <w:lang w:eastAsia="pl-PL"/>
        </w:rPr>
        <w:t>a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 xml:space="preserve"> adresow</w:t>
      </w:r>
      <w:r w:rsidR="00AB12A4" w:rsidRPr="006B083B">
        <w:rPr>
          <w:rFonts w:eastAsia="Times New Roman" w:cs="Times New Roman"/>
          <w:spacing w:val="-6"/>
          <w:szCs w:val="24"/>
          <w:lang w:eastAsia="pl-PL"/>
        </w:rPr>
        <w:t>a</w:t>
      </w:r>
      <w:r w:rsidR="007017A0" w:rsidRPr="006B083B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 xml:space="preserve">nie </w:t>
      </w:r>
      <w:r w:rsidR="00E67758" w:rsidRPr="006B083B">
        <w:rPr>
          <w:rFonts w:eastAsia="Times New Roman" w:cs="Times New Roman"/>
          <w:spacing w:val="-6"/>
          <w:szCs w:val="24"/>
          <w:lang w:eastAsia="pl-PL"/>
        </w:rPr>
        <w:t xml:space="preserve">może być 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>mniejsz</w:t>
      </w:r>
      <w:r w:rsidR="00AB12A4" w:rsidRPr="006B083B">
        <w:rPr>
          <w:rFonts w:eastAsia="Times New Roman" w:cs="Times New Roman"/>
          <w:spacing w:val="-6"/>
          <w:szCs w:val="24"/>
          <w:lang w:eastAsia="pl-PL"/>
        </w:rPr>
        <w:t>a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 xml:space="preserve"> niż </w:t>
      </w:r>
      <w:r w:rsidR="00E67758" w:rsidRPr="006B083B">
        <w:rPr>
          <w:rFonts w:eastAsia="Times New Roman" w:cs="Times New Roman"/>
          <w:spacing w:val="-6"/>
          <w:szCs w:val="24"/>
          <w:lang w:eastAsia="pl-PL"/>
        </w:rPr>
        <w:t>90×140 mm</w:t>
      </w:r>
      <w:r w:rsidR="006B4E75" w:rsidRPr="006B083B">
        <w:rPr>
          <w:rFonts w:eastAsia="Times New Roman" w:cs="Times New Roman"/>
          <w:spacing w:val="-6"/>
          <w:szCs w:val="24"/>
          <w:lang w:eastAsia="pl-PL"/>
        </w:rPr>
        <w:t xml:space="preserve">, </w:t>
      </w:r>
      <w:r w:rsidR="00B11704" w:rsidRPr="006B083B">
        <w:rPr>
          <w:rFonts w:eastAsia="Times New Roman" w:cs="Times New Roman"/>
          <w:spacing w:val="-6"/>
          <w:szCs w:val="24"/>
          <w:lang w:eastAsia="pl-PL"/>
        </w:rPr>
        <w:t>a </w:t>
      </w:r>
      <w:r w:rsidR="00733B68" w:rsidRPr="006B083B">
        <w:rPr>
          <w:rFonts w:eastAsia="Times New Roman" w:cs="Times New Roman"/>
          <w:spacing w:val="-6"/>
          <w:szCs w:val="24"/>
          <w:lang w:eastAsia="pl-PL"/>
        </w:rPr>
        <w:t>kolejno: wysokość</w:t>
      </w:r>
      <w:r w:rsidR="000B08BB">
        <w:rPr>
          <w:rFonts w:eastAsia="Times New Roman" w:cs="Times New Roman"/>
          <w:spacing w:val="-6"/>
          <w:szCs w:val="24"/>
          <w:lang w:eastAsia="pl-PL"/>
        </w:rPr>
        <w:t xml:space="preserve"> (W)</w:t>
      </w:r>
      <w:r w:rsidR="00733B68" w:rsidRPr="006B083B">
        <w:rPr>
          <w:rFonts w:eastAsia="Times New Roman" w:cs="Times New Roman"/>
          <w:spacing w:val="-6"/>
          <w:szCs w:val="24"/>
          <w:lang w:eastAsia="pl-PL"/>
        </w:rPr>
        <w:t>,</w:t>
      </w:r>
      <w:r w:rsidR="00733B68" w:rsidRPr="0093061E">
        <w:rPr>
          <w:rFonts w:eastAsia="Times New Roman" w:cs="Times New Roman"/>
          <w:spacing w:val="-2"/>
          <w:szCs w:val="24"/>
          <w:lang w:eastAsia="pl-PL"/>
        </w:rPr>
        <w:t xml:space="preserve"> długość </w:t>
      </w:r>
      <w:r w:rsidR="000B08BB">
        <w:rPr>
          <w:rFonts w:eastAsia="Times New Roman" w:cs="Times New Roman"/>
          <w:spacing w:val="-2"/>
          <w:szCs w:val="24"/>
          <w:lang w:eastAsia="pl-PL"/>
        </w:rPr>
        <w:t xml:space="preserve">(D) </w:t>
      </w:r>
      <w:r w:rsidR="00733B68" w:rsidRPr="0093061E">
        <w:rPr>
          <w:rFonts w:eastAsia="Times New Roman" w:cs="Times New Roman"/>
          <w:spacing w:val="-2"/>
          <w:szCs w:val="24"/>
          <w:lang w:eastAsia="pl-PL"/>
        </w:rPr>
        <w:t>i szerokość (S)</w:t>
      </w:r>
      <w:r w:rsidR="00733B68">
        <w:rPr>
          <w:rFonts w:eastAsia="Times New Roman" w:cs="Times New Roman"/>
          <w:szCs w:val="24"/>
          <w:lang w:eastAsia="pl-PL"/>
        </w:rPr>
        <w:t xml:space="preserve"> </w:t>
      </w:r>
      <w:r w:rsidR="00AB12A4">
        <w:rPr>
          <w:rFonts w:eastAsia="Times New Roman" w:cs="Times New Roman"/>
          <w:szCs w:val="24"/>
          <w:lang w:eastAsia="pl-PL"/>
        </w:rPr>
        <w:t xml:space="preserve">przesyłki </w:t>
      </w:r>
      <w:r w:rsidR="007017A0">
        <w:rPr>
          <w:rFonts w:eastAsia="Times New Roman" w:cs="Times New Roman"/>
          <w:szCs w:val="24"/>
          <w:lang w:eastAsia="pl-PL"/>
        </w:rPr>
        <w:t>nie mo</w:t>
      </w:r>
      <w:r w:rsidR="00733B68">
        <w:rPr>
          <w:rFonts w:eastAsia="Times New Roman" w:cs="Times New Roman"/>
          <w:szCs w:val="24"/>
          <w:lang w:eastAsia="pl-PL"/>
        </w:rPr>
        <w:t>gą</w:t>
      </w:r>
      <w:r w:rsidR="007017A0">
        <w:rPr>
          <w:rFonts w:eastAsia="Times New Roman" w:cs="Times New Roman"/>
          <w:szCs w:val="24"/>
          <w:lang w:eastAsia="pl-PL"/>
        </w:rPr>
        <w:t xml:space="preserve"> przekroczyć podan</w:t>
      </w:r>
      <w:r w:rsidR="00733B68">
        <w:rPr>
          <w:rFonts w:eastAsia="Times New Roman" w:cs="Times New Roman"/>
          <w:szCs w:val="24"/>
          <w:lang w:eastAsia="pl-PL"/>
        </w:rPr>
        <w:t xml:space="preserve">ego wymiaru </w:t>
      </w:r>
      <w:r w:rsidR="007017A0">
        <w:rPr>
          <w:rFonts w:eastAsia="Times New Roman" w:cs="Times New Roman"/>
          <w:szCs w:val="24"/>
          <w:lang w:eastAsia="pl-PL"/>
        </w:rPr>
        <w:t>maksimum (max):</w:t>
      </w:r>
    </w:p>
    <w:p w14:paraId="3E30F9AC" w14:textId="24025505" w:rsidR="00494BC5" w:rsidRPr="00494BC5" w:rsidRDefault="0074283C" w:rsidP="00494BC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74E16">
        <w:rPr>
          <w:rFonts w:eastAsia="Times New Roman" w:cs="Times New Roman"/>
          <w:b/>
          <w:bCs/>
          <w:szCs w:val="24"/>
          <w:lang w:eastAsia="pl-PL"/>
        </w:rPr>
        <w:t xml:space="preserve">przesyłki </w:t>
      </w:r>
      <w:r w:rsidR="002335A5" w:rsidRPr="00E74E16">
        <w:rPr>
          <w:rFonts w:eastAsia="Times New Roman" w:cs="Times New Roman"/>
          <w:b/>
          <w:bCs/>
          <w:szCs w:val="24"/>
          <w:lang w:eastAsia="pl-PL"/>
        </w:rPr>
        <w:t xml:space="preserve">pocztowe </w:t>
      </w:r>
      <w:r w:rsidR="00494BC5" w:rsidRPr="00E74E16">
        <w:rPr>
          <w:rFonts w:eastAsia="Times New Roman" w:cs="Times New Roman"/>
          <w:b/>
          <w:bCs/>
          <w:szCs w:val="24"/>
          <w:lang w:eastAsia="pl-PL"/>
        </w:rPr>
        <w:t>listowe</w:t>
      </w:r>
      <w:r w:rsidR="00494BC5">
        <w:rPr>
          <w:rFonts w:eastAsia="Times New Roman" w:cs="Times New Roman"/>
          <w:szCs w:val="24"/>
          <w:lang w:eastAsia="pl-PL"/>
        </w:rPr>
        <w:t>:</w:t>
      </w:r>
    </w:p>
    <w:p w14:paraId="589C0958" w14:textId="4382C4FA" w:rsidR="00A9644C" w:rsidRPr="00494BC5" w:rsidRDefault="003A1D35" w:rsidP="00494BC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94BC5">
        <w:rPr>
          <w:rFonts w:eastAsia="Times New Roman" w:cs="Times New Roman"/>
          <w:szCs w:val="24"/>
          <w:lang w:eastAsia="pl-PL"/>
        </w:rPr>
        <w:t>f</w:t>
      </w:r>
      <w:r w:rsidR="00A9644C" w:rsidRPr="00494BC5">
        <w:rPr>
          <w:rFonts w:eastAsia="Times New Roman" w:cs="Times New Roman"/>
          <w:szCs w:val="24"/>
          <w:lang w:eastAsia="pl-PL"/>
        </w:rPr>
        <w:t>ormat S</w:t>
      </w:r>
      <w:r w:rsidR="00416A67">
        <w:rPr>
          <w:rFonts w:eastAsia="Times New Roman" w:cs="Times New Roman"/>
          <w:szCs w:val="24"/>
          <w:lang w:eastAsia="pl-PL"/>
        </w:rPr>
        <w:t xml:space="preserve"> —</w:t>
      </w:r>
      <w:r w:rsidR="007D4627" w:rsidRPr="00494BC5">
        <w:rPr>
          <w:rFonts w:eastAsia="Times New Roman" w:cs="Times New Roman"/>
          <w:szCs w:val="24"/>
          <w:lang w:eastAsia="pl-PL"/>
        </w:rPr>
        <w:t xml:space="preserve"> </w:t>
      </w:r>
      <w:r w:rsidR="007535D5" w:rsidRPr="0093061E">
        <w:rPr>
          <w:rFonts w:eastAsia="Times New Roman" w:cs="Times New Roman"/>
          <w:spacing w:val="-2"/>
          <w:szCs w:val="24"/>
          <w:lang w:eastAsia="pl-PL"/>
        </w:rPr>
        <w:t>W×D×S</w:t>
      </w:r>
      <w:r w:rsidR="007535D5" w:rsidRPr="00494BC5">
        <w:rPr>
          <w:rFonts w:eastAsia="Times New Roman" w:cs="Times New Roman"/>
          <w:szCs w:val="24"/>
          <w:lang w:eastAsia="pl-PL"/>
        </w:rPr>
        <w:t xml:space="preserve"> </w:t>
      </w:r>
      <w:r w:rsidRPr="00494BC5">
        <w:rPr>
          <w:rFonts w:eastAsia="Times New Roman" w:cs="Times New Roman"/>
          <w:szCs w:val="24"/>
          <w:lang w:eastAsia="pl-PL"/>
        </w:rPr>
        <w:t>max 20×230×160 mm</w:t>
      </w:r>
      <w:r w:rsidR="007D4627" w:rsidRPr="00494BC5">
        <w:rPr>
          <w:rFonts w:eastAsia="Times New Roman" w:cs="Times New Roman"/>
          <w:szCs w:val="24"/>
          <w:lang w:eastAsia="pl-PL"/>
        </w:rPr>
        <w:t>,</w:t>
      </w:r>
    </w:p>
    <w:p w14:paraId="05BED168" w14:textId="3D223EB0" w:rsidR="00A9644C" w:rsidRPr="00494BC5" w:rsidRDefault="007D4627" w:rsidP="00494BC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94BC5">
        <w:rPr>
          <w:rFonts w:eastAsia="Times New Roman" w:cs="Times New Roman"/>
          <w:szCs w:val="24"/>
          <w:lang w:eastAsia="pl-PL"/>
        </w:rPr>
        <w:t>f</w:t>
      </w:r>
      <w:r w:rsidR="00A9644C" w:rsidRPr="00494BC5">
        <w:rPr>
          <w:rFonts w:eastAsia="Times New Roman" w:cs="Times New Roman"/>
          <w:szCs w:val="24"/>
          <w:lang w:eastAsia="pl-PL"/>
        </w:rPr>
        <w:t>ormat M</w:t>
      </w:r>
      <w:r w:rsidR="00416A67">
        <w:rPr>
          <w:rFonts w:eastAsia="Times New Roman" w:cs="Times New Roman"/>
          <w:szCs w:val="24"/>
          <w:lang w:eastAsia="pl-PL"/>
        </w:rPr>
        <w:t xml:space="preserve"> —</w:t>
      </w:r>
      <w:r w:rsidR="00A9644C" w:rsidRPr="00494BC5">
        <w:rPr>
          <w:rFonts w:eastAsia="Times New Roman" w:cs="Times New Roman"/>
          <w:szCs w:val="24"/>
          <w:lang w:eastAsia="pl-PL"/>
        </w:rPr>
        <w:t xml:space="preserve"> </w:t>
      </w:r>
      <w:r w:rsidR="007535D5" w:rsidRPr="0093061E">
        <w:rPr>
          <w:rFonts w:eastAsia="Times New Roman" w:cs="Times New Roman"/>
          <w:spacing w:val="-2"/>
          <w:szCs w:val="24"/>
          <w:lang w:eastAsia="pl-PL"/>
        </w:rPr>
        <w:t>W×D×S</w:t>
      </w:r>
      <w:r w:rsidR="007535D5" w:rsidRPr="00494BC5">
        <w:rPr>
          <w:rFonts w:eastAsia="Times New Roman" w:cs="Times New Roman"/>
          <w:szCs w:val="24"/>
          <w:lang w:eastAsia="pl-PL"/>
        </w:rPr>
        <w:t xml:space="preserve"> </w:t>
      </w:r>
      <w:r w:rsidR="003B41B8" w:rsidRPr="00494BC5">
        <w:rPr>
          <w:rFonts w:eastAsia="Times New Roman" w:cs="Times New Roman"/>
          <w:szCs w:val="24"/>
          <w:lang w:eastAsia="pl-PL"/>
        </w:rPr>
        <w:t>m</w:t>
      </w:r>
      <w:r w:rsidR="00A9644C" w:rsidRPr="00494BC5">
        <w:rPr>
          <w:rFonts w:eastAsia="Times New Roman" w:cs="Times New Roman"/>
          <w:szCs w:val="24"/>
          <w:lang w:eastAsia="pl-PL"/>
        </w:rPr>
        <w:t>a</w:t>
      </w:r>
      <w:r w:rsidR="003B41B8" w:rsidRPr="00494BC5">
        <w:rPr>
          <w:rFonts w:eastAsia="Times New Roman" w:cs="Times New Roman"/>
          <w:szCs w:val="24"/>
          <w:lang w:eastAsia="pl-PL"/>
        </w:rPr>
        <w:t xml:space="preserve">x </w:t>
      </w:r>
      <w:r w:rsidR="00A9644C" w:rsidRPr="00494BC5">
        <w:rPr>
          <w:rFonts w:eastAsia="Times New Roman" w:cs="Times New Roman"/>
          <w:szCs w:val="24"/>
          <w:lang w:eastAsia="pl-PL"/>
        </w:rPr>
        <w:t>20</w:t>
      </w:r>
      <w:r w:rsidR="003B41B8" w:rsidRPr="00494BC5">
        <w:rPr>
          <w:rFonts w:eastAsia="Times New Roman" w:cs="Times New Roman"/>
          <w:szCs w:val="24"/>
          <w:lang w:eastAsia="pl-PL"/>
        </w:rPr>
        <w:t>×</w:t>
      </w:r>
      <w:r w:rsidR="00A9644C" w:rsidRPr="00494BC5">
        <w:rPr>
          <w:rFonts w:eastAsia="Times New Roman" w:cs="Times New Roman"/>
          <w:szCs w:val="24"/>
          <w:lang w:eastAsia="pl-PL"/>
        </w:rPr>
        <w:t>325</w:t>
      </w:r>
      <w:r w:rsidR="003B41B8" w:rsidRPr="00494BC5">
        <w:rPr>
          <w:rFonts w:eastAsia="Times New Roman" w:cs="Times New Roman"/>
          <w:szCs w:val="24"/>
          <w:lang w:eastAsia="pl-PL"/>
        </w:rPr>
        <w:t>×</w:t>
      </w:r>
      <w:r w:rsidR="00A9644C" w:rsidRPr="00494BC5">
        <w:rPr>
          <w:rFonts w:eastAsia="Times New Roman" w:cs="Times New Roman"/>
          <w:szCs w:val="24"/>
          <w:lang w:eastAsia="pl-PL"/>
        </w:rPr>
        <w:t>230 mm</w:t>
      </w:r>
      <w:r w:rsidR="003B41B8" w:rsidRPr="00494BC5">
        <w:rPr>
          <w:rFonts w:eastAsia="Times New Roman" w:cs="Times New Roman"/>
          <w:szCs w:val="24"/>
          <w:lang w:eastAsia="pl-PL"/>
        </w:rPr>
        <w:t>,</w:t>
      </w:r>
    </w:p>
    <w:p w14:paraId="061E8638" w14:textId="0D3ED847" w:rsidR="00A9644C" w:rsidRDefault="003B41B8" w:rsidP="00494BC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94BC5">
        <w:rPr>
          <w:rFonts w:eastAsia="Times New Roman" w:cs="Times New Roman"/>
          <w:szCs w:val="24"/>
          <w:lang w:eastAsia="pl-PL"/>
        </w:rPr>
        <w:t>f</w:t>
      </w:r>
      <w:r w:rsidR="00A9644C" w:rsidRPr="00494BC5">
        <w:rPr>
          <w:rFonts w:eastAsia="Times New Roman" w:cs="Times New Roman"/>
          <w:szCs w:val="24"/>
          <w:lang w:eastAsia="pl-PL"/>
        </w:rPr>
        <w:t>ormat L</w:t>
      </w:r>
      <w:r w:rsidR="00B2639F">
        <w:rPr>
          <w:rFonts w:eastAsia="Times New Roman" w:cs="Times New Roman"/>
          <w:szCs w:val="24"/>
          <w:lang w:eastAsia="pl-PL"/>
        </w:rPr>
        <w:t xml:space="preserve"> </w:t>
      </w:r>
      <w:r w:rsidR="00416A67">
        <w:rPr>
          <w:rFonts w:eastAsia="Times New Roman" w:cs="Times New Roman"/>
          <w:szCs w:val="24"/>
          <w:lang w:eastAsia="pl-PL"/>
        </w:rPr>
        <w:t>—</w:t>
      </w:r>
      <w:r w:rsidR="00A9644C" w:rsidRPr="00494BC5">
        <w:rPr>
          <w:rFonts w:eastAsia="Times New Roman" w:cs="Times New Roman"/>
          <w:szCs w:val="24"/>
          <w:lang w:eastAsia="pl-PL"/>
        </w:rPr>
        <w:t xml:space="preserve"> suma </w:t>
      </w:r>
      <w:r w:rsidRPr="00494BC5">
        <w:rPr>
          <w:rFonts w:eastAsia="Times New Roman" w:cs="Times New Roman"/>
          <w:szCs w:val="24"/>
          <w:lang w:eastAsia="pl-PL"/>
        </w:rPr>
        <w:t xml:space="preserve">W+D+S max </w:t>
      </w:r>
      <w:r w:rsidR="00A9644C" w:rsidRPr="00494BC5">
        <w:rPr>
          <w:rFonts w:eastAsia="Times New Roman" w:cs="Times New Roman"/>
          <w:szCs w:val="24"/>
          <w:lang w:eastAsia="pl-PL"/>
        </w:rPr>
        <w:t>900 mm, największy</w:t>
      </w:r>
      <w:r w:rsidRPr="00494BC5">
        <w:rPr>
          <w:rFonts w:eastAsia="Times New Roman" w:cs="Times New Roman"/>
          <w:szCs w:val="24"/>
          <w:lang w:eastAsia="pl-PL"/>
        </w:rPr>
        <w:t xml:space="preserve"> </w:t>
      </w:r>
      <w:r w:rsidR="00A9644C" w:rsidRPr="00494BC5">
        <w:rPr>
          <w:rFonts w:eastAsia="Times New Roman" w:cs="Times New Roman"/>
          <w:szCs w:val="24"/>
          <w:lang w:eastAsia="pl-PL"/>
        </w:rPr>
        <w:t>z tych wymiarów (</w:t>
      </w:r>
      <w:r w:rsidRPr="00494BC5">
        <w:rPr>
          <w:rFonts w:eastAsia="Times New Roman" w:cs="Times New Roman"/>
          <w:szCs w:val="24"/>
          <w:lang w:eastAsia="pl-PL"/>
        </w:rPr>
        <w:t>D</w:t>
      </w:r>
      <w:r w:rsidR="00A9644C" w:rsidRPr="00494BC5">
        <w:rPr>
          <w:rFonts w:eastAsia="Times New Roman" w:cs="Times New Roman"/>
          <w:szCs w:val="24"/>
          <w:lang w:eastAsia="pl-PL"/>
        </w:rPr>
        <w:t xml:space="preserve">) </w:t>
      </w:r>
      <w:r w:rsidRPr="00494BC5">
        <w:rPr>
          <w:rFonts w:eastAsia="Times New Roman" w:cs="Times New Roman"/>
          <w:szCs w:val="24"/>
          <w:lang w:eastAsia="pl-PL"/>
        </w:rPr>
        <w:t xml:space="preserve">max </w:t>
      </w:r>
      <w:r w:rsidR="00A9644C" w:rsidRPr="00494BC5">
        <w:rPr>
          <w:rFonts w:eastAsia="Times New Roman" w:cs="Times New Roman"/>
          <w:szCs w:val="24"/>
          <w:lang w:eastAsia="pl-PL"/>
        </w:rPr>
        <w:t>600 mm</w:t>
      </w:r>
      <w:r w:rsidR="000D0D7B">
        <w:rPr>
          <w:rFonts w:eastAsia="Times New Roman" w:cs="Times New Roman"/>
          <w:szCs w:val="24"/>
          <w:lang w:eastAsia="pl-PL"/>
        </w:rPr>
        <w:t>,</w:t>
      </w:r>
    </w:p>
    <w:p w14:paraId="39F05BC7" w14:textId="1FEA86FD" w:rsidR="000E36CD" w:rsidRPr="000E36CD" w:rsidRDefault="00494BC5" w:rsidP="000E36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74E16">
        <w:rPr>
          <w:rFonts w:eastAsia="Times New Roman" w:cs="Times New Roman"/>
          <w:b/>
          <w:bCs/>
          <w:szCs w:val="24"/>
          <w:lang w:eastAsia="pl-PL"/>
        </w:rPr>
        <w:t>paczki</w:t>
      </w:r>
      <w:r w:rsidR="002335A5" w:rsidRPr="00E74E16">
        <w:rPr>
          <w:rFonts w:eastAsia="Times New Roman" w:cs="Times New Roman"/>
          <w:b/>
          <w:bCs/>
          <w:szCs w:val="24"/>
          <w:lang w:eastAsia="pl-PL"/>
        </w:rPr>
        <w:t xml:space="preserve"> pocztowe</w:t>
      </w:r>
      <w:r w:rsidR="002335A5">
        <w:rPr>
          <w:rFonts w:eastAsia="Times New Roman" w:cs="Times New Roman"/>
          <w:szCs w:val="24"/>
          <w:lang w:eastAsia="pl-PL"/>
        </w:rPr>
        <w:t>:</w:t>
      </w:r>
    </w:p>
    <w:p w14:paraId="27DB1E47" w14:textId="1CC0D619" w:rsidR="00494BC5" w:rsidRDefault="000E36CD" w:rsidP="008E2FF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gabaryt A</w:t>
      </w:r>
      <w:r w:rsidR="008E2FFB">
        <w:rPr>
          <w:rFonts w:eastAsia="Times New Roman" w:cs="Times New Roman"/>
          <w:szCs w:val="24"/>
          <w:lang w:eastAsia="pl-PL"/>
        </w:rPr>
        <w:t xml:space="preserve"> — W×D×S max 600×500×300 mm</w:t>
      </w:r>
      <w:r w:rsidR="000D0D7B">
        <w:rPr>
          <w:rFonts w:eastAsia="Times New Roman" w:cs="Times New Roman"/>
          <w:szCs w:val="24"/>
          <w:lang w:eastAsia="pl-PL"/>
        </w:rPr>
        <w:t>,</w:t>
      </w:r>
    </w:p>
    <w:p w14:paraId="54B37EAD" w14:textId="72F424A5" w:rsidR="008E2FFB" w:rsidRPr="008E2FFB" w:rsidRDefault="008E2FFB" w:rsidP="008E2FF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gabaryt B — </w:t>
      </w:r>
      <w:r w:rsidR="00B13EE3">
        <w:rPr>
          <w:rFonts w:eastAsia="Times New Roman" w:cs="Times New Roman"/>
          <w:szCs w:val="24"/>
          <w:lang w:eastAsia="pl-PL"/>
        </w:rPr>
        <w:t xml:space="preserve">gdy </w:t>
      </w:r>
      <w:r w:rsidR="00CA4B26">
        <w:rPr>
          <w:rFonts w:eastAsia="Times New Roman" w:cs="Times New Roman"/>
          <w:szCs w:val="24"/>
          <w:lang w:eastAsia="pl-PL"/>
        </w:rPr>
        <w:t>jeden z wymiarów (W, D, S) przekracza maksymalne dla gabarytu A</w:t>
      </w:r>
      <w:r w:rsidR="00BE3BDC">
        <w:rPr>
          <w:rFonts w:eastAsia="Times New Roman" w:cs="Times New Roman"/>
          <w:szCs w:val="24"/>
          <w:lang w:eastAsia="pl-PL"/>
        </w:rPr>
        <w:t xml:space="preserve">, wówczas </w:t>
      </w:r>
      <w:r w:rsidR="00047F04" w:rsidRPr="00047F04">
        <w:rPr>
          <w:rFonts w:eastAsia="Times New Roman" w:cs="Times New Roman"/>
          <w:szCs w:val="24"/>
          <w:lang w:eastAsia="pl-PL"/>
        </w:rPr>
        <w:t xml:space="preserve">suma długości </w:t>
      </w:r>
      <w:r w:rsidR="00BE3F99">
        <w:rPr>
          <w:rFonts w:eastAsia="Times New Roman" w:cs="Times New Roman"/>
          <w:szCs w:val="24"/>
          <w:lang w:eastAsia="pl-PL"/>
        </w:rPr>
        <w:t xml:space="preserve">(D) </w:t>
      </w:r>
      <w:r w:rsidR="00047F04" w:rsidRPr="00047F04">
        <w:rPr>
          <w:rFonts w:eastAsia="Times New Roman" w:cs="Times New Roman"/>
          <w:szCs w:val="24"/>
          <w:lang w:eastAsia="pl-PL"/>
        </w:rPr>
        <w:t xml:space="preserve">i największego obwodu </w:t>
      </w:r>
      <w:r w:rsidR="00047F04" w:rsidRPr="00BE3F99">
        <w:rPr>
          <w:rFonts w:eastAsia="Times New Roman" w:cs="Times New Roman"/>
          <w:spacing w:val="-6"/>
          <w:szCs w:val="24"/>
          <w:lang w:eastAsia="pl-PL"/>
        </w:rPr>
        <w:t xml:space="preserve">mierzonego w innym kierunku niż długość </w:t>
      </w:r>
      <w:r w:rsidR="00BE3F99" w:rsidRPr="00BE3F99">
        <w:rPr>
          <w:rFonts w:eastAsia="Times New Roman" w:cs="Times New Roman"/>
          <w:spacing w:val="-6"/>
          <w:szCs w:val="24"/>
          <w:lang w:eastAsia="pl-PL"/>
        </w:rPr>
        <w:t>—</w:t>
      </w:r>
      <w:r w:rsidR="00047F04" w:rsidRPr="00BE3F99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BE3F99" w:rsidRPr="00BE3F99">
        <w:rPr>
          <w:rFonts w:eastAsia="Times New Roman" w:cs="Times New Roman"/>
          <w:spacing w:val="-6"/>
          <w:szCs w:val="24"/>
          <w:lang w:eastAsia="pl-PL"/>
        </w:rPr>
        <w:t xml:space="preserve">nie może przekroczyć </w:t>
      </w:r>
      <w:r w:rsidR="00047F04" w:rsidRPr="00BE3F99">
        <w:rPr>
          <w:rFonts w:eastAsia="Times New Roman" w:cs="Times New Roman"/>
          <w:spacing w:val="-6"/>
          <w:szCs w:val="24"/>
          <w:lang w:eastAsia="pl-PL"/>
        </w:rPr>
        <w:t>3</w:t>
      </w:r>
      <w:r w:rsidR="00BE3F99" w:rsidRPr="00BE3F99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047F04" w:rsidRPr="00BE3F99">
        <w:rPr>
          <w:rFonts w:eastAsia="Times New Roman" w:cs="Times New Roman"/>
          <w:spacing w:val="-6"/>
          <w:szCs w:val="24"/>
          <w:lang w:eastAsia="pl-PL"/>
        </w:rPr>
        <w:t>000 mm,</w:t>
      </w:r>
      <w:r w:rsidR="00047F04" w:rsidRPr="00047F04">
        <w:rPr>
          <w:rFonts w:eastAsia="Times New Roman" w:cs="Times New Roman"/>
          <w:szCs w:val="24"/>
          <w:lang w:eastAsia="pl-PL"/>
        </w:rPr>
        <w:t xml:space="preserve"> przy czym największy wymiar nie może przekroczyć 1</w:t>
      </w:r>
      <w:r w:rsidR="00705112">
        <w:rPr>
          <w:rFonts w:eastAsia="Times New Roman" w:cs="Times New Roman"/>
          <w:szCs w:val="24"/>
          <w:lang w:eastAsia="pl-PL"/>
        </w:rPr>
        <w:t xml:space="preserve"> </w:t>
      </w:r>
      <w:r w:rsidR="00047F04" w:rsidRPr="00047F04">
        <w:rPr>
          <w:rFonts w:eastAsia="Times New Roman" w:cs="Times New Roman"/>
          <w:szCs w:val="24"/>
          <w:lang w:eastAsia="pl-PL"/>
        </w:rPr>
        <w:t>500 mm</w:t>
      </w:r>
      <w:r w:rsidR="00705112">
        <w:rPr>
          <w:rFonts w:eastAsia="Times New Roman" w:cs="Times New Roman"/>
          <w:szCs w:val="24"/>
          <w:lang w:eastAsia="pl-PL"/>
        </w:rPr>
        <w:t>;</w:t>
      </w:r>
    </w:p>
    <w:p w14:paraId="7E234E29" w14:textId="4A451286" w:rsidR="00D43070" w:rsidRPr="00D43070" w:rsidRDefault="00E63658" w:rsidP="00D430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p</w:t>
      </w:r>
      <w:r w:rsidR="0074283C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 xml:space="preserve">rzesyłki </w:t>
      </w:r>
      <w:r w:rsidR="00D43070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kurierski</w:t>
      </w:r>
      <w:r w:rsidR="00363A31" w:rsidRPr="00E74E16">
        <w:rPr>
          <w:rFonts w:eastAsia="Times New Roman" w:cs="Times New Roman"/>
          <w:b/>
          <w:bCs/>
          <w:spacing w:val="-6"/>
          <w:szCs w:val="24"/>
          <w:lang w:eastAsia="pl-PL"/>
        </w:rPr>
        <w:t>e</w:t>
      </w:r>
      <w:r w:rsidR="00363A31" w:rsidRPr="00DE57DD">
        <w:rPr>
          <w:rFonts w:eastAsia="Times New Roman" w:cs="Times New Roman"/>
          <w:spacing w:val="-6"/>
          <w:szCs w:val="24"/>
          <w:lang w:eastAsia="pl-PL"/>
        </w:rPr>
        <w:t xml:space="preserve"> krajowe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 xml:space="preserve">do </w:t>
      </w:r>
      <w:r w:rsidR="001A3A72" w:rsidRPr="00DE57DD">
        <w:rPr>
          <w:rFonts w:eastAsia="Times New Roman" w:cs="Times New Roman"/>
          <w:spacing w:val="-6"/>
          <w:szCs w:val="24"/>
          <w:lang w:eastAsia="pl-PL"/>
        </w:rPr>
        <w:t>rozmiar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 xml:space="preserve">u 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>C3 i C4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>,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 xml:space="preserve">co jest 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>równoważn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>e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 xml:space="preserve">formatowi 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>S</w:t>
      </w:r>
      <w:r w:rsidR="00E551D4" w:rsidRPr="00DE57DD">
        <w:rPr>
          <w:rFonts w:eastAsia="Times New Roman" w:cs="Times New Roman"/>
          <w:spacing w:val="-6"/>
          <w:szCs w:val="24"/>
          <w:lang w:eastAsia="pl-PL"/>
        </w:rPr>
        <w:t>,</w:t>
      </w:r>
      <w:r w:rsidR="00D43070" w:rsidRPr="00DE57DD">
        <w:rPr>
          <w:rFonts w:eastAsia="Times New Roman" w:cs="Times New Roman"/>
          <w:spacing w:val="-6"/>
          <w:szCs w:val="24"/>
          <w:lang w:eastAsia="pl-PL"/>
        </w:rPr>
        <w:t xml:space="preserve"> </w:t>
      </w:r>
      <w:r w:rsidR="001A3A72" w:rsidRPr="00DE57DD">
        <w:rPr>
          <w:rFonts w:eastAsia="Times New Roman" w:cs="Times New Roman"/>
          <w:spacing w:val="-6"/>
          <w:szCs w:val="24"/>
          <w:lang w:eastAsia="pl-PL"/>
        </w:rPr>
        <w:t>o</w:t>
      </w:r>
      <w:r w:rsidR="00EC6E3B">
        <w:rPr>
          <w:rFonts w:eastAsia="Times New Roman" w:cs="Times New Roman"/>
          <w:spacing w:val="-6"/>
          <w:szCs w:val="24"/>
          <w:lang w:eastAsia="pl-PL"/>
        </w:rPr>
        <w:t> </w:t>
      </w:r>
      <w:r w:rsidR="001A3A72" w:rsidRPr="00DE57DD">
        <w:rPr>
          <w:rFonts w:eastAsia="Times New Roman" w:cs="Times New Roman"/>
          <w:spacing w:val="-6"/>
          <w:szCs w:val="24"/>
          <w:lang w:eastAsia="pl-PL"/>
        </w:rPr>
        <w:t>maksymalnych</w:t>
      </w:r>
      <w:r w:rsidR="001A3A72">
        <w:rPr>
          <w:rFonts w:eastAsia="Times New Roman" w:cs="Times New Roman"/>
          <w:szCs w:val="24"/>
          <w:lang w:eastAsia="pl-PL"/>
        </w:rPr>
        <w:t xml:space="preserve"> rozmiarach </w:t>
      </w:r>
      <w:r w:rsidR="00D43070">
        <w:rPr>
          <w:rFonts w:eastAsia="Times New Roman" w:cs="Times New Roman"/>
          <w:szCs w:val="24"/>
          <w:lang w:eastAsia="pl-PL"/>
        </w:rPr>
        <w:t>9</w:t>
      </w:r>
      <w:r w:rsidR="001A3A72">
        <w:rPr>
          <w:rFonts w:eastAsia="Times New Roman" w:cs="Times New Roman"/>
          <w:szCs w:val="24"/>
          <w:lang w:eastAsia="pl-PL"/>
        </w:rPr>
        <w:t>×</w:t>
      </w:r>
      <w:r w:rsidR="00D43070">
        <w:rPr>
          <w:rFonts w:eastAsia="Times New Roman" w:cs="Times New Roman"/>
          <w:szCs w:val="24"/>
          <w:lang w:eastAsia="pl-PL"/>
        </w:rPr>
        <w:t>40</w:t>
      </w:r>
      <w:r w:rsidR="001A3A72">
        <w:rPr>
          <w:rFonts w:eastAsia="Times New Roman" w:cs="Times New Roman"/>
          <w:szCs w:val="24"/>
          <w:lang w:eastAsia="pl-PL"/>
        </w:rPr>
        <w:t>×</w:t>
      </w:r>
      <w:r w:rsidR="00D43070">
        <w:rPr>
          <w:rFonts w:eastAsia="Times New Roman" w:cs="Times New Roman"/>
          <w:szCs w:val="24"/>
          <w:lang w:eastAsia="pl-PL"/>
        </w:rPr>
        <w:t>65</w:t>
      </w:r>
      <w:r w:rsidR="001A3A72">
        <w:rPr>
          <w:rFonts w:eastAsia="Times New Roman" w:cs="Times New Roman"/>
          <w:szCs w:val="24"/>
          <w:lang w:eastAsia="pl-PL"/>
        </w:rPr>
        <w:t> </w:t>
      </w:r>
      <w:r w:rsidR="00D43070">
        <w:rPr>
          <w:rFonts w:eastAsia="Times New Roman" w:cs="Times New Roman"/>
          <w:szCs w:val="24"/>
          <w:lang w:eastAsia="pl-PL"/>
        </w:rPr>
        <w:t>cm do 20</w:t>
      </w:r>
      <w:r w:rsidR="001A3A72">
        <w:rPr>
          <w:rFonts w:eastAsia="Times New Roman" w:cs="Times New Roman"/>
          <w:szCs w:val="24"/>
          <w:lang w:eastAsia="pl-PL"/>
        </w:rPr>
        <w:t> </w:t>
      </w:r>
      <w:r w:rsidR="00D43070">
        <w:rPr>
          <w:rFonts w:eastAsia="Times New Roman" w:cs="Times New Roman"/>
          <w:szCs w:val="24"/>
          <w:lang w:eastAsia="pl-PL"/>
        </w:rPr>
        <w:t>kg</w:t>
      </w:r>
      <w:r w:rsidR="001A3A72">
        <w:rPr>
          <w:rFonts w:eastAsia="Times New Roman" w:cs="Times New Roman"/>
          <w:szCs w:val="24"/>
          <w:lang w:eastAsia="pl-PL"/>
        </w:rPr>
        <w:t>.</w:t>
      </w:r>
    </w:p>
    <w:p w14:paraId="3C131C0D" w14:textId="635B9B51" w:rsidR="00AB7FEC" w:rsidRDefault="00856617" w:rsidP="00B435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Nadawanie przesyłek przez Zamawiającego odbywa się</w:t>
      </w:r>
      <w:r w:rsidR="00AB7FEC">
        <w:rPr>
          <w:rFonts w:eastAsia="Times New Roman" w:cs="Times New Roman"/>
          <w:szCs w:val="24"/>
          <w:lang w:eastAsia="pl-PL"/>
        </w:rPr>
        <w:t>:</w:t>
      </w:r>
    </w:p>
    <w:p w14:paraId="2A39E60D" w14:textId="1F46290E" w:rsidR="00AB7FEC" w:rsidRPr="006227F8" w:rsidRDefault="00AB7FEC" w:rsidP="00AB7FE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82A6E">
        <w:rPr>
          <w:rFonts w:eastAsia="Times New Roman" w:cs="Times New Roman"/>
          <w:spacing w:val="-6"/>
          <w:szCs w:val="24"/>
          <w:lang w:eastAsia="pl-PL"/>
        </w:rPr>
        <w:t>przy ul. Robotniczej 20 w Brzegu</w:t>
      </w:r>
      <w:r w:rsidR="00007D9A" w:rsidRPr="00B82A6E">
        <w:rPr>
          <w:rFonts w:eastAsia="Times New Roman" w:cs="Times New Roman"/>
          <w:spacing w:val="-6"/>
          <w:szCs w:val="24"/>
          <w:lang w:eastAsia="pl-PL"/>
        </w:rPr>
        <w:t xml:space="preserve">, skąd </w:t>
      </w:r>
      <w:r w:rsidR="00944956" w:rsidRPr="00B82A6E">
        <w:rPr>
          <w:rFonts w:eastAsia="Times New Roman" w:cs="Times New Roman"/>
          <w:spacing w:val="-6"/>
          <w:szCs w:val="24"/>
          <w:lang w:eastAsia="pl-PL"/>
        </w:rPr>
        <w:t>Wykonawca odbiera nadawane przesyłki pocztowe</w:t>
      </w:r>
      <w:r w:rsidR="000663DB">
        <w:rPr>
          <w:rFonts w:eastAsia="Times New Roman" w:cs="Times New Roman"/>
          <w:spacing w:val="-6"/>
          <w:szCs w:val="24"/>
          <w:lang w:eastAsia="pl-PL"/>
        </w:rPr>
        <w:t xml:space="preserve">, </w:t>
      </w:r>
      <w:r w:rsidR="000663DB" w:rsidRPr="006227F8">
        <w:rPr>
          <w:rFonts w:eastAsia="Times New Roman" w:cs="Times New Roman"/>
          <w:szCs w:val="24"/>
          <w:lang w:eastAsia="pl-PL"/>
        </w:rPr>
        <w:t>z zastrzeżeniem ust. 16,</w:t>
      </w:r>
      <w:r w:rsidR="00944956" w:rsidRPr="006227F8">
        <w:rPr>
          <w:rFonts w:eastAsia="Times New Roman" w:cs="Times New Roman"/>
          <w:szCs w:val="24"/>
          <w:lang w:eastAsia="pl-PL"/>
        </w:rPr>
        <w:t xml:space="preserve"> codziennie od poniedziałku do piątku, z wyłączeniem dni ustawowo wolnych od pracy</w:t>
      </w:r>
      <w:r w:rsidR="00292665" w:rsidRPr="006227F8">
        <w:rPr>
          <w:rFonts w:eastAsia="Times New Roman" w:cs="Times New Roman"/>
          <w:szCs w:val="24"/>
          <w:lang w:eastAsia="pl-PL"/>
        </w:rPr>
        <w:t>, w godzinach od 13:00 do 14:30</w:t>
      </w:r>
      <w:r w:rsidR="00944956" w:rsidRPr="006227F8">
        <w:rPr>
          <w:rFonts w:eastAsia="Times New Roman" w:cs="Times New Roman"/>
          <w:szCs w:val="24"/>
          <w:lang w:eastAsia="pl-PL"/>
        </w:rPr>
        <w:t>; dodatkowe dni wolne od pracy Zamawiający zgłasza Wykonawcy najpóźniej poprzedniego dnia roboczego</w:t>
      </w:r>
      <w:r w:rsidR="00007D9A" w:rsidRPr="006227F8">
        <w:rPr>
          <w:rFonts w:eastAsia="Times New Roman" w:cs="Times New Roman"/>
          <w:szCs w:val="24"/>
          <w:lang w:eastAsia="pl-PL"/>
        </w:rPr>
        <w:t>;</w:t>
      </w:r>
    </w:p>
    <w:p w14:paraId="6AF7F2DD" w14:textId="6F6079BF" w:rsidR="00D97F4F" w:rsidRPr="00D97F4F" w:rsidRDefault="00D97F4F" w:rsidP="00D97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97F4F">
        <w:rPr>
          <w:rFonts w:eastAsia="Times New Roman" w:cs="Times New Roman"/>
          <w:szCs w:val="24"/>
          <w:lang w:eastAsia="pl-PL"/>
        </w:rPr>
        <w:t>dla przesyłek kurierskich — po telefonicznym zamówieniu kuriera</w:t>
      </w:r>
      <w:r w:rsidR="002C44CA">
        <w:rPr>
          <w:rFonts w:eastAsia="Times New Roman" w:cs="Times New Roman"/>
          <w:szCs w:val="24"/>
          <w:lang w:eastAsia="pl-PL"/>
        </w:rPr>
        <w:t>, z</w:t>
      </w:r>
      <w:r w:rsidR="00DF30EC">
        <w:rPr>
          <w:rFonts w:eastAsia="Times New Roman" w:cs="Times New Roman"/>
          <w:szCs w:val="24"/>
          <w:lang w:eastAsia="pl-PL"/>
        </w:rPr>
        <w:t xml:space="preserve"> każdorazowo</w:t>
      </w:r>
      <w:r w:rsidR="002C44CA">
        <w:rPr>
          <w:rFonts w:eastAsia="Times New Roman" w:cs="Times New Roman"/>
          <w:szCs w:val="24"/>
          <w:lang w:eastAsia="pl-PL"/>
        </w:rPr>
        <w:t xml:space="preserve"> wskazanej lokalizacji;</w:t>
      </w:r>
    </w:p>
    <w:p w14:paraId="11707F43" w14:textId="33AC103E" w:rsidR="00856617" w:rsidRDefault="00007D9A" w:rsidP="00AB7FE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placówce </w:t>
      </w:r>
      <w:r w:rsidR="000426EC">
        <w:rPr>
          <w:rFonts w:eastAsia="Times New Roman" w:cs="Times New Roman"/>
          <w:szCs w:val="24"/>
          <w:lang w:eastAsia="pl-PL"/>
        </w:rPr>
        <w:t xml:space="preserve">Wykonawcy </w:t>
      </w:r>
      <w:r>
        <w:rPr>
          <w:rFonts w:eastAsia="Times New Roman" w:cs="Times New Roman"/>
          <w:szCs w:val="24"/>
          <w:lang w:eastAsia="pl-PL"/>
        </w:rPr>
        <w:t xml:space="preserve">na terenie Brzegu </w:t>
      </w:r>
      <w:r w:rsidR="000426EC">
        <w:rPr>
          <w:rFonts w:eastAsia="Times New Roman" w:cs="Times New Roman"/>
          <w:szCs w:val="24"/>
          <w:lang w:eastAsia="pl-PL"/>
        </w:rPr>
        <w:t xml:space="preserve">uzgodnionej między stronami umowy </w:t>
      </w:r>
      <w:r>
        <w:rPr>
          <w:rFonts w:eastAsia="Times New Roman" w:cs="Times New Roman"/>
          <w:szCs w:val="24"/>
          <w:lang w:eastAsia="pl-PL"/>
        </w:rPr>
        <w:t xml:space="preserve">— </w:t>
      </w:r>
      <w:r w:rsidR="00856617">
        <w:rPr>
          <w:rFonts w:eastAsia="Times New Roman" w:cs="Times New Roman"/>
          <w:szCs w:val="24"/>
          <w:lang w:eastAsia="pl-PL"/>
        </w:rPr>
        <w:t>w</w:t>
      </w:r>
      <w:r>
        <w:rPr>
          <w:rFonts w:eastAsia="Times New Roman" w:cs="Times New Roman"/>
          <w:szCs w:val="24"/>
          <w:lang w:eastAsia="pl-PL"/>
        </w:rPr>
        <w:t xml:space="preserve"> razie</w:t>
      </w:r>
      <w:r w:rsidR="00856617">
        <w:rPr>
          <w:rFonts w:eastAsia="Times New Roman" w:cs="Times New Roman"/>
          <w:szCs w:val="24"/>
          <w:lang w:eastAsia="pl-PL"/>
        </w:rPr>
        <w:t xml:space="preserve"> doraźnych potrzeb Zamawiającego</w:t>
      </w:r>
      <w:r w:rsidR="000426EC">
        <w:rPr>
          <w:rFonts w:eastAsia="Times New Roman" w:cs="Times New Roman"/>
          <w:szCs w:val="24"/>
          <w:lang w:eastAsia="pl-PL"/>
        </w:rPr>
        <w:t>;</w:t>
      </w:r>
    </w:p>
    <w:p w14:paraId="09EBC75E" w14:textId="1D8DC5ED" w:rsidR="00F272D4" w:rsidRPr="00494BC5" w:rsidRDefault="00856617" w:rsidP="00F272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648EF">
        <w:rPr>
          <w:rFonts w:eastAsia="Times New Roman" w:cs="Times New Roman"/>
          <w:spacing w:val="-8"/>
          <w:szCs w:val="24"/>
          <w:lang w:eastAsia="pl-PL"/>
        </w:rPr>
        <w:lastRenderedPageBreak/>
        <w:t>w placów</w:t>
      </w:r>
      <w:r w:rsidR="00EC7D47" w:rsidRPr="007648EF">
        <w:rPr>
          <w:rFonts w:eastAsia="Times New Roman" w:cs="Times New Roman"/>
          <w:spacing w:val="-8"/>
          <w:szCs w:val="24"/>
          <w:lang w:eastAsia="pl-PL"/>
        </w:rPr>
        <w:t>kach</w:t>
      </w:r>
      <w:r w:rsidRPr="007648EF">
        <w:rPr>
          <w:rFonts w:eastAsia="Times New Roman" w:cs="Times New Roman"/>
          <w:spacing w:val="-8"/>
          <w:szCs w:val="24"/>
          <w:lang w:eastAsia="pl-PL"/>
        </w:rPr>
        <w:t xml:space="preserve"> Wykonawcy</w:t>
      </w:r>
      <w:r w:rsidR="000426EC" w:rsidRPr="007648EF">
        <w:rPr>
          <w:rFonts w:eastAsia="Times New Roman" w:cs="Times New Roman"/>
          <w:spacing w:val="-8"/>
          <w:szCs w:val="24"/>
          <w:lang w:eastAsia="pl-PL"/>
        </w:rPr>
        <w:t xml:space="preserve"> w Grodkowie </w:t>
      </w:r>
      <w:r w:rsidR="00DD60F6">
        <w:rPr>
          <w:rFonts w:eastAsia="Times New Roman" w:cs="Times New Roman"/>
          <w:spacing w:val="-8"/>
          <w:szCs w:val="24"/>
          <w:lang w:eastAsia="pl-PL"/>
        </w:rPr>
        <w:t xml:space="preserve">i </w:t>
      </w:r>
      <w:r w:rsidR="00DD60F6" w:rsidRPr="007648EF">
        <w:rPr>
          <w:rFonts w:eastAsia="Times New Roman" w:cs="Times New Roman"/>
          <w:spacing w:val="-8"/>
          <w:szCs w:val="24"/>
          <w:lang w:eastAsia="pl-PL"/>
        </w:rPr>
        <w:t xml:space="preserve">Lewinie Brzeskim </w:t>
      </w:r>
      <w:r w:rsidR="000426EC" w:rsidRPr="007648EF">
        <w:rPr>
          <w:rFonts w:eastAsia="Times New Roman" w:cs="Times New Roman"/>
          <w:spacing w:val="-8"/>
          <w:szCs w:val="24"/>
          <w:lang w:eastAsia="pl-PL"/>
        </w:rPr>
        <w:t xml:space="preserve">— dla </w:t>
      </w:r>
      <w:r w:rsidR="00FD1778" w:rsidRPr="007648EF">
        <w:rPr>
          <w:rFonts w:eastAsia="Times New Roman" w:cs="Times New Roman"/>
          <w:spacing w:val="-8"/>
          <w:szCs w:val="24"/>
          <w:lang w:eastAsia="pl-PL"/>
        </w:rPr>
        <w:t xml:space="preserve">tamtejszych </w:t>
      </w:r>
      <w:r w:rsidR="000426EC" w:rsidRPr="007648EF">
        <w:rPr>
          <w:rFonts w:eastAsia="Times New Roman" w:cs="Times New Roman"/>
          <w:spacing w:val="-8"/>
          <w:szCs w:val="24"/>
          <w:lang w:eastAsia="pl-PL"/>
        </w:rPr>
        <w:t>oddziałów</w:t>
      </w:r>
      <w:r w:rsidR="00FD1778">
        <w:rPr>
          <w:rFonts w:eastAsia="Times New Roman" w:cs="Times New Roman"/>
          <w:szCs w:val="24"/>
          <w:lang w:eastAsia="pl-PL"/>
        </w:rPr>
        <w:t xml:space="preserve"> Zamawiającego.</w:t>
      </w:r>
    </w:p>
    <w:p w14:paraId="1FA46744" w14:textId="0E19D285" w:rsidR="00AF62DA" w:rsidRPr="00596942" w:rsidRDefault="00F272D4" w:rsidP="00EF0A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spacing w:val="-6"/>
          <w:szCs w:val="24"/>
          <w:lang w:eastAsia="pl-PL"/>
        </w:rPr>
      </w:pPr>
      <w:r w:rsidRPr="00596942">
        <w:rPr>
          <w:rFonts w:eastAsia="Times New Roman" w:cs="Times New Roman"/>
          <w:spacing w:val="-6"/>
          <w:szCs w:val="24"/>
          <w:lang w:eastAsia="pl-PL"/>
        </w:rPr>
        <w:t>Zamawiaj</w:t>
      </w:r>
      <w:r w:rsidRPr="00596942">
        <w:rPr>
          <w:rFonts w:eastAsia="TTE2t00" w:cs="Times New Roman"/>
          <w:spacing w:val="-6"/>
          <w:szCs w:val="24"/>
          <w:lang w:eastAsia="pl-PL"/>
        </w:rPr>
        <w:t>ą</w:t>
      </w:r>
      <w:r w:rsidRPr="00596942">
        <w:rPr>
          <w:rFonts w:eastAsia="Times New Roman" w:cs="Times New Roman"/>
          <w:spacing w:val="-6"/>
          <w:szCs w:val="24"/>
          <w:lang w:eastAsia="pl-PL"/>
        </w:rPr>
        <w:t>cy zobowi</w:t>
      </w:r>
      <w:r w:rsidRPr="00596942">
        <w:rPr>
          <w:rFonts w:eastAsia="TTE2t00" w:cs="Times New Roman"/>
          <w:spacing w:val="-6"/>
          <w:szCs w:val="24"/>
          <w:lang w:eastAsia="pl-PL"/>
        </w:rPr>
        <w:t>ą</w:t>
      </w:r>
      <w:r w:rsidRPr="00596942">
        <w:rPr>
          <w:rFonts w:eastAsia="Times New Roman" w:cs="Times New Roman"/>
          <w:spacing w:val="-6"/>
          <w:szCs w:val="24"/>
          <w:lang w:eastAsia="pl-PL"/>
        </w:rPr>
        <w:t>zuje się</w:t>
      </w:r>
      <w:r w:rsidRPr="00596942">
        <w:rPr>
          <w:rFonts w:eastAsia="TTE2t00" w:cs="Times New Roman"/>
          <w:spacing w:val="-6"/>
          <w:szCs w:val="24"/>
          <w:lang w:eastAsia="pl-PL"/>
        </w:rPr>
        <w:t xml:space="preserve"> </w:t>
      </w:r>
      <w:r w:rsidRPr="00596942">
        <w:rPr>
          <w:rFonts w:eastAsia="Times New Roman" w:cs="Times New Roman"/>
          <w:spacing w:val="-6"/>
          <w:szCs w:val="24"/>
          <w:lang w:eastAsia="pl-PL"/>
        </w:rPr>
        <w:t xml:space="preserve">do </w:t>
      </w:r>
      <w:r w:rsidRPr="00596942">
        <w:rPr>
          <w:rFonts w:eastAsia="Times New Roman" w:cs="Times New Roman"/>
          <w:b/>
          <w:bCs/>
          <w:spacing w:val="-6"/>
          <w:szCs w:val="24"/>
          <w:lang w:eastAsia="pl-PL"/>
        </w:rPr>
        <w:t>umieszczenia</w:t>
      </w:r>
      <w:r w:rsidRPr="00596942">
        <w:rPr>
          <w:rFonts w:eastAsia="Times New Roman" w:cs="Times New Roman"/>
          <w:spacing w:val="-6"/>
          <w:szCs w:val="24"/>
          <w:lang w:eastAsia="pl-PL"/>
        </w:rPr>
        <w:t xml:space="preserve"> na </w:t>
      </w:r>
      <w:r w:rsidR="00C1705F" w:rsidRPr="00596942">
        <w:rPr>
          <w:rFonts w:eastAsia="Times New Roman" w:cs="Times New Roman"/>
          <w:spacing w:val="-6"/>
          <w:szCs w:val="24"/>
          <w:lang w:eastAsia="pl-PL"/>
        </w:rPr>
        <w:t xml:space="preserve">każdej </w:t>
      </w:r>
      <w:r w:rsidR="00E34E54" w:rsidRPr="00596942">
        <w:rPr>
          <w:rFonts w:eastAsia="Times New Roman" w:cs="Times New Roman"/>
          <w:spacing w:val="-6"/>
          <w:szCs w:val="24"/>
          <w:lang w:eastAsia="pl-PL"/>
        </w:rPr>
        <w:t xml:space="preserve">nadawanej </w:t>
      </w:r>
      <w:r w:rsidRPr="00596942">
        <w:rPr>
          <w:rFonts w:eastAsia="Times New Roman" w:cs="Times New Roman"/>
          <w:spacing w:val="-6"/>
          <w:szCs w:val="24"/>
          <w:lang w:eastAsia="pl-PL"/>
        </w:rPr>
        <w:t>przesyłce</w:t>
      </w:r>
      <w:r w:rsidR="00AF62DA" w:rsidRPr="00596942">
        <w:rPr>
          <w:rFonts w:eastAsia="Times New Roman" w:cs="Times New Roman"/>
          <w:spacing w:val="-6"/>
          <w:szCs w:val="24"/>
          <w:lang w:eastAsia="pl-PL"/>
        </w:rPr>
        <w:t>:</w:t>
      </w:r>
    </w:p>
    <w:p w14:paraId="014F5E16" w14:textId="0EA1AF62" w:rsidR="00AF62DA" w:rsidRDefault="00F272D4" w:rsidP="00AF62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F62DA">
        <w:rPr>
          <w:rFonts w:eastAsia="Times New Roman" w:cs="Times New Roman"/>
          <w:spacing w:val="-2"/>
          <w:szCs w:val="24"/>
          <w:lang w:eastAsia="pl-PL"/>
        </w:rPr>
        <w:t>nazwy odbiorcy</w:t>
      </w:r>
      <w:r w:rsidRPr="00AF62DA">
        <w:rPr>
          <w:rFonts w:eastAsia="Times New Roman" w:cs="Times New Roman"/>
          <w:szCs w:val="24"/>
          <w:lang w:eastAsia="pl-PL"/>
        </w:rPr>
        <w:t xml:space="preserve"> wraz z jego adresem</w:t>
      </w:r>
      <w:r w:rsidR="0092386A">
        <w:rPr>
          <w:rFonts w:eastAsia="Times New Roman" w:cs="Times New Roman"/>
          <w:szCs w:val="24"/>
          <w:lang w:eastAsia="pl-PL"/>
        </w:rPr>
        <w:t xml:space="preserve">, </w:t>
      </w:r>
      <w:r w:rsidRPr="00AF62DA">
        <w:rPr>
          <w:rFonts w:eastAsia="Times New Roman" w:cs="Times New Roman"/>
          <w:szCs w:val="24"/>
          <w:lang w:eastAsia="pl-PL"/>
        </w:rPr>
        <w:t>podany</w:t>
      </w:r>
      <w:r w:rsidR="0092386A">
        <w:rPr>
          <w:rFonts w:eastAsia="Times New Roman" w:cs="Times New Roman"/>
          <w:szCs w:val="24"/>
          <w:lang w:eastAsia="pl-PL"/>
        </w:rPr>
        <w:t>m</w:t>
      </w:r>
      <w:r w:rsidRPr="00AF62DA">
        <w:rPr>
          <w:rFonts w:eastAsia="Times New Roman" w:cs="Times New Roman"/>
          <w:szCs w:val="24"/>
          <w:lang w:eastAsia="pl-PL"/>
        </w:rPr>
        <w:t xml:space="preserve"> jednocze</w:t>
      </w:r>
      <w:r w:rsidRPr="00AF62DA">
        <w:rPr>
          <w:rFonts w:eastAsia="TTE2t00" w:cs="Times New Roman"/>
          <w:szCs w:val="24"/>
          <w:lang w:eastAsia="pl-PL"/>
        </w:rPr>
        <w:t>ś</w:t>
      </w:r>
      <w:r w:rsidRPr="00AF62DA">
        <w:rPr>
          <w:rFonts w:eastAsia="Times New Roman" w:cs="Times New Roman"/>
          <w:szCs w:val="24"/>
          <w:lang w:eastAsia="pl-PL"/>
        </w:rPr>
        <w:t>nie w pocztowej ksi</w:t>
      </w:r>
      <w:r w:rsidRPr="00AF62DA">
        <w:rPr>
          <w:rFonts w:eastAsia="TTE2t00" w:cs="Times New Roman"/>
          <w:szCs w:val="24"/>
          <w:lang w:eastAsia="pl-PL"/>
        </w:rPr>
        <w:t>ąż</w:t>
      </w:r>
      <w:r w:rsidRPr="00AF62DA">
        <w:rPr>
          <w:rFonts w:eastAsia="Times New Roman" w:cs="Times New Roman"/>
          <w:szCs w:val="24"/>
          <w:lang w:eastAsia="pl-PL"/>
        </w:rPr>
        <w:t>ce nadawczej dla przesyłek rejestrowanych</w:t>
      </w:r>
      <w:r w:rsidR="00AF62DA">
        <w:rPr>
          <w:rFonts w:eastAsia="Times New Roman" w:cs="Times New Roman"/>
          <w:szCs w:val="24"/>
          <w:lang w:eastAsia="pl-PL"/>
        </w:rPr>
        <w:t>;</w:t>
      </w:r>
    </w:p>
    <w:p w14:paraId="7F7966D5" w14:textId="6A031566" w:rsidR="00B32145" w:rsidRPr="00E12DC6" w:rsidRDefault="00522458" w:rsidP="00AF62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12DC6">
        <w:rPr>
          <w:rFonts w:eastAsia="Times New Roman" w:cs="Times New Roman"/>
          <w:szCs w:val="24"/>
          <w:lang w:eastAsia="pl-PL"/>
        </w:rPr>
        <w:t xml:space="preserve">informacji, czy jest </w:t>
      </w:r>
      <w:r w:rsidR="00E3133D" w:rsidRPr="00E12DC6">
        <w:rPr>
          <w:rFonts w:eastAsia="Times New Roman" w:cs="Times New Roman"/>
          <w:szCs w:val="24"/>
          <w:lang w:eastAsia="pl-PL"/>
        </w:rPr>
        <w:t xml:space="preserve">priorytetowa, </w:t>
      </w:r>
      <w:r w:rsidR="00F272D4" w:rsidRPr="00E12DC6">
        <w:rPr>
          <w:rFonts w:eastAsia="Times New Roman" w:cs="Times New Roman"/>
          <w:szCs w:val="24"/>
          <w:lang w:eastAsia="pl-PL"/>
        </w:rPr>
        <w:t>polecona</w:t>
      </w:r>
      <w:r w:rsidR="00E3133D" w:rsidRPr="00E12DC6">
        <w:rPr>
          <w:rFonts w:eastAsia="Times New Roman" w:cs="Times New Roman"/>
          <w:szCs w:val="24"/>
          <w:lang w:eastAsia="pl-PL"/>
        </w:rPr>
        <w:t xml:space="preserve"> (P) lub </w:t>
      </w:r>
      <w:r w:rsidR="00F272D4" w:rsidRPr="00E12DC6">
        <w:rPr>
          <w:rFonts w:eastAsia="Times New Roman" w:cs="Times New Roman"/>
          <w:szCs w:val="24"/>
          <w:lang w:eastAsia="pl-PL"/>
        </w:rPr>
        <w:t xml:space="preserve">ze zwrotnym </w:t>
      </w:r>
      <w:r w:rsidR="00E3133D" w:rsidRPr="00E12DC6">
        <w:rPr>
          <w:rFonts w:eastAsia="Times New Roman" w:cs="Times New Roman"/>
          <w:szCs w:val="24"/>
          <w:lang w:eastAsia="pl-PL"/>
        </w:rPr>
        <w:t xml:space="preserve">potwierdzeniem </w:t>
      </w:r>
      <w:r w:rsidR="00F272D4" w:rsidRPr="00E12DC6">
        <w:rPr>
          <w:rFonts w:eastAsia="Times New Roman" w:cs="Times New Roman"/>
          <w:szCs w:val="24"/>
          <w:lang w:eastAsia="pl-PL"/>
        </w:rPr>
        <w:t>odbioru</w:t>
      </w:r>
      <w:r w:rsidR="00E3133D" w:rsidRPr="00E12DC6">
        <w:rPr>
          <w:rFonts w:eastAsia="Times New Roman" w:cs="Times New Roman"/>
          <w:szCs w:val="24"/>
          <w:lang w:eastAsia="pl-PL"/>
        </w:rPr>
        <w:t xml:space="preserve"> (Z-PO</w:t>
      </w:r>
      <w:r w:rsidR="00F272D4" w:rsidRPr="00E12DC6">
        <w:rPr>
          <w:rFonts w:eastAsia="Times New Roman" w:cs="Times New Roman"/>
          <w:szCs w:val="24"/>
          <w:lang w:eastAsia="pl-PL"/>
        </w:rPr>
        <w:t>)</w:t>
      </w:r>
      <w:r w:rsidR="00B32145" w:rsidRPr="00E12DC6">
        <w:rPr>
          <w:rFonts w:eastAsia="Times New Roman" w:cs="Times New Roman"/>
          <w:szCs w:val="24"/>
          <w:lang w:eastAsia="pl-PL"/>
        </w:rPr>
        <w:t>;</w:t>
      </w:r>
    </w:p>
    <w:p w14:paraId="67919B7B" w14:textId="766EDFFA" w:rsidR="00F272D4" w:rsidRDefault="00F272D4" w:rsidP="00AF62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054E2">
        <w:rPr>
          <w:rFonts w:eastAsia="Times New Roman" w:cs="Times New Roman"/>
          <w:spacing w:val="-2"/>
          <w:szCs w:val="24"/>
          <w:lang w:eastAsia="pl-PL"/>
        </w:rPr>
        <w:t xml:space="preserve">nadruku </w:t>
      </w:r>
      <w:r w:rsidR="00B32145" w:rsidRPr="000054E2">
        <w:rPr>
          <w:rFonts w:eastAsia="Times New Roman" w:cs="Times New Roman"/>
          <w:spacing w:val="-2"/>
          <w:szCs w:val="24"/>
          <w:lang w:eastAsia="pl-PL"/>
        </w:rPr>
        <w:t xml:space="preserve">lub </w:t>
      </w:r>
      <w:r w:rsidRPr="000054E2">
        <w:rPr>
          <w:rFonts w:eastAsia="Times New Roman" w:cs="Times New Roman"/>
          <w:spacing w:val="-2"/>
          <w:szCs w:val="24"/>
          <w:lang w:eastAsia="pl-PL"/>
        </w:rPr>
        <w:t>piecz</w:t>
      </w:r>
      <w:r w:rsidRPr="000054E2">
        <w:rPr>
          <w:rFonts w:eastAsia="TTE2t00" w:cs="Times New Roman"/>
          <w:spacing w:val="-2"/>
          <w:szCs w:val="24"/>
          <w:lang w:eastAsia="pl-PL"/>
        </w:rPr>
        <w:t>ą</w:t>
      </w:r>
      <w:r w:rsidRPr="000054E2">
        <w:rPr>
          <w:rFonts w:eastAsia="Times New Roman" w:cs="Times New Roman"/>
          <w:spacing w:val="-2"/>
          <w:szCs w:val="24"/>
          <w:lang w:eastAsia="pl-PL"/>
        </w:rPr>
        <w:t>tki</w:t>
      </w:r>
      <w:r w:rsidR="00B32145" w:rsidRPr="000054E2">
        <w:rPr>
          <w:rFonts w:eastAsia="Times New Roman" w:cs="Times New Roman"/>
          <w:spacing w:val="-2"/>
          <w:szCs w:val="24"/>
          <w:lang w:eastAsia="pl-PL"/>
        </w:rPr>
        <w:t>,</w:t>
      </w:r>
      <w:r w:rsidRPr="000054E2">
        <w:rPr>
          <w:rFonts w:eastAsia="Times New Roman" w:cs="Times New Roman"/>
          <w:spacing w:val="-2"/>
          <w:szCs w:val="24"/>
          <w:lang w:eastAsia="pl-PL"/>
        </w:rPr>
        <w:t xml:space="preserve"> okre</w:t>
      </w:r>
      <w:r w:rsidRPr="000054E2">
        <w:rPr>
          <w:rFonts w:eastAsia="TTE2t00" w:cs="Times New Roman"/>
          <w:spacing w:val="-2"/>
          <w:szCs w:val="24"/>
          <w:lang w:eastAsia="pl-PL"/>
        </w:rPr>
        <w:t>ś</w:t>
      </w:r>
      <w:r w:rsidRPr="000054E2">
        <w:rPr>
          <w:rFonts w:eastAsia="Times New Roman" w:cs="Times New Roman"/>
          <w:spacing w:val="-2"/>
          <w:szCs w:val="24"/>
          <w:lang w:eastAsia="pl-PL"/>
        </w:rPr>
        <w:t>laj</w:t>
      </w:r>
      <w:r w:rsidRPr="000054E2">
        <w:rPr>
          <w:rFonts w:eastAsia="TTE2t00" w:cs="Times New Roman"/>
          <w:spacing w:val="-2"/>
          <w:szCs w:val="24"/>
          <w:lang w:eastAsia="pl-PL"/>
        </w:rPr>
        <w:t>ą</w:t>
      </w:r>
      <w:r w:rsidRPr="000054E2">
        <w:rPr>
          <w:rFonts w:eastAsia="Times New Roman" w:cs="Times New Roman"/>
          <w:spacing w:val="-2"/>
          <w:szCs w:val="24"/>
          <w:lang w:eastAsia="pl-PL"/>
        </w:rPr>
        <w:t>c</w:t>
      </w:r>
      <w:r w:rsidR="00B32145" w:rsidRPr="000054E2">
        <w:rPr>
          <w:rFonts w:eastAsia="Times New Roman" w:cs="Times New Roman"/>
          <w:spacing w:val="-2"/>
          <w:szCs w:val="24"/>
          <w:lang w:eastAsia="pl-PL"/>
        </w:rPr>
        <w:t>ych</w:t>
      </w:r>
      <w:r w:rsidRPr="000054E2">
        <w:rPr>
          <w:rFonts w:eastAsia="Times New Roman" w:cs="Times New Roman"/>
          <w:spacing w:val="-2"/>
          <w:szCs w:val="24"/>
          <w:lang w:eastAsia="pl-PL"/>
        </w:rPr>
        <w:t xml:space="preserve"> pełn</w:t>
      </w:r>
      <w:r w:rsidR="00617A3D" w:rsidRPr="000054E2">
        <w:rPr>
          <w:rFonts w:eastAsia="TTE2t00" w:cs="Times New Roman"/>
          <w:spacing w:val="-2"/>
          <w:szCs w:val="24"/>
          <w:lang w:eastAsia="pl-PL"/>
        </w:rPr>
        <w:t>ą</w:t>
      </w:r>
      <w:r w:rsidRPr="000054E2">
        <w:rPr>
          <w:rFonts w:eastAsia="TTE2t00" w:cs="Times New Roman"/>
          <w:spacing w:val="-2"/>
          <w:szCs w:val="24"/>
          <w:lang w:eastAsia="pl-PL"/>
        </w:rPr>
        <w:t xml:space="preserve"> </w:t>
      </w:r>
      <w:r w:rsidRPr="000054E2">
        <w:rPr>
          <w:rFonts w:eastAsia="Times New Roman" w:cs="Times New Roman"/>
          <w:spacing w:val="-2"/>
          <w:szCs w:val="24"/>
          <w:lang w:eastAsia="pl-PL"/>
        </w:rPr>
        <w:t>nazw</w:t>
      </w:r>
      <w:r w:rsidRPr="000054E2">
        <w:rPr>
          <w:rFonts w:eastAsia="TTE2t00" w:cs="Times New Roman"/>
          <w:spacing w:val="-2"/>
          <w:szCs w:val="24"/>
          <w:lang w:eastAsia="pl-PL"/>
        </w:rPr>
        <w:t xml:space="preserve">ę </w:t>
      </w:r>
      <w:r w:rsidRPr="000054E2">
        <w:rPr>
          <w:rFonts w:eastAsia="Times New Roman" w:cs="Times New Roman"/>
          <w:spacing w:val="-2"/>
          <w:szCs w:val="24"/>
          <w:lang w:eastAsia="pl-PL"/>
        </w:rPr>
        <w:t>i adres Zamawiaj</w:t>
      </w:r>
      <w:r w:rsidRPr="000054E2">
        <w:rPr>
          <w:rFonts w:eastAsia="TTE2t00" w:cs="Times New Roman"/>
          <w:spacing w:val="-2"/>
          <w:szCs w:val="24"/>
          <w:lang w:eastAsia="pl-PL"/>
        </w:rPr>
        <w:t>ą</w:t>
      </w:r>
      <w:r w:rsidRPr="000054E2">
        <w:rPr>
          <w:rFonts w:eastAsia="Times New Roman" w:cs="Times New Roman"/>
          <w:spacing w:val="-2"/>
          <w:szCs w:val="24"/>
          <w:lang w:eastAsia="pl-PL"/>
        </w:rPr>
        <w:t>cego na</w:t>
      </w:r>
      <w:r w:rsidR="00B32145" w:rsidRPr="000054E2">
        <w:rPr>
          <w:rFonts w:eastAsia="Times New Roman" w:cs="Times New Roman"/>
          <w:spacing w:val="-2"/>
          <w:szCs w:val="24"/>
          <w:lang w:eastAsia="pl-PL"/>
        </w:rPr>
        <w:t> </w:t>
      </w:r>
      <w:r w:rsidRPr="000054E2">
        <w:rPr>
          <w:rFonts w:eastAsia="Times New Roman" w:cs="Times New Roman"/>
          <w:spacing w:val="-2"/>
          <w:szCs w:val="24"/>
          <w:lang w:eastAsia="pl-PL"/>
        </w:rPr>
        <w:t>stronie</w:t>
      </w:r>
      <w:r w:rsidRPr="00AF62DA">
        <w:rPr>
          <w:rFonts w:eastAsia="Times New Roman" w:cs="Times New Roman"/>
          <w:szCs w:val="24"/>
          <w:lang w:eastAsia="pl-PL"/>
        </w:rPr>
        <w:t xml:space="preserve"> adresowej oraz potwierdzaj</w:t>
      </w:r>
      <w:r w:rsidRPr="00AF62DA">
        <w:rPr>
          <w:rFonts w:eastAsia="TTE2t00" w:cs="Times New Roman"/>
          <w:szCs w:val="24"/>
          <w:lang w:eastAsia="pl-PL"/>
        </w:rPr>
        <w:t>ą</w:t>
      </w:r>
      <w:r w:rsidRPr="00AF62DA">
        <w:rPr>
          <w:rFonts w:eastAsia="Times New Roman" w:cs="Times New Roman"/>
          <w:szCs w:val="24"/>
          <w:lang w:eastAsia="pl-PL"/>
        </w:rPr>
        <w:t>c</w:t>
      </w:r>
      <w:r w:rsidR="00D559E1">
        <w:rPr>
          <w:rFonts w:eastAsia="Times New Roman" w:cs="Times New Roman"/>
          <w:szCs w:val="24"/>
          <w:lang w:eastAsia="pl-PL"/>
        </w:rPr>
        <w:t>ych</w:t>
      </w:r>
      <w:r w:rsidRPr="00AF62DA">
        <w:rPr>
          <w:rFonts w:eastAsia="Times New Roman" w:cs="Times New Roman"/>
          <w:szCs w:val="24"/>
          <w:lang w:eastAsia="pl-PL"/>
        </w:rPr>
        <w:t xml:space="preserve"> wniesienie opłaty za usług</w:t>
      </w:r>
      <w:r w:rsidRPr="00AF62DA">
        <w:rPr>
          <w:rFonts w:eastAsia="TTE2t00" w:cs="Times New Roman"/>
          <w:szCs w:val="24"/>
          <w:lang w:eastAsia="pl-PL"/>
        </w:rPr>
        <w:t>ę</w:t>
      </w:r>
      <w:r w:rsidR="00DD3FAD">
        <w:rPr>
          <w:rFonts w:eastAsia="TTE2t00" w:cs="Times New Roman"/>
          <w:szCs w:val="24"/>
          <w:lang w:eastAsia="pl-PL"/>
        </w:rPr>
        <w:t>, w tym poprzez oznaczenie umowy</w:t>
      </w:r>
      <w:r w:rsidR="00CB10CE">
        <w:rPr>
          <w:rFonts w:eastAsia="Times New Roman" w:cs="Times New Roman"/>
          <w:szCs w:val="24"/>
          <w:lang w:eastAsia="pl-PL"/>
        </w:rPr>
        <w:t>;</w:t>
      </w:r>
    </w:p>
    <w:p w14:paraId="0E61729D" w14:textId="15E74504" w:rsidR="00D54D40" w:rsidRPr="00674934" w:rsidRDefault="00CB10CE" w:rsidP="00DB24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C2051">
        <w:rPr>
          <w:rFonts w:eastAsia="Times New Roman" w:cs="Times New Roman"/>
          <w:b/>
          <w:bCs/>
          <w:spacing w:val="-6"/>
          <w:szCs w:val="24"/>
          <w:lang w:eastAsia="pl-PL"/>
        </w:rPr>
        <w:t>numerów</w:t>
      </w:r>
      <w:r w:rsidRPr="00EC2051">
        <w:rPr>
          <w:rFonts w:eastAsia="Times New Roman" w:cs="Times New Roman"/>
          <w:spacing w:val="-6"/>
          <w:szCs w:val="24"/>
          <w:lang w:eastAsia="pl-PL"/>
        </w:rPr>
        <w:t xml:space="preserve"> przesyłek dostarczonych przez Wykonawcę</w:t>
      </w:r>
      <w:r w:rsidR="00B2446B" w:rsidRPr="00EC2051">
        <w:rPr>
          <w:rFonts w:eastAsia="Times New Roman" w:cs="Times New Roman"/>
          <w:spacing w:val="-6"/>
          <w:szCs w:val="24"/>
          <w:lang w:eastAsia="pl-PL"/>
        </w:rPr>
        <w:t xml:space="preserve">, </w:t>
      </w:r>
      <w:r w:rsidR="000C7EA4" w:rsidRPr="00EC2051">
        <w:rPr>
          <w:rFonts w:eastAsia="Times New Roman" w:cs="Times New Roman"/>
          <w:spacing w:val="-6"/>
          <w:szCs w:val="24"/>
          <w:lang w:eastAsia="pl-PL"/>
        </w:rPr>
        <w:t xml:space="preserve">przy czym numery </w:t>
      </w:r>
      <w:r w:rsidR="00140EC0" w:rsidRPr="00EC2051">
        <w:rPr>
          <w:rFonts w:eastAsia="Times New Roman" w:cs="Times New Roman"/>
          <w:spacing w:val="-6"/>
          <w:szCs w:val="24"/>
          <w:lang w:eastAsia="pl-PL"/>
        </w:rPr>
        <w:t>znajdują się</w:t>
      </w:r>
      <w:r w:rsidR="00140EC0" w:rsidRPr="00674934">
        <w:rPr>
          <w:rFonts w:eastAsia="Times New Roman" w:cs="Times New Roman"/>
          <w:szCs w:val="24"/>
          <w:lang w:eastAsia="pl-PL"/>
        </w:rPr>
        <w:t xml:space="preserve"> </w:t>
      </w:r>
      <w:r w:rsidR="00140EC0" w:rsidRPr="00F90A7D">
        <w:rPr>
          <w:rFonts w:eastAsia="Times New Roman" w:cs="Times New Roman"/>
          <w:spacing w:val="-2"/>
          <w:szCs w:val="24"/>
          <w:lang w:eastAsia="pl-PL"/>
        </w:rPr>
        <w:t xml:space="preserve">na automatycznych </w:t>
      </w:r>
      <w:r w:rsidR="00140EC0" w:rsidRPr="00F90A7D">
        <w:rPr>
          <w:rFonts w:eastAsia="Times New Roman" w:cs="Times New Roman"/>
          <w:b/>
          <w:bCs/>
          <w:spacing w:val="-2"/>
          <w:szCs w:val="24"/>
          <w:lang w:eastAsia="pl-PL"/>
        </w:rPr>
        <w:t>etykietach</w:t>
      </w:r>
      <w:r w:rsidR="00140EC0" w:rsidRPr="00F90A7D">
        <w:rPr>
          <w:rFonts w:eastAsia="Times New Roman" w:cs="Times New Roman"/>
          <w:spacing w:val="-2"/>
          <w:szCs w:val="24"/>
          <w:lang w:eastAsia="pl-PL"/>
        </w:rPr>
        <w:t xml:space="preserve"> generowanych z systemu Wykonawcy </w:t>
      </w:r>
      <w:r w:rsidR="00DB2479" w:rsidRPr="00F90A7D">
        <w:rPr>
          <w:rFonts w:eastAsia="Times New Roman" w:cs="Times New Roman"/>
          <w:spacing w:val="-2"/>
          <w:szCs w:val="24"/>
          <w:lang w:eastAsia="pl-PL"/>
        </w:rPr>
        <w:t>dla przesyłek</w:t>
      </w:r>
      <w:r w:rsidR="00DB2479" w:rsidRPr="00674934">
        <w:rPr>
          <w:rFonts w:eastAsia="Times New Roman" w:cs="Times New Roman"/>
          <w:szCs w:val="24"/>
          <w:lang w:eastAsia="pl-PL"/>
        </w:rPr>
        <w:t xml:space="preserve"> </w:t>
      </w:r>
      <w:r w:rsidR="00DB2479" w:rsidRPr="00F90A7D">
        <w:rPr>
          <w:rFonts w:eastAsia="Times New Roman" w:cs="Times New Roman"/>
          <w:spacing w:val="-4"/>
          <w:szCs w:val="24"/>
          <w:lang w:eastAsia="pl-PL"/>
        </w:rPr>
        <w:t xml:space="preserve">kurierskich od początku trwania umowy, a </w:t>
      </w:r>
      <w:r w:rsidR="00140EC0" w:rsidRPr="00F90A7D">
        <w:rPr>
          <w:rFonts w:eastAsia="Times New Roman" w:cs="Times New Roman"/>
          <w:spacing w:val="-4"/>
          <w:szCs w:val="24"/>
          <w:lang w:eastAsia="pl-PL"/>
        </w:rPr>
        <w:t>dla pozostałych przesyłek rejestrowanych</w:t>
      </w:r>
      <w:r w:rsidR="00140EC0" w:rsidRPr="00674934">
        <w:rPr>
          <w:rFonts w:eastAsia="Times New Roman" w:cs="Times New Roman"/>
          <w:szCs w:val="24"/>
          <w:lang w:eastAsia="pl-PL"/>
        </w:rPr>
        <w:t xml:space="preserve"> </w:t>
      </w:r>
      <w:r w:rsidR="00E12A0D">
        <w:rPr>
          <w:rFonts w:eastAsia="Times New Roman" w:cs="Times New Roman"/>
          <w:szCs w:val="24"/>
          <w:lang w:eastAsia="pl-PL"/>
        </w:rPr>
        <w:t xml:space="preserve">Zamawiający używa etykiety </w:t>
      </w:r>
      <w:r w:rsidR="00DB2479" w:rsidRPr="00674934">
        <w:rPr>
          <w:rFonts w:eastAsia="Times New Roman" w:cs="Times New Roman"/>
          <w:szCs w:val="24"/>
          <w:lang w:eastAsia="pl-PL"/>
        </w:rPr>
        <w:t xml:space="preserve">dopiero </w:t>
      </w:r>
      <w:r w:rsidRPr="00674934">
        <w:rPr>
          <w:rFonts w:eastAsia="Times New Roman" w:cs="Times New Roman"/>
          <w:szCs w:val="24"/>
          <w:lang w:eastAsia="pl-PL"/>
        </w:rPr>
        <w:t>po wdrożeniu</w:t>
      </w:r>
      <w:r w:rsidR="00B944A6" w:rsidRPr="00674934">
        <w:rPr>
          <w:rFonts w:eastAsia="Times New Roman" w:cs="Times New Roman"/>
          <w:szCs w:val="24"/>
          <w:lang w:eastAsia="pl-PL"/>
        </w:rPr>
        <w:t xml:space="preserve"> integracji systemów </w:t>
      </w:r>
      <w:r w:rsidR="00DB2479" w:rsidRPr="00674934">
        <w:rPr>
          <w:rFonts w:eastAsia="Times New Roman" w:cs="Times New Roman"/>
          <w:szCs w:val="24"/>
          <w:lang w:eastAsia="pl-PL"/>
        </w:rPr>
        <w:t>zgodnie z</w:t>
      </w:r>
      <w:r w:rsidR="00F90A7D">
        <w:rPr>
          <w:rFonts w:eastAsia="Times New Roman" w:cs="Times New Roman"/>
          <w:szCs w:val="24"/>
          <w:lang w:eastAsia="pl-PL"/>
        </w:rPr>
        <w:t> </w:t>
      </w:r>
      <w:r w:rsidR="00B944A6" w:rsidRPr="00674934">
        <w:rPr>
          <w:rFonts w:eastAsia="Times New Roman" w:cs="Times New Roman"/>
          <w:szCs w:val="24"/>
          <w:lang w:eastAsia="pl-PL"/>
        </w:rPr>
        <w:t xml:space="preserve">ust. </w:t>
      </w:r>
      <w:r w:rsidR="00DB2479" w:rsidRPr="00674934">
        <w:rPr>
          <w:rFonts w:eastAsia="Times New Roman" w:cs="Times New Roman"/>
          <w:szCs w:val="24"/>
          <w:lang w:eastAsia="pl-PL"/>
        </w:rPr>
        <w:t>9</w:t>
      </w:r>
      <w:r w:rsidR="00B944A6" w:rsidRPr="00674934">
        <w:rPr>
          <w:rFonts w:eastAsia="Times New Roman" w:cs="Times New Roman"/>
          <w:szCs w:val="24"/>
          <w:lang w:eastAsia="pl-PL"/>
        </w:rPr>
        <w:t>.</w:t>
      </w:r>
    </w:p>
    <w:p w14:paraId="16265448" w14:textId="4B769BE5" w:rsidR="00F272D4" w:rsidRPr="008420D3" w:rsidRDefault="00F272D4" w:rsidP="00C16B66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="Times New Roman"/>
          <w:szCs w:val="24"/>
          <w:lang w:eastAsia="pl-PL"/>
        </w:rPr>
      </w:pPr>
      <w:r w:rsidRPr="008420D3">
        <w:rPr>
          <w:rFonts w:eastAsia="Times New Roman" w:cs="Times New Roman"/>
          <w:szCs w:val="24"/>
          <w:lang w:eastAsia="pl-PL"/>
        </w:rPr>
        <w:t>Zamawiaj</w:t>
      </w:r>
      <w:r w:rsidRPr="008420D3">
        <w:rPr>
          <w:rFonts w:eastAsia="TTE2t00" w:cs="Times New Roman"/>
          <w:szCs w:val="24"/>
          <w:lang w:eastAsia="pl-PL"/>
        </w:rPr>
        <w:t>ą</w:t>
      </w:r>
      <w:r w:rsidRPr="008420D3">
        <w:rPr>
          <w:rFonts w:eastAsia="Times New Roman" w:cs="Times New Roman"/>
          <w:szCs w:val="24"/>
          <w:lang w:eastAsia="pl-PL"/>
        </w:rPr>
        <w:t>cy nada</w:t>
      </w:r>
      <w:r w:rsidR="008420D3">
        <w:rPr>
          <w:rFonts w:eastAsia="Times New Roman" w:cs="Times New Roman"/>
          <w:szCs w:val="24"/>
          <w:lang w:eastAsia="pl-PL"/>
        </w:rPr>
        <w:t>je</w:t>
      </w:r>
      <w:r w:rsidRPr="008420D3">
        <w:rPr>
          <w:rFonts w:eastAsia="Times New Roman" w:cs="Times New Roman"/>
          <w:szCs w:val="24"/>
          <w:lang w:eastAsia="pl-PL"/>
        </w:rPr>
        <w:t xml:space="preserve"> przesył</w:t>
      </w:r>
      <w:r w:rsidR="008420D3">
        <w:rPr>
          <w:rFonts w:eastAsia="Times New Roman" w:cs="Times New Roman"/>
          <w:szCs w:val="24"/>
          <w:lang w:eastAsia="pl-PL"/>
        </w:rPr>
        <w:t>ki</w:t>
      </w:r>
      <w:r w:rsidRPr="008420D3">
        <w:rPr>
          <w:rFonts w:eastAsia="Times New Roman" w:cs="Times New Roman"/>
          <w:szCs w:val="24"/>
          <w:lang w:eastAsia="pl-PL"/>
        </w:rPr>
        <w:t xml:space="preserve"> w stanie </w:t>
      </w:r>
      <w:r w:rsidRPr="008420D3">
        <w:rPr>
          <w:rFonts w:eastAsia="Times New Roman" w:cs="Times New Roman"/>
          <w:b/>
          <w:bCs/>
          <w:szCs w:val="24"/>
          <w:lang w:eastAsia="pl-PL"/>
        </w:rPr>
        <w:t>uporz</w:t>
      </w:r>
      <w:r w:rsidRPr="008420D3">
        <w:rPr>
          <w:rFonts w:eastAsia="TTE2t00" w:cs="Times New Roman"/>
          <w:b/>
          <w:bCs/>
          <w:szCs w:val="24"/>
          <w:lang w:eastAsia="pl-PL"/>
        </w:rPr>
        <w:t>ą</w:t>
      </w:r>
      <w:r w:rsidRPr="008420D3">
        <w:rPr>
          <w:rFonts w:eastAsia="Times New Roman" w:cs="Times New Roman"/>
          <w:b/>
          <w:bCs/>
          <w:szCs w:val="24"/>
          <w:lang w:eastAsia="pl-PL"/>
        </w:rPr>
        <w:t>dkowanym</w:t>
      </w:r>
      <w:r w:rsidRPr="008420D3">
        <w:rPr>
          <w:rFonts w:eastAsia="Times New Roman" w:cs="Times New Roman"/>
          <w:szCs w:val="24"/>
          <w:lang w:eastAsia="pl-PL"/>
        </w:rPr>
        <w:t>,</w:t>
      </w:r>
      <w:r w:rsidR="00842040" w:rsidRPr="008420D3">
        <w:rPr>
          <w:rFonts w:eastAsia="Times New Roman" w:cs="Times New Roman"/>
          <w:szCs w:val="24"/>
          <w:lang w:eastAsia="pl-PL"/>
        </w:rPr>
        <w:t xml:space="preserve"> </w:t>
      </w:r>
      <w:r w:rsidRPr="008420D3">
        <w:rPr>
          <w:rFonts w:eastAsia="Times New Roman" w:cs="Times New Roman"/>
          <w:szCs w:val="24"/>
          <w:lang w:eastAsia="pl-PL"/>
        </w:rPr>
        <w:t>przez co nale</w:t>
      </w:r>
      <w:r w:rsidRPr="008420D3">
        <w:rPr>
          <w:rFonts w:eastAsia="TTE2t00" w:cs="Times New Roman"/>
          <w:szCs w:val="24"/>
          <w:lang w:eastAsia="pl-PL"/>
        </w:rPr>
        <w:t>ż</w:t>
      </w:r>
      <w:r w:rsidRPr="008420D3">
        <w:rPr>
          <w:rFonts w:eastAsia="Times New Roman" w:cs="Times New Roman"/>
          <w:szCs w:val="24"/>
          <w:lang w:eastAsia="pl-PL"/>
        </w:rPr>
        <w:t>y rozumie</w:t>
      </w:r>
      <w:r w:rsidRPr="008420D3">
        <w:rPr>
          <w:rFonts w:eastAsia="TTE2t00" w:cs="Times New Roman"/>
          <w:szCs w:val="24"/>
          <w:lang w:eastAsia="pl-PL"/>
        </w:rPr>
        <w:t>ć</w:t>
      </w:r>
      <w:r w:rsidR="00A16489">
        <w:rPr>
          <w:rFonts w:eastAsia="TTE2t00" w:cs="Times New Roman"/>
          <w:szCs w:val="24"/>
          <w:lang w:eastAsia="pl-PL"/>
        </w:rPr>
        <w:t xml:space="preserve"> w szczególności</w:t>
      </w:r>
      <w:r w:rsidRPr="008420D3">
        <w:rPr>
          <w:rFonts w:eastAsia="Times New Roman" w:cs="Times New Roman"/>
          <w:szCs w:val="24"/>
          <w:lang w:eastAsia="pl-PL"/>
        </w:rPr>
        <w:t>:</w:t>
      </w:r>
    </w:p>
    <w:p w14:paraId="62E18762" w14:textId="31F418E7" w:rsidR="00604999" w:rsidRPr="002772AA" w:rsidRDefault="00395826" w:rsidP="004E16C4">
      <w:pPr>
        <w:pStyle w:val="Akapitzlist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6"/>
          <w:szCs w:val="24"/>
          <w:lang w:eastAsia="pl-PL"/>
        </w:rPr>
      </w:pPr>
      <w:r w:rsidRPr="002772AA">
        <w:rPr>
          <w:rFonts w:eastAsia="Times New Roman" w:cs="Times New Roman"/>
          <w:spacing w:val="-6"/>
          <w:szCs w:val="24"/>
          <w:lang w:eastAsia="pl-PL"/>
        </w:rPr>
        <w:t>wpisanie ka</w:t>
      </w:r>
      <w:r w:rsidRPr="002772AA">
        <w:rPr>
          <w:rFonts w:eastAsia="TTE2t00" w:cs="Times New Roman"/>
          <w:spacing w:val="-6"/>
          <w:szCs w:val="24"/>
          <w:lang w:eastAsia="pl-PL"/>
        </w:rPr>
        <w:t>ż</w:t>
      </w:r>
      <w:r w:rsidRPr="002772AA">
        <w:rPr>
          <w:rFonts w:eastAsia="Times New Roman" w:cs="Times New Roman"/>
          <w:spacing w:val="-6"/>
          <w:szCs w:val="24"/>
          <w:lang w:eastAsia="pl-PL"/>
        </w:rPr>
        <w:t xml:space="preserve">dej przesyłki </w:t>
      </w:r>
      <w:r w:rsidR="004849EB" w:rsidRPr="002772AA">
        <w:rPr>
          <w:rFonts w:eastAsia="Times New Roman" w:cs="Times New Roman"/>
          <w:spacing w:val="-6"/>
          <w:szCs w:val="24"/>
          <w:lang w:eastAsia="pl-PL"/>
        </w:rPr>
        <w:t xml:space="preserve">pocztowej </w:t>
      </w:r>
      <w:r w:rsidR="007A23F6" w:rsidRPr="002772AA">
        <w:rPr>
          <w:rFonts w:eastAsia="Times New Roman" w:cs="Times New Roman"/>
          <w:spacing w:val="-6"/>
          <w:szCs w:val="24"/>
          <w:lang w:eastAsia="pl-PL"/>
        </w:rPr>
        <w:t xml:space="preserve">rejestrowanej </w:t>
      </w:r>
      <w:r w:rsidRPr="002772AA">
        <w:rPr>
          <w:rFonts w:eastAsia="Times New Roman" w:cs="Times New Roman"/>
          <w:spacing w:val="-6"/>
          <w:szCs w:val="24"/>
          <w:lang w:eastAsia="pl-PL"/>
        </w:rPr>
        <w:t xml:space="preserve">do pocztowej </w:t>
      </w:r>
      <w:r w:rsidRPr="00E07AF6">
        <w:rPr>
          <w:rFonts w:eastAsia="Times New Roman" w:cs="Times New Roman"/>
          <w:b/>
          <w:bCs/>
          <w:spacing w:val="-6"/>
          <w:szCs w:val="24"/>
          <w:lang w:eastAsia="pl-PL"/>
        </w:rPr>
        <w:t>ksi</w:t>
      </w:r>
      <w:r w:rsidRPr="00E07AF6">
        <w:rPr>
          <w:rFonts w:eastAsia="TTE2t00" w:cs="Times New Roman"/>
          <w:b/>
          <w:bCs/>
          <w:spacing w:val="-6"/>
          <w:szCs w:val="24"/>
          <w:lang w:eastAsia="pl-PL"/>
        </w:rPr>
        <w:t>ąż</w:t>
      </w:r>
      <w:r w:rsidRPr="00E07AF6">
        <w:rPr>
          <w:rFonts w:eastAsia="Times New Roman" w:cs="Times New Roman"/>
          <w:b/>
          <w:bCs/>
          <w:spacing w:val="-6"/>
          <w:szCs w:val="24"/>
          <w:lang w:eastAsia="pl-PL"/>
        </w:rPr>
        <w:t>ki</w:t>
      </w:r>
      <w:r w:rsidRPr="002772AA">
        <w:rPr>
          <w:rFonts w:eastAsia="Times New Roman" w:cs="Times New Roman"/>
          <w:spacing w:val="-6"/>
          <w:szCs w:val="24"/>
          <w:lang w:eastAsia="pl-PL"/>
        </w:rPr>
        <w:t xml:space="preserve"> nadawczej</w:t>
      </w:r>
      <w:r w:rsidR="002772AA" w:rsidRPr="002772AA">
        <w:rPr>
          <w:rFonts w:eastAsia="Times New Roman" w:cs="Times New Roman"/>
          <w:spacing w:val="-6"/>
          <w:szCs w:val="24"/>
          <w:lang w:eastAsia="pl-PL"/>
        </w:rPr>
        <w:t>;</w:t>
      </w:r>
    </w:p>
    <w:p w14:paraId="04ECECEC" w14:textId="38AADD3B" w:rsidR="00604999" w:rsidRPr="00F41B11" w:rsidRDefault="00D54D40" w:rsidP="004E16C4">
      <w:pPr>
        <w:pStyle w:val="Akapitzlist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C288D">
        <w:rPr>
          <w:rFonts w:eastAsia="Times New Roman" w:cs="Times New Roman"/>
          <w:spacing w:val="4"/>
          <w:szCs w:val="24"/>
          <w:lang w:eastAsia="pl-PL"/>
        </w:rPr>
        <w:t xml:space="preserve">uwzględnienie każdej </w:t>
      </w:r>
      <w:r w:rsidR="00B00317" w:rsidRPr="00FC288D">
        <w:rPr>
          <w:rFonts w:eastAsia="Times New Roman" w:cs="Times New Roman"/>
          <w:spacing w:val="4"/>
          <w:szCs w:val="24"/>
          <w:lang w:eastAsia="pl-PL"/>
        </w:rPr>
        <w:t>przesył</w:t>
      </w:r>
      <w:r w:rsidRPr="00FC288D">
        <w:rPr>
          <w:rFonts w:eastAsia="Times New Roman" w:cs="Times New Roman"/>
          <w:spacing w:val="4"/>
          <w:szCs w:val="24"/>
          <w:lang w:eastAsia="pl-PL"/>
        </w:rPr>
        <w:t>ki</w:t>
      </w:r>
      <w:r w:rsidR="00B00317" w:rsidRPr="00FC288D">
        <w:rPr>
          <w:rFonts w:eastAsia="Times New Roman" w:cs="Times New Roman"/>
          <w:spacing w:val="4"/>
          <w:szCs w:val="24"/>
          <w:lang w:eastAsia="pl-PL"/>
        </w:rPr>
        <w:t xml:space="preserve"> </w:t>
      </w:r>
      <w:r w:rsidR="004849EB" w:rsidRPr="00FC288D">
        <w:rPr>
          <w:rFonts w:eastAsia="Times New Roman" w:cs="Times New Roman"/>
          <w:spacing w:val="4"/>
          <w:szCs w:val="24"/>
          <w:lang w:eastAsia="pl-PL"/>
        </w:rPr>
        <w:t xml:space="preserve">pocztowej </w:t>
      </w:r>
      <w:r w:rsidR="00B00317" w:rsidRPr="00FC288D">
        <w:rPr>
          <w:rFonts w:eastAsia="Times New Roman" w:cs="Times New Roman"/>
          <w:spacing w:val="4"/>
          <w:szCs w:val="24"/>
          <w:lang w:eastAsia="pl-PL"/>
        </w:rPr>
        <w:t>nierejestrowan</w:t>
      </w:r>
      <w:r w:rsidRPr="00FC288D">
        <w:rPr>
          <w:rFonts w:eastAsia="Times New Roman" w:cs="Times New Roman"/>
          <w:spacing w:val="4"/>
          <w:szCs w:val="24"/>
          <w:lang w:eastAsia="pl-PL"/>
        </w:rPr>
        <w:t xml:space="preserve">ej </w:t>
      </w:r>
      <w:r w:rsidR="007A23F6" w:rsidRPr="00FC288D">
        <w:rPr>
          <w:rFonts w:eastAsia="Times New Roman" w:cs="Times New Roman"/>
          <w:spacing w:val="4"/>
          <w:szCs w:val="24"/>
          <w:lang w:eastAsia="pl-PL"/>
        </w:rPr>
        <w:t xml:space="preserve">w </w:t>
      </w:r>
      <w:r w:rsidR="00B00317" w:rsidRPr="00E07AF6">
        <w:rPr>
          <w:rFonts w:eastAsia="Times New Roman" w:cs="Times New Roman"/>
          <w:b/>
          <w:bCs/>
          <w:spacing w:val="4"/>
          <w:szCs w:val="24"/>
          <w:lang w:eastAsia="pl-PL"/>
        </w:rPr>
        <w:t>zestawieni</w:t>
      </w:r>
      <w:r w:rsidR="007A23F6" w:rsidRPr="00E07AF6">
        <w:rPr>
          <w:rFonts w:eastAsia="Times New Roman" w:cs="Times New Roman"/>
          <w:b/>
          <w:bCs/>
          <w:spacing w:val="4"/>
          <w:szCs w:val="24"/>
          <w:lang w:eastAsia="pl-PL"/>
        </w:rPr>
        <w:t>u</w:t>
      </w:r>
      <w:r w:rsidR="00B00317" w:rsidRPr="00F41B11">
        <w:rPr>
          <w:rFonts w:eastAsia="Times New Roman" w:cs="Times New Roman"/>
          <w:szCs w:val="24"/>
          <w:lang w:eastAsia="pl-PL"/>
        </w:rPr>
        <w:t xml:space="preserve"> ilo</w:t>
      </w:r>
      <w:r w:rsidR="00B00317" w:rsidRPr="00F41B11">
        <w:rPr>
          <w:rFonts w:eastAsia="TTE2t00" w:cs="Times New Roman"/>
          <w:szCs w:val="24"/>
          <w:lang w:eastAsia="pl-PL"/>
        </w:rPr>
        <w:t>ś</w:t>
      </w:r>
      <w:r w:rsidR="00B00317" w:rsidRPr="00F41B11">
        <w:rPr>
          <w:rFonts w:eastAsia="Times New Roman" w:cs="Times New Roman"/>
          <w:szCs w:val="24"/>
          <w:lang w:eastAsia="pl-PL"/>
        </w:rPr>
        <w:t>ciow</w:t>
      </w:r>
      <w:r w:rsidR="00A9666E" w:rsidRPr="00F41B11">
        <w:rPr>
          <w:rFonts w:eastAsia="Times New Roman" w:cs="Times New Roman"/>
          <w:szCs w:val="24"/>
          <w:lang w:eastAsia="pl-PL"/>
        </w:rPr>
        <w:t>o-</w:t>
      </w:r>
      <w:r w:rsidR="00A9666E" w:rsidRPr="00F41B11">
        <w:rPr>
          <w:rFonts w:eastAsia="Times New Roman" w:cs="Times New Roman"/>
          <w:spacing w:val="-6"/>
          <w:szCs w:val="24"/>
          <w:lang w:eastAsia="pl-PL"/>
        </w:rPr>
        <w:t>wartościow</w:t>
      </w:r>
      <w:r w:rsidR="00604999" w:rsidRPr="00F41B11">
        <w:rPr>
          <w:rFonts w:eastAsia="Times New Roman" w:cs="Times New Roman"/>
          <w:spacing w:val="-6"/>
          <w:szCs w:val="24"/>
          <w:lang w:eastAsia="pl-PL"/>
        </w:rPr>
        <w:t>ym;</w:t>
      </w:r>
    </w:p>
    <w:p w14:paraId="11861766" w14:textId="1DCD311F" w:rsidR="00395826" w:rsidRPr="00F41B11" w:rsidRDefault="009A23C3" w:rsidP="00881A55">
      <w:pPr>
        <w:pStyle w:val="Akapitzlist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3436E">
        <w:rPr>
          <w:rFonts w:eastAsia="Times New Roman" w:cs="Times New Roman"/>
          <w:spacing w:val="-10"/>
          <w:szCs w:val="24"/>
          <w:lang w:eastAsia="pl-PL"/>
        </w:rPr>
        <w:t xml:space="preserve">wpisaniu </w:t>
      </w:r>
      <w:r w:rsidR="004849EB" w:rsidRPr="0053436E">
        <w:rPr>
          <w:rFonts w:eastAsia="Times New Roman" w:cs="Times New Roman"/>
          <w:spacing w:val="-10"/>
          <w:szCs w:val="24"/>
          <w:lang w:eastAsia="pl-PL"/>
        </w:rPr>
        <w:t xml:space="preserve">każdej przesyłki kurierskiej </w:t>
      </w:r>
      <w:r w:rsidR="00D54D40" w:rsidRPr="0053436E">
        <w:rPr>
          <w:rFonts w:eastAsia="Times New Roman" w:cs="Times New Roman"/>
          <w:spacing w:val="-10"/>
          <w:szCs w:val="24"/>
          <w:lang w:eastAsia="pl-PL"/>
        </w:rPr>
        <w:t xml:space="preserve">do </w:t>
      </w:r>
      <w:r w:rsidR="00D54D40" w:rsidRPr="00934B0E">
        <w:rPr>
          <w:rFonts w:eastAsia="Times New Roman" w:cs="Times New Roman"/>
          <w:b/>
          <w:bCs/>
          <w:spacing w:val="-10"/>
          <w:szCs w:val="24"/>
          <w:lang w:eastAsia="pl-PL"/>
        </w:rPr>
        <w:t>systemu</w:t>
      </w:r>
      <w:r w:rsidR="00D54D40" w:rsidRPr="0053436E">
        <w:rPr>
          <w:rFonts w:eastAsia="Times New Roman" w:cs="Times New Roman"/>
          <w:spacing w:val="-10"/>
          <w:szCs w:val="24"/>
          <w:lang w:eastAsia="pl-PL"/>
        </w:rPr>
        <w:t xml:space="preserve"> Wykonawc</w:t>
      </w:r>
      <w:r w:rsidR="00881A55" w:rsidRPr="0053436E">
        <w:rPr>
          <w:rFonts w:eastAsia="Times New Roman" w:cs="Times New Roman"/>
          <w:spacing w:val="-10"/>
          <w:szCs w:val="24"/>
          <w:lang w:eastAsia="pl-PL"/>
        </w:rPr>
        <w:t>y</w:t>
      </w:r>
      <w:r w:rsidR="002B12E2" w:rsidRPr="0053436E">
        <w:rPr>
          <w:rFonts w:eastAsia="Times New Roman" w:cs="Times New Roman"/>
          <w:spacing w:val="-10"/>
          <w:szCs w:val="24"/>
          <w:lang w:eastAsia="pl-PL"/>
        </w:rPr>
        <w:t xml:space="preserve"> w postaci elektronicznej</w:t>
      </w:r>
      <w:r w:rsidR="00381AA7" w:rsidRPr="00F41B11">
        <w:rPr>
          <w:rFonts w:eastAsia="Times New Roman" w:cs="Times New Roman"/>
          <w:spacing w:val="-2"/>
          <w:szCs w:val="24"/>
          <w:lang w:eastAsia="pl-PL"/>
        </w:rPr>
        <w:t xml:space="preserve"> (z zastrzeżeniem ust. 9)</w:t>
      </w:r>
      <w:r w:rsidR="00881A55" w:rsidRPr="00F41B11">
        <w:rPr>
          <w:rFonts w:eastAsia="Times New Roman" w:cs="Times New Roman"/>
          <w:szCs w:val="24"/>
          <w:lang w:eastAsia="pl-PL"/>
        </w:rPr>
        <w:t>;</w:t>
      </w:r>
    </w:p>
    <w:p w14:paraId="2BA80465" w14:textId="35D8EF16" w:rsidR="0069253A" w:rsidRDefault="0024115C" w:rsidP="0024115C">
      <w:pPr>
        <w:pStyle w:val="Akapitzlist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56BC7">
        <w:rPr>
          <w:rFonts w:eastAsia="Times New Roman" w:cs="Times New Roman"/>
          <w:b/>
          <w:bCs/>
          <w:szCs w:val="24"/>
          <w:lang w:eastAsia="pl-PL"/>
        </w:rPr>
        <w:t>ułoż</w:t>
      </w:r>
      <w:r w:rsidR="003C2CF9" w:rsidRPr="00056BC7">
        <w:rPr>
          <w:rFonts w:eastAsia="Times New Roman" w:cs="Times New Roman"/>
          <w:b/>
          <w:bCs/>
          <w:szCs w:val="24"/>
          <w:lang w:eastAsia="pl-PL"/>
        </w:rPr>
        <w:t>enie</w:t>
      </w:r>
      <w:r w:rsidRPr="0024115C">
        <w:rPr>
          <w:rFonts w:eastAsia="Times New Roman" w:cs="Times New Roman"/>
          <w:szCs w:val="24"/>
          <w:lang w:eastAsia="pl-PL"/>
        </w:rPr>
        <w:t xml:space="preserve"> stroną adresową w tym samym kierunku</w:t>
      </w:r>
      <w:r w:rsidR="00A90637">
        <w:rPr>
          <w:rFonts w:eastAsia="Times New Roman" w:cs="Times New Roman"/>
          <w:szCs w:val="24"/>
          <w:lang w:eastAsia="pl-PL"/>
        </w:rPr>
        <w:t xml:space="preserve">, </w:t>
      </w:r>
      <w:r w:rsidR="007F4632">
        <w:rPr>
          <w:rFonts w:eastAsia="Times New Roman" w:cs="Times New Roman"/>
          <w:szCs w:val="24"/>
          <w:lang w:eastAsia="pl-PL"/>
        </w:rPr>
        <w:t xml:space="preserve">w przypadku </w:t>
      </w:r>
      <w:r w:rsidR="00C1341B">
        <w:rPr>
          <w:rFonts w:eastAsia="Times New Roman" w:cs="Times New Roman"/>
          <w:szCs w:val="24"/>
          <w:lang w:eastAsia="pl-PL"/>
        </w:rPr>
        <w:t>przesyłek rejestrowanych –</w:t>
      </w:r>
      <w:r w:rsidR="00445670">
        <w:rPr>
          <w:rFonts w:eastAsia="Times New Roman" w:cs="Times New Roman"/>
          <w:szCs w:val="24"/>
          <w:lang w:eastAsia="pl-PL"/>
        </w:rPr>
        <w:t xml:space="preserve"> </w:t>
      </w:r>
      <w:r w:rsidRPr="0024115C">
        <w:rPr>
          <w:rFonts w:eastAsia="Times New Roman" w:cs="Times New Roman"/>
          <w:szCs w:val="24"/>
          <w:lang w:eastAsia="pl-PL"/>
        </w:rPr>
        <w:t xml:space="preserve">wg kolejności </w:t>
      </w:r>
      <w:r w:rsidR="0059772A">
        <w:rPr>
          <w:rFonts w:eastAsia="Times New Roman" w:cs="Times New Roman"/>
          <w:szCs w:val="24"/>
          <w:lang w:eastAsia="pl-PL"/>
        </w:rPr>
        <w:t xml:space="preserve">wynikającej </w:t>
      </w:r>
      <w:r w:rsidR="00C1341B">
        <w:rPr>
          <w:rFonts w:eastAsia="Times New Roman" w:cs="Times New Roman"/>
          <w:szCs w:val="24"/>
          <w:lang w:eastAsia="pl-PL"/>
        </w:rPr>
        <w:t>z</w:t>
      </w:r>
      <w:r w:rsidR="003C2CF9">
        <w:rPr>
          <w:rFonts w:eastAsia="Times New Roman" w:cs="Times New Roman"/>
          <w:szCs w:val="24"/>
          <w:lang w:eastAsia="pl-PL"/>
        </w:rPr>
        <w:t> </w:t>
      </w:r>
      <w:r w:rsidRPr="0024115C">
        <w:rPr>
          <w:rFonts w:eastAsia="Times New Roman" w:cs="Times New Roman"/>
          <w:szCs w:val="24"/>
          <w:lang w:eastAsia="pl-PL"/>
        </w:rPr>
        <w:t>pocztowej książ</w:t>
      </w:r>
      <w:r w:rsidR="00C1341B">
        <w:rPr>
          <w:rFonts w:eastAsia="Times New Roman" w:cs="Times New Roman"/>
          <w:szCs w:val="24"/>
          <w:lang w:eastAsia="pl-PL"/>
        </w:rPr>
        <w:t>ki</w:t>
      </w:r>
      <w:r w:rsidRPr="0024115C">
        <w:rPr>
          <w:rFonts w:eastAsia="Times New Roman" w:cs="Times New Roman"/>
          <w:szCs w:val="24"/>
          <w:lang w:eastAsia="pl-PL"/>
        </w:rPr>
        <w:t xml:space="preserve"> nadawczej</w:t>
      </w:r>
      <w:r w:rsidR="0069253A">
        <w:rPr>
          <w:rFonts w:eastAsia="Times New Roman" w:cs="Times New Roman"/>
          <w:szCs w:val="24"/>
          <w:lang w:eastAsia="pl-PL"/>
        </w:rPr>
        <w:t>;</w:t>
      </w:r>
    </w:p>
    <w:p w14:paraId="50EC7FAC" w14:textId="015ABD8F" w:rsidR="0024115C" w:rsidRDefault="00236D5D" w:rsidP="0013295A">
      <w:pPr>
        <w:pStyle w:val="Akapitzlist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85732">
        <w:rPr>
          <w:rFonts w:eastAsia="Times New Roman" w:cs="Times New Roman"/>
          <w:szCs w:val="24"/>
          <w:lang w:eastAsia="pl-PL"/>
        </w:rPr>
        <w:t xml:space="preserve">rozdzielenie </w:t>
      </w:r>
      <w:r w:rsidR="00DD503E" w:rsidRPr="00085732">
        <w:rPr>
          <w:rFonts w:eastAsia="Times New Roman" w:cs="Times New Roman"/>
          <w:szCs w:val="24"/>
          <w:lang w:eastAsia="pl-PL"/>
        </w:rPr>
        <w:t xml:space="preserve">i ułożenie </w:t>
      </w:r>
      <w:r w:rsidRPr="00085732">
        <w:rPr>
          <w:rFonts w:eastAsia="Times New Roman" w:cs="Times New Roman"/>
          <w:szCs w:val="24"/>
          <w:lang w:eastAsia="pl-PL"/>
        </w:rPr>
        <w:t xml:space="preserve">przesyłek </w:t>
      </w:r>
      <w:r w:rsidR="00085732">
        <w:rPr>
          <w:rFonts w:eastAsia="Times New Roman" w:cs="Times New Roman"/>
          <w:szCs w:val="24"/>
          <w:lang w:eastAsia="pl-PL"/>
        </w:rPr>
        <w:t xml:space="preserve">pocztowych </w:t>
      </w:r>
      <w:r w:rsidRPr="00085732">
        <w:rPr>
          <w:rFonts w:eastAsia="Times New Roman" w:cs="Times New Roman"/>
          <w:szCs w:val="24"/>
          <w:lang w:eastAsia="pl-PL"/>
        </w:rPr>
        <w:t xml:space="preserve">według </w:t>
      </w:r>
      <w:r w:rsidRPr="00085732">
        <w:rPr>
          <w:rFonts w:eastAsia="Times New Roman" w:cs="Times New Roman"/>
          <w:b/>
          <w:bCs/>
          <w:szCs w:val="24"/>
          <w:lang w:eastAsia="pl-PL"/>
        </w:rPr>
        <w:t>podziału</w:t>
      </w:r>
      <w:r w:rsidRPr="00085732">
        <w:rPr>
          <w:rFonts w:eastAsia="Times New Roman" w:cs="Times New Roman"/>
          <w:szCs w:val="24"/>
          <w:lang w:eastAsia="pl-PL"/>
        </w:rPr>
        <w:t xml:space="preserve"> określonego w</w:t>
      </w:r>
      <w:r w:rsidR="00085732">
        <w:rPr>
          <w:rFonts w:eastAsia="Times New Roman" w:cs="Times New Roman"/>
          <w:szCs w:val="24"/>
          <w:lang w:eastAsia="pl-PL"/>
        </w:rPr>
        <w:t> </w:t>
      </w:r>
      <w:r w:rsidR="008C070C">
        <w:rPr>
          <w:rFonts w:eastAsia="Times New Roman" w:cs="Times New Roman"/>
          <w:szCs w:val="24"/>
          <w:lang w:eastAsia="pl-PL"/>
        </w:rPr>
        <w:t>formularzu</w:t>
      </w:r>
      <w:r w:rsidR="006A0BB3">
        <w:rPr>
          <w:rFonts w:eastAsia="Times New Roman" w:cs="Times New Roman"/>
          <w:szCs w:val="24"/>
          <w:lang w:eastAsia="pl-PL"/>
        </w:rPr>
        <w:t xml:space="preserve"> cenowym </w:t>
      </w:r>
      <w:r w:rsidR="00BF0A21" w:rsidRPr="00085732">
        <w:rPr>
          <w:rFonts w:eastAsia="Times New Roman" w:cs="Times New Roman"/>
          <w:szCs w:val="24"/>
          <w:lang w:eastAsia="pl-PL"/>
        </w:rPr>
        <w:t>(</w:t>
      </w:r>
      <w:r w:rsidR="00181737" w:rsidRPr="00085732">
        <w:rPr>
          <w:rFonts w:eastAsia="Times New Roman" w:cs="Times New Roman"/>
          <w:szCs w:val="24"/>
          <w:lang w:eastAsia="pl-PL"/>
        </w:rPr>
        <w:t>w</w:t>
      </w:r>
      <w:r w:rsidR="00F43860" w:rsidRPr="00085732">
        <w:rPr>
          <w:rFonts w:eastAsia="Times New Roman" w:cs="Times New Roman"/>
          <w:szCs w:val="24"/>
          <w:lang w:eastAsia="pl-PL"/>
        </w:rPr>
        <w:t> </w:t>
      </w:r>
      <w:r w:rsidR="007A23F6" w:rsidRPr="00085732">
        <w:rPr>
          <w:rFonts w:eastAsia="Times New Roman" w:cs="Times New Roman"/>
          <w:szCs w:val="24"/>
          <w:lang w:eastAsia="pl-PL"/>
        </w:rPr>
        <w:t>przekazywanych</w:t>
      </w:r>
      <w:r w:rsidR="007A23F6">
        <w:rPr>
          <w:rFonts w:eastAsia="Times New Roman" w:cs="Times New Roman"/>
          <w:spacing w:val="-4"/>
          <w:szCs w:val="24"/>
          <w:lang w:eastAsia="pl-PL"/>
        </w:rPr>
        <w:t xml:space="preserve"> </w:t>
      </w:r>
      <w:r w:rsidR="00BF0A21" w:rsidRPr="00AC19C2">
        <w:rPr>
          <w:rFonts w:eastAsia="Times New Roman" w:cs="Times New Roman"/>
          <w:spacing w:val="-4"/>
          <w:szCs w:val="24"/>
          <w:lang w:eastAsia="pl-PL"/>
        </w:rPr>
        <w:t>parti</w:t>
      </w:r>
      <w:r w:rsidR="00181737" w:rsidRPr="00AC19C2">
        <w:rPr>
          <w:rFonts w:eastAsia="Times New Roman" w:cs="Times New Roman"/>
          <w:spacing w:val="-4"/>
          <w:szCs w:val="24"/>
          <w:lang w:eastAsia="pl-PL"/>
        </w:rPr>
        <w:t>ach</w:t>
      </w:r>
      <w:r w:rsidR="00BF0A21" w:rsidRPr="00AC19C2">
        <w:rPr>
          <w:rFonts w:eastAsia="Times New Roman" w:cs="Times New Roman"/>
          <w:spacing w:val="-4"/>
          <w:szCs w:val="24"/>
          <w:lang w:eastAsia="pl-PL"/>
        </w:rPr>
        <w:t xml:space="preserve"> przesyłek</w:t>
      </w:r>
      <w:r>
        <w:rPr>
          <w:rFonts w:eastAsia="Times New Roman" w:cs="Times New Roman"/>
          <w:spacing w:val="-4"/>
          <w:szCs w:val="24"/>
          <w:lang w:eastAsia="pl-PL"/>
        </w:rPr>
        <w:t xml:space="preserve"> </w:t>
      </w:r>
      <w:r w:rsidR="00BF0A21" w:rsidRPr="00AC19C2">
        <w:rPr>
          <w:rFonts w:eastAsia="Times New Roman" w:cs="Times New Roman"/>
          <w:spacing w:val="-4"/>
          <w:szCs w:val="24"/>
          <w:lang w:eastAsia="pl-PL"/>
        </w:rPr>
        <w:t xml:space="preserve">oraz </w:t>
      </w:r>
      <w:r w:rsidR="007A23F6">
        <w:rPr>
          <w:rFonts w:eastAsia="Times New Roman" w:cs="Times New Roman"/>
          <w:spacing w:val="-4"/>
          <w:szCs w:val="24"/>
          <w:lang w:eastAsia="pl-PL"/>
        </w:rPr>
        <w:t xml:space="preserve">w </w:t>
      </w:r>
      <w:r w:rsidR="00BF0A21" w:rsidRPr="00AC19C2">
        <w:rPr>
          <w:rFonts w:eastAsia="Times New Roman" w:cs="Times New Roman"/>
          <w:spacing w:val="-4"/>
          <w:szCs w:val="24"/>
          <w:lang w:eastAsia="pl-PL"/>
        </w:rPr>
        <w:t>książce i</w:t>
      </w:r>
      <w:r w:rsidR="00F10F78">
        <w:rPr>
          <w:rFonts w:eastAsia="Times New Roman" w:cs="Times New Roman"/>
          <w:spacing w:val="-4"/>
          <w:szCs w:val="24"/>
          <w:lang w:eastAsia="pl-PL"/>
        </w:rPr>
        <w:t> </w:t>
      </w:r>
      <w:r w:rsidR="00BF0A21" w:rsidRPr="00AC19C2">
        <w:rPr>
          <w:rFonts w:eastAsia="Times New Roman" w:cs="Times New Roman"/>
          <w:spacing w:val="-4"/>
          <w:szCs w:val="24"/>
          <w:lang w:eastAsia="pl-PL"/>
        </w:rPr>
        <w:t>zestawieniu</w:t>
      </w:r>
      <w:r>
        <w:rPr>
          <w:rFonts w:eastAsia="Times New Roman" w:cs="Times New Roman"/>
          <w:spacing w:val="-4"/>
          <w:szCs w:val="24"/>
          <w:lang w:eastAsia="pl-PL"/>
        </w:rPr>
        <w:t>)</w:t>
      </w:r>
      <w:r w:rsidR="0013295A">
        <w:rPr>
          <w:rFonts w:eastAsia="Times New Roman" w:cs="Times New Roman"/>
          <w:szCs w:val="24"/>
          <w:lang w:eastAsia="pl-PL"/>
        </w:rPr>
        <w:t>.</w:t>
      </w:r>
    </w:p>
    <w:p w14:paraId="591021E9" w14:textId="0D571931" w:rsidR="00327418" w:rsidRPr="00327418" w:rsidRDefault="00881A55" w:rsidP="00ED1AEE">
      <w:pPr>
        <w:pStyle w:val="Akapitzlist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1E2B40">
        <w:rPr>
          <w:rFonts w:eastAsia="Times New Roman" w:cs="Times New Roman"/>
          <w:szCs w:val="24"/>
          <w:lang w:eastAsia="pl-PL"/>
        </w:rPr>
        <w:t xml:space="preserve">Książkę i zestawienie określone w ust. </w:t>
      </w:r>
      <w:r w:rsidR="00BE31A3">
        <w:rPr>
          <w:rFonts w:eastAsia="Times New Roman" w:cs="Times New Roman"/>
          <w:szCs w:val="24"/>
          <w:lang w:eastAsia="pl-PL"/>
        </w:rPr>
        <w:t>7</w:t>
      </w:r>
      <w:r w:rsidRPr="001E2B40">
        <w:rPr>
          <w:rFonts w:eastAsia="Times New Roman" w:cs="Times New Roman"/>
          <w:szCs w:val="24"/>
          <w:lang w:eastAsia="pl-PL"/>
        </w:rPr>
        <w:t xml:space="preserve"> Zamawiający sporządza</w:t>
      </w:r>
      <w:r w:rsidR="00327418">
        <w:rPr>
          <w:rFonts w:eastAsia="Times New Roman" w:cs="Times New Roman"/>
          <w:szCs w:val="24"/>
          <w:lang w:eastAsia="pl-PL"/>
        </w:rPr>
        <w:t>:</w:t>
      </w:r>
    </w:p>
    <w:p w14:paraId="593EDC95" w14:textId="3D84C95A" w:rsidR="003E33B1" w:rsidRPr="003E33B1" w:rsidRDefault="00881A55" w:rsidP="003E33B1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3E33B1">
        <w:rPr>
          <w:rFonts w:eastAsia="Times New Roman" w:cs="Times New Roman"/>
          <w:spacing w:val="-2"/>
          <w:szCs w:val="24"/>
          <w:lang w:eastAsia="pl-PL"/>
        </w:rPr>
        <w:t>w 2 egzemplarzach</w:t>
      </w:r>
      <w:r w:rsidR="006636C5" w:rsidRPr="003E33B1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Pr="003E33B1">
        <w:rPr>
          <w:rFonts w:eastAsia="Times New Roman" w:cs="Times New Roman"/>
          <w:spacing w:val="-2"/>
          <w:szCs w:val="24"/>
          <w:lang w:eastAsia="pl-PL"/>
        </w:rPr>
        <w:t>w postaci papierowej (z zastrzeżeniem ust. 9), z których oryginał</w:t>
      </w:r>
      <w:r w:rsidRPr="00327418">
        <w:rPr>
          <w:rFonts w:eastAsia="Times New Roman" w:cs="Times New Roman"/>
          <w:szCs w:val="24"/>
          <w:lang w:eastAsia="pl-PL"/>
        </w:rPr>
        <w:t xml:space="preserve"> będzie przeznaczony dla Wykonawcy w celach rozliczeniowych, a kopia stanowi</w:t>
      </w:r>
      <w:r w:rsidRPr="00327418">
        <w:rPr>
          <w:rFonts w:eastAsia="TTE2t00" w:cs="Times New Roman"/>
          <w:szCs w:val="24"/>
          <w:lang w:eastAsia="pl-PL"/>
        </w:rPr>
        <w:t xml:space="preserve">ć </w:t>
      </w:r>
      <w:r w:rsidRPr="00327418">
        <w:rPr>
          <w:rFonts w:eastAsia="Times New Roman" w:cs="Times New Roman"/>
          <w:szCs w:val="24"/>
          <w:lang w:eastAsia="pl-PL"/>
        </w:rPr>
        <w:t>b</w:t>
      </w:r>
      <w:r w:rsidRPr="00327418">
        <w:rPr>
          <w:rFonts w:eastAsia="TTE2t00" w:cs="Times New Roman"/>
          <w:szCs w:val="24"/>
          <w:lang w:eastAsia="pl-PL"/>
        </w:rPr>
        <w:t>ę</w:t>
      </w:r>
      <w:r w:rsidRPr="00327418">
        <w:rPr>
          <w:rFonts w:eastAsia="Times New Roman" w:cs="Times New Roman"/>
          <w:szCs w:val="24"/>
          <w:lang w:eastAsia="pl-PL"/>
        </w:rPr>
        <w:t>dzie dla Zamawiaj</w:t>
      </w:r>
      <w:r w:rsidRPr="00327418">
        <w:rPr>
          <w:rFonts w:eastAsia="TTE2t00" w:cs="Times New Roman"/>
          <w:szCs w:val="24"/>
          <w:lang w:eastAsia="pl-PL"/>
        </w:rPr>
        <w:t>ą</w:t>
      </w:r>
      <w:r w:rsidRPr="00327418">
        <w:rPr>
          <w:rFonts w:eastAsia="Times New Roman" w:cs="Times New Roman"/>
          <w:szCs w:val="24"/>
          <w:lang w:eastAsia="pl-PL"/>
        </w:rPr>
        <w:t>cego potwierdzenie nadania</w:t>
      </w:r>
      <w:r w:rsidR="00327418">
        <w:rPr>
          <w:rFonts w:eastAsia="Times New Roman" w:cs="Times New Roman"/>
          <w:szCs w:val="24"/>
          <w:lang w:eastAsia="pl-PL"/>
        </w:rPr>
        <w:t>;</w:t>
      </w:r>
    </w:p>
    <w:p w14:paraId="310CE4AB" w14:textId="0CF2FC44" w:rsidR="00881A55" w:rsidRPr="00327418" w:rsidRDefault="00327418" w:rsidP="00327418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zgodnie z w</w:t>
      </w:r>
      <w:r w:rsidR="00881A55" w:rsidRPr="00327418">
        <w:rPr>
          <w:rFonts w:eastAsia="Times New Roman" w:cs="Times New Roman"/>
          <w:szCs w:val="24"/>
          <w:lang w:eastAsia="pl-PL"/>
        </w:rPr>
        <w:t>zor</w:t>
      </w:r>
      <w:r>
        <w:rPr>
          <w:rFonts w:eastAsia="Times New Roman" w:cs="Times New Roman"/>
          <w:szCs w:val="24"/>
          <w:lang w:eastAsia="pl-PL"/>
        </w:rPr>
        <w:t>em</w:t>
      </w:r>
      <w:r w:rsidR="00881A55" w:rsidRPr="00327418">
        <w:rPr>
          <w:rFonts w:eastAsia="Times New Roman" w:cs="Times New Roman"/>
          <w:szCs w:val="24"/>
          <w:lang w:eastAsia="pl-PL"/>
        </w:rPr>
        <w:t xml:space="preserve"> uzgodnion</w:t>
      </w:r>
      <w:r>
        <w:rPr>
          <w:rFonts w:eastAsia="Times New Roman" w:cs="Times New Roman"/>
          <w:szCs w:val="24"/>
          <w:lang w:eastAsia="pl-PL"/>
        </w:rPr>
        <w:t>ym</w:t>
      </w:r>
      <w:r w:rsidR="00881A55" w:rsidRPr="00327418">
        <w:rPr>
          <w:rFonts w:eastAsia="Times New Roman" w:cs="Times New Roman"/>
          <w:szCs w:val="24"/>
          <w:lang w:eastAsia="pl-PL"/>
        </w:rPr>
        <w:t xml:space="preserve"> z Wykonawcą</w:t>
      </w:r>
      <w:r w:rsidR="001E2B40" w:rsidRPr="00327418">
        <w:rPr>
          <w:rFonts w:eastAsia="Times New Roman" w:cs="Times New Roman"/>
          <w:szCs w:val="24"/>
          <w:lang w:eastAsia="pl-PL"/>
        </w:rPr>
        <w:t>.</w:t>
      </w:r>
    </w:p>
    <w:p w14:paraId="767E44BF" w14:textId="74142238" w:rsidR="00EC1DC9" w:rsidRPr="00537367" w:rsidRDefault="00EC1DC9" w:rsidP="00ED1AEE">
      <w:pPr>
        <w:pStyle w:val="Akapitzlist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537367">
        <w:rPr>
          <w:rFonts w:eastAsia="Times New Roman" w:cs="Times New Roman"/>
          <w:bCs/>
          <w:spacing w:val="-4"/>
          <w:szCs w:val="24"/>
          <w:lang w:eastAsia="pl-PL"/>
        </w:rPr>
        <w:t xml:space="preserve">Zamawiający </w:t>
      </w:r>
      <w:r w:rsidR="00D02C1A" w:rsidRPr="00537367">
        <w:rPr>
          <w:rFonts w:eastAsia="Times New Roman" w:cs="Times New Roman"/>
          <w:bCs/>
          <w:spacing w:val="-4"/>
          <w:szCs w:val="24"/>
          <w:lang w:eastAsia="pl-PL"/>
        </w:rPr>
        <w:t xml:space="preserve">zamierza </w:t>
      </w:r>
      <w:r w:rsidR="0063573C" w:rsidRPr="00537367">
        <w:rPr>
          <w:rFonts w:eastAsia="Times New Roman" w:cs="Times New Roman"/>
          <w:bCs/>
          <w:spacing w:val="-4"/>
          <w:szCs w:val="24"/>
          <w:lang w:eastAsia="pl-PL"/>
        </w:rPr>
        <w:t>wpisywać wszystkie przesyłki rejestrowane (w miejsce pocztowej</w:t>
      </w:r>
      <w:r w:rsidR="0063573C" w:rsidRPr="00537367">
        <w:rPr>
          <w:rFonts w:eastAsia="Times New Roman" w:cs="Times New Roman"/>
          <w:bCs/>
          <w:szCs w:val="24"/>
          <w:lang w:eastAsia="pl-PL"/>
        </w:rPr>
        <w:t xml:space="preserve"> książki nadawczej) oraz przekazywać </w:t>
      </w:r>
      <w:r w:rsidR="004F264D" w:rsidRPr="00537367">
        <w:rPr>
          <w:rFonts w:eastAsia="Times New Roman" w:cs="Times New Roman"/>
          <w:bCs/>
          <w:szCs w:val="24"/>
          <w:lang w:eastAsia="pl-PL"/>
        </w:rPr>
        <w:t xml:space="preserve">zestawienie ilościowo-wartościowe </w:t>
      </w:r>
      <w:r w:rsidR="008B72A0">
        <w:rPr>
          <w:rFonts w:eastAsia="Times New Roman" w:cs="Times New Roman"/>
          <w:bCs/>
          <w:szCs w:val="24"/>
          <w:lang w:eastAsia="pl-PL"/>
        </w:rPr>
        <w:t xml:space="preserve">– </w:t>
      </w:r>
      <w:r w:rsidR="00D02C1A" w:rsidRPr="00537367">
        <w:rPr>
          <w:rFonts w:eastAsia="Times New Roman" w:cs="Times New Roman"/>
          <w:bCs/>
          <w:szCs w:val="24"/>
          <w:lang w:eastAsia="pl-PL"/>
        </w:rPr>
        <w:t xml:space="preserve">w postaci </w:t>
      </w:r>
      <w:r w:rsidR="00D02C1A" w:rsidRPr="00537367">
        <w:rPr>
          <w:rFonts w:eastAsia="Times New Roman" w:cs="Times New Roman"/>
          <w:b/>
          <w:szCs w:val="24"/>
          <w:lang w:eastAsia="pl-PL"/>
        </w:rPr>
        <w:t>elektronicznej</w:t>
      </w:r>
      <w:r w:rsidR="00D02C1A" w:rsidRPr="00537367">
        <w:rPr>
          <w:rFonts w:eastAsia="Times New Roman" w:cs="Times New Roman"/>
          <w:bCs/>
          <w:szCs w:val="24"/>
          <w:lang w:eastAsia="pl-PL"/>
        </w:rPr>
        <w:t xml:space="preserve"> do systemu </w:t>
      </w:r>
      <w:r w:rsidR="00831C03" w:rsidRPr="00537367">
        <w:rPr>
          <w:rFonts w:eastAsia="Times New Roman" w:cs="Times New Roman"/>
          <w:bCs/>
          <w:szCs w:val="24"/>
          <w:lang w:eastAsia="pl-PL"/>
        </w:rPr>
        <w:t>Wykonawcy</w:t>
      </w:r>
      <w:r w:rsidR="00D02C1A" w:rsidRPr="00537367">
        <w:rPr>
          <w:rFonts w:eastAsia="Times New Roman" w:cs="Times New Roman"/>
          <w:bCs/>
          <w:szCs w:val="24"/>
          <w:lang w:eastAsia="pl-PL"/>
        </w:rPr>
        <w:t xml:space="preserve"> za pośrednictwem systemu SIDAS EZD firmy MADKOM S.A</w:t>
      </w:r>
      <w:r w:rsidR="001E3F63" w:rsidRPr="00537367">
        <w:rPr>
          <w:rFonts w:eastAsia="Times New Roman" w:cs="Times New Roman"/>
          <w:bCs/>
          <w:szCs w:val="24"/>
          <w:lang w:eastAsia="pl-PL"/>
        </w:rPr>
        <w:t>.</w:t>
      </w:r>
      <w:r w:rsidR="00CB10CE" w:rsidRPr="00537367">
        <w:rPr>
          <w:rFonts w:eastAsia="Times New Roman" w:cs="Times New Roman"/>
          <w:bCs/>
          <w:szCs w:val="24"/>
          <w:lang w:eastAsia="pl-PL"/>
        </w:rPr>
        <w:t>, po ich integracji</w:t>
      </w:r>
      <w:r w:rsidR="004268A8" w:rsidRPr="00537367">
        <w:rPr>
          <w:rFonts w:eastAsia="Times New Roman" w:cs="Times New Roman"/>
          <w:bCs/>
          <w:szCs w:val="24"/>
          <w:lang w:eastAsia="pl-PL"/>
        </w:rPr>
        <w:t>,</w:t>
      </w:r>
      <w:r w:rsidR="00D02C1A" w:rsidRPr="00537367">
        <w:rPr>
          <w:rFonts w:eastAsia="Times New Roman" w:cs="Times New Roman"/>
          <w:bCs/>
          <w:szCs w:val="24"/>
          <w:lang w:eastAsia="pl-PL"/>
        </w:rPr>
        <w:t xml:space="preserve"> na zasadach i od daty uzgodnionej między stronami</w:t>
      </w:r>
      <w:r w:rsidR="00D856EC">
        <w:rPr>
          <w:rFonts w:eastAsia="Times New Roman" w:cs="Times New Roman"/>
          <w:bCs/>
          <w:szCs w:val="24"/>
          <w:lang w:eastAsia="pl-PL"/>
        </w:rPr>
        <w:t>, co nastąpi w trakcie trwania umowy.</w:t>
      </w:r>
    </w:p>
    <w:p w14:paraId="6A971493" w14:textId="50F8B9F6" w:rsidR="00F272D4" w:rsidRPr="00E31D19" w:rsidRDefault="00E31D19" w:rsidP="00E31D19">
      <w:pPr>
        <w:pStyle w:val="Akapitzlist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6A68E7">
        <w:rPr>
          <w:rFonts w:eastAsia="Times New Roman" w:cs="Times New Roman"/>
          <w:bCs/>
          <w:szCs w:val="24"/>
          <w:lang w:eastAsia="pl-PL"/>
        </w:rPr>
        <w:t xml:space="preserve">Wykonawca zobowiązany jest do dostarczania bezpłatnie Zamawiającemu druków </w:t>
      </w:r>
      <w:r w:rsidRPr="00C6267E">
        <w:rPr>
          <w:rFonts w:eastAsia="Times New Roman" w:cs="Times New Roman"/>
          <w:bCs/>
          <w:spacing w:val="-8"/>
          <w:szCs w:val="24"/>
          <w:lang w:eastAsia="pl-PL"/>
        </w:rPr>
        <w:t>zwrotnego potwierdzenia odbioru dla przesyłek krajowych i zagranicznych, z</w:t>
      </w:r>
      <w:r w:rsidR="005F2709" w:rsidRPr="00C6267E">
        <w:rPr>
          <w:rFonts w:eastAsia="Times New Roman" w:cs="Times New Roman"/>
          <w:bCs/>
          <w:spacing w:val="-8"/>
          <w:szCs w:val="24"/>
          <w:lang w:eastAsia="pl-PL"/>
        </w:rPr>
        <w:t> </w:t>
      </w:r>
      <w:r w:rsidRPr="00C6267E">
        <w:rPr>
          <w:rFonts w:eastAsia="Times New Roman" w:cs="Times New Roman"/>
          <w:bCs/>
          <w:spacing w:val="-8"/>
          <w:szCs w:val="24"/>
          <w:lang w:eastAsia="pl-PL"/>
        </w:rPr>
        <w:t>zastrzeżeniem,</w:t>
      </w:r>
      <w:r w:rsidRPr="006A68E7">
        <w:rPr>
          <w:rFonts w:eastAsia="Times New Roman" w:cs="Times New Roman"/>
          <w:bCs/>
          <w:szCs w:val="24"/>
          <w:lang w:eastAsia="pl-PL"/>
        </w:rPr>
        <w:t xml:space="preserve"> </w:t>
      </w:r>
      <w:r w:rsidRPr="0068688F">
        <w:rPr>
          <w:rFonts w:eastAsia="Times New Roman" w:cs="Times New Roman"/>
          <w:bCs/>
          <w:spacing w:val="-4"/>
          <w:szCs w:val="24"/>
          <w:lang w:eastAsia="pl-PL"/>
        </w:rPr>
        <w:t>że w odniesieniu do przesyłek nadawanych i doręczanych w tryb</w:t>
      </w:r>
      <w:r w:rsidR="00FD2EB6" w:rsidRPr="0068688F">
        <w:rPr>
          <w:rFonts w:eastAsia="Times New Roman" w:cs="Times New Roman"/>
          <w:bCs/>
          <w:spacing w:val="-4"/>
          <w:szCs w:val="24"/>
          <w:lang w:eastAsia="pl-PL"/>
        </w:rPr>
        <w:t>ach</w:t>
      </w:r>
      <w:r w:rsidRPr="0068688F">
        <w:rPr>
          <w:rFonts w:eastAsia="Times New Roman" w:cs="Times New Roman"/>
          <w:bCs/>
          <w:spacing w:val="-4"/>
          <w:szCs w:val="24"/>
          <w:lang w:eastAsia="pl-PL"/>
        </w:rPr>
        <w:t xml:space="preserve"> </w:t>
      </w:r>
      <w:r w:rsidR="00813E2D" w:rsidRPr="0068688F">
        <w:rPr>
          <w:rFonts w:eastAsia="Times New Roman" w:cs="Times New Roman"/>
          <w:bCs/>
          <w:spacing w:val="-4"/>
          <w:szCs w:val="24"/>
          <w:lang w:eastAsia="pl-PL"/>
        </w:rPr>
        <w:t>określony</w:t>
      </w:r>
      <w:r w:rsidR="00FD2EB6" w:rsidRPr="0068688F">
        <w:rPr>
          <w:rFonts w:eastAsia="Times New Roman" w:cs="Times New Roman"/>
          <w:bCs/>
          <w:spacing w:val="-4"/>
          <w:szCs w:val="24"/>
          <w:lang w:eastAsia="pl-PL"/>
        </w:rPr>
        <w:t>ch</w:t>
      </w:r>
      <w:r w:rsidR="00813E2D" w:rsidRPr="0068688F">
        <w:rPr>
          <w:rFonts w:eastAsia="Times New Roman" w:cs="Times New Roman"/>
          <w:bCs/>
          <w:spacing w:val="-4"/>
          <w:szCs w:val="24"/>
          <w:lang w:eastAsia="pl-PL"/>
        </w:rPr>
        <w:t xml:space="preserve"> w</w:t>
      </w:r>
      <w:r w:rsidR="00FD2EB6" w:rsidRPr="0068688F">
        <w:rPr>
          <w:rFonts w:eastAsia="Times New Roman" w:cs="Times New Roman"/>
          <w:bCs/>
          <w:spacing w:val="-4"/>
          <w:szCs w:val="24"/>
          <w:lang w:eastAsia="pl-PL"/>
        </w:rPr>
        <w:t> </w:t>
      </w:r>
      <w:r w:rsidR="00813E2D" w:rsidRPr="0068688F">
        <w:rPr>
          <w:rFonts w:eastAsia="Times New Roman" w:cs="Times New Roman"/>
          <w:bCs/>
          <w:spacing w:val="-4"/>
          <w:szCs w:val="24"/>
          <w:lang w:eastAsia="pl-PL"/>
        </w:rPr>
        <w:t>ust.</w:t>
      </w:r>
      <w:r w:rsidR="001A099B" w:rsidRPr="0068688F">
        <w:rPr>
          <w:rFonts w:eastAsia="Times New Roman" w:cs="Times New Roman"/>
          <w:bCs/>
          <w:spacing w:val="-4"/>
          <w:szCs w:val="24"/>
          <w:lang w:eastAsia="pl-PL"/>
        </w:rPr>
        <w:t> </w:t>
      </w:r>
      <w:r w:rsidR="00813E2D" w:rsidRPr="0068688F">
        <w:rPr>
          <w:rFonts w:eastAsia="Times New Roman" w:cs="Times New Roman"/>
          <w:bCs/>
          <w:spacing w:val="-4"/>
          <w:szCs w:val="24"/>
          <w:lang w:eastAsia="pl-PL"/>
        </w:rPr>
        <w:t>2</w:t>
      </w:r>
      <w:r w:rsidRPr="0068688F">
        <w:rPr>
          <w:rFonts w:eastAsia="Times New Roman" w:cs="Times New Roman"/>
          <w:bCs/>
          <w:spacing w:val="-4"/>
          <w:szCs w:val="24"/>
          <w:lang w:eastAsia="pl-PL"/>
        </w:rPr>
        <w:t>,</w:t>
      </w:r>
      <w:r w:rsidRPr="006A68E7">
        <w:rPr>
          <w:rFonts w:eastAsia="Times New Roman" w:cs="Times New Roman"/>
          <w:bCs/>
          <w:szCs w:val="24"/>
          <w:lang w:eastAsia="pl-PL"/>
        </w:rPr>
        <w:t xml:space="preserve"> Zamawiający będzie wykorzystywał własne druki zwrotnego potwierdzenia odbioru zgodne z</w:t>
      </w:r>
      <w:r w:rsidR="00BA07EC">
        <w:rPr>
          <w:rFonts w:eastAsia="Times New Roman" w:cs="Times New Roman"/>
          <w:bCs/>
          <w:szCs w:val="24"/>
          <w:lang w:eastAsia="pl-PL"/>
        </w:rPr>
        <w:t xml:space="preserve"> tamtymi trybami</w:t>
      </w:r>
      <w:r w:rsidRPr="006A68E7">
        <w:rPr>
          <w:rFonts w:eastAsia="Times New Roman" w:cs="Times New Roman"/>
          <w:bCs/>
          <w:szCs w:val="24"/>
          <w:lang w:eastAsia="pl-PL"/>
        </w:rPr>
        <w:t>.</w:t>
      </w:r>
    </w:p>
    <w:p w14:paraId="4C117B9B" w14:textId="598A623D" w:rsidR="00F272D4" w:rsidRPr="00E31D19" w:rsidRDefault="00F272D4" w:rsidP="00E31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D1AEE">
        <w:rPr>
          <w:rFonts w:eastAsia="Times New Roman" w:cs="Times New Roman"/>
          <w:szCs w:val="24"/>
          <w:lang w:eastAsia="pl-PL"/>
        </w:rPr>
        <w:t>Zamawiaj</w:t>
      </w:r>
      <w:r w:rsidRPr="00ED1AEE">
        <w:rPr>
          <w:rFonts w:eastAsia="TTE2t00" w:cs="Times New Roman"/>
          <w:szCs w:val="24"/>
          <w:lang w:eastAsia="pl-PL"/>
        </w:rPr>
        <w:t>ą</w:t>
      </w:r>
      <w:r w:rsidRPr="00ED1AEE">
        <w:rPr>
          <w:rFonts w:eastAsia="Times New Roman" w:cs="Times New Roman"/>
          <w:szCs w:val="24"/>
          <w:lang w:eastAsia="pl-PL"/>
        </w:rPr>
        <w:t xml:space="preserve">cy jest odpowiedzialny za nadawanie przesyłek </w:t>
      </w:r>
      <w:r w:rsidR="00476BFC">
        <w:rPr>
          <w:rFonts w:eastAsia="Times New Roman" w:cs="Times New Roman"/>
          <w:szCs w:val="24"/>
          <w:lang w:eastAsia="pl-PL"/>
        </w:rPr>
        <w:t xml:space="preserve">pocztowych </w:t>
      </w:r>
      <w:r w:rsidRPr="00ED1AEE">
        <w:rPr>
          <w:rFonts w:eastAsia="Times New Roman" w:cs="Times New Roman"/>
          <w:szCs w:val="24"/>
          <w:lang w:eastAsia="pl-PL"/>
        </w:rPr>
        <w:t xml:space="preserve">w </w:t>
      </w:r>
      <w:r w:rsidRPr="000663DB">
        <w:rPr>
          <w:rFonts w:eastAsia="Times New Roman" w:cs="Times New Roman"/>
          <w:b/>
          <w:bCs/>
          <w:szCs w:val="24"/>
          <w:lang w:eastAsia="pl-PL"/>
        </w:rPr>
        <w:t>stanie</w:t>
      </w:r>
      <w:r w:rsidRPr="00ED1AEE">
        <w:rPr>
          <w:rFonts w:eastAsia="Times New Roman" w:cs="Times New Roman"/>
          <w:szCs w:val="24"/>
          <w:lang w:eastAsia="pl-PL"/>
        </w:rPr>
        <w:t xml:space="preserve"> umo</w:t>
      </w:r>
      <w:r w:rsidRPr="00ED1AEE">
        <w:rPr>
          <w:rFonts w:eastAsia="TTE2t00" w:cs="Times New Roman"/>
          <w:szCs w:val="24"/>
          <w:lang w:eastAsia="pl-PL"/>
        </w:rPr>
        <w:t>ż</w:t>
      </w:r>
      <w:r w:rsidRPr="00ED1AEE">
        <w:rPr>
          <w:rFonts w:eastAsia="Times New Roman" w:cs="Times New Roman"/>
          <w:szCs w:val="24"/>
          <w:lang w:eastAsia="pl-PL"/>
        </w:rPr>
        <w:t>liwiaj</w:t>
      </w:r>
      <w:r w:rsidRPr="00ED1AEE">
        <w:rPr>
          <w:rFonts w:eastAsia="TTE2t00" w:cs="Times New Roman"/>
          <w:szCs w:val="24"/>
          <w:lang w:eastAsia="pl-PL"/>
        </w:rPr>
        <w:t>ą</w:t>
      </w:r>
      <w:r w:rsidRPr="00ED1AEE">
        <w:rPr>
          <w:rFonts w:eastAsia="Times New Roman" w:cs="Times New Roman"/>
          <w:szCs w:val="24"/>
          <w:lang w:eastAsia="pl-PL"/>
        </w:rPr>
        <w:t>cym Wykonawcy dor</w:t>
      </w:r>
      <w:r w:rsidRPr="00ED1AEE">
        <w:rPr>
          <w:rFonts w:eastAsia="TTE2t00" w:cs="Times New Roman"/>
          <w:szCs w:val="24"/>
          <w:lang w:eastAsia="pl-PL"/>
        </w:rPr>
        <w:t>ę</w:t>
      </w:r>
      <w:r w:rsidRPr="00ED1AEE">
        <w:rPr>
          <w:rFonts w:eastAsia="Times New Roman" w:cs="Times New Roman"/>
          <w:szCs w:val="24"/>
          <w:lang w:eastAsia="pl-PL"/>
        </w:rPr>
        <w:t>czenie bez ubytku i uszkodzenia do miejsca zgodnie z adresem przeznaczenia.</w:t>
      </w:r>
    </w:p>
    <w:p w14:paraId="3ADC0163" w14:textId="41C5C7F1" w:rsidR="00F272D4" w:rsidRPr="00E31D19" w:rsidRDefault="00F272D4" w:rsidP="00F272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663DB">
        <w:rPr>
          <w:rFonts w:eastAsia="Times New Roman" w:cs="Times New Roman"/>
          <w:b/>
          <w:bCs/>
          <w:szCs w:val="24"/>
          <w:lang w:eastAsia="pl-PL"/>
        </w:rPr>
        <w:t>Opakowanie</w:t>
      </w:r>
      <w:r w:rsidRPr="00ED1AEE">
        <w:rPr>
          <w:rFonts w:eastAsia="Times New Roman" w:cs="Times New Roman"/>
          <w:szCs w:val="24"/>
          <w:lang w:eastAsia="pl-PL"/>
        </w:rPr>
        <w:t xml:space="preserve"> przesyłek listowych stanowi koperta Zamawiaj</w:t>
      </w:r>
      <w:r w:rsidRPr="00ED1AEE">
        <w:rPr>
          <w:rFonts w:eastAsia="TTE2t00" w:cs="Times New Roman"/>
          <w:szCs w:val="24"/>
          <w:lang w:eastAsia="pl-PL"/>
        </w:rPr>
        <w:t>ą</w:t>
      </w:r>
      <w:r w:rsidRPr="00ED1AEE">
        <w:rPr>
          <w:rFonts w:eastAsia="Times New Roman" w:cs="Times New Roman"/>
          <w:szCs w:val="24"/>
          <w:lang w:eastAsia="pl-PL"/>
        </w:rPr>
        <w:t xml:space="preserve">cego, odpowiednio zabezpieczona. Opakowanie </w:t>
      </w:r>
      <w:r w:rsidR="009840D3">
        <w:rPr>
          <w:rFonts w:eastAsia="Times New Roman" w:cs="Times New Roman"/>
          <w:szCs w:val="24"/>
          <w:lang w:eastAsia="pl-PL"/>
        </w:rPr>
        <w:t xml:space="preserve">wszystkich </w:t>
      </w:r>
      <w:r w:rsidR="006A13A6">
        <w:rPr>
          <w:rFonts w:eastAsia="Times New Roman" w:cs="Times New Roman"/>
          <w:szCs w:val="24"/>
          <w:lang w:eastAsia="pl-PL"/>
        </w:rPr>
        <w:t>przesyłek pocztowych</w:t>
      </w:r>
      <w:r w:rsidRPr="00ED1AEE">
        <w:rPr>
          <w:rFonts w:eastAsia="Times New Roman" w:cs="Times New Roman"/>
          <w:szCs w:val="24"/>
          <w:lang w:eastAsia="pl-PL"/>
        </w:rPr>
        <w:t xml:space="preserve"> powinno stanowi</w:t>
      </w:r>
      <w:r w:rsidRPr="00ED1AEE">
        <w:rPr>
          <w:rFonts w:eastAsia="TTE2t00" w:cs="Times New Roman"/>
          <w:szCs w:val="24"/>
          <w:lang w:eastAsia="pl-PL"/>
        </w:rPr>
        <w:t xml:space="preserve">ć </w:t>
      </w:r>
      <w:r w:rsidRPr="00ED1AEE">
        <w:rPr>
          <w:rFonts w:eastAsia="Times New Roman" w:cs="Times New Roman"/>
          <w:szCs w:val="24"/>
          <w:lang w:eastAsia="pl-PL"/>
        </w:rPr>
        <w:t>zabezpieczenie przed dost</w:t>
      </w:r>
      <w:r w:rsidRPr="00ED1AEE">
        <w:rPr>
          <w:rFonts w:eastAsia="TTE2t00" w:cs="Times New Roman"/>
          <w:szCs w:val="24"/>
          <w:lang w:eastAsia="pl-PL"/>
        </w:rPr>
        <w:t>ę</w:t>
      </w:r>
      <w:r w:rsidRPr="00ED1AEE">
        <w:rPr>
          <w:rFonts w:eastAsia="Times New Roman" w:cs="Times New Roman"/>
          <w:szCs w:val="24"/>
          <w:lang w:eastAsia="pl-PL"/>
        </w:rPr>
        <w:t>pem do zawarto</w:t>
      </w:r>
      <w:r w:rsidRPr="00ED1AEE">
        <w:rPr>
          <w:rFonts w:eastAsia="TTE2t00" w:cs="Times New Roman"/>
          <w:szCs w:val="24"/>
          <w:lang w:eastAsia="pl-PL"/>
        </w:rPr>
        <w:t>ś</w:t>
      </w:r>
      <w:r w:rsidRPr="00ED1AEE">
        <w:rPr>
          <w:rFonts w:eastAsia="Times New Roman" w:cs="Times New Roman"/>
          <w:szCs w:val="24"/>
          <w:lang w:eastAsia="pl-PL"/>
        </w:rPr>
        <w:t>ci oraz uniemo</w:t>
      </w:r>
      <w:r w:rsidRPr="00ED1AEE">
        <w:rPr>
          <w:rFonts w:eastAsia="TTE2t00" w:cs="Times New Roman"/>
          <w:szCs w:val="24"/>
          <w:lang w:eastAsia="pl-PL"/>
        </w:rPr>
        <w:t>ż</w:t>
      </w:r>
      <w:r w:rsidRPr="00ED1AEE">
        <w:rPr>
          <w:rFonts w:eastAsia="Times New Roman" w:cs="Times New Roman"/>
          <w:szCs w:val="24"/>
          <w:lang w:eastAsia="pl-PL"/>
        </w:rPr>
        <w:t>liwi</w:t>
      </w:r>
      <w:r w:rsidR="009840D3">
        <w:rPr>
          <w:rFonts w:eastAsia="Times New Roman" w:cs="Times New Roman"/>
          <w:szCs w:val="24"/>
          <w:lang w:eastAsia="pl-PL"/>
        </w:rPr>
        <w:t>ać</w:t>
      </w:r>
      <w:r w:rsidRPr="00ED1AEE">
        <w:rPr>
          <w:rFonts w:eastAsia="Times New Roman" w:cs="Times New Roman"/>
          <w:szCs w:val="24"/>
          <w:lang w:eastAsia="pl-PL"/>
        </w:rPr>
        <w:t xml:space="preserve"> uszkodzenie przesyłki w czasie przemieszczania.</w:t>
      </w:r>
    </w:p>
    <w:p w14:paraId="738882AD" w14:textId="09C77892" w:rsidR="00F272D4" w:rsidRPr="00E31D19" w:rsidRDefault="00F272D4" w:rsidP="00F272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ED1AEE">
        <w:rPr>
          <w:rFonts w:eastAsia="Times New Roman" w:cs="Times New Roman"/>
          <w:bCs/>
          <w:szCs w:val="24"/>
          <w:lang w:eastAsia="pl-PL"/>
        </w:rPr>
        <w:t xml:space="preserve">W przypadku stwierdzenia </w:t>
      </w:r>
      <w:r w:rsidRPr="000663DB">
        <w:rPr>
          <w:rFonts w:eastAsia="Times New Roman" w:cs="Times New Roman"/>
          <w:b/>
          <w:szCs w:val="24"/>
          <w:lang w:eastAsia="pl-PL"/>
        </w:rPr>
        <w:t>uszkodzenia</w:t>
      </w:r>
      <w:r w:rsidRPr="00ED1AEE">
        <w:rPr>
          <w:rFonts w:eastAsia="Times New Roman" w:cs="Times New Roman"/>
          <w:bCs/>
          <w:szCs w:val="24"/>
          <w:lang w:eastAsia="pl-PL"/>
        </w:rPr>
        <w:t xml:space="preserve"> opakowania przesyłki pocztowej Wykonawca powinien niezwłocznie zabezpieczyć ją w odpowiedni sposób, a w przypadku </w:t>
      </w:r>
      <w:r w:rsidRPr="00ED1AEE">
        <w:rPr>
          <w:rFonts w:eastAsia="Times New Roman" w:cs="Times New Roman"/>
          <w:bCs/>
          <w:szCs w:val="24"/>
          <w:lang w:eastAsia="pl-PL"/>
        </w:rPr>
        <w:lastRenderedPageBreak/>
        <w:t xml:space="preserve">znacznych uszkodzeń przesyłki rejestrowanej – sporządzić protokolarny opis jej stanu, bez wglądu w jej zawartość z zastrzeżeniem </w:t>
      </w:r>
      <w:r w:rsidR="00A80E38">
        <w:rPr>
          <w:rFonts w:eastAsia="Times New Roman" w:cs="Times New Roman"/>
          <w:bCs/>
          <w:szCs w:val="24"/>
          <w:lang w:eastAsia="pl-PL"/>
        </w:rPr>
        <w:t>ust</w:t>
      </w:r>
      <w:r w:rsidRPr="00ED1AEE">
        <w:rPr>
          <w:rFonts w:eastAsia="Times New Roman" w:cs="Times New Roman"/>
          <w:bCs/>
          <w:szCs w:val="24"/>
          <w:lang w:eastAsia="pl-PL"/>
        </w:rPr>
        <w:t>. 11;</w:t>
      </w:r>
    </w:p>
    <w:p w14:paraId="3A863B1C" w14:textId="38D0C646" w:rsidR="00F272D4" w:rsidRPr="00E31D19" w:rsidRDefault="00F272D4" w:rsidP="00E31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0405B8">
        <w:rPr>
          <w:rFonts w:eastAsia="Times New Roman" w:cs="Times New Roman"/>
          <w:bCs/>
          <w:spacing w:val="-6"/>
          <w:szCs w:val="24"/>
          <w:lang w:eastAsia="pl-PL"/>
        </w:rPr>
        <w:t>W przypadku stwierdzenia, że w wyniku uszkodzenia przesyłki</w:t>
      </w:r>
      <w:r w:rsidR="00C14F55" w:rsidRPr="000405B8">
        <w:rPr>
          <w:rFonts w:eastAsia="Times New Roman" w:cs="Times New Roman"/>
          <w:bCs/>
          <w:spacing w:val="-6"/>
          <w:szCs w:val="24"/>
          <w:lang w:eastAsia="pl-PL"/>
        </w:rPr>
        <w:t xml:space="preserve"> pocztowej </w:t>
      </w:r>
      <w:r w:rsidRPr="000405B8">
        <w:rPr>
          <w:rFonts w:eastAsia="Times New Roman" w:cs="Times New Roman"/>
          <w:bCs/>
          <w:spacing w:val="-6"/>
          <w:szCs w:val="24"/>
          <w:lang w:eastAsia="pl-PL"/>
        </w:rPr>
        <w:t>może wystąpić</w:t>
      </w:r>
      <w:r w:rsidRPr="00F3499F">
        <w:rPr>
          <w:rFonts w:eastAsia="Times New Roman" w:cs="Times New Roman"/>
          <w:bCs/>
          <w:szCs w:val="24"/>
          <w:lang w:eastAsia="pl-PL"/>
        </w:rPr>
        <w:t xml:space="preserve"> </w:t>
      </w:r>
      <w:r w:rsidRPr="000405B8">
        <w:rPr>
          <w:rFonts w:eastAsia="Times New Roman" w:cs="Times New Roman"/>
          <w:bCs/>
          <w:spacing w:val="-2"/>
          <w:szCs w:val="24"/>
          <w:lang w:eastAsia="pl-PL"/>
        </w:rPr>
        <w:t xml:space="preserve">dalsze uszkodzenie lub ubytek jej zawartości, </w:t>
      </w:r>
      <w:r w:rsidR="00F3499F" w:rsidRPr="000405B8">
        <w:rPr>
          <w:rFonts w:eastAsia="Times New Roman" w:cs="Times New Roman"/>
          <w:bCs/>
          <w:spacing w:val="-2"/>
          <w:szCs w:val="24"/>
          <w:lang w:eastAsia="pl-PL"/>
        </w:rPr>
        <w:t>Wykonawca</w:t>
      </w:r>
      <w:r w:rsidRPr="000405B8">
        <w:rPr>
          <w:rFonts w:eastAsia="Times New Roman" w:cs="Times New Roman"/>
          <w:bCs/>
          <w:spacing w:val="-2"/>
          <w:szCs w:val="24"/>
          <w:lang w:eastAsia="pl-PL"/>
        </w:rPr>
        <w:t xml:space="preserve"> może </w:t>
      </w:r>
      <w:r w:rsidRPr="000663DB">
        <w:rPr>
          <w:rFonts w:eastAsia="Times New Roman" w:cs="Times New Roman"/>
          <w:b/>
          <w:spacing w:val="-2"/>
          <w:szCs w:val="24"/>
          <w:lang w:eastAsia="pl-PL"/>
        </w:rPr>
        <w:t>otworzyć</w:t>
      </w:r>
      <w:r w:rsidRPr="000405B8">
        <w:rPr>
          <w:rFonts w:eastAsia="Times New Roman" w:cs="Times New Roman"/>
          <w:bCs/>
          <w:spacing w:val="-2"/>
          <w:szCs w:val="24"/>
          <w:lang w:eastAsia="pl-PL"/>
        </w:rPr>
        <w:t xml:space="preserve"> tę przesyłkę</w:t>
      </w:r>
      <w:r w:rsidRPr="00F3499F">
        <w:rPr>
          <w:rFonts w:eastAsia="Times New Roman" w:cs="Times New Roman"/>
          <w:bCs/>
          <w:spacing w:val="-2"/>
          <w:szCs w:val="24"/>
          <w:lang w:eastAsia="pl-PL"/>
        </w:rPr>
        <w:t xml:space="preserve"> w celu sprawdzenia stanu jej zawartości i zabezpieczenia przed ewentualnym</w:t>
      </w:r>
      <w:r w:rsidRPr="00F3499F">
        <w:rPr>
          <w:rFonts w:eastAsia="Times New Roman" w:cs="Times New Roman"/>
          <w:bCs/>
          <w:szCs w:val="24"/>
          <w:lang w:eastAsia="pl-PL"/>
        </w:rPr>
        <w:t xml:space="preserve"> </w:t>
      </w:r>
      <w:r w:rsidRPr="00F3499F">
        <w:rPr>
          <w:rFonts w:eastAsia="Times New Roman" w:cs="Times New Roman"/>
          <w:bCs/>
          <w:spacing w:val="-6"/>
          <w:szCs w:val="24"/>
          <w:lang w:eastAsia="pl-PL"/>
        </w:rPr>
        <w:t>dalszym uszkodzeniem lub ubytkiem, sporządzając protokół</w:t>
      </w:r>
      <w:r w:rsidR="00F3499F" w:rsidRPr="00F3499F">
        <w:rPr>
          <w:rFonts w:eastAsia="Times New Roman" w:cs="Times New Roman"/>
          <w:bCs/>
          <w:spacing w:val="-6"/>
          <w:szCs w:val="24"/>
          <w:lang w:eastAsia="pl-PL"/>
        </w:rPr>
        <w:t xml:space="preserve"> </w:t>
      </w:r>
      <w:r w:rsidRPr="00F3499F">
        <w:rPr>
          <w:rFonts w:eastAsia="Times New Roman" w:cs="Times New Roman"/>
          <w:bCs/>
          <w:spacing w:val="-6"/>
          <w:szCs w:val="24"/>
          <w:lang w:eastAsia="pl-PL"/>
        </w:rPr>
        <w:t>z</w:t>
      </w:r>
      <w:r w:rsidR="00F3499F" w:rsidRPr="00F3499F">
        <w:rPr>
          <w:rFonts w:eastAsia="Times New Roman" w:cs="Times New Roman"/>
          <w:bCs/>
          <w:spacing w:val="-6"/>
          <w:szCs w:val="24"/>
          <w:lang w:eastAsia="pl-PL"/>
        </w:rPr>
        <w:t> </w:t>
      </w:r>
      <w:r w:rsidRPr="00F3499F">
        <w:rPr>
          <w:rFonts w:eastAsia="Times New Roman" w:cs="Times New Roman"/>
          <w:bCs/>
          <w:spacing w:val="-6"/>
          <w:szCs w:val="24"/>
          <w:lang w:eastAsia="pl-PL"/>
        </w:rPr>
        <w:t>przeprowadzonej czynności.</w:t>
      </w:r>
    </w:p>
    <w:p w14:paraId="090B5E80" w14:textId="0B9BB111" w:rsidR="00F272D4" w:rsidRPr="00E31D19" w:rsidRDefault="00F272D4" w:rsidP="00E31D19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A7A39">
        <w:rPr>
          <w:rFonts w:eastAsia="Times New Roman" w:cs="Times New Roman"/>
          <w:spacing w:val="-8"/>
          <w:szCs w:val="24"/>
          <w:lang w:eastAsia="pl-PL"/>
        </w:rPr>
        <w:t>Je</w:t>
      </w:r>
      <w:r w:rsidRPr="004A7A39">
        <w:rPr>
          <w:rFonts w:eastAsia="TTE2t00" w:cs="Times New Roman"/>
          <w:spacing w:val="-8"/>
          <w:szCs w:val="24"/>
          <w:lang w:eastAsia="pl-PL"/>
        </w:rPr>
        <w:t>ś</w:t>
      </w:r>
      <w:r w:rsidRPr="004A7A39">
        <w:rPr>
          <w:rFonts w:eastAsia="Times New Roman" w:cs="Times New Roman"/>
          <w:spacing w:val="-8"/>
          <w:szCs w:val="24"/>
          <w:lang w:eastAsia="pl-PL"/>
        </w:rPr>
        <w:t xml:space="preserve">li przesyłki </w:t>
      </w:r>
      <w:r w:rsidR="002B0A57" w:rsidRPr="004A7A39">
        <w:rPr>
          <w:rFonts w:eastAsia="Times New Roman" w:cs="Times New Roman"/>
          <w:spacing w:val="-8"/>
          <w:szCs w:val="24"/>
          <w:lang w:eastAsia="pl-PL"/>
        </w:rPr>
        <w:t xml:space="preserve">pocztowe </w:t>
      </w:r>
      <w:r w:rsidRPr="004A7A39">
        <w:rPr>
          <w:rFonts w:eastAsia="Times New Roman" w:cs="Times New Roman"/>
          <w:spacing w:val="-8"/>
          <w:szCs w:val="24"/>
          <w:lang w:eastAsia="pl-PL"/>
        </w:rPr>
        <w:t>wymaga</w:t>
      </w:r>
      <w:r w:rsidRPr="004A7A39">
        <w:rPr>
          <w:rFonts w:eastAsia="TTE2t00" w:cs="Times New Roman"/>
          <w:spacing w:val="-8"/>
          <w:szCs w:val="24"/>
          <w:lang w:eastAsia="pl-PL"/>
        </w:rPr>
        <w:t xml:space="preserve">ć </w:t>
      </w:r>
      <w:r w:rsidRPr="004A7A39">
        <w:rPr>
          <w:rFonts w:eastAsia="Times New Roman" w:cs="Times New Roman"/>
          <w:spacing w:val="-8"/>
          <w:szCs w:val="24"/>
          <w:lang w:eastAsia="pl-PL"/>
        </w:rPr>
        <w:t>b</w:t>
      </w:r>
      <w:r w:rsidRPr="004A7A39">
        <w:rPr>
          <w:rFonts w:eastAsia="TTE2t00" w:cs="Times New Roman"/>
          <w:spacing w:val="-8"/>
          <w:szCs w:val="24"/>
          <w:lang w:eastAsia="pl-PL"/>
        </w:rPr>
        <w:t>ę</w:t>
      </w:r>
      <w:r w:rsidRPr="004A7A39">
        <w:rPr>
          <w:rFonts w:eastAsia="Times New Roman" w:cs="Times New Roman"/>
          <w:spacing w:val="-8"/>
          <w:szCs w:val="24"/>
          <w:lang w:eastAsia="pl-PL"/>
        </w:rPr>
        <w:t>d</w:t>
      </w:r>
      <w:r w:rsidRPr="004A7A39">
        <w:rPr>
          <w:rFonts w:eastAsia="TTE2t00" w:cs="Times New Roman"/>
          <w:spacing w:val="-8"/>
          <w:szCs w:val="24"/>
          <w:lang w:eastAsia="pl-PL"/>
        </w:rPr>
        <w:t xml:space="preserve">ą </w:t>
      </w:r>
      <w:r w:rsidRPr="000663DB">
        <w:rPr>
          <w:rFonts w:eastAsia="Times New Roman" w:cs="Times New Roman"/>
          <w:b/>
          <w:bCs/>
          <w:spacing w:val="-8"/>
          <w:szCs w:val="24"/>
          <w:lang w:eastAsia="pl-PL"/>
        </w:rPr>
        <w:t>specjalnego</w:t>
      </w:r>
      <w:r w:rsidRPr="004A7A39">
        <w:rPr>
          <w:rFonts w:eastAsia="Times New Roman" w:cs="Times New Roman"/>
          <w:spacing w:val="-8"/>
          <w:szCs w:val="24"/>
          <w:lang w:eastAsia="pl-PL"/>
        </w:rPr>
        <w:t>, odr</w:t>
      </w:r>
      <w:r w:rsidRPr="004A7A39">
        <w:rPr>
          <w:rFonts w:eastAsia="TTE2t00" w:cs="Times New Roman"/>
          <w:spacing w:val="-8"/>
          <w:szCs w:val="24"/>
          <w:lang w:eastAsia="pl-PL"/>
        </w:rPr>
        <w:t>ę</w:t>
      </w:r>
      <w:r w:rsidRPr="004A7A39">
        <w:rPr>
          <w:rFonts w:eastAsia="Times New Roman" w:cs="Times New Roman"/>
          <w:spacing w:val="-8"/>
          <w:szCs w:val="24"/>
          <w:lang w:eastAsia="pl-PL"/>
        </w:rPr>
        <w:t>bnego znakowania lub opakowania</w:t>
      </w:r>
      <w:r w:rsidRPr="00AE04A1">
        <w:rPr>
          <w:rFonts w:eastAsia="Times New Roman" w:cs="Times New Roman"/>
          <w:spacing w:val="-2"/>
          <w:szCs w:val="24"/>
          <w:lang w:eastAsia="pl-PL"/>
        </w:rPr>
        <w:t xml:space="preserve"> </w:t>
      </w:r>
      <w:r w:rsidRPr="004A7A39">
        <w:rPr>
          <w:rFonts w:eastAsia="Times New Roman" w:cs="Times New Roman"/>
          <w:spacing w:val="-6"/>
          <w:szCs w:val="24"/>
          <w:lang w:eastAsia="pl-PL"/>
        </w:rPr>
        <w:t>wła</w:t>
      </w:r>
      <w:r w:rsidRPr="004A7A39">
        <w:rPr>
          <w:rFonts w:eastAsia="TTE2t00" w:cs="Times New Roman"/>
          <w:spacing w:val="-6"/>
          <w:szCs w:val="24"/>
          <w:lang w:eastAsia="pl-PL"/>
        </w:rPr>
        <w:t>ś</w:t>
      </w:r>
      <w:r w:rsidRPr="004A7A39">
        <w:rPr>
          <w:rFonts w:eastAsia="Times New Roman" w:cs="Times New Roman"/>
          <w:spacing w:val="-6"/>
          <w:szCs w:val="24"/>
          <w:lang w:eastAsia="pl-PL"/>
        </w:rPr>
        <w:t>ciwego dla danego Wykonawcy</w:t>
      </w:r>
      <w:r w:rsidR="004A7A39">
        <w:rPr>
          <w:rFonts w:eastAsia="Times New Roman" w:cs="Times New Roman"/>
          <w:spacing w:val="-6"/>
          <w:szCs w:val="24"/>
          <w:lang w:eastAsia="pl-PL"/>
        </w:rPr>
        <w:t xml:space="preserve">, </w:t>
      </w:r>
      <w:r w:rsidRPr="004A7A39">
        <w:rPr>
          <w:rFonts w:eastAsia="Times New Roman" w:cs="Times New Roman"/>
          <w:spacing w:val="-6"/>
          <w:szCs w:val="24"/>
          <w:lang w:eastAsia="pl-PL"/>
        </w:rPr>
        <w:t>Wykonawca dostarczy we</w:t>
      </w:r>
      <w:r w:rsidR="006E222B" w:rsidRPr="004A7A39">
        <w:rPr>
          <w:rFonts w:eastAsia="Times New Roman" w:cs="Times New Roman"/>
          <w:spacing w:val="-6"/>
          <w:szCs w:val="24"/>
          <w:lang w:eastAsia="pl-PL"/>
        </w:rPr>
        <w:t> </w:t>
      </w:r>
      <w:r w:rsidRPr="004A7A39">
        <w:rPr>
          <w:rFonts w:eastAsia="Times New Roman" w:cs="Times New Roman"/>
          <w:spacing w:val="-6"/>
          <w:szCs w:val="24"/>
          <w:lang w:eastAsia="pl-PL"/>
        </w:rPr>
        <w:t>własnym zakresie wszelkie</w:t>
      </w:r>
      <w:r w:rsidRPr="006E222B">
        <w:rPr>
          <w:rFonts w:eastAsia="Times New Roman" w:cs="Times New Roman"/>
          <w:szCs w:val="24"/>
          <w:lang w:eastAsia="pl-PL"/>
        </w:rPr>
        <w:t xml:space="preserve"> materiały niezb</w:t>
      </w:r>
      <w:r w:rsidRPr="006E222B">
        <w:rPr>
          <w:rFonts w:eastAsia="TTE2t00" w:cs="Times New Roman"/>
          <w:szCs w:val="24"/>
          <w:lang w:eastAsia="pl-PL"/>
        </w:rPr>
        <w:t>ę</w:t>
      </w:r>
      <w:r w:rsidRPr="006E222B">
        <w:rPr>
          <w:rFonts w:eastAsia="Times New Roman" w:cs="Times New Roman"/>
          <w:szCs w:val="24"/>
          <w:lang w:eastAsia="pl-PL"/>
        </w:rPr>
        <w:t>dne do tego celu.</w:t>
      </w:r>
    </w:p>
    <w:p w14:paraId="50F2F9D4" w14:textId="7DCC106D" w:rsidR="00F272D4" w:rsidRPr="00E31D19" w:rsidRDefault="00F272D4" w:rsidP="00E31D19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D1AEE">
        <w:rPr>
          <w:rFonts w:eastAsia="Times New Roman" w:cs="Times New Roman"/>
          <w:szCs w:val="24"/>
          <w:lang w:eastAsia="pl-PL"/>
        </w:rPr>
        <w:t xml:space="preserve">Nadanie przesyłek </w:t>
      </w:r>
      <w:r w:rsidR="002B0A57">
        <w:rPr>
          <w:rFonts w:eastAsia="Times New Roman" w:cs="Times New Roman"/>
          <w:szCs w:val="24"/>
          <w:lang w:eastAsia="pl-PL"/>
        </w:rPr>
        <w:t xml:space="preserve">pocztowych </w:t>
      </w:r>
      <w:r w:rsidRPr="00ED1AEE">
        <w:rPr>
          <w:rFonts w:eastAsia="Times New Roman" w:cs="Times New Roman"/>
          <w:szCs w:val="24"/>
          <w:lang w:eastAsia="pl-PL"/>
        </w:rPr>
        <w:t>obj</w:t>
      </w:r>
      <w:r w:rsidRPr="00ED1AEE">
        <w:rPr>
          <w:rFonts w:eastAsia="TTE2t00" w:cs="Times New Roman"/>
          <w:szCs w:val="24"/>
          <w:lang w:eastAsia="pl-PL"/>
        </w:rPr>
        <w:t>ę</w:t>
      </w:r>
      <w:r w:rsidRPr="00ED1AEE">
        <w:rPr>
          <w:rFonts w:eastAsia="Times New Roman" w:cs="Times New Roman"/>
          <w:szCs w:val="24"/>
          <w:lang w:eastAsia="pl-PL"/>
        </w:rPr>
        <w:t>tych przedmiotem zamówienia nast</w:t>
      </w:r>
      <w:r w:rsidRPr="00ED1AEE">
        <w:rPr>
          <w:rFonts w:eastAsia="TTE2t00" w:cs="Times New Roman"/>
          <w:szCs w:val="24"/>
          <w:lang w:eastAsia="pl-PL"/>
        </w:rPr>
        <w:t>ę</w:t>
      </w:r>
      <w:r w:rsidRPr="00ED1AEE">
        <w:rPr>
          <w:rFonts w:eastAsia="Times New Roman" w:cs="Times New Roman"/>
          <w:szCs w:val="24"/>
          <w:lang w:eastAsia="pl-PL"/>
        </w:rPr>
        <w:t>powa</w:t>
      </w:r>
      <w:r w:rsidRPr="00ED1AEE">
        <w:rPr>
          <w:rFonts w:eastAsia="TTE2t00" w:cs="Times New Roman"/>
          <w:szCs w:val="24"/>
          <w:lang w:eastAsia="pl-PL"/>
        </w:rPr>
        <w:t xml:space="preserve">ć </w:t>
      </w:r>
      <w:r w:rsidRPr="00ED1AEE">
        <w:rPr>
          <w:rFonts w:eastAsia="Times New Roman" w:cs="Times New Roman"/>
          <w:szCs w:val="24"/>
          <w:lang w:eastAsia="pl-PL"/>
        </w:rPr>
        <w:t>b</w:t>
      </w:r>
      <w:r w:rsidRPr="00ED1AEE">
        <w:rPr>
          <w:rFonts w:eastAsia="TTE2t00" w:cs="Times New Roman"/>
          <w:szCs w:val="24"/>
          <w:lang w:eastAsia="pl-PL"/>
        </w:rPr>
        <w:t>ę</w:t>
      </w:r>
      <w:r w:rsidRPr="00ED1AEE">
        <w:rPr>
          <w:rFonts w:eastAsia="Times New Roman" w:cs="Times New Roman"/>
          <w:szCs w:val="24"/>
          <w:lang w:eastAsia="pl-PL"/>
        </w:rPr>
        <w:t xml:space="preserve">dzie </w:t>
      </w:r>
      <w:r w:rsidRPr="00E32232">
        <w:rPr>
          <w:rFonts w:eastAsia="Times New Roman" w:cs="Times New Roman"/>
          <w:spacing w:val="-8"/>
          <w:szCs w:val="24"/>
          <w:lang w:eastAsia="pl-PL"/>
        </w:rPr>
        <w:t>w dniu ich odb</w:t>
      </w:r>
      <w:r w:rsidRPr="00723762">
        <w:rPr>
          <w:rFonts w:eastAsia="Times New Roman" w:cs="Times New Roman"/>
          <w:spacing w:val="-8"/>
          <w:szCs w:val="24"/>
          <w:lang w:eastAsia="pl-PL"/>
        </w:rPr>
        <w:t>ioru</w:t>
      </w:r>
      <w:r w:rsidR="00EC3A45" w:rsidRPr="00723762">
        <w:rPr>
          <w:rFonts w:eastAsia="Times New Roman" w:cs="Times New Roman"/>
          <w:spacing w:val="-8"/>
          <w:szCs w:val="24"/>
          <w:lang w:eastAsia="pl-PL"/>
        </w:rPr>
        <w:t xml:space="preserve"> przez Wykonawcę</w:t>
      </w:r>
      <w:r w:rsidRPr="00723762">
        <w:rPr>
          <w:rFonts w:eastAsia="Times New Roman" w:cs="Times New Roman"/>
          <w:spacing w:val="-8"/>
          <w:szCs w:val="24"/>
          <w:lang w:eastAsia="pl-PL"/>
        </w:rPr>
        <w:t xml:space="preserve"> </w:t>
      </w:r>
      <w:r w:rsidR="005B6B3F" w:rsidRPr="00723762">
        <w:rPr>
          <w:rFonts w:eastAsia="Times New Roman" w:cs="Times New Roman"/>
          <w:spacing w:val="-8"/>
          <w:szCs w:val="24"/>
          <w:lang w:eastAsia="pl-PL"/>
        </w:rPr>
        <w:t xml:space="preserve">z </w:t>
      </w:r>
      <w:r w:rsidRPr="00723762">
        <w:rPr>
          <w:rFonts w:eastAsia="Times New Roman" w:cs="Times New Roman"/>
          <w:spacing w:val="-8"/>
          <w:szCs w:val="24"/>
          <w:lang w:eastAsia="pl-PL"/>
        </w:rPr>
        <w:t>siedzib</w:t>
      </w:r>
      <w:r w:rsidR="00013B7A" w:rsidRPr="00723762">
        <w:rPr>
          <w:rFonts w:eastAsia="Times New Roman" w:cs="Times New Roman"/>
          <w:spacing w:val="-8"/>
          <w:szCs w:val="24"/>
          <w:lang w:eastAsia="pl-PL"/>
        </w:rPr>
        <w:t>y</w:t>
      </w:r>
      <w:r w:rsidRPr="00723762">
        <w:rPr>
          <w:rFonts w:eastAsia="Times New Roman" w:cs="Times New Roman"/>
          <w:spacing w:val="-8"/>
          <w:szCs w:val="24"/>
          <w:lang w:eastAsia="pl-PL"/>
        </w:rPr>
        <w:t xml:space="preserve"> </w:t>
      </w:r>
      <w:r w:rsidR="00013B7A" w:rsidRPr="00723762">
        <w:rPr>
          <w:rFonts w:eastAsia="Times New Roman" w:cs="Times New Roman"/>
          <w:spacing w:val="-8"/>
          <w:szCs w:val="24"/>
          <w:lang w:eastAsia="pl-PL"/>
        </w:rPr>
        <w:t>Zamawiającego</w:t>
      </w:r>
      <w:r w:rsidRPr="00723762">
        <w:rPr>
          <w:rFonts w:eastAsia="Times New Roman" w:cs="Times New Roman"/>
          <w:spacing w:val="-8"/>
          <w:szCs w:val="24"/>
          <w:lang w:eastAsia="pl-PL"/>
        </w:rPr>
        <w:t>, je</w:t>
      </w:r>
      <w:r w:rsidRPr="00723762">
        <w:rPr>
          <w:rFonts w:eastAsia="TTE2t00" w:cs="Times New Roman"/>
          <w:spacing w:val="-8"/>
          <w:szCs w:val="24"/>
          <w:lang w:eastAsia="pl-PL"/>
        </w:rPr>
        <w:t>ś</w:t>
      </w:r>
      <w:r w:rsidRPr="00723762">
        <w:rPr>
          <w:rFonts w:eastAsia="Times New Roman" w:cs="Times New Roman"/>
          <w:spacing w:val="-8"/>
          <w:szCs w:val="24"/>
          <w:lang w:eastAsia="pl-PL"/>
        </w:rPr>
        <w:t>li nie b</w:t>
      </w:r>
      <w:r w:rsidRPr="00723762">
        <w:rPr>
          <w:rFonts w:eastAsia="TTE2t00" w:cs="Times New Roman"/>
          <w:spacing w:val="-8"/>
          <w:szCs w:val="24"/>
          <w:lang w:eastAsia="pl-PL"/>
        </w:rPr>
        <w:t>ę</w:t>
      </w:r>
      <w:r w:rsidRPr="00723762">
        <w:rPr>
          <w:rFonts w:eastAsia="Times New Roman" w:cs="Times New Roman"/>
          <w:spacing w:val="-8"/>
          <w:szCs w:val="24"/>
          <w:lang w:eastAsia="pl-PL"/>
        </w:rPr>
        <w:t>dzie zastrze</w:t>
      </w:r>
      <w:r w:rsidRPr="00723762">
        <w:rPr>
          <w:rFonts w:eastAsia="TTE2t00" w:cs="Times New Roman"/>
          <w:spacing w:val="-8"/>
          <w:szCs w:val="24"/>
          <w:lang w:eastAsia="pl-PL"/>
        </w:rPr>
        <w:t>ż</w:t>
      </w:r>
      <w:r w:rsidRPr="00723762">
        <w:rPr>
          <w:rFonts w:eastAsia="Times New Roman" w:cs="Times New Roman"/>
          <w:spacing w:val="-8"/>
          <w:szCs w:val="24"/>
          <w:lang w:eastAsia="pl-PL"/>
        </w:rPr>
        <w:t>e</w:t>
      </w:r>
      <w:r w:rsidRPr="00723762">
        <w:rPr>
          <w:rFonts w:eastAsia="TTE2t00" w:cs="Times New Roman"/>
          <w:spacing w:val="-8"/>
          <w:szCs w:val="24"/>
          <w:lang w:eastAsia="pl-PL"/>
        </w:rPr>
        <w:t xml:space="preserve">ń </w:t>
      </w:r>
      <w:r w:rsidRPr="00723762">
        <w:rPr>
          <w:rFonts w:eastAsia="Times New Roman" w:cs="Times New Roman"/>
          <w:spacing w:val="-10"/>
          <w:szCs w:val="24"/>
          <w:lang w:eastAsia="pl-PL"/>
        </w:rPr>
        <w:t>do</w:t>
      </w:r>
      <w:r w:rsidR="00B8772D" w:rsidRPr="00723762">
        <w:rPr>
          <w:rFonts w:eastAsia="Times New Roman" w:cs="Times New Roman"/>
          <w:spacing w:val="-10"/>
          <w:szCs w:val="24"/>
          <w:lang w:eastAsia="pl-PL"/>
        </w:rPr>
        <w:t> </w:t>
      </w:r>
      <w:r w:rsidRPr="00723762">
        <w:rPr>
          <w:rFonts w:eastAsia="Times New Roman" w:cs="Times New Roman"/>
          <w:spacing w:val="-10"/>
          <w:szCs w:val="24"/>
          <w:lang w:eastAsia="pl-PL"/>
        </w:rPr>
        <w:t>dostarczonych przesyłek.</w:t>
      </w:r>
      <w:r w:rsidR="00364114" w:rsidRPr="00723762">
        <w:rPr>
          <w:rFonts w:eastAsia="Times New Roman" w:cs="Times New Roman"/>
          <w:spacing w:val="-10"/>
          <w:szCs w:val="24"/>
          <w:lang w:eastAsia="pl-PL"/>
        </w:rPr>
        <w:t xml:space="preserve"> Wykonawca </w:t>
      </w:r>
      <w:r w:rsidR="00B969B9" w:rsidRPr="00723762">
        <w:rPr>
          <w:rFonts w:eastAsia="Times New Roman" w:cs="Times New Roman"/>
          <w:spacing w:val="-10"/>
          <w:szCs w:val="24"/>
          <w:lang w:eastAsia="pl-PL"/>
        </w:rPr>
        <w:t xml:space="preserve">zgłasza </w:t>
      </w:r>
      <w:r w:rsidR="00364114" w:rsidRPr="00723762">
        <w:rPr>
          <w:rFonts w:eastAsia="Times New Roman" w:cs="Times New Roman"/>
          <w:spacing w:val="-10"/>
          <w:szCs w:val="24"/>
          <w:lang w:eastAsia="pl-PL"/>
        </w:rPr>
        <w:t xml:space="preserve">zastrzeżenia </w:t>
      </w:r>
      <w:r w:rsidR="00B969B9" w:rsidRPr="00723762">
        <w:rPr>
          <w:rFonts w:eastAsia="Times New Roman" w:cs="Times New Roman"/>
          <w:spacing w:val="-10"/>
          <w:szCs w:val="24"/>
          <w:lang w:eastAsia="pl-PL"/>
        </w:rPr>
        <w:t xml:space="preserve">Zamawiającemu </w:t>
      </w:r>
      <w:r w:rsidR="00364114" w:rsidRPr="00723762">
        <w:rPr>
          <w:rFonts w:eastAsia="Times New Roman" w:cs="Times New Roman"/>
          <w:spacing w:val="-10"/>
          <w:szCs w:val="24"/>
          <w:lang w:eastAsia="pl-PL"/>
        </w:rPr>
        <w:t>przy</w:t>
      </w:r>
      <w:r w:rsidR="00D0045C" w:rsidRPr="00723762">
        <w:rPr>
          <w:rFonts w:eastAsia="Times New Roman" w:cs="Times New Roman"/>
          <w:spacing w:val="-10"/>
          <w:szCs w:val="24"/>
          <w:lang w:eastAsia="pl-PL"/>
        </w:rPr>
        <w:t> </w:t>
      </w:r>
      <w:r w:rsidR="00364114" w:rsidRPr="00723762">
        <w:rPr>
          <w:rFonts w:eastAsia="Times New Roman" w:cs="Times New Roman"/>
          <w:spacing w:val="-10"/>
          <w:szCs w:val="24"/>
          <w:lang w:eastAsia="pl-PL"/>
        </w:rPr>
        <w:t>odbieraniu</w:t>
      </w:r>
      <w:r w:rsidR="00364114" w:rsidRPr="00723762">
        <w:rPr>
          <w:rFonts w:eastAsia="Times New Roman" w:cs="Times New Roman"/>
          <w:szCs w:val="24"/>
          <w:lang w:eastAsia="pl-PL"/>
        </w:rPr>
        <w:t xml:space="preserve"> </w:t>
      </w:r>
      <w:r w:rsidR="00D0045C" w:rsidRPr="00723762">
        <w:rPr>
          <w:rFonts w:eastAsia="Times New Roman" w:cs="Times New Roman"/>
          <w:szCs w:val="24"/>
          <w:lang w:eastAsia="pl-PL"/>
        </w:rPr>
        <w:t xml:space="preserve">przesyłek pocztowych </w:t>
      </w:r>
      <w:r w:rsidR="00364114" w:rsidRPr="00723762">
        <w:rPr>
          <w:rFonts w:eastAsia="Times New Roman" w:cs="Times New Roman"/>
          <w:szCs w:val="24"/>
          <w:lang w:eastAsia="pl-PL"/>
        </w:rPr>
        <w:t xml:space="preserve">lub </w:t>
      </w:r>
      <w:r w:rsidR="00AC2F53" w:rsidRPr="00723762">
        <w:rPr>
          <w:rFonts w:eastAsia="Times New Roman" w:cs="Times New Roman"/>
          <w:szCs w:val="24"/>
          <w:lang w:eastAsia="pl-PL"/>
        </w:rPr>
        <w:t xml:space="preserve">nie później niż </w:t>
      </w:r>
      <w:r w:rsidR="00364114" w:rsidRPr="00723762">
        <w:rPr>
          <w:rFonts w:eastAsia="Times New Roman" w:cs="Times New Roman"/>
          <w:szCs w:val="24"/>
          <w:lang w:eastAsia="pl-PL"/>
        </w:rPr>
        <w:t>następnego dnia roboczego</w:t>
      </w:r>
      <w:r w:rsidR="00F26597" w:rsidRPr="00723762">
        <w:rPr>
          <w:rFonts w:eastAsia="Times New Roman" w:cs="Times New Roman"/>
          <w:szCs w:val="24"/>
          <w:lang w:eastAsia="pl-PL"/>
        </w:rPr>
        <w:t xml:space="preserve"> po ich odebraniu z siedziby Zamawiającego.</w:t>
      </w:r>
    </w:p>
    <w:p w14:paraId="3CCCA2EA" w14:textId="539425D7" w:rsidR="007E539A" w:rsidRPr="00E31D19" w:rsidRDefault="00F272D4" w:rsidP="00E31D19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4116C">
        <w:rPr>
          <w:rFonts w:eastAsia="Times New Roman" w:cs="Times New Roman"/>
          <w:szCs w:val="24"/>
          <w:lang w:eastAsia="pl-PL"/>
        </w:rPr>
        <w:t>Reklamacje z tytułu niewykonania usługi Zamawiaj</w:t>
      </w:r>
      <w:r w:rsidRPr="0014116C">
        <w:rPr>
          <w:rFonts w:eastAsia="TTE2t00" w:cs="Times New Roman"/>
          <w:szCs w:val="24"/>
          <w:lang w:eastAsia="pl-PL"/>
        </w:rPr>
        <w:t>ą</w:t>
      </w:r>
      <w:r w:rsidRPr="0014116C">
        <w:rPr>
          <w:rFonts w:eastAsia="Times New Roman" w:cs="Times New Roman"/>
          <w:szCs w:val="24"/>
          <w:lang w:eastAsia="pl-PL"/>
        </w:rPr>
        <w:t>cy mo</w:t>
      </w:r>
      <w:r w:rsidRPr="0014116C">
        <w:rPr>
          <w:rFonts w:eastAsia="TTE2t00" w:cs="Times New Roman"/>
          <w:szCs w:val="24"/>
          <w:lang w:eastAsia="pl-PL"/>
        </w:rPr>
        <w:t>ż</w:t>
      </w:r>
      <w:r w:rsidRPr="0014116C">
        <w:rPr>
          <w:rFonts w:eastAsia="Times New Roman" w:cs="Times New Roman"/>
          <w:szCs w:val="24"/>
          <w:lang w:eastAsia="pl-PL"/>
        </w:rPr>
        <w:t>e zgłosi</w:t>
      </w:r>
      <w:r w:rsidRPr="0014116C">
        <w:rPr>
          <w:rFonts w:eastAsia="TTE2t00" w:cs="Times New Roman"/>
          <w:szCs w:val="24"/>
          <w:lang w:eastAsia="pl-PL"/>
        </w:rPr>
        <w:t xml:space="preserve">ć </w:t>
      </w:r>
      <w:r w:rsidRPr="0014116C">
        <w:rPr>
          <w:rFonts w:eastAsia="Times New Roman" w:cs="Times New Roman"/>
          <w:szCs w:val="24"/>
          <w:lang w:eastAsia="pl-PL"/>
        </w:rPr>
        <w:t xml:space="preserve">do Wykonawcy </w:t>
      </w:r>
      <w:r w:rsidRPr="00F77AF7">
        <w:rPr>
          <w:rFonts w:eastAsia="Times New Roman" w:cs="Times New Roman"/>
          <w:spacing w:val="-8"/>
          <w:szCs w:val="24"/>
          <w:lang w:eastAsia="pl-PL"/>
        </w:rPr>
        <w:t xml:space="preserve">zgodnie z postanowieniami </w:t>
      </w:r>
      <w:r w:rsidR="00431087" w:rsidRPr="00F77AF7">
        <w:rPr>
          <w:rFonts w:eastAsia="Times New Roman" w:cs="Times New Roman"/>
          <w:color w:val="000000"/>
          <w:spacing w:val="-8"/>
          <w:szCs w:val="24"/>
          <w:lang w:eastAsia="pl-PL"/>
        </w:rPr>
        <w:t>a</w:t>
      </w:r>
      <w:r w:rsidRPr="00F77AF7">
        <w:rPr>
          <w:rFonts w:eastAsia="Times New Roman" w:cs="Times New Roman"/>
          <w:color w:val="000000"/>
          <w:spacing w:val="-8"/>
          <w:szCs w:val="24"/>
          <w:lang w:eastAsia="pl-PL"/>
        </w:rPr>
        <w:t>któw wewnętrznych wydanych przez Wykonawcę na</w:t>
      </w:r>
      <w:r w:rsidR="0014116C" w:rsidRPr="00F77AF7">
        <w:rPr>
          <w:rFonts w:eastAsia="Times New Roman" w:cs="Times New Roman"/>
          <w:color w:val="000000"/>
          <w:spacing w:val="-8"/>
          <w:szCs w:val="24"/>
          <w:lang w:eastAsia="pl-PL"/>
        </w:rPr>
        <w:t> </w:t>
      </w:r>
      <w:r w:rsidRPr="00F77AF7">
        <w:rPr>
          <w:rFonts w:eastAsia="Times New Roman" w:cs="Times New Roman"/>
          <w:color w:val="000000"/>
          <w:spacing w:val="-8"/>
          <w:szCs w:val="24"/>
          <w:lang w:eastAsia="pl-PL"/>
        </w:rPr>
        <w:t>podstawie</w:t>
      </w:r>
      <w:r w:rsidRPr="0014116C">
        <w:rPr>
          <w:rFonts w:eastAsia="Times New Roman" w:cs="Times New Roman"/>
          <w:color w:val="000000"/>
          <w:szCs w:val="24"/>
          <w:lang w:eastAsia="pl-PL"/>
        </w:rPr>
        <w:t xml:space="preserve"> art. 21 </w:t>
      </w:r>
      <w:r w:rsidR="001C0D89">
        <w:rPr>
          <w:rFonts w:eastAsia="Times New Roman" w:cs="Times New Roman"/>
          <w:color w:val="000000"/>
          <w:szCs w:val="24"/>
          <w:lang w:eastAsia="pl-PL"/>
        </w:rPr>
        <w:t xml:space="preserve">ust. 2 pkt 10 </w:t>
      </w:r>
      <w:r w:rsidRPr="0014116C">
        <w:rPr>
          <w:rFonts w:eastAsia="Times New Roman" w:cs="Times New Roman"/>
          <w:color w:val="000000"/>
          <w:szCs w:val="24"/>
          <w:lang w:eastAsia="pl-PL"/>
        </w:rPr>
        <w:t>Praw</w:t>
      </w:r>
      <w:r w:rsidR="001C0D89">
        <w:rPr>
          <w:rFonts w:eastAsia="Times New Roman" w:cs="Times New Roman"/>
          <w:color w:val="000000"/>
          <w:szCs w:val="24"/>
          <w:lang w:eastAsia="pl-PL"/>
        </w:rPr>
        <w:t>a</w:t>
      </w:r>
      <w:r w:rsidRPr="0014116C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6777BA" w:rsidRPr="0014116C">
        <w:rPr>
          <w:rFonts w:eastAsia="Times New Roman" w:cs="Times New Roman"/>
          <w:color w:val="000000"/>
          <w:szCs w:val="24"/>
          <w:lang w:eastAsia="pl-PL"/>
        </w:rPr>
        <w:t>p</w:t>
      </w:r>
      <w:r w:rsidRPr="0014116C">
        <w:rPr>
          <w:rFonts w:eastAsia="Times New Roman" w:cs="Times New Roman"/>
          <w:color w:val="000000"/>
          <w:szCs w:val="24"/>
          <w:lang w:eastAsia="pl-PL"/>
        </w:rPr>
        <w:t>ocztowe</w:t>
      </w:r>
      <w:r w:rsidR="001C0D89">
        <w:rPr>
          <w:rFonts w:eastAsia="Times New Roman" w:cs="Times New Roman"/>
          <w:color w:val="000000"/>
          <w:szCs w:val="24"/>
          <w:lang w:eastAsia="pl-PL"/>
        </w:rPr>
        <w:t>go</w:t>
      </w:r>
      <w:r w:rsidRPr="0014116C">
        <w:rPr>
          <w:rFonts w:eastAsia="Times New Roman" w:cs="Times New Roman"/>
          <w:szCs w:val="24"/>
          <w:lang w:eastAsia="pl-PL"/>
        </w:rPr>
        <w:t>.</w:t>
      </w:r>
    </w:p>
    <w:p w14:paraId="09652818" w14:textId="37D27B54" w:rsidR="00F272D4" w:rsidRPr="00E31D19" w:rsidRDefault="00F272D4" w:rsidP="00E31D19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2B1482">
        <w:rPr>
          <w:rFonts w:eastAsia="Times New Roman" w:cs="Times New Roman"/>
          <w:bCs/>
          <w:szCs w:val="24"/>
          <w:lang w:eastAsia="pl-PL"/>
        </w:rPr>
        <w:t>Faktury VAT z tytułu należności wynikających z realizacji umowy</w:t>
      </w:r>
      <w:r w:rsidR="00623366">
        <w:rPr>
          <w:rFonts w:eastAsia="Times New Roman" w:cs="Times New Roman"/>
          <w:bCs/>
          <w:szCs w:val="24"/>
          <w:lang w:eastAsia="pl-PL"/>
        </w:rPr>
        <w:t xml:space="preserve"> </w:t>
      </w:r>
      <w:r w:rsidRPr="002B1482">
        <w:rPr>
          <w:rFonts w:eastAsia="Times New Roman" w:cs="Times New Roman"/>
          <w:bCs/>
          <w:szCs w:val="24"/>
          <w:lang w:eastAsia="pl-PL"/>
        </w:rPr>
        <w:t>wystawiane będą w terminie do 7 dni od zakończenia okresu rozliczeniowego</w:t>
      </w:r>
      <w:r w:rsidR="0076733B">
        <w:rPr>
          <w:rFonts w:eastAsia="Times New Roman" w:cs="Times New Roman"/>
          <w:bCs/>
          <w:szCs w:val="24"/>
          <w:lang w:eastAsia="pl-PL"/>
        </w:rPr>
        <w:t>.</w:t>
      </w:r>
      <w:r w:rsidR="007E539A">
        <w:rPr>
          <w:rFonts w:eastAsia="Times New Roman" w:cs="Times New Roman"/>
          <w:bCs/>
          <w:szCs w:val="24"/>
          <w:lang w:eastAsia="pl-PL"/>
        </w:rPr>
        <w:t xml:space="preserve"> </w:t>
      </w:r>
      <w:r w:rsidRPr="00F272D4">
        <w:rPr>
          <w:rFonts w:eastAsia="Times New Roman" w:cs="Times New Roman"/>
          <w:bCs/>
          <w:szCs w:val="24"/>
          <w:lang w:eastAsia="pl-PL"/>
        </w:rPr>
        <w:t xml:space="preserve">Należności wynikające </w:t>
      </w:r>
      <w:r w:rsidRPr="0080100E">
        <w:rPr>
          <w:rFonts w:eastAsia="Times New Roman" w:cs="Times New Roman"/>
          <w:bCs/>
          <w:spacing w:val="-4"/>
          <w:szCs w:val="24"/>
          <w:lang w:eastAsia="pl-PL"/>
        </w:rPr>
        <w:t>z</w:t>
      </w:r>
      <w:r w:rsidR="00561431" w:rsidRPr="0080100E">
        <w:rPr>
          <w:rFonts w:eastAsia="Times New Roman" w:cs="Times New Roman"/>
          <w:bCs/>
          <w:spacing w:val="-4"/>
          <w:szCs w:val="24"/>
          <w:lang w:eastAsia="pl-PL"/>
        </w:rPr>
        <w:t> </w:t>
      </w:r>
      <w:r w:rsidRPr="0080100E">
        <w:rPr>
          <w:rFonts w:eastAsia="Times New Roman" w:cs="Times New Roman"/>
          <w:bCs/>
          <w:spacing w:val="-4"/>
          <w:szCs w:val="24"/>
          <w:lang w:eastAsia="pl-PL"/>
        </w:rPr>
        <w:t xml:space="preserve">faktur VAT </w:t>
      </w:r>
      <w:r w:rsidR="002B6261" w:rsidRPr="0080100E">
        <w:rPr>
          <w:rFonts w:eastAsia="Times New Roman" w:cs="Times New Roman"/>
          <w:bCs/>
          <w:spacing w:val="-4"/>
          <w:szCs w:val="24"/>
          <w:lang w:eastAsia="pl-PL"/>
        </w:rPr>
        <w:t>Zamawiający</w:t>
      </w:r>
      <w:r w:rsidRPr="0080100E">
        <w:rPr>
          <w:rFonts w:eastAsia="Times New Roman" w:cs="Times New Roman"/>
          <w:bCs/>
          <w:spacing w:val="-4"/>
          <w:szCs w:val="24"/>
          <w:lang w:eastAsia="pl-PL"/>
        </w:rPr>
        <w:t xml:space="preserve"> regulować będzie przelewem na</w:t>
      </w:r>
      <w:r w:rsidR="00E12122" w:rsidRPr="0080100E">
        <w:rPr>
          <w:rFonts w:eastAsia="Times New Roman" w:cs="Times New Roman"/>
          <w:bCs/>
          <w:spacing w:val="-4"/>
          <w:szCs w:val="24"/>
          <w:lang w:eastAsia="pl-PL"/>
        </w:rPr>
        <w:t> </w:t>
      </w:r>
      <w:r w:rsidRPr="0080100E">
        <w:rPr>
          <w:rFonts w:eastAsia="Times New Roman" w:cs="Times New Roman"/>
          <w:bCs/>
          <w:spacing w:val="-4"/>
          <w:szCs w:val="24"/>
          <w:lang w:eastAsia="pl-PL"/>
        </w:rPr>
        <w:t>konto</w:t>
      </w:r>
      <w:r w:rsidR="00842040" w:rsidRPr="0080100E">
        <w:rPr>
          <w:rFonts w:eastAsia="Times New Roman" w:cs="Times New Roman"/>
          <w:bCs/>
          <w:spacing w:val="-4"/>
          <w:szCs w:val="24"/>
          <w:lang w:eastAsia="pl-PL"/>
        </w:rPr>
        <w:t xml:space="preserve"> </w:t>
      </w:r>
      <w:r w:rsidRPr="0080100E">
        <w:rPr>
          <w:rFonts w:eastAsia="Times New Roman" w:cs="Times New Roman"/>
          <w:bCs/>
          <w:spacing w:val="-4"/>
          <w:szCs w:val="24"/>
          <w:lang w:eastAsia="pl-PL"/>
        </w:rPr>
        <w:t>ws</w:t>
      </w:r>
      <w:r w:rsidR="00A27D4C" w:rsidRPr="0080100E">
        <w:rPr>
          <w:rFonts w:eastAsia="Times New Roman" w:cs="Times New Roman"/>
          <w:bCs/>
          <w:spacing w:val="-4"/>
          <w:szCs w:val="24"/>
          <w:lang w:eastAsia="pl-PL"/>
        </w:rPr>
        <w:t>kazane na</w:t>
      </w:r>
      <w:r w:rsidR="00561431" w:rsidRPr="0080100E">
        <w:rPr>
          <w:rFonts w:eastAsia="Times New Roman" w:cs="Times New Roman"/>
          <w:bCs/>
          <w:spacing w:val="-4"/>
          <w:szCs w:val="24"/>
          <w:lang w:eastAsia="pl-PL"/>
        </w:rPr>
        <w:t> </w:t>
      </w:r>
      <w:r w:rsidR="00A27D4C" w:rsidRPr="0080100E">
        <w:rPr>
          <w:rFonts w:eastAsia="Times New Roman" w:cs="Times New Roman"/>
          <w:bCs/>
          <w:spacing w:val="-4"/>
          <w:szCs w:val="24"/>
          <w:lang w:eastAsia="pl-PL"/>
        </w:rPr>
        <w:t>fakturze</w:t>
      </w:r>
      <w:r w:rsidR="00A27D4C">
        <w:rPr>
          <w:rFonts w:eastAsia="Times New Roman" w:cs="Times New Roman"/>
          <w:bCs/>
          <w:szCs w:val="24"/>
          <w:lang w:eastAsia="pl-PL"/>
        </w:rPr>
        <w:t xml:space="preserve"> w terminie 14</w:t>
      </w:r>
      <w:r w:rsidRPr="00F272D4">
        <w:rPr>
          <w:rFonts w:eastAsia="Times New Roman" w:cs="Times New Roman"/>
          <w:bCs/>
          <w:szCs w:val="24"/>
          <w:lang w:eastAsia="pl-PL"/>
        </w:rPr>
        <w:t xml:space="preserve"> dni od daty jej </w:t>
      </w:r>
      <w:r w:rsidR="00DD7570">
        <w:rPr>
          <w:rFonts w:eastAsia="Times New Roman" w:cs="Times New Roman"/>
          <w:bCs/>
          <w:szCs w:val="24"/>
          <w:lang w:eastAsia="pl-PL"/>
        </w:rPr>
        <w:t>otrzymania</w:t>
      </w:r>
      <w:r w:rsidRPr="00F272D4">
        <w:rPr>
          <w:rFonts w:eastAsia="Times New Roman" w:cs="Times New Roman"/>
          <w:bCs/>
          <w:szCs w:val="24"/>
          <w:lang w:eastAsia="pl-PL"/>
        </w:rPr>
        <w:t>.</w:t>
      </w:r>
      <w:r w:rsidR="007E539A">
        <w:rPr>
          <w:rFonts w:eastAsia="Times New Roman" w:cs="Times New Roman"/>
          <w:bCs/>
          <w:szCs w:val="24"/>
          <w:lang w:eastAsia="pl-PL"/>
        </w:rPr>
        <w:t xml:space="preserve"> </w:t>
      </w:r>
      <w:r w:rsidR="00157D20">
        <w:rPr>
          <w:rFonts w:eastAsia="Times New Roman" w:cs="Times New Roman"/>
          <w:bCs/>
          <w:szCs w:val="24"/>
          <w:lang w:eastAsia="pl-PL"/>
        </w:rPr>
        <w:t xml:space="preserve">Faktury będą dostarczane </w:t>
      </w:r>
      <w:r w:rsidR="0080100E">
        <w:rPr>
          <w:rFonts w:eastAsia="Times New Roman" w:cs="Times New Roman"/>
          <w:bCs/>
          <w:szCs w:val="24"/>
          <w:lang w:eastAsia="pl-PL"/>
        </w:rPr>
        <w:t>na e-mail</w:t>
      </w:r>
      <w:r w:rsidR="00157D20">
        <w:rPr>
          <w:rFonts w:eastAsia="Times New Roman" w:cs="Times New Roman"/>
          <w:bCs/>
          <w:szCs w:val="24"/>
          <w:lang w:eastAsia="pl-PL"/>
        </w:rPr>
        <w:t xml:space="preserve">: </w:t>
      </w:r>
      <w:hyperlink r:id="rId7" w:history="1">
        <w:r w:rsidR="00157D20" w:rsidRPr="008F0AD6">
          <w:rPr>
            <w:rStyle w:val="Hipercze"/>
            <w:rFonts w:eastAsia="Times New Roman" w:cs="Times New Roman"/>
            <w:bCs/>
            <w:szCs w:val="24"/>
            <w:lang w:eastAsia="pl-PL"/>
          </w:rPr>
          <w:t>faktury@brzeg-powiat.pl</w:t>
        </w:r>
      </w:hyperlink>
      <w:r w:rsidR="00157D20">
        <w:rPr>
          <w:rFonts w:eastAsia="Times New Roman" w:cs="Times New Roman"/>
          <w:bCs/>
          <w:szCs w:val="24"/>
          <w:lang w:eastAsia="pl-PL"/>
        </w:rPr>
        <w:t xml:space="preserve"> </w:t>
      </w:r>
      <w:r w:rsidR="00F602BE">
        <w:rPr>
          <w:rFonts w:eastAsia="Times New Roman" w:cs="Times New Roman"/>
          <w:bCs/>
          <w:szCs w:val="24"/>
          <w:lang w:eastAsia="pl-PL"/>
        </w:rPr>
        <w:t xml:space="preserve">a </w:t>
      </w:r>
      <w:r w:rsidR="00157D20">
        <w:rPr>
          <w:rFonts w:eastAsia="Times New Roman" w:cs="Times New Roman"/>
          <w:bCs/>
          <w:szCs w:val="24"/>
          <w:lang w:eastAsia="pl-PL"/>
        </w:rPr>
        <w:t>po wejściu w życie obowiązku używania Krajowego Systemu e-Faktur (</w:t>
      </w:r>
      <w:proofErr w:type="spellStart"/>
      <w:r w:rsidR="00157D20">
        <w:rPr>
          <w:rFonts w:eastAsia="Times New Roman" w:cs="Times New Roman"/>
          <w:bCs/>
          <w:szCs w:val="24"/>
          <w:lang w:eastAsia="pl-PL"/>
        </w:rPr>
        <w:t>KSeF</w:t>
      </w:r>
      <w:proofErr w:type="spellEnd"/>
      <w:r w:rsidR="00157D20">
        <w:rPr>
          <w:rFonts w:eastAsia="Times New Roman" w:cs="Times New Roman"/>
          <w:bCs/>
          <w:szCs w:val="24"/>
          <w:lang w:eastAsia="pl-PL"/>
        </w:rPr>
        <w:t>)</w:t>
      </w:r>
      <w:r w:rsidR="005B250B">
        <w:rPr>
          <w:rFonts w:eastAsia="Times New Roman" w:cs="Times New Roman"/>
          <w:bCs/>
          <w:szCs w:val="24"/>
          <w:lang w:eastAsia="pl-PL"/>
        </w:rPr>
        <w:t xml:space="preserve"> – </w:t>
      </w:r>
      <w:r w:rsidR="00157D20">
        <w:rPr>
          <w:rFonts w:eastAsia="Times New Roman" w:cs="Times New Roman"/>
          <w:bCs/>
          <w:szCs w:val="24"/>
          <w:lang w:eastAsia="pl-PL"/>
        </w:rPr>
        <w:t>będą dostarczane w tym systemie.</w:t>
      </w:r>
    </w:p>
    <w:p w14:paraId="28EB8674" w14:textId="38B3A83B" w:rsidR="00F272D4" w:rsidRPr="00021872" w:rsidRDefault="00605C8A" w:rsidP="00F272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907D3">
        <w:rPr>
          <w:rFonts w:eastAsia="Times New Roman" w:cs="Times New Roman"/>
          <w:szCs w:val="24"/>
          <w:lang w:eastAsia="pl-PL"/>
        </w:rPr>
        <w:t>Formularz cenowy zawiera r</w:t>
      </w:r>
      <w:r w:rsidR="00025E61" w:rsidRPr="003907D3">
        <w:rPr>
          <w:rFonts w:eastAsia="Times New Roman" w:cs="Times New Roman"/>
          <w:szCs w:val="24"/>
          <w:lang w:eastAsia="pl-PL"/>
        </w:rPr>
        <w:t>odzaje i liczb</w:t>
      </w:r>
      <w:r w:rsidRPr="003907D3">
        <w:rPr>
          <w:rFonts w:eastAsia="Times New Roman" w:cs="Times New Roman"/>
          <w:szCs w:val="24"/>
          <w:lang w:eastAsia="pl-PL"/>
        </w:rPr>
        <w:t>y</w:t>
      </w:r>
      <w:r w:rsidR="00025E61" w:rsidRPr="003907D3">
        <w:rPr>
          <w:rFonts w:eastAsia="Times New Roman" w:cs="Times New Roman"/>
          <w:szCs w:val="24"/>
          <w:lang w:eastAsia="pl-PL"/>
        </w:rPr>
        <w:t xml:space="preserve"> przesyłek </w:t>
      </w:r>
      <w:r w:rsidR="00217C1E" w:rsidRPr="003907D3">
        <w:rPr>
          <w:rFonts w:eastAsia="Times New Roman" w:cs="Times New Roman"/>
          <w:szCs w:val="24"/>
          <w:lang w:eastAsia="pl-PL"/>
        </w:rPr>
        <w:t>pocztowych</w:t>
      </w:r>
      <w:r w:rsidR="00863FAF" w:rsidRPr="003907D3">
        <w:rPr>
          <w:rFonts w:eastAsia="Times New Roman" w:cs="Times New Roman"/>
          <w:szCs w:val="24"/>
          <w:lang w:eastAsia="pl-PL"/>
        </w:rPr>
        <w:t xml:space="preserve"> </w:t>
      </w:r>
      <w:r w:rsidRPr="003907D3">
        <w:rPr>
          <w:rFonts w:eastAsia="Times New Roman" w:cs="Times New Roman"/>
          <w:szCs w:val="24"/>
          <w:lang w:eastAsia="pl-PL"/>
        </w:rPr>
        <w:t>przewidywan</w:t>
      </w:r>
      <w:r w:rsidR="00863FAF" w:rsidRPr="003907D3">
        <w:rPr>
          <w:rFonts w:eastAsia="Times New Roman" w:cs="Times New Roman"/>
          <w:szCs w:val="24"/>
          <w:lang w:eastAsia="pl-PL"/>
        </w:rPr>
        <w:t>ych</w:t>
      </w:r>
      <w:r w:rsidRPr="003907D3">
        <w:rPr>
          <w:rFonts w:eastAsia="Times New Roman" w:cs="Times New Roman"/>
          <w:szCs w:val="24"/>
          <w:lang w:eastAsia="pl-PL"/>
        </w:rPr>
        <w:t xml:space="preserve"> przez Zamawiającego </w:t>
      </w:r>
      <w:r w:rsidR="00863FAF" w:rsidRPr="003907D3">
        <w:rPr>
          <w:rFonts w:eastAsia="Times New Roman" w:cs="Times New Roman"/>
          <w:szCs w:val="24"/>
          <w:lang w:eastAsia="pl-PL"/>
        </w:rPr>
        <w:t xml:space="preserve">do nadania </w:t>
      </w:r>
      <w:r w:rsidRPr="003907D3">
        <w:rPr>
          <w:rFonts w:eastAsia="Times New Roman" w:cs="Times New Roman"/>
          <w:szCs w:val="24"/>
          <w:lang w:eastAsia="pl-PL"/>
        </w:rPr>
        <w:t xml:space="preserve">w okresie </w:t>
      </w:r>
      <w:r w:rsidR="007A152A" w:rsidRPr="003907D3">
        <w:rPr>
          <w:rFonts w:eastAsia="Times New Roman" w:cs="Times New Roman"/>
          <w:szCs w:val="24"/>
          <w:lang w:eastAsia="pl-PL"/>
        </w:rPr>
        <w:t xml:space="preserve"> </w:t>
      </w:r>
      <w:r w:rsidRPr="003907D3">
        <w:rPr>
          <w:rFonts w:eastAsia="Times New Roman" w:cs="Times New Roman"/>
          <w:szCs w:val="24"/>
          <w:lang w:eastAsia="pl-PL"/>
        </w:rPr>
        <w:t xml:space="preserve">obowiązywania umowy z Wykonawcą, </w:t>
      </w:r>
      <w:r w:rsidRPr="00021872">
        <w:rPr>
          <w:rFonts w:eastAsia="Times New Roman" w:cs="Times New Roman"/>
          <w:szCs w:val="24"/>
          <w:lang w:eastAsia="pl-PL"/>
        </w:rPr>
        <w:t>tj.</w:t>
      </w:r>
      <w:r w:rsidR="003907D3" w:rsidRPr="00021872">
        <w:rPr>
          <w:rFonts w:eastAsia="Times New Roman" w:cs="Times New Roman"/>
          <w:szCs w:val="24"/>
          <w:lang w:eastAsia="pl-PL"/>
        </w:rPr>
        <w:t> </w:t>
      </w:r>
      <w:r w:rsidRPr="00021872">
        <w:rPr>
          <w:rFonts w:eastAsia="Times New Roman" w:cs="Times New Roman"/>
          <w:szCs w:val="24"/>
          <w:lang w:eastAsia="pl-PL"/>
        </w:rPr>
        <w:t xml:space="preserve">od </w:t>
      </w:r>
      <w:r w:rsidR="00021872" w:rsidRPr="00021872">
        <w:rPr>
          <w:rFonts w:eastAsia="Times New Roman" w:cs="Times New Roman"/>
          <w:szCs w:val="24"/>
          <w:lang w:eastAsia="pl-PL"/>
        </w:rPr>
        <w:t xml:space="preserve">01.01.2024 </w:t>
      </w:r>
      <w:r w:rsidRPr="00021872">
        <w:rPr>
          <w:rFonts w:eastAsia="Times New Roman" w:cs="Times New Roman"/>
          <w:szCs w:val="24"/>
          <w:lang w:eastAsia="pl-PL"/>
        </w:rPr>
        <w:t>do 31.12.2024 r.</w:t>
      </w:r>
      <w:r w:rsidR="00863FAF" w:rsidRPr="00021872">
        <w:rPr>
          <w:rFonts w:eastAsia="Times New Roman" w:cs="Times New Roman"/>
          <w:szCs w:val="24"/>
          <w:lang w:eastAsia="pl-PL"/>
        </w:rPr>
        <w:t xml:space="preserve"> Dane te</w:t>
      </w:r>
      <w:r w:rsidRPr="00021872">
        <w:rPr>
          <w:rFonts w:eastAsia="Times New Roman" w:cs="Times New Roman"/>
          <w:szCs w:val="24"/>
          <w:lang w:eastAsia="pl-PL"/>
        </w:rPr>
        <w:t xml:space="preserve"> </w:t>
      </w:r>
      <w:r w:rsidR="00025E61" w:rsidRPr="00021872">
        <w:rPr>
          <w:rFonts w:eastAsia="Times New Roman" w:cs="Times New Roman"/>
          <w:szCs w:val="24"/>
          <w:lang w:eastAsia="pl-PL"/>
        </w:rPr>
        <w:t>są szacunkowe i mogą ulec zmianie w</w:t>
      </w:r>
      <w:r w:rsidR="00564B6E" w:rsidRPr="00021872">
        <w:rPr>
          <w:rFonts w:eastAsia="Times New Roman" w:cs="Times New Roman"/>
          <w:szCs w:val="24"/>
          <w:lang w:eastAsia="pl-PL"/>
        </w:rPr>
        <w:t> </w:t>
      </w:r>
      <w:r w:rsidR="00025E61" w:rsidRPr="00021872">
        <w:rPr>
          <w:rFonts w:eastAsia="Times New Roman" w:cs="Times New Roman"/>
          <w:szCs w:val="24"/>
          <w:lang w:eastAsia="pl-PL"/>
        </w:rPr>
        <w:t>zależności od potrzeb Zamawiającego, na co Wykonawca wyraża zgodę, tym samym</w:t>
      </w:r>
      <w:r w:rsidR="00842040" w:rsidRPr="00021872">
        <w:rPr>
          <w:rFonts w:eastAsia="Times New Roman" w:cs="Times New Roman"/>
          <w:szCs w:val="24"/>
          <w:lang w:eastAsia="pl-PL"/>
        </w:rPr>
        <w:t xml:space="preserve"> </w:t>
      </w:r>
      <w:r w:rsidR="00025E61" w:rsidRPr="00021872">
        <w:rPr>
          <w:rFonts w:eastAsia="Times New Roman" w:cs="Times New Roman"/>
          <w:szCs w:val="24"/>
          <w:lang w:eastAsia="pl-PL"/>
        </w:rPr>
        <w:t>nie będzie dochodził roszczeń z tytułu zmian rodzajowych i</w:t>
      </w:r>
      <w:r w:rsidR="007F0DC5" w:rsidRPr="00021872">
        <w:rPr>
          <w:rFonts w:eastAsia="Times New Roman" w:cs="Times New Roman"/>
          <w:szCs w:val="24"/>
          <w:lang w:eastAsia="pl-PL"/>
        </w:rPr>
        <w:t> </w:t>
      </w:r>
      <w:r w:rsidR="00025E61" w:rsidRPr="00021872">
        <w:rPr>
          <w:rFonts w:eastAsia="Times New Roman" w:cs="Times New Roman"/>
          <w:szCs w:val="24"/>
          <w:lang w:eastAsia="pl-PL"/>
        </w:rPr>
        <w:t>liczbowych w</w:t>
      </w:r>
      <w:r w:rsidR="00AB30A2" w:rsidRPr="00021872">
        <w:rPr>
          <w:rFonts w:eastAsia="Times New Roman" w:cs="Times New Roman"/>
          <w:szCs w:val="24"/>
          <w:lang w:eastAsia="pl-PL"/>
        </w:rPr>
        <w:t> </w:t>
      </w:r>
      <w:r w:rsidR="00025E61" w:rsidRPr="00021872">
        <w:rPr>
          <w:rFonts w:eastAsia="Times New Roman" w:cs="Times New Roman"/>
          <w:szCs w:val="24"/>
          <w:lang w:eastAsia="pl-PL"/>
        </w:rPr>
        <w:t>trakcie trwania umowy.</w:t>
      </w:r>
    </w:p>
    <w:p w14:paraId="02E79F8D" w14:textId="4B8D9B5F" w:rsidR="00EC1DC9" w:rsidRPr="00E31D19" w:rsidRDefault="00F272D4" w:rsidP="00F272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37ED1">
        <w:rPr>
          <w:rFonts w:eastAsia="Times New Roman" w:cs="Times New Roman"/>
          <w:spacing w:val="-8"/>
          <w:szCs w:val="24"/>
          <w:lang w:eastAsia="pl-PL"/>
        </w:rPr>
        <w:t xml:space="preserve">W przypadku nadania przez Zamawiającego przesyłek </w:t>
      </w:r>
      <w:r w:rsidR="0031210F" w:rsidRPr="00037ED1">
        <w:rPr>
          <w:rFonts w:eastAsia="Times New Roman" w:cs="Times New Roman"/>
          <w:spacing w:val="-8"/>
          <w:szCs w:val="24"/>
          <w:lang w:eastAsia="pl-PL"/>
        </w:rPr>
        <w:t xml:space="preserve">pocztowych </w:t>
      </w:r>
      <w:r w:rsidRPr="00037ED1">
        <w:rPr>
          <w:rFonts w:eastAsia="Times New Roman" w:cs="Times New Roman"/>
          <w:spacing w:val="-8"/>
          <w:szCs w:val="24"/>
          <w:lang w:eastAsia="pl-PL"/>
        </w:rPr>
        <w:t>nieujętych</w:t>
      </w:r>
      <w:r w:rsidR="00347FA8" w:rsidRPr="00037ED1">
        <w:rPr>
          <w:rFonts w:eastAsia="Times New Roman" w:cs="Times New Roman"/>
          <w:spacing w:val="-8"/>
          <w:szCs w:val="24"/>
          <w:lang w:eastAsia="pl-PL"/>
        </w:rPr>
        <w:t xml:space="preserve"> </w:t>
      </w:r>
      <w:r w:rsidRPr="00037ED1">
        <w:rPr>
          <w:rFonts w:eastAsia="Times New Roman" w:cs="Times New Roman"/>
          <w:spacing w:val="-8"/>
          <w:szCs w:val="24"/>
          <w:lang w:eastAsia="pl-PL"/>
        </w:rPr>
        <w:t>w</w:t>
      </w:r>
      <w:r w:rsidR="0031210F" w:rsidRPr="00037ED1">
        <w:rPr>
          <w:rFonts w:eastAsia="Times New Roman" w:cs="Times New Roman"/>
          <w:spacing w:val="-8"/>
          <w:szCs w:val="24"/>
          <w:lang w:eastAsia="pl-PL"/>
        </w:rPr>
        <w:t> </w:t>
      </w:r>
      <w:r w:rsidR="00877CCB" w:rsidRPr="00037ED1">
        <w:rPr>
          <w:rFonts w:eastAsia="Times New Roman" w:cs="Times New Roman"/>
          <w:spacing w:val="-8"/>
          <w:szCs w:val="24"/>
          <w:lang w:eastAsia="pl-PL"/>
        </w:rPr>
        <w:t>formularzu</w:t>
      </w:r>
      <w:r w:rsidR="00877CCB">
        <w:rPr>
          <w:rFonts w:eastAsia="Times New Roman" w:cs="Times New Roman"/>
          <w:szCs w:val="24"/>
          <w:lang w:eastAsia="pl-PL"/>
        </w:rPr>
        <w:t xml:space="preserve"> cenowym</w:t>
      </w:r>
      <w:r w:rsidR="00536F10" w:rsidRPr="00EA69A7">
        <w:rPr>
          <w:rFonts w:eastAsia="Times New Roman" w:cs="Times New Roman"/>
          <w:szCs w:val="24"/>
          <w:lang w:eastAsia="pl-PL"/>
        </w:rPr>
        <w:t>,</w:t>
      </w:r>
      <w:r w:rsidRPr="00EA69A7">
        <w:rPr>
          <w:rFonts w:eastAsia="Times New Roman" w:cs="Times New Roman"/>
          <w:szCs w:val="24"/>
          <w:lang w:eastAsia="pl-PL"/>
        </w:rPr>
        <w:t xml:space="preserve"> podstawą </w:t>
      </w:r>
      <w:r w:rsidR="0017701C" w:rsidRPr="00EA69A7">
        <w:rPr>
          <w:rFonts w:eastAsia="Times New Roman" w:cs="Times New Roman"/>
          <w:szCs w:val="24"/>
          <w:lang w:eastAsia="pl-PL"/>
        </w:rPr>
        <w:t>rozliczeń będą ceny</w:t>
      </w:r>
      <w:r w:rsidRPr="00EA69A7">
        <w:rPr>
          <w:rFonts w:eastAsia="Times New Roman" w:cs="Times New Roman"/>
          <w:szCs w:val="24"/>
          <w:lang w:eastAsia="pl-PL"/>
        </w:rPr>
        <w:t xml:space="preserve"> z aktualnego </w:t>
      </w:r>
      <w:r w:rsidR="00932C85" w:rsidRPr="00EA69A7">
        <w:rPr>
          <w:rFonts w:eastAsia="Times New Roman" w:cs="Times New Roman"/>
          <w:szCs w:val="24"/>
          <w:lang w:eastAsia="pl-PL"/>
        </w:rPr>
        <w:t>c</w:t>
      </w:r>
      <w:r w:rsidRPr="00EA69A7">
        <w:rPr>
          <w:rFonts w:eastAsia="Times New Roman" w:cs="Times New Roman"/>
          <w:szCs w:val="24"/>
          <w:lang w:eastAsia="pl-PL"/>
        </w:rPr>
        <w:t>ennika usług Wykonawcy</w:t>
      </w:r>
      <w:r w:rsidR="002A3FB5" w:rsidRPr="00EA69A7">
        <w:rPr>
          <w:rFonts w:eastAsia="Times New Roman" w:cs="Times New Roman"/>
          <w:szCs w:val="24"/>
          <w:lang w:eastAsia="pl-PL"/>
        </w:rPr>
        <w:t>.</w:t>
      </w:r>
    </w:p>
    <w:p w14:paraId="08BA44D3" w14:textId="116A109A" w:rsidR="0031120E" w:rsidRDefault="00EC1DC9" w:rsidP="007C76A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93043">
        <w:rPr>
          <w:spacing w:val="-8"/>
        </w:rPr>
        <w:t>Wynagrodzenie będzie dokonywane na podstawie rzeczywistej liczby przesyłek</w:t>
      </w:r>
      <w:r w:rsidR="003C1488" w:rsidRPr="00793043">
        <w:rPr>
          <w:spacing w:val="-8"/>
        </w:rPr>
        <w:t xml:space="preserve"> </w:t>
      </w:r>
      <w:r w:rsidR="0035155A" w:rsidRPr="00793043">
        <w:rPr>
          <w:spacing w:val="-8"/>
        </w:rPr>
        <w:t>pocztowych,</w:t>
      </w:r>
      <w:r w:rsidR="0035155A">
        <w:t xml:space="preserve"> w tym </w:t>
      </w:r>
      <w:r>
        <w:t>zwrotów</w:t>
      </w:r>
      <w:r w:rsidR="0035155A">
        <w:t>,</w:t>
      </w:r>
      <w:r>
        <w:t xml:space="preserve"> wg cen jednostkowych brutto określonych przez Wykonawcę</w:t>
      </w:r>
      <w:r w:rsidR="0040186A">
        <w:t>.</w:t>
      </w:r>
    </w:p>
    <w:sectPr w:rsidR="0031120E" w:rsidSect="00460E02">
      <w:footerReference w:type="default" r:id="rId8"/>
      <w:pgSz w:w="11906" w:h="16838"/>
      <w:pgMar w:top="107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CBBF" w14:textId="77777777" w:rsidR="002A00D4" w:rsidRDefault="002A00D4">
      <w:pPr>
        <w:spacing w:after="0" w:line="240" w:lineRule="auto"/>
      </w:pPr>
      <w:r>
        <w:separator/>
      </w:r>
    </w:p>
  </w:endnote>
  <w:endnote w:type="continuationSeparator" w:id="0">
    <w:p w14:paraId="1CDBEF53" w14:textId="77777777" w:rsidR="002A00D4" w:rsidRDefault="002A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2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FD3A" w14:textId="77777777" w:rsidR="00460E02" w:rsidRDefault="00460E0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76DD">
      <w:rPr>
        <w:noProof/>
      </w:rPr>
      <w:t>4</w:t>
    </w:r>
    <w:r>
      <w:fldChar w:fldCharType="end"/>
    </w:r>
  </w:p>
  <w:p w14:paraId="430A9DDF" w14:textId="77777777" w:rsidR="00460E02" w:rsidRDefault="00460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0472" w14:textId="77777777" w:rsidR="002A00D4" w:rsidRDefault="002A00D4">
      <w:pPr>
        <w:spacing w:after="0" w:line="240" w:lineRule="auto"/>
      </w:pPr>
      <w:r>
        <w:separator/>
      </w:r>
    </w:p>
  </w:footnote>
  <w:footnote w:type="continuationSeparator" w:id="0">
    <w:p w14:paraId="3AF8C25B" w14:textId="77777777" w:rsidR="002A00D4" w:rsidRDefault="002A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028"/>
    <w:multiLevelType w:val="hybridMultilevel"/>
    <w:tmpl w:val="7500FFB2"/>
    <w:lvl w:ilvl="0" w:tplc="AE22DE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4A91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B4747"/>
    <w:multiLevelType w:val="hybridMultilevel"/>
    <w:tmpl w:val="03E2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06DB"/>
    <w:multiLevelType w:val="hybridMultilevel"/>
    <w:tmpl w:val="4A307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23CF"/>
    <w:multiLevelType w:val="hybridMultilevel"/>
    <w:tmpl w:val="C4EE9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C0B72"/>
    <w:multiLevelType w:val="hybridMultilevel"/>
    <w:tmpl w:val="873A5328"/>
    <w:lvl w:ilvl="0" w:tplc="60A4125A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D525A"/>
    <w:multiLevelType w:val="hybridMultilevel"/>
    <w:tmpl w:val="80CEC4C4"/>
    <w:lvl w:ilvl="0" w:tplc="C3DC605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52455"/>
    <w:multiLevelType w:val="hybridMultilevel"/>
    <w:tmpl w:val="255A46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E5FF1"/>
    <w:multiLevelType w:val="hybridMultilevel"/>
    <w:tmpl w:val="DAD4A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A0850"/>
    <w:multiLevelType w:val="hybridMultilevel"/>
    <w:tmpl w:val="4E0A4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3397D"/>
    <w:multiLevelType w:val="hybridMultilevel"/>
    <w:tmpl w:val="78D4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6041"/>
    <w:multiLevelType w:val="hybridMultilevel"/>
    <w:tmpl w:val="4A307C0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A2018C"/>
    <w:multiLevelType w:val="hybridMultilevel"/>
    <w:tmpl w:val="7DC0AE34"/>
    <w:lvl w:ilvl="0" w:tplc="3F5E4DC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D9D7D53"/>
    <w:multiLevelType w:val="hybridMultilevel"/>
    <w:tmpl w:val="2B441698"/>
    <w:lvl w:ilvl="0" w:tplc="F0E4E9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A00C12"/>
    <w:multiLevelType w:val="hybridMultilevel"/>
    <w:tmpl w:val="CA88600E"/>
    <w:lvl w:ilvl="0" w:tplc="6D32AB0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F07A41"/>
    <w:multiLevelType w:val="hybridMultilevel"/>
    <w:tmpl w:val="EC6C9FE6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5E5776CA"/>
    <w:multiLevelType w:val="hybridMultilevel"/>
    <w:tmpl w:val="0EA29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1890"/>
    <w:multiLevelType w:val="hybridMultilevel"/>
    <w:tmpl w:val="AA32E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9C85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9917AC"/>
    <w:multiLevelType w:val="hybridMultilevel"/>
    <w:tmpl w:val="B802DC0A"/>
    <w:lvl w:ilvl="0" w:tplc="018CD6B8">
      <w:start w:val="1"/>
      <w:numFmt w:val="bullet"/>
      <w:lvlText w:val="—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23691391">
    <w:abstractNumId w:val="1"/>
  </w:num>
  <w:num w:numId="2" w16cid:durableId="1801456180">
    <w:abstractNumId w:val="16"/>
  </w:num>
  <w:num w:numId="3" w16cid:durableId="207576274">
    <w:abstractNumId w:val="12"/>
  </w:num>
  <w:num w:numId="4" w16cid:durableId="766342919">
    <w:abstractNumId w:val="0"/>
  </w:num>
  <w:num w:numId="5" w16cid:durableId="1725519237">
    <w:abstractNumId w:val="4"/>
  </w:num>
  <w:num w:numId="6" w16cid:durableId="1303199190">
    <w:abstractNumId w:val="13"/>
  </w:num>
  <w:num w:numId="7" w16cid:durableId="319160615">
    <w:abstractNumId w:val="11"/>
  </w:num>
  <w:num w:numId="8" w16cid:durableId="1222596557">
    <w:abstractNumId w:val="5"/>
  </w:num>
  <w:num w:numId="9" w16cid:durableId="1661427316">
    <w:abstractNumId w:val="14"/>
  </w:num>
  <w:num w:numId="10" w16cid:durableId="1685783549">
    <w:abstractNumId w:val="6"/>
  </w:num>
  <w:num w:numId="11" w16cid:durableId="185755061">
    <w:abstractNumId w:val="7"/>
  </w:num>
  <w:num w:numId="12" w16cid:durableId="201984814">
    <w:abstractNumId w:val="2"/>
  </w:num>
  <w:num w:numId="13" w16cid:durableId="2073890112">
    <w:abstractNumId w:val="10"/>
  </w:num>
  <w:num w:numId="14" w16cid:durableId="1925383210">
    <w:abstractNumId w:val="15"/>
  </w:num>
  <w:num w:numId="15" w16cid:durableId="1159614086">
    <w:abstractNumId w:val="9"/>
  </w:num>
  <w:num w:numId="16" w16cid:durableId="1209221542">
    <w:abstractNumId w:val="8"/>
  </w:num>
  <w:num w:numId="17" w16cid:durableId="1788769461">
    <w:abstractNumId w:val="3"/>
  </w:num>
  <w:num w:numId="18" w16cid:durableId="1287932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2D4"/>
    <w:rsid w:val="000054E2"/>
    <w:rsid w:val="000055D1"/>
    <w:rsid w:val="00007D9A"/>
    <w:rsid w:val="00011119"/>
    <w:rsid w:val="00013B7A"/>
    <w:rsid w:val="00021872"/>
    <w:rsid w:val="00025E61"/>
    <w:rsid w:val="00027F67"/>
    <w:rsid w:val="00030322"/>
    <w:rsid w:val="00037ED1"/>
    <w:rsid w:val="000405B8"/>
    <w:rsid w:val="000426EC"/>
    <w:rsid w:val="0004539C"/>
    <w:rsid w:val="0004615E"/>
    <w:rsid w:val="00047F04"/>
    <w:rsid w:val="00050D7B"/>
    <w:rsid w:val="00052762"/>
    <w:rsid w:val="00055008"/>
    <w:rsid w:val="00056BC7"/>
    <w:rsid w:val="000663DB"/>
    <w:rsid w:val="000678CC"/>
    <w:rsid w:val="00074ECD"/>
    <w:rsid w:val="00077E1C"/>
    <w:rsid w:val="000810D8"/>
    <w:rsid w:val="00085732"/>
    <w:rsid w:val="00092C54"/>
    <w:rsid w:val="000A5F46"/>
    <w:rsid w:val="000B08BB"/>
    <w:rsid w:val="000C7EA4"/>
    <w:rsid w:val="000C7FBA"/>
    <w:rsid w:val="000D0D7B"/>
    <w:rsid w:val="000E36CD"/>
    <w:rsid w:val="000E6D24"/>
    <w:rsid w:val="000F2D2F"/>
    <w:rsid w:val="001139B8"/>
    <w:rsid w:val="00115A92"/>
    <w:rsid w:val="00123807"/>
    <w:rsid w:val="00123A56"/>
    <w:rsid w:val="00127291"/>
    <w:rsid w:val="00130877"/>
    <w:rsid w:val="0013295A"/>
    <w:rsid w:val="00140EC0"/>
    <w:rsid w:val="0014116C"/>
    <w:rsid w:val="001446BE"/>
    <w:rsid w:val="00157D20"/>
    <w:rsid w:val="00160E36"/>
    <w:rsid w:val="0016524B"/>
    <w:rsid w:val="0017701C"/>
    <w:rsid w:val="00181737"/>
    <w:rsid w:val="001A099B"/>
    <w:rsid w:val="001A0DF4"/>
    <w:rsid w:val="001A3A72"/>
    <w:rsid w:val="001B6CC4"/>
    <w:rsid w:val="001C0D89"/>
    <w:rsid w:val="001C3D7D"/>
    <w:rsid w:val="001D0319"/>
    <w:rsid w:val="001D2C4F"/>
    <w:rsid w:val="001D4BC1"/>
    <w:rsid w:val="001E2B40"/>
    <w:rsid w:val="001E3F63"/>
    <w:rsid w:val="001F0ECB"/>
    <w:rsid w:val="00210769"/>
    <w:rsid w:val="00215F0E"/>
    <w:rsid w:val="00217C1E"/>
    <w:rsid w:val="0022126B"/>
    <w:rsid w:val="00226597"/>
    <w:rsid w:val="002335A5"/>
    <w:rsid w:val="002360C9"/>
    <w:rsid w:val="00236D5D"/>
    <w:rsid w:val="0024115C"/>
    <w:rsid w:val="002458AE"/>
    <w:rsid w:val="00245F81"/>
    <w:rsid w:val="00246116"/>
    <w:rsid w:val="002570AA"/>
    <w:rsid w:val="00257981"/>
    <w:rsid w:val="0026303B"/>
    <w:rsid w:val="00265382"/>
    <w:rsid w:val="00266605"/>
    <w:rsid w:val="00275419"/>
    <w:rsid w:val="002772AA"/>
    <w:rsid w:val="00277AEA"/>
    <w:rsid w:val="00285CAC"/>
    <w:rsid w:val="002875FF"/>
    <w:rsid w:val="00292665"/>
    <w:rsid w:val="002A00D4"/>
    <w:rsid w:val="002A3FB5"/>
    <w:rsid w:val="002A5EAF"/>
    <w:rsid w:val="002B0803"/>
    <w:rsid w:val="002B0A57"/>
    <w:rsid w:val="002B12E2"/>
    <w:rsid w:val="002B1482"/>
    <w:rsid w:val="002B2A3F"/>
    <w:rsid w:val="002B6261"/>
    <w:rsid w:val="002C44CA"/>
    <w:rsid w:val="002D3770"/>
    <w:rsid w:val="002D66D6"/>
    <w:rsid w:val="002F0F78"/>
    <w:rsid w:val="002F6014"/>
    <w:rsid w:val="0031120E"/>
    <w:rsid w:val="0031210F"/>
    <w:rsid w:val="00313AB8"/>
    <w:rsid w:val="00327418"/>
    <w:rsid w:val="00327A7D"/>
    <w:rsid w:val="003315B4"/>
    <w:rsid w:val="00336A2E"/>
    <w:rsid w:val="00337FE9"/>
    <w:rsid w:val="003431FB"/>
    <w:rsid w:val="00345531"/>
    <w:rsid w:val="00347FA8"/>
    <w:rsid w:val="0035155A"/>
    <w:rsid w:val="003527B0"/>
    <w:rsid w:val="00362536"/>
    <w:rsid w:val="00363A31"/>
    <w:rsid w:val="00364114"/>
    <w:rsid w:val="003658F7"/>
    <w:rsid w:val="00371CE4"/>
    <w:rsid w:val="00372ACA"/>
    <w:rsid w:val="00381AA7"/>
    <w:rsid w:val="0038238C"/>
    <w:rsid w:val="003907D3"/>
    <w:rsid w:val="00391F79"/>
    <w:rsid w:val="00395826"/>
    <w:rsid w:val="003A1D35"/>
    <w:rsid w:val="003B41B8"/>
    <w:rsid w:val="003C1488"/>
    <w:rsid w:val="003C2CF9"/>
    <w:rsid w:val="003D21D8"/>
    <w:rsid w:val="003E33B1"/>
    <w:rsid w:val="003F05A9"/>
    <w:rsid w:val="00400441"/>
    <w:rsid w:val="0040186A"/>
    <w:rsid w:val="00416A67"/>
    <w:rsid w:val="00417D8C"/>
    <w:rsid w:val="004268A8"/>
    <w:rsid w:val="00431087"/>
    <w:rsid w:val="0043392C"/>
    <w:rsid w:val="00433E08"/>
    <w:rsid w:val="00445670"/>
    <w:rsid w:val="00460E02"/>
    <w:rsid w:val="00475E38"/>
    <w:rsid w:val="0047653A"/>
    <w:rsid w:val="00476BFC"/>
    <w:rsid w:val="00482916"/>
    <w:rsid w:val="004849EB"/>
    <w:rsid w:val="00494BC5"/>
    <w:rsid w:val="004A7A39"/>
    <w:rsid w:val="004C39E2"/>
    <w:rsid w:val="004C7A88"/>
    <w:rsid w:val="004D7C1F"/>
    <w:rsid w:val="004D7F9C"/>
    <w:rsid w:val="004E062E"/>
    <w:rsid w:val="004E16C4"/>
    <w:rsid w:val="004E5B8E"/>
    <w:rsid w:val="004E767D"/>
    <w:rsid w:val="004F264D"/>
    <w:rsid w:val="00504736"/>
    <w:rsid w:val="00505620"/>
    <w:rsid w:val="00505D10"/>
    <w:rsid w:val="005114AE"/>
    <w:rsid w:val="00517A57"/>
    <w:rsid w:val="00522458"/>
    <w:rsid w:val="005264FB"/>
    <w:rsid w:val="00526B1B"/>
    <w:rsid w:val="00527E1C"/>
    <w:rsid w:val="0053436E"/>
    <w:rsid w:val="005350A9"/>
    <w:rsid w:val="00536F10"/>
    <w:rsid w:val="00537367"/>
    <w:rsid w:val="00544C4E"/>
    <w:rsid w:val="0055245B"/>
    <w:rsid w:val="00555DC6"/>
    <w:rsid w:val="00561431"/>
    <w:rsid w:val="00564B6E"/>
    <w:rsid w:val="00570CF4"/>
    <w:rsid w:val="0058404D"/>
    <w:rsid w:val="00596942"/>
    <w:rsid w:val="0059772A"/>
    <w:rsid w:val="005B250B"/>
    <w:rsid w:val="005B6B3F"/>
    <w:rsid w:val="005D4E50"/>
    <w:rsid w:val="005E487F"/>
    <w:rsid w:val="005F2709"/>
    <w:rsid w:val="00604999"/>
    <w:rsid w:val="00605C8A"/>
    <w:rsid w:val="006179E0"/>
    <w:rsid w:val="00617A3D"/>
    <w:rsid w:val="006227F8"/>
    <w:rsid w:val="00623366"/>
    <w:rsid w:val="00623558"/>
    <w:rsid w:val="00630DFD"/>
    <w:rsid w:val="0063573C"/>
    <w:rsid w:val="00635775"/>
    <w:rsid w:val="00640342"/>
    <w:rsid w:val="00647057"/>
    <w:rsid w:val="006636C5"/>
    <w:rsid w:val="006745A8"/>
    <w:rsid w:val="00674934"/>
    <w:rsid w:val="006777BA"/>
    <w:rsid w:val="0068002A"/>
    <w:rsid w:val="006849C0"/>
    <w:rsid w:val="0068688F"/>
    <w:rsid w:val="0069253A"/>
    <w:rsid w:val="00696793"/>
    <w:rsid w:val="006A0BB3"/>
    <w:rsid w:val="006A13A6"/>
    <w:rsid w:val="006A22EF"/>
    <w:rsid w:val="006A41C8"/>
    <w:rsid w:val="006A68E7"/>
    <w:rsid w:val="006B049B"/>
    <w:rsid w:val="006B083B"/>
    <w:rsid w:val="006B4E75"/>
    <w:rsid w:val="006C115D"/>
    <w:rsid w:val="006C2521"/>
    <w:rsid w:val="006D51CD"/>
    <w:rsid w:val="006E222B"/>
    <w:rsid w:val="006E39D8"/>
    <w:rsid w:val="006F7049"/>
    <w:rsid w:val="007017A0"/>
    <w:rsid w:val="00705112"/>
    <w:rsid w:val="00707984"/>
    <w:rsid w:val="00715899"/>
    <w:rsid w:val="00715A1A"/>
    <w:rsid w:val="00716E55"/>
    <w:rsid w:val="00723762"/>
    <w:rsid w:val="00724155"/>
    <w:rsid w:val="00725ED9"/>
    <w:rsid w:val="007300F6"/>
    <w:rsid w:val="00733B68"/>
    <w:rsid w:val="00740D20"/>
    <w:rsid w:val="0074233F"/>
    <w:rsid w:val="0074283C"/>
    <w:rsid w:val="00752569"/>
    <w:rsid w:val="007535D5"/>
    <w:rsid w:val="00753603"/>
    <w:rsid w:val="007561E3"/>
    <w:rsid w:val="007648EF"/>
    <w:rsid w:val="0076733B"/>
    <w:rsid w:val="00784DBD"/>
    <w:rsid w:val="00793043"/>
    <w:rsid w:val="007A152A"/>
    <w:rsid w:val="007A23F6"/>
    <w:rsid w:val="007A471C"/>
    <w:rsid w:val="007A7024"/>
    <w:rsid w:val="007B4CA6"/>
    <w:rsid w:val="007C2334"/>
    <w:rsid w:val="007C5EB9"/>
    <w:rsid w:val="007C76AA"/>
    <w:rsid w:val="007D4627"/>
    <w:rsid w:val="007E539A"/>
    <w:rsid w:val="007F0DC5"/>
    <w:rsid w:val="007F4632"/>
    <w:rsid w:val="0080100E"/>
    <w:rsid w:val="00803A5D"/>
    <w:rsid w:val="00810BCF"/>
    <w:rsid w:val="00813E2D"/>
    <w:rsid w:val="00831C03"/>
    <w:rsid w:val="008369B3"/>
    <w:rsid w:val="00842040"/>
    <w:rsid w:val="008420D3"/>
    <w:rsid w:val="00851C32"/>
    <w:rsid w:val="00855995"/>
    <w:rsid w:val="00856617"/>
    <w:rsid w:val="00856B25"/>
    <w:rsid w:val="00863FAF"/>
    <w:rsid w:val="00872D3D"/>
    <w:rsid w:val="00873E3B"/>
    <w:rsid w:val="00877CCB"/>
    <w:rsid w:val="0088119A"/>
    <w:rsid w:val="00881A55"/>
    <w:rsid w:val="00884308"/>
    <w:rsid w:val="008944C7"/>
    <w:rsid w:val="0089513D"/>
    <w:rsid w:val="008A5A24"/>
    <w:rsid w:val="008B1D3D"/>
    <w:rsid w:val="008B5443"/>
    <w:rsid w:val="008B72A0"/>
    <w:rsid w:val="008C070C"/>
    <w:rsid w:val="008D0CB2"/>
    <w:rsid w:val="008E118C"/>
    <w:rsid w:val="008E2FFB"/>
    <w:rsid w:val="008E41C9"/>
    <w:rsid w:val="008E76DD"/>
    <w:rsid w:val="008F1B38"/>
    <w:rsid w:val="008F3D2D"/>
    <w:rsid w:val="009010C4"/>
    <w:rsid w:val="00914213"/>
    <w:rsid w:val="00920638"/>
    <w:rsid w:val="0092386A"/>
    <w:rsid w:val="0093061E"/>
    <w:rsid w:val="00932C85"/>
    <w:rsid w:val="00934B0E"/>
    <w:rsid w:val="00936E68"/>
    <w:rsid w:val="00937536"/>
    <w:rsid w:val="009436A0"/>
    <w:rsid w:val="00944956"/>
    <w:rsid w:val="00945F0F"/>
    <w:rsid w:val="00957D31"/>
    <w:rsid w:val="009819B0"/>
    <w:rsid w:val="00982697"/>
    <w:rsid w:val="009840D3"/>
    <w:rsid w:val="00992D0B"/>
    <w:rsid w:val="00994CB2"/>
    <w:rsid w:val="009A15FF"/>
    <w:rsid w:val="009A23C3"/>
    <w:rsid w:val="009A7906"/>
    <w:rsid w:val="009B5414"/>
    <w:rsid w:val="009C5F6B"/>
    <w:rsid w:val="009F6479"/>
    <w:rsid w:val="009F65D1"/>
    <w:rsid w:val="009F7C9D"/>
    <w:rsid w:val="00A0740C"/>
    <w:rsid w:val="00A1183D"/>
    <w:rsid w:val="00A16489"/>
    <w:rsid w:val="00A22857"/>
    <w:rsid w:val="00A27D4C"/>
    <w:rsid w:val="00A41595"/>
    <w:rsid w:val="00A43369"/>
    <w:rsid w:val="00A44467"/>
    <w:rsid w:val="00A50644"/>
    <w:rsid w:val="00A53D73"/>
    <w:rsid w:val="00A60BDA"/>
    <w:rsid w:val="00A649C1"/>
    <w:rsid w:val="00A67C76"/>
    <w:rsid w:val="00A70804"/>
    <w:rsid w:val="00A72BD4"/>
    <w:rsid w:val="00A77279"/>
    <w:rsid w:val="00A77BC6"/>
    <w:rsid w:val="00A80E38"/>
    <w:rsid w:val="00A90637"/>
    <w:rsid w:val="00A9452E"/>
    <w:rsid w:val="00A9644C"/>
    <w:rsid w:val="00A9666E"/>
    <w:rsid w:val="00A96831"/>
    <w:rsid w:val="00AA14AF"/>
    <w:rsid w:val="00AA24A1"/>
    <w:rsid w:val="00AA2BCE"/>
    <w:rsid w:val="00AB12A4"/>
    <w:rsid w:val="00AB30A2"/>
    <w:rsid w:val="00AB435E"/>
    <w:rsid w:val="00AB7FEC"/>
    <w:rsid w:val="00AC19C2"/>
    <w:rsid w:val="00AC2F53"/>
    <w:rsid w:val="00AC31F4"/>
    <w:rsid w:val="00AD558D"/>
    <w:rsid w:val="00AE04A1"/>
    <w:rsid w:val="00AF014D"/>
    <w:rsid w:val="00AF12BB"/>
    <w:rsid w:val="00AF1433"/>
    <w:rsid w:val="00AF1671"/>
    <w:rsid w:val="00AF62DA"/>
    <w:rsid w:val="00AF6FB8"/>
    <w:rsid w:val="00B00317"/>
    <w:rsid w:val="00B11704"/>
    <w:rsid w:val="00B13EE3"/>
    <w:rsid w:val="00B2446B"/>
    <w:rsid w:val="00B2639F"/>
    <w:rsid w:val="00B31C97"/>
    <w:rsid w:val="00B32145"/>
    <w:rsid w:val="00B32EFE"/>
    <w:rsid w:val="00B435AA"/>
    <w:rsid w:val="00B46491"/>
    <w:rsid w:val="00B5398A"/>
    <w:rsid w:val="00B62C63"/>
    <w:rsid w:val="00B71353"/>
    <w:rsid w:val="00B77BEF"/>
    <w:rsid w:val="00B82A6E"/>
    <w:rsid w:val="00B8646C"/>
    <w:rsid w:val="00B8772D"/>
    <w:rsid w:val="00B944A6"/>
    <w:rsid w:val="00B969B9"/>
    <w:rsid w:val="00B96AC3"/>
    <w:rsid w:val="00BA07EC"/>
    <w:rsid w:val="00BB1178"/>
    <w:rsid w:val="00BB335C"/>
    <w:rsid w:val="00BB4011"/>
    <w:rsid w:val="00BC56C8"/>
    <w:rsid w:val="00BC621F"/>
    <w:rsid w:val="00BD0E3C"/>
    <w:rsid w:val="00BE31A3"/>
    <w:rsid w:val="00BE3BDC"/>
    <w:rsid w:val="00BE3F99"/>
    <w:rsid w:val="00BF0A21"/>
    <w:rsid w:val="00BF50DC"/>
    <w:rsid w:val="00C0112D"/>
    <w:rsid w:val="00C047A8"/>
    <w:rsid w:val="00C049BF"/>
    <w:rsid w:val="00C1341B"/>
    <w:rsid w:val="00C14F55"/>
    <w:rsid w:val="00C16B66"/>
    <w:rsid w:val="00C1705F"/>
    <w:rsid w:val="00C21660"/>
    <w:rsid w:val="00C26929"/>
    <w:rsid w:val="00C365EA"/>
    <w:rsid w:val="00C426C6"/>
    <w:rsid w:val="00C51442"/>
    <w:rsid w:val="00C52C7E"/>
    <w:rsid w:val="00C53DE1"/>
    <w:rsid w:val="00C6267E"/>
    <w:rsid w:val="00C642B4"/>
    <w:rsid w:val="00C77735"/>
    <w:rsid w:val="00C77F58"/>
    <w:rsid w:val="00C90C67"/>
    <w:rsid w:val="00CA4B26"/>
    <w:rsid w:val="00CB10CE"/>
    <w:rsid w:val="00CD5049"/>
    <w:rsid w:val="00CE0415"/>
    <w:rsid w:val="00D0045C"/>
    <w:rsid w:val="00D02C1A"/>
    <w:rsid w:val="00D02CFD"/>
    <w:rsid w:val="00D16934"/>
    <w:rsid w:val="00D21FD4"/>
    <w:rsid w:val="00D43070"/>
    <w:rsid w:val="00D4431B"/>
    <w:rsid w:val="00D44D0E"/>
    <w:rsid w:val="00D54D40"/>
    <w:rsid w:val="00D559E1"/>
    <w:rsid w:val="00D55C84"/>
    <w:rsid w:val="00D62E5B"/>
    <w:rsid w:val="00D6528C"/>
    <w:rsid w:val="00D76786"/>
    <w:rsid w:val="00D81DBA"/>
    <w:rsid w:val="00D84E44"/>
    <w:rsid w:val="00D856EC"/>
    <w:rsid w:val="00D97F4F"/>
    <w:rsid w:val="00DB1B86"/>
    <w:rsid w:val="00DB2479"/>
    <w:rsid w:val="00DB6521"/>
    <w:rsid w:val="00DB6CD7"/>
    <w:rsid w:val="00DC47B5"/>
    <w:rsid w:val="00DD3FAD"/>
    <w:rsid w:val="00DD503E"/>
    <w:rsid w:val="00DD60F6"/>
    <w:rsid w:val="00DD7570"/>
    <w:rsid w:val="00DE57DD"/>
    <w:rsid w:val="00DF1FF1"/>
    <w:rsid w:val="00DF30EC"/>
    <w:rsid w:val="00E07AF6"/>
    <w:rsid w:val="00E12122"/>
    <w:rsid w:val="00E12A0D"/>
    <w:rsid w:val="00E12DC6"/>
    <w:rsid w:val="00E147A4"/>
    <w:rsid w:val="00E1627A"/>
    <w:rsid w:val="00E3133D"/>
    <w:rsid w:val="00E31D19"/>
    <w:rsid w:val="00E32232"/>
    <w:rsid w:val="00E34E54"/>
    <w:rsid w:val="00E3574E"/>
    <w:rsid w:val="00E4332F"/>
    <w:rsid w:val="00E551D4"/>
    <w:rsid w:val="00E63658"/>
    <w:rsid w:val="00E67758"/>
    <w:rsid w:val="00E74E16"/>
    <w:rsid w:val="00E81184"/>
    <w:rsid w:val="00EA69A7"/>
    <w:rsid w:val="00EB16DB"/>
    <w:rsid w:val="00EB5F9E"/>
    <w:rsid w:val="00EC1DC9"/>
    <w:rsid w:val="00EC2051"/>
    <w:rsid w:val="00EC3A45"/>
    <w:rsid w:val="00EC6E3B"/>
    <w:rsid w:val="00EC7D47"/>
    <w:rsid w:val="00ED1AEE"/>
    <w:rsid w:val="00ED7A60"/>
    <w:rsid w:val="00EE4F1A"/>
    <w:rsid w:val="00EE59FA"/>
    <w:rsid w:val="00EF0A10"/>
    <w:rsid w:val="00EF2107"/>
    <w:rsid w:val="00EF66AD"/>
    <w:rsid w:val="00F01402"/>
    <w:rsid w:val="00F01566"/>
    <w:rsid w:val="00F06FBE"/>
    <w:rsid w:val="00F107E7"/>
    <w:rsid w:val="00F10F78"/>
    <w:rsid w:val="00F131AA"/>
    <w:rsid w:val="00F26597"/>
    <w:rsid w:val="00F26E59"/>
    <w:rsid w:val="00F272D4"/>
    <w:rsid w:val="00F3080E"/>
    <w:rsid w:val="00F3499F"/>
    <w:rsid w:val="00F359E3"/>
    <w:rsid w:val="00F41B11"/>
    <w:rsid w:val="00F43860"/>
    <w:rsid w:val="00F54339"/>
    <w:rsid w:val="00F602BE"/>
    <w:rsid w:val="00F65033"/>
    <w:rsid w:val="00F76DA6"/>
    <w:rsid w:val="00F77874"/>
    <w:rsid w:val="00F77AF7"/>
    <w:rsid w:val="00F905CA"/>
    <w:rsid w:val="00F90A7D"/>
    <w:rsid w:val="00FA018E"/>
    <w:rsid w:val="00FA0DAA"/>
    <w:rsid w:val="00FA209B"/>
    <w:rsid w:val="00FB5FC8"/>
    <w:rsid w:val="00FC143B"/>
    <w:rsid w:val="00FC288D"/>
    <w:rsid w:val="00FD1397"/>
    <w:rsid w:val="00FD14CE"/>
    <w:rsid w:val="00FD1778"/>
    <w:rsid w:val="00FD2EB6"/>
    <w:rsid w:val="00FD3BE5"/>
    <w:rsid w:val="00FE34A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1DD6"/>
  <w15:docId w15:val="{0A5CAFB4-FEC6-4D19-8D55-A9F7C71A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72D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72D4"/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68002A"/>
  </w:style>
  <w:style w:type="paragraph" w:styleId="Akapitzlist">
    <w:name w:val="List Paragraph"/>
    <w:basedOn w:val="Normalny"/>
    <w:uiPriority w:val="34"/>
    <w:qFormat/>
    <w:rsid w:val="00EC1D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D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b.zelwert</dc:creator>
  <cp:lastModifiedBy>M.Róg</cp:lastModifiedBy>
  <cp:revision>484</cp:revision>
  <cp:lastPrinted>2021-11-30T12:20:00Z</cp:lastPrinted>
  <dcterms:created xsi:type="dcterms:W3CDTF">2022-11-07T10:34:00Z</dcterms:created>
  <dcterms:modified xsi:type="dcterms:W3CDTF">2023-11-29T11:42:00Z</dcterms:modified>
</cp:coreProperties>
</file>