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41DF" w14:textId="6DE5877A" w:rsidR="00D955BF" w:rsidRDefault="00D955BF" w:rsidP="00D955B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14:paraId="13D0BD4C" w14:textId="32C9E58E" w:rsidR="00694DAD" w:rsidRPr="000E6C33" w:rsidRDefault="00694DAD" w:rsidP="00694DAD">
      <w:pPr>
        <w:jc w:val="center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>Zapytanie ofertowe</w:t>
      </w:r>
    </w:p>
    <w:p w14:paraId="49FAC16F" w14:textId="77777777" w:rsidR="000E6C33" w:rsidRDefault="000E6C33" w:rsidP="000E6C3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0E6C33">
        <w:rPr>
          <w:rFonts w:ascii="Calibri" w:hAnsi="Calibri" w:cs="Calibri"/>
          <w:b/>
          <w:sz w:val="22"/>
          <w:szCs w:val="22"/>
        </w:rPr>
        <w:t>Dostawa i montaż parownicy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>tlenu ciekłego wraz z instalacją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>i armaturą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E6C33">
        <w:rPr>
          <w:rFonts w:ascii="Calibri" w:hAnsi="Calibri" w:cs="Calibri"/>
          <w:b/>
          <w:sz w:val="22"/>
          <w:szCs w:val="22"/>
        </w:rPr>
        <w:t xml:space="preserve">do połączenia ze zbiornikiem </w:t>
      </w:r>
    </w:p>
    <w:p w14:paraId="33DB9B56" w14:textId="77777777" w:rsidR="00450767" w:rsidRPr="000E6C33" w:rsidRDefault="000E6C33" w:rsidP="000E6C3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0E6C33">
        <w:rPr>
          <w:rFonts w:ascii="Calibri" w:hAnsi="Calibri" w:cs="Calibri"/>
          <w:b/>
          <w:sz w:val="22"/>
          <w:szCs w:val="22"/>
        </w:rPr>
        <w:t>i demontażem obecnie zamontowanej parownicy</w:t>
      </w:r>
    </w:p>
    <w:p w14:paraId="0AE30E2F" w14:textId="77777777" w:rsidR="000E6C33" w:rsidRPr="000E6C33" w:rsidRDefault="000E6C33" w:rsidP="004507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A3CFAE" w14:textId="77777777" w:rsidR="00450767" w:rsidRPr="000E6C33" w:rsidRDefault="00450767" w:rsidP="004507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31F4C" w14:textId="77777777" w:rsidR="000E6C33" w:rsidRDefault="00B13F8C" w:rsidP="00F45AD5">
      <w:pPr>
        <w:pStyle w:val="Default"/>
        <w:numPr>
          <w:ilvl w:val="0"/>
          <w:numId w:val="1"/>
        </w:numPr>
        <w:spacing w:after="29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>Przedmiotem</w:t>
      </w:r>
      <w:r w:rsidR="000E6C33">
        <w:rPr>
          <w:rFonts w:asciiTheme="minorHAnsi" w:hAnsiTheme="minorHAnsi" w:cstheme="minorHAnsi"/>
          <w:sz w:val="22"/>
          <w:szCs w:val="22"/>
        </w:rPr>
        <w:t xml:space="preserve"> zapytania </w:t>
      </w:r>
      <w:r w:rsidRPr="000E6C33">
        <w:rPr>
          <w:rFonts w:asciiTheme="minorHAnsi" w:hAnsiTheme="minorHAnsi" w:cstheme="minorHAnsi"/>
          <w:sz w:val="22"/>
          <w:szCs w:val="22"/>
        </w:rPr>
        <w:t>jest</w:t>
      </w:r>
      <w:r w:rsidR="000E6C33">
        <w:rPr>
          <w:rFonts w:asciiTheme="minorHAnsi" w:hAnsiTheme="minorHAnsi" w:cstheme="minorHAnsi"/>
          <w:sz w:val="22"/>
          <w:szCs w:val="22"/>
        </w:rPr>
        <w:t xml:space="preserve">: </w:t>
      </w:r>
      <w:r w:rsidR="006C500A" w:rsidRPr="000E6C33">
        <w:rPr>
          <w:rFonts w:asciiTheme="minorHAnsi" w:hAnsiTheme="minorHAnsi" w:cstheme="minorHAnsi"/>
          <w:sz w:val="22"/>
          <w:szCs w:val="22"/>
        </w:rPr>
        <w:t>„</w:t>
      </w:r>
      <w:r w:rsidR="00450767" w:rsidRPr="000E6C33">
        <w:rPr>
          <w:rFonts w:asciiTheme="minorHAnsi" w:hAnsiTheme="minorHAnsi" w:cstheme="minorHAnsi"/>
          <w:sz w:val="22"/>
          <w:szCs w:val="22"/>
        </w:rPr>
        <w:t>Do</w:t>
      </w:r>
      <w:r w:rsidRPr="000E6C33">
        <w:rPr>
          <w:rFonts w:asciiTheme="minorHAnsi" w:hAnsiTheme="minorHAnsi" w:cstheme="minorHAnsi"/>
          <w:sz w:val="22"/>
          <w:szCs w:val="22"/>
        </w:rPr>
        <w:t>stawa</w:t>
      </w:r>
      <w:r w:rsidR="002B377D" w:rsidRPr="000E6C33">
        <w:rPr>
          <w:rFonts w:asciiTheme="minorHAnsi" w:hAnsiTheme="minorHAnsi" w:cstheme="minorHAnsi"/>
          <w:sz w:val="22"/>
          <w:szCs w:val="22"/>
        </w:rPr>
        <w:t xml:space="preserve"> i montaż parownicy</w:t>
      </w:r>
      <w:r w:rsid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2B377D" w:rsidRPr="000E6C33">
        <w:rPr>
          <w:rFonts w:asciiTheme="minorHAnsi" w:hAnsiTheme="minorHAnsi" w:cstheme="minorHAnsi"/>
          <w:sz w:val="22"/>
          <w:szCs w:val="22"/>
        </w:rPr>
        <w:t>tlenu ciekłego</w:t>
      </w:r>
      <w:r w:rsidR="005C05FE" w:rsidRPr="000E6C33">
        <w:rPr>
          <w:rFonts w:asciiTheme="minorHAnsi" w:hAnsiTheme="minorHAnsi" w:cstheme="minorHAnsi"/>
          <w:sz w:val="22"/>
          <w:szCs w:val="22"/>
        </w:rPr>
        <w:t xml:space="preserve"> wraz z instalacją</w:t>
      </w:r>
      <w:r w:rsid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5C05FE" w:rsidRPr="000E6C33">
        <w:rPr>
          <w:rFonts w:asciiTheme="minorHAnsi" w:hAnsiTheme="minorHAnsi" w:cstheme="minorHAnsi"/>
          <w:sz w:val="22"/>
          <w:szCs w:val="22"/>
        </w:rPr>
        <w:t>i armaturą</w:t>
      </w:r>
      <w:r w:rsid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5C05FE" w:rsidRPr="000E6C33">
        <w:rPr>
          <w:rFonts w:asciiTheme="minorHAnsi" w:hAnsiTheme="minorHAnsi" w:cstheme="minorHAnsi"/>
          <w:sz w:val="22"/>
          <w:szCs w:val="22"/>
        </w:rPr>
        <w:t>do połączenia ze zbiornikiem</w:t>
      </w:r>
      <w:r w:rsidR="006C500A" w:rsidRPr="000E6C33">
        <w:rPr>
          <w:rFonts w:asciiTheme="minorHAnsi" w:hAnsiTheme="minorHAnsi" w:cstheme="minorHAnsi"/>
          <w:sz w:val="22"/>
          <w:szCs w:val="22"/>
        </w:rPr>
        <w:t xml:space="preserve"> i demontażem obecnie zamontowanej parownicy</w:t>
      </w:r>
      <w:r w:rsidR="00BF2B19" w:rsidRPr="000E6C33">
        <w:rPr>
          <w:rFonts w:asciiTheme="minorHAnsi" w:hAnsiTheme="minorHAnsi" w:cstheme="minorHAnsi"/>
          <w:sz w:val="22"/>
          <w:szCs w:val="22"/>
        </w:rPr>
        <w:t>”</w:t>
      </w:r>
      <w:r w:rsidR="005C05FE" w:rsidRPr="000E6C33">
        <w:rPr>
          <w:rFonts w:asciiTheme="minorHAnsi" w:hAnsiTheme="minorHAnsi" w:cstheme="minorHAnsi"/>
          <w:sz w:val="22"/>
          <w:szCs w:val="22"/>
        </w:rPr>
        <w:t>.</w:t>
      </w:r>
      <w:r w:rsidR="002B377D" w:rsidRPr="000E6C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B4A5B0" w14:textId="77777777" w:rsidR="000E6C33" w:rsidRDefault="000E6C33" w:rsidP="00F45AD5">
      <w:pPr>
        <w:pStyle w:val="Default"/>
        <w:numPr>
          <w:ilvl w:val="0"/>
          <w:numId w:val="1"/>
        </w:numPr>
        <w:spacing w:after="29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 xml:space="preserve">Szpital dysponuje zbiornikiem typu </w:t>
      </w:r>
      <w:r w:rsidR="001B53B2" w:rsidRPr="000E6C33">
        <w:rPr>
          <w:rFonts w:asciiTheme="minorHAnsi" w:hAnsiTheme="minorHAnsi" w:cstheme="minorHAnsi"/>
          <w:sz w:val="22"/>
          <w:szCs w:val="22"/>
        </w:rPr>
        <w:t>ZT-5</w:t>
      </w:r>
      <w:r w:rsidRPr="000E6C33">
        <w:rPr>
          <w:rFonts w:asciiTheme="minorHAnsi" w:hAnsiTheme="minorHAnsi" w:cstheme="minorHAnsi"/>
          <w:sz w:val="22"/>
          <w:szCs w:val="22"/>
        </w:rPr>
        <w:t xml:space="preserve"> marki </w:t>
      </w:r>
      <w:proofErr w:type="spellStart"/>
      <w:r w:rsidRPr="000E6C33">
        <w:rPr>
          <w:rFonts w:asciiTheme="minorHAnsi" w:hAnsiTheme="minorHAnsi" w:cstheme="minorHAnsi"/>
          <w:sz w:val="22"/>
          <w:szCs w:val="22"/>
        </w:rPr>
        <w:t>Ferox</w:t>
      </w:r>
      <w:proofErr w:type="spellEnd"/>
      <w:r w:rsidRPr="000E6C33">
        <w:rPr>
          <w:rFonts w:asciiTheme="minorHAnsi" w:hAnsiTheme="minorHAnsi" w:cstheme="minorHAnsi"/>
          <w:sz w:val="22"/>
          <w:szCs w:val="22"/>
        </w:rPr>
        <w:t xml:space="preserve"> Decin, rok produkcji 1988. </w:t>
      </w:r>
      <w:r w:rsidR="002B377D" w:rsidRPr="000E6C33">
        <w:rPr>
          <w:rFonts w:asciiTheme="minorHAnsi" w:hAnsiTheme="minorHAnsi" w:cstheme="minorHAnsi"/>
          <w:sz w:val="22"/>
          <w:szCs w:val="22"/>
        </w:rPr>
        <w:t>Zbiornik jest aktualnie podstawowym źródłem zasilania tlenu, jego pojemność to 5200 kilogramów</w:t>
      </w:r>
      <w:r w:rsidRPr="000E6C33">
        <w:rPr>
          <w:rFonts w:asciiTheme="minorHAnsi" w:hAnsiTheme="minorHAnsi" w:cstheme="minorHAnsi"/>
          <w:sz w:val="22"/>
          <w:szCs w:val="22"/>
        </w:rPr>
        <w:t>.</w:t>
      </w:r>
    </w:p>
    <w:p w14:paraId="1C452D2D" w14:textId="77777777" w:rsidR="000E6C33" w:rsidRDefault="00BF2B19" w:rsidP="00F45AD5">
      <w:pPr>
        <w:pStyle w:val="Default"/>
        <w:numPr>
          <w:ilvl w:val="0"/>
          <w:numId w:val="1"/>
        </w:numPr>
        <w:spacing w:after="29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>Obecnie</w:t>
      </w:r>
      <w:r w:rsidR="000E6C33" w:rsidRPr="000E6C33">
        <w:rPr>
          <w:rFonts w:asciiTheme="minorHAnsi" w:hAnsiTheme="minorHAnsi" w:cstheme="minorHAnsi"/>
          <w:sz w:val="22"/>
          <w:szCs w:val="22"/>
        </w:rPr>
        <w:t xml:space="preserve"> używana</w:t>
      </w:r>
      <w:r w:rsidRP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1B53B2" w:rsidRPr="000E6C33">
        <w:rPr>
          <w:rFonts w:asciiTheme="minorHAnsi" w:hAnsiTheme="minorHAnsi" w:cstheme="minorHAnsi"/>
          <w:sz w:val="22"/>
          <w:szCs w:val="22"/>
        </w:rPr>
        <w:t>parownica</w:t>
      </w:r>
      <w:r w:rsidR="000E6C33" w:rsidRP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F45AD5">
        <w:rPr>
          <w:rFonts w:asciiTheme="minorHAnsi" w:hAnsiTheme="minorHAnsi" w:cstheme="minorHAnsi"/>
          <w:sz w:val="22"/>
          <w:szCs w:val="22"/>
        </w:rPr>
        <w:t xml:space="preserve">ma wydajność </w:t>
      </w:r>
      <w:r w:rsidR="001B53B2" w:rsidRPr="000E6C33">
        <w:rPr>
          <w:rFonts w:asciiTheme="minorHAnsi" w:hAnsiTheme="minorHAnsi" w:cstheme="minorHAnsi"/>
          <w:sz w:val="22"/>
          <w:szCs w:val="22"/>
        </w:rPr>
        <w:t>20</w:t>
      </w:r>
      <w:r w:rsidR="000E6C33" w:rsidRP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1B53B2" w:rsidRPr="000E6C33">
        <w:rPr>
          <w:rFonts w:asciiTheme="minorHAnsi" w:hAnsiTheme="minorHAnsi" w:cstheme="minorHAnsi"/>
          <w:sz w:val="22"/>
          <w:szCs w:val="22"/>
        </w:rPr>
        <w:t>Nm3 /h</w:t>
      </w:r>
      <w:r w:rsidR="000E6C33" w:rsidRPr="000E6C33">
        <w:rPr>
          <w:rFonts w:asciiTheme="minorHAnsi" w:hAnsiTheme="minorHAnsi" w:cstheme="minorHAnsi"/>
          <w:sz w:val="22"/>
          <w:szCs w:val="22"/>
        </w:rPr>
        <w:t>.</w:t>
      </w:r>
    </w:p>
    <w:p w14:paraId="24E2E1D4" w14:textId="77777777" w:rsidR="000E6C33" w:rsidRDefault="000E6C33" w:rsidP="00F45AD5">
      <w:pPr>
        <w:pStyle w:val="Default"/>
        <w:numPr>
          <w:ilvl w:val="0"/>
          <w:numId w:val="1"/>
        </w:numPr>
        <w:spacing w:after="29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wydajności parownicy, będącej przedmiotem zapytania:</w:t>
      </w:r>
    </w:p>
    <w:p w14:paraId="2EFE4A9F" w14:textId="77777777" w:rsidR="000E6C33" w:rsidRDefault="002B377D" w:rsidP="00F45AD5">
      <w:pPr>
        <w:pStyle w:val="Default"/>
        <w:numPr>
          <w:ilvl w:val="1"/>
          <w:numId w:val="1"/>
        </w:numPr>
        <w:spacing w:after="29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>wydajności 300 Nm3/h</w:t>
      </w:r>
      <w:r w:rsidR="00F45AD5">
        <w:rPr>
          <w:rFonts w:asciiTheme="minorHAnsi" w:hAnsiTheme="minorHAnsi" w:cstheme="minorHAnsi"/>
          <w:sz w:val="22"/>
          <w:szCs w:val="22"/>
        </w:rPr>
        <w:t>,</w:t>
      </w:r>
    </w:p>
    <w:p w14:paraId="6C818FF9" w14:textId="77777777" w:rsidR="000E6C33" w:rsidRDefault="000E6C33" w:rsidP="00F45AD5">
      <w:pPr>
        <w:pStyle w:val="Default"/>
        <w:numPr>
          <w:ilvl w:val="1"/>
          <w:numId w:val="1"/>
        </w:numPr>
        <w:spacing w:after="29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montaż parownicy na obecnie istniejącym fundamencie (wymiary 600 cm x 400 </w:t>
      </w:r>
      <w:r w:rsidR="00F45AD5">
        <w:rPr>
          <w:rFonts w:asciiTheme="minorHAnsi" w:hAnsiTheme="minorHAnsi" w:cstheme="minorHAnsi"/>
          <w:sz w:val="22"/>
          <w:szCs w:val="22"/>
        </w:rPr>
        <w:t>cm),</w:t>
      </w:r>
    </w:p>
    <w:p w14:paraId="417D37F9" w14:textId="77777777" w:rsidR="001B53B2" w:rsidRPr="000E6C33" w:rsidRDefault="000E6C33" w:rsidP="00F45AD5">
      <w:pPr>
        <w:pStyle w:val="Default"/>
        <w:numPr>
          <w:ilvl w:val="1"/>
          <w:numId w:val="1"/>
        </w:numPr>
        <w:spacing w:after="29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53B2" w:rsidRPr="000E6C33">
        <w:rPr>
          <w:rFonts w:asciiTheme="minorHAnsi" w:hAnsiTheme="minorHAnsi" w:cstheme="minorHAnsi"/>
          <w:sz w:val="22"/>
          <w:szCs w:val="22"/>
        </w:rPr>
        <w:t>arownica</w:t>
      </w:r>
      <w:r w:rsidRP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1B53B2" w:rsidRPr="000E6C33">
        <w:rPr>
          <w:rFonts w:asciiTheme="minorHAnsi" w:hAnsiTheme="minorHAnsi" w:cstheme="minorHAnsi"/>
          <w:sz w:val="22"/>
          <w:szCs w:val="22"/>
        </w:rPr>
        <w:t>musi odpowiadać warunkom technicznym zawartym w obowiązujących normach oraz spełniać wymagania Urzędu Dozoru Technicznego i być dopuszczon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1B53B2" w:rsidRPr="000E6C33">
        <w:rPr>
          <w:rFonts w:asciiTheme="minorHAnsi" w:hAnsiTheme="minorHAnsi" w:cstheme="minorHAnsi"/>
          <w:sz w:val="22"/>
          <w:szCs w:val="22"/>
        </w:rPr>
        <w:t xml:space="preserve"> do eksploatacji przez w/w Urząd</w:t>
      </w:r>
      <w:r w:rsidR="00F45AD5">
        <w:rPr>
          <w:rFonts w:asciiTheme="minorHAnsi" w:hAnsiTheme="minorHAnsi" w:cstheme="minorHAnsi"/>
          <w:sz w:val="22"/>
          <w:szCs w:val="22"/>
        </w:rPr>
        <w:t>.</w:t>
      </w:r>
    </w:p>
    <w:p w14:paraId="7BD91050" w14:textId="77777777" w:rsidR="000E6C33" w:rsidRDefault="00450767" w:rsidP="00F45AD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 xml:space="preserve">Zamawiający informuje o możliwości wizji lokalnej w terenie – projekt leży w gestii wykonawcy. </w:t>
      </w:r>
    </w:p>
    <w:p w14:paraId="5153CA7E" w14:textId="77777777" w:rsidR="00F45AD5" w:rsidRDefault="005C05FE" w:rsidP="00F45AD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6C33">
        <w:rPr>
          <w:rFonts w:asciiTheme="minorHAnsi" w:hAnsiTheme="minorHAnsi" w:cstheme="minorHAnsi"/>
          <w:sz w:val="22"/>
          <w:szCs w:val="22"/>
        </w:rPr>
        <w:t>Z chwilą dokonania dostawy i montażu parownicy wykonawca przekaże zamawiającemu dokumentację techniczną w języku polskim. Ponadto wykonawca jest zobowiązany do przeprowadzenia szkolenia dla pracowników zamawiającego w zakresie prawidłowej obsługi</w:t>
      </w:r>
      <w:r w:rsidR="008D7F32" w:rsidRPr="000E6C33">
        <w:rPr>
          <w:rFonts w:asciiTheme="minorHAnsi" w:hAnsiTheme="minorHAnsi" w:cstheme="minorHAnsi"/>
          <w:sz w:val="22"/>
          <w:szCs w:val="22"/>
        </w:rPr>
        <w:t xml:space="preserve"> i eksploatacji</w:t>
      </w:r>
      <w:r w:rsidR="000E6C33" w:rsidRPr="000E6C33">
        <w:rPr>
          <w:rFonts w:asciiTheme="minorHAnsi" w:hAnsiTheme="minorHAnsi" w:cstheme="minorHAnsi"/>
          <w:sz w:val="22"/>
          <w:szCs w:val="22"/>
        </w:rPr>
        <w:t xml:space="preserve"> </w:t>
      </w:r>
      <w:r w:rsidR="008D7F32" w:rsidRPr="000E6C33">
        <w:rPr>
          <w:rFonts w:asciiTheme="minorHAnsi" w:hAnsiTheme="minorHAnsi" w:cstheme="minorHAnsi"/>
          <w:sz w:val="22"/>
          <w:szCs w:val="22"/>
        </w:rPr>
        <w:t>parownicy</w:t>
      </w:r>
      <w:r w:rsidRPr="000E6C33">
        <w:rPr>
          <w:rFonts w:asciiTheme="minorHAnsi" w:hAnsiTheme="minorHAnsi" w:cstheme="minorHAnsi"/>
          <w:sz w:val="22"/>
          <w:szCs w:val="22"/>
        </w:rPr>
        <w:t xml:space="preserve">, potwierdzone odpowiednim zaświadczeniem, w siedzibie zmawiającego przy czym całkowite koszty przeprowadzenia szkolenia, dojazdu, ponosi wyłącznie </w:t>
      </w:r>
      <w:r w:rsidR="00F45AD5">
        <w:rPr>
          <w:rFonts w:asciiTheme="minorHAnsi" w:hAnsiTheme="minorHAnsi" w:cstheme="minorHAnsi"/>
          <w:sz w:val="22"/>
          <w:szCs w:val="22"/>
        </w:rPr>
        <w:t>wykonawca</w:t>
      </w:r>
      <w:r w:rsidRPr="000E6C33">
        <w:rPr>
          <w:rFonts w:asciiTheme="minorHAnsi" w:hAnsiTheme="minorHAnsi" w:cstheme="minorHAnsi"/>
          <w:sz w:val="22"/>
          <w:szCs w:val="22"/>
        </w:rPr>
        <w:t>.</w:t>
      </w:r>
    </w:p>
    <w:p w14:paraId="168C2050" w14:textId="77777777" w:rsidR="00F45AD5" w:rsidRDefault="008D7F32" w:rsidP="00F45AD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5AD5">
        <w:rPr>
          <w:rFonts w:asciiTheme="minorHAnsi" w:hAnsiTheme="minorHAnsi" w:cstheme="minorHAnsi"/>
          <w:sz w:val="22"/>
          <w:szCs w:val="22"/>
        </w:rPr>
        <w:t>Montaż parownicy</w:t>
      </w:r>
      <w:r w:rsidR="005C05FE" w:rsidRPr="00F45AD5">
        <w:rPr>
          <w:rFonts w:asciiTheme="minorHAnsi" w:hAnsiTheme="minorHAnsi" w:cstheme="minorHAnsi"/>
          <w:sz w:val="22"/>
          <w:szCs w:val="22"/>
        </w:rPr>
        <w:t xml:space="preserve"> wraz z towarzyszącymi instalacjami, jego podłączenie do istniejącej instalacji zasilającej urządzenia zamawiającego oraz odbiór przez Urząd Dozoru Technicznego</w:t>
      </w:r>
      <w:r w:rsidRPr="00F45AD5">
        <w:rPr>
          <w:rFonts w:asciiTheme="minorHAnsi" w:hAnsiTheme="minorHAnsi" w:cstheme="minorHAnsi"/>
          <w:sz w:val="22"/>
          <w:szCs w:val="22"/>
        </w:rPr>
        <w:t xml:space="preserve"> </w:t>
      </w:r>
      <w:r w:rsidR="005C05FE" w:rsidRPr="00F45AD5">
        <w:rPr>
          <w:rFonts w:asciiTheme="minorHAnsi" w:hAnsiTheme="minorHAnsi" w:cstheme="minorHAnsi"/>
          <w:sz w:val="22"/>
          <w:szCs w:val="22"/>
        </w:rPr>
        <w:t xml:space="preserve">musi nastąpić w terminie </w:t>
      </w:r>
      <w:r w:rsidRPr="00F45AD5">
        <w:rPr>
          <w:rFonts w:asciiTheme="minorHAnsi" w:hAnsiTheme="minorHAnsi" w:cstheme="minorHAnsi"/>
          <w:sz w:val="22"/>
          <w:szCs w:val="22"/>
        </w:rPr>
        <w:t>uzgodnionym z Zamawiającym w celu</w:t>
      </w:r>
      <w:r w:rsidR="000E6C33" w:rsidRPr="00F45AD5">
        <w:rPr>
          <w:rFonts w:asciiTheme="minorHAnsi" w:hAnsiTheme="minorHAnsi" w:cstheme="minorHAnsi"/>
          <w:sz w:val="22"/>
          <w:szCs w:val="22"/>
        </w:rPr>
        <w:t xml:space="preserve"> </w:t>
      </w:r>
      <w:r w:rsidR="005C05FE" w:rsidRPr="00F45AD5">
        <w:rPr>
          <w:rFonts w:asciiTheme="minorHAnsi" w:hAnsiTheme="minorHAnsi" w:cstheme="minorHAnsi"/>
          <w:sz w:val="22"/>
          <w:szCs w:val="22"/>
        </w:rPr>
        <w:t>wyłączenia z eks</w:t>
      </w:r>
      <w:r w:rsidRPr="00F45AD5">
        <w:rPr>
          <w:rFonts w:asciiTheme="minorHAnsi" w:hAnsiTheme="minorHAnsi" w:cstheme="minorHAnsi"/>
          <w:sz w:val="22"/>
          <w:szCs w:val="22"/>
        </w:rPr>
        <w:t>ploatacji istniejącej parownicy</w:t>
      </w:r>
      <w:r w:rsidR="005C05FE" w:rsidRPr="00F45AD5">
        <w:rPr>
          <w:rFonts w:asciiTheme="minorHAnsi" w:hAnsiTheme="minorHAnsi" w:cstheme="minorHAnsi"/>
          <w:sz w:val="22"/>
          <w:szCs w:val="22"/>
        </w:rPr>
        <w:t xml:space="preserve"> ze względu na konieczność utrzymania ciągłości zaopatrzenia Szpitala w tlen medyczny</w:t>
      </w:r>
      <w:r w:rsidRPr="00F45AD5">
        <w:rPr>
          <w:rFonts w:asciiTheme="minorHAnsi" w:hAnsiTheme="minorHAnsi" w:cstheme="minorHAnsi"/>
          <w:sz w:val="22"/>
          <w:szCs w:val="22"/>
        </w:rPr>
        <w:t>.</w:t>
      </w:r>
    </w:p>
    <w:p w14:paraId="18C05D0E" w14:textId="77777777" w:rsidR="00F45AD5" w:rsidRDefault="00F45AD5" w:rsidP="00F45AD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5AD5">
        <w:rPr>
          <w:rFonts w:asciiTheme="minorHAnsi" w:hAnsiTheme="minorHAnsi" w:cstheme="minorHAnsi"/>
          <w:sz w:val="22"/>
          <w:szCs w:val="22"/>
        </w:rPr>
        <w:t>Gwarancja min. 36 miesięcy.</w:t>
      </w:r>
    </w:p>
    <w:p w14:paraId="26BE9A36" w14:textId="27D7A71A" w:rsidR="00F45AD5" w:rsidRPr="00F45AD5" w:rsidRDefault="00F45AD5" w:rsidP="00F45AD5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5AD5">
        <w:rPr>
          <w:rFonts w:asciiTheme="minorHAnsi" w:hAnsiTheme="minorHAnsi" w:cstheme="minorHAnsi"/>
          <w:sz w:val="22"/>
          <w:szCs w:val="22"/>
        </w:rPr>
        <w:t xml:space="preserve">Termin realizacji: do </w:t>
      </w:r>
      <w:r w:rsidR="00EC6F65">
        <w:rPr>
          <w:rFonts w:asciiTheme="minorHAnsi" w:hAnsiTheme="minorHAnsi" w:cstheme="minorHAnsi"/>
          <w:sz w:val="22"/>
          <w:szCs w:val="22"/>
        </w:rPr>
        <w:t>8</w:t>
      </w:r>
      <w:r w:rsidRPr="00F45AD5">
        <w:rPr>
          <w:rFonts w:asciiTheme="minorHAnsi" w:hAnsiTheme="minorHAnsi" w:cstheme="minorHAnsi"/>
          <w:sz w:val="22"/>
          <w:szCs w:val="22"/>
        </w:rPr>
        <w:t xml:space="preserve"> tygodni od podpisania umowy.</w:t>
      </w:r>
    </w:p>
    <w:p w14:paraId="792EBEF7" w14:textId="77777777" w:rsidR="00F45AD5" w:rsidRDefault="00F45AD5" w:rsidP="00F45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0F029" w14:textId="77777777" w:rsidR="00F45AD5" w:rsidRDefault="00F45AD5" w:rsidP="00F45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A140F" w14:textId="77777777" w:rsidR="00F45AD5" w:rsidRPr="00F45AD5" w:rsidRDefault="00F45AD5" w:rsidP="00F45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45AD5" w:rsidRPr="00F45AD5" w:rsidSect="000E6C33">
      <w:pgSz w:w="11906" w:h="17338"/>
      <w:pgMar w:top="1400" w:right="1274" w:bottom="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C79D" w14:textId="77777777" w:rsidR="00263D49" w:rsidRDefault="00263D49">
      <w:r>
        <w:separator/>
      </w:r>
    </w:p>
  </w:endnote>
  <w:endnote w:type="continuationSeparator" w:id="0">
    <w:p w14:paraId="24DF3B95" w14:textId="77777777" w:rsidR="00263D49" w:rsidRDefault="002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B2E5" w14:textId="77777777" w:rsidR="00263D49" w:rsidRDefault="00263D49">
      <w:r>
        <w:separator/>
      </w:r>
    </w:p>
  </w:footnote>
  <w:footnote w:type="continuationSeparator" w:id="0">
    <w:p w14:paraId="3A47B98D" w14:textId="77777777" w:rsidR="00263D49" w:rsidRDefault="0026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572"/>
    <w:multiLevelType w:val="hybridMultilevel"/>
    <w:tmpl w:val="CFA6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67"/>
    <w:rsid w:val="000C771C"/>
    <w:rsid w:val="000E6C33"/>
    <w:rsid w:val="001B53B2"/>
    <w:rsid w:val="00263D49"/>
    <w:rsid w:val="002B377D"/>
    <w:rsid w:val="002C3CB2"/>
    <w:rsid w:val="002D2454"/>
    <w:rsid w:val="00327D6A"/>
    <w:rsid w:val="0034406C"/>
    <w:rsid w:val="003B302C"/>
    <w:rsid w:val="00450767"/>
    <w:rsid w:val="004713A6"/>
    <w:rsid w:val="005C05FE"/>
    <w:rsid w:val="00694DAD"/>
    <w:rsid w:val="006A2B04"/>
    <w:rsid w:val="006C500A"/>
    <w:rsid w:val="008D7F32"/>
    <w:rsid w:val="00B13F8C"/>
    <w:rsid w:val="00BF2B19"/>
    <w:rsid w:val="00D955BF"/>
    <w:rsid w:val="00EC6F65"/>
    <w:rsid w:val="00ED2A17"/>
    <w:rsid w:val="00F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B393"/>
  <w15:chartTrackingRefBased/>
  <w15:docId w15:val="{E14AA628-0080-4B51-98AA-A50B8C3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8D7F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D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Szpital św. Anny w Miechowie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Józef Augustyn</dc:creator>
  <cp:keywords/>
  <dc:description/>
  <cp:lastModifiedBy>Przetargi</cp:lastModifiedBy>
  <cp:revision>4</cp:revision>
  <cp:lastPrinted>2020-12-21T10:03:00Z</cp:lastPrinted>
  <dcterms:created xsi:type="dcterms:W3CDTF">2020-12-21T12:32:00Z</dcterms:created>
  <dcterms:modified xsi:type="dcterms:W3CDTF">2020-12-22T11:10:00Z</dcterms:modified>
</cp:coreProperties>
</file>