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D9AC6" w14:textId="13D4D6CE" w:rsidR="00D1126A" w:rsidRPr="009B4D8D" w:rsidRDefault="00953062"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3355C8">
        <w:rPr>
          <w:rFonts w:ascii="Calibri" w:eastAsia="Calibri" w:hAnsi="Calibri" w:cs="Times New Roman"/>
          <w:noProof/>
          <w:lang w:eastAsia="pl-PL"/>
        </w:rPr>
        <w:drawing>
          <wp:anchor distT="0" distB="0" distL="114300" distR="114300" simplePos="0" relativeHeight="251663360" behindDoc="0" locked="0" layoutInCell="1" allowOverlap="1" wp14:anchorId="67416A9D" wp14:editId="1BB096A4">
            <wp:simplePos x="0" y="0"/>
            <wp:positionH relativeFrom="page">
              <wp:posOffset>19050</wp:posOffset>
            </wp:positionH>
            <wp:positionV relativeFrom="paragraph">
              <wp:posOffset>-601980</wp:posOffset>
            </wp:positionV>
            <wp:extent cx="7590790" cy="2171700"/>
            <wp:effectExtent l="0" t="0" r="0" b="0"/>
            <wp:wrapNone/>
            <wp:docPr id="11" name="Obraz 0" descr="w-m cchp paier firmowy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 cchp paier firmowy_bw.jpg"/>
                    <pic:cNvPicPr/>
                  </pic:nvPicPr>
                  <pic:blipFill>
                    <a:blip r:embed="rId8" cstate="print"/>
                    <a:stretch>
                      <a:fillRect/>
                    </a:stretch>
                  </pic:blipFill>
                  <pic:spPr>
                    <a:xfrm>
                      <a:off x="0" y="0"/>
                      <a:ext cx="7593287" cy="2172414"/>
                    </a:xfrm>
                    <a:prstGeom prst="rect">
                      <a:avLst/>
                    </a:prstGeom>
                  </pic:spPr>
                </pic:pic>
              </a:graphicData>
            </a:graphic>
            <wp14:sizeRelH relativeFrom="margin">
              <wp14:pctWidth>0</wp14:pctWidth>
            </wp14:sizeRelH>
            <wp14:sizeRelV relativeFrom="margin">
              <wp14:pctHeight>0</wp14:pctHeight>
            </wp14:sizeRelV>
          </wp:anchor>
        </w:drawing>
      </w:r>
      <w:r w:rsidR="00BC65B3" w:rsidRPr="003355C8">
        <w:rPr>
          <w:rFonts w:ascii="Calibri" w:eastAsia="Calibri" w:hAnsi="Calibri" w:cs="Times New Roman"/>
          <w:noProof/>
          <w:lang w:eastAsia="pl-PL"/>
        </w:rPr>
        <w:drawing>
          <wp:anchor distT="0" distB="0" distL="114300" distR="114300" simplePos="0" relativeHeight="251661312" behindDoc="0" locked="0" layoutInCell="1" allowOverlap="1" wp14:anchorId="7AC0307F" wp14:editId="038ACAF3">
            <wp:simplePos x="0" y="0"/>
            <wp:positionH relativeFrom="page">
              <wp:posOffset>9525</wp:posOffset>
            </wp:positionH>
            <wp:positionV relativeFrom="paragraph">
              <wp:posOffset>-1905</wp:posOffset>
            </wp:positionV>
            <wp:extent cx="8283713" cy="1628775"/>
            <wp:effectExtent l="0" t="0" r="3175" b="0"/>
            <wp:wrapNone/>
            <wp:docPr id="10" name="Obraz 0" descr="w-m cchp paier firmowy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 cchp paier firmowy_bw.jpg"/>
                    <pic:cNvPicPr/>
                  </pic:nvPicPr>
                  <pic:blipFill>
                    <a:blip r:embed="rId8" cstate="print"/>
                    <a:stretch>
                      <a:fillRect/>
                    </a:stretch>
                  </pic:blipFill>
                  <pic:spPr>
                    <a:xfrm>
                      <a:off x="0" y="0"/>
                      <a:ext cx="8369773" cy="1645697"/>
                    </a:xfrm>
                    <a:prstGeom prst="rect">
                      <a:avLst/>
                    </a:prstGeom>
                  </pic:spPr>
                </pic:pic>
              </a:graphicData>
            </a:graphic>
            <wp14:sizeRelH relativeFrom="margin">
              <wp14:pctWidth>0</wp14:pctWidth>
            </wp14:sizeRelH>
            <wp14:sizeRelV relativeFrom="margin">
              <wp14:pctHeight>0</wp14:pctHeight>
            </wp14:sizeRelV>
          </wp:anchor>
        </w:drawing>
      </w:r>
      <w:r w:rsidR="00D1126A" w:rsidRPr="009B4D8D">
        <w:rPr>
          <w:rFonts w:ascii="Century Gothic" w:eastAsia="Times New Roman" w:hAnsi="Century Gothic" w:cs="Arial"/>
          <w:sz w:val="20"/>
          <w:szCs w:val="20"/>
          <w:lang w:eastAsia="ar-SA"/>
        </w:rPr>
        <w:t xml:space="preserve">                         </w:t>
      </w:r>
      <w:r w:rsidR="00D1126A" w:rsidRPr="009B4D8D">
        <w:rPr>
          <w:rFonts w:ascii="Century Gothic" w:eastAsia="Times New Roman" w:hAnsi="Century Gothic" w:cs="Times New Roman"/>
          <w:sz w:val="20"/>
          <w:szCs w:val="20"/>
          <w:lang w:eastAsia="ar-SA"/>
        </w:rPr>
        <w:t xml:space="preserve">    </w:t>
      </w:r>
      <w:r w:rsidR="00D1126A" w:rsidRPr="009B4D8D">
        <w:rPr>
          <w:rFonts w:ascii="Century Gothic" w:eastAsia="Times New Roman" w:hAnsi="Century Gothic" w:cs="Times New Roman"/>
          <w:noProof/>
          <w:sz w:val="20"/>
          <w:szCs w:val="20"/>
          <w:lang w:eastAsia="pl-PL"/>
        </w:rPr>
        <w:drawing>
          <wp:inline distT="0" distB="0" distL="0" distR="0" wp14:anchorId="0FC96EC2" wp14:editId="3DAACFA9">
            <wp:extent cx="5981700" cy="571500"/>
            <wp:effectExtent l="0" t="0" r="0" b="0"/>
            <wp:docPr id="1" name="Obraz 1" descr="bez ramk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 ramki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1700" cy="571500"/>
                    </a:xfrm>
                    <a:prstGeom prst="rect">
                      <a:avLst/>
                    </a:prstGeom>
                    <a:noFill/>
                    <a:ln>
                      <a:noFill/>
                    </a:ln>
                  </pic:spPr>
                </pic:pic>
              </a:graphicData>
            </a:graphic>
          </wp:inline>
        </w:drawing>
      </w:r>
    </w:p>
    <w:p w14:paraId="2537A27B" w14:textId="55AD070A" w:rsidR="00D1126A" w:rsidRPr="009B4D8D" w:rsidRDefault="00D1126A" w:rsidP="001E4E0F">
      <w:pPr>
        <w:keepLines/>
        <w:suppressAutoHyphens/>
        <w:spacing w:after="0" w:line="240" w:lineRule="auto"/>
        <w:jc w:val="center"/>
        <w:rPr>
          <w:rFonts w:ascii="Century Gothic" w:eastAsia="Times New Roman" w:hAnsi="Century Gothic" w:cs="Times New Roman"/>
          <w:b/>
          <w:noProof/>
          <w:sz w:val="20"/>
          <w:szCs w:val="20"/>
          <w:lang w:eastAsia="ar-SA"/>
        </w:rPr>
      </w:pPr>
      <w:r w:rsidRPr="009B4D8D">
        <w:rPr>
          <w:rFonts w:ascii="Century Gothic" w:eastAsia="Times New Roman" w:hAnsi="Century Gothic" w:cs="Times New Roman"/>
          <w:noProof/>
          <w:sz w:val="20"/>
          <w:szCs w:val="20"/>
          <w:lang w:eastAsia="pl-PL"/>
        </w:rPr>
        <mc:AlternateContent>
          <mc:Choice Requires="wps">
            <w:drawing>
              <wp:anchor distT="0" distB="0" distL="114300" distR="114300" simplePos="0" relativeHeight="251659264" behindDoc="0" locked="0" layoutInCell="0" allowOverlap="1" wp14:anchorId="5CED4F4C" wp14:editId="17080CB3">
                <wp:simplePos x="0" y="0"/>
                <wp:positionH relativeFrom="column">
                  <wp:posOffset>14605</wp:posOffset>
                </wp:positionH>
                <wp:positionV relativeFrom="paragraph">
                  <wp:posOffset>37465</wp:posOffset>
                </wp:positionV>
                <wp:extent cx="5943600" cy="0"/>
                <wp:effectExtent l="5080" t="8890" r="13970"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5E46E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95pt" to="469.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mqvwEAAGkDAAAOAAAAZHJzL2Uyb0RvYy54bWysU02P2yAQvVfqf0DcGzvpdtW14uwh2+0l&#10;bSPt9gdMANtogUFAYuffdyAf3ba3an1ADDPzeO8NXt5P1rCDClGja/l8VnOmnECpXd/yn8+PHz5z&#10;FhM4CQadavlRRX6/ev9uOfpGLXBAI1VgBOJiM/qWDyn5pqqiGJSFOEOvHCU7DBYShaGvZICR0K2p&#10;FnV9W40YpA8oVIx0+nBK8lXB7zol0o+uiyox03LilsoayrrLa7VaQtMH8IMWZxrwHywsaEeXXqEe&#10;IAHbB/0PlNUiYMQuzQTaCrtOC1U0kJp5/ZeapwG8KlrInOivNsW3gxXfD9vAtGz5DWcOLI1oo51i&#10;i+zM6GNDBWu3DVmbmNyT36B4iczhegDXq8Lw+eipbZ47qj9achA94e/GbyipBvYJi01TF2yGJAPY&#10;VKZxvE5DTYkJOvx0d/PxtqahiUuugubS6ENMXxValjctN8S5AMNhE1MmAs2lJN/j8FEbU4ZtHBtb&#10;fkfQpSGi0TInc1kM/W5tAjtAfi7lK6oo87os4N7JAjYokF/O+wTanPZ0uXFnM7L+k5M7lMdtuJhE&#10;8ywsz28vP5jXcen+/YesfgEAAP//AwBQSwMEFAAGAAgAAAAhAKyoUn/aAAAABQEAAA8AAABkcnMv&#10;ZG93bnJldi54bWxMjsFOwzAQRO9I/IO1SFwQtUlVaNM4FUHihITUNh/gxtskEK+j2G1Svp6FCxyf&#10;ZjTzss3kOnHGIbSeNDzMFAikytuWag3l/vV+CSJEQ9Z0nlDDBQNs8uurzKTWj7TF8y7WgkcopEZD&#10;E2OfShmqBp0JM98jcXb0gzORcailHczI466TiVKP0pmW+KExPb40WH3uTk6DWqi9Ky93b+X7x5h8&#10;FSY+FUXU+vZmel6DiDjFvzL86LM65Ox08CeyQXQakjkXNSxWIDhdzZfMh1+WeSb/2+ffAAAA//8D&#10;AFBLAQItABQABgAIAAAAIQC2gziS/gAAAOEBAAATAAAAAAAAAAAAAAAAAAAAAABbQ29udGVudF9U&#10;eXBlc10ueG1sUEsBAi0AFAAGAAgAAAAhADj9If/WAAAAlAEAAAsAAAAAAAAAAAAAAAAALwEAAF9y&#10;ZWxzLy5yZWxzUEsBAi0AFAAGAAgAAAAhAFZCKaq/AQAAaQMAAA4AAAAAAAAAAAAAAAAALgIAAGRy&#10;cy9lMm9Eb2MueG1sUEsBAi0AFAAGAAgAAAAhAKyoUn/aAAAABQEAAA8AAAAAAAAAAAAAAAAAGQQA&#10;AGRycy9kb3ducmV2LnhtbFBLBQYAAAAABAAEAPMAAAAgBQAAAAA=&#10;" o:allowincell="f" strokeweight=".26mm"/>
            </w:pict>
          </mc:Fallback>
        </mc:AlternateContent>
      </w:r>
    </w:p>
    <w:p w14:paraId="62610898" w14:textId="31FC79E6" w:rsidR="00D1126A" w:rsidRPr="001E4E0F" w:rsidRDefault="00D1126A" w:rsidP="001E4E0F">
      <w:pPr>
        <w:keepLines/>
        <w:tabs>
          <w:tab w:val="center" w:pos="4820"/>
          <w:tab w:val="right" w:pos="9640"/>
        </w:tabs>
        <w:suppressAutoHyphens/>
        <w:spacing w:after="0" w:line="240" w:lineRule="auto"/>
        <w:jc w:val="center"/>
        <w:rPr>
          <w:rFonts w:ascii="Century Gothic" w:eastAsia="Times New Roman" w:hAnsi="Century Gothic" w:cs="Arial"/>
          <w:sz w:val="16"/>
          <w:szCs w:val="16"/>
          <w:lang w:val="de-DE" w:eastAsia="ar-SA"/>
        </w:rPr>
      </w:pPr>
      <w:r w:rsidRPr="001E4E0F">
        <w:rPr>
          <w:rFonts w:ascii="Century Gothic" w:eastAsia="Times New Roman" w:hAnsi="Century Gothic" w:cs="Arial"/>
          <w:noProof/>
          <w:sz w:val="16"/>
          <w:szCs w:val="16"/>
          <w:lang w:eastAsia="ar-SA"/>
        </w:rPr>
        <w:t xml:space="preserve">10-357 Olsztyn,  ul. </w:t>
      </w:r>
      <w:r w:rsidRPr="008875AC">
        <w:rPr>
          <w:rFonts w:ascii="Century Gothic" w:eastAsia="Times New Roman" w:hAnsi="Century Gothic" w:cs="Arial"/>
          <w:noProof/>
          <w:sz w:val="16"/>
          <w:szCs w:val="16"/>
          <w:lang w:eastAsia="ar-SA"/>
        </w:rPr>
        <w:t>Jagiellońska 78,  tel. 89</w:t>
      </w:r>
      <w:r w:rsidR="005262D1" w:rsidRPr="008875AC">
        <w:rPr>
          <w:rFonts w:ascii="Century Gothic" w:eastAsia="Times New Roman" w:hAnsi="Century Gothic" w:cs="Arial"/>
          <w:noProof/>
          <w:sz w:val="16"/>
          <w:szCs w:val="16"/>
          <w:lang w:eastAsia="ar-SA"/>
        </w:rPr>
        <w:t> </w:t>
      </w:r>
      <w:r w:rsidRPr="008875AC">
        <w:rPr>
          <w:rFonts w:ascii="Century Gothic" w:eastAsia="Times New Roman" w:hAnsi="Century Gothic" w:cs="Arial"/>
          <w:noProof/>
          <w:sz w:val="16"/>
          <w:szCs w:val="16"/>
          <w:lang w:eastAsia="ar-SA"/>
        </w:rPr>
        <w:t>532</w:t>
      </w:r>
      <w:r w:rsidR="005262D1" w:rsidRPr="008875AC">
        <w:rPr>
          <w:rFonts w:ascii="Century Gothic" w:eastAsia="Times New Roman" w:hAnsi="Century Gothic" w:cs="Arial"/>
          <w:noProof/>
          <w:sz w:val="16"/>
          <w:szCs w:val="16"/>
          <w:lang w:eastAsia="ar-SA"/>
        </w:rPr>
        <w:t xml:space="preserve"> </w:t>
      </w:r>
      <w:r w:rsidRPr="008875AC">
        <w:rPr>
          <w:rFonts w:ascii="Century Gothic" w:eastAsia="Times New Roman" w:hAnsi="Century Gothic" w:cs="Arial"/>
          <w:noProof/>
          <w:sz w:val="16"/>
          <w:szCs w:val="16"/>
          <w:lang w:eastAsia="ar-SA"/>
        </w:rPr>
        <w:t>29</w:t>
      </w:r>
      <w:r w:rsidR="005262D1" w:rsidRPr="008875AC">
        <w:rPr>
          <w:rFonts w:ascii="Century Gothic" w:eastAsia="Times New Roman" w:hAnsi="Century Gothic" w:cs="Arial"/>
          <w:noProof/>
          <w:sz w:val="16"/>
          <w:szCs w:val="16"/>
          <w:lang w:eastAsia="ar-SA"/>
        </w:rPr>
        <w:t xml:space="preserve"> </w:t>
      </w:r>
      <w:r w:rsidRPr="008875AC">
        <w:rPr>
          <w:rFonts w:ascii="Century Gothic" w:eastAsia="Times New Roman" w:hAnsi="Century Gothic" w:cs="Arial"/>
          <w:noProof/>
          <w:sz w:val="16"/>
          <w:szCs w:val="16"/>
          <w:lang w:eastAsia="ar-SA"/>
        </w:rPr>
        <w:t xml:space="preserve">01/fax </w:t>
      </w:r>
      <w:r w:rsidRPr="001E4E0F">
        <w:rPr>
          <w:rFonts w:ascii="Century Gothic" w:eastAsia="Times New Roman" w:hAnsi="Century Gothic" w:cs="Arial"/>
          <w:sz w:val="16"/>
          <w:szCs w:val="16"/>
          <w:lang w:val="de-DE" w:eastAsia="ar-SA"/>
        </w:rPr>
        <w:t xml:space="preserve">89 532 29 76, e-mail: </w:t>
      </w:r>
      <w:hyperlink r:id="rId10" w:history="1">
        <w:r w:rsidRPr="001E4E0F">
          <w:rPr>
            <w:rFonts w:ascii="Century Gothic" w:eastAsia="Times New Roman" w:hAnsi="Century Gothic" w:cs="Arial"/>
            <w:color w:val="0000FF"/>
            <w:sz w:val="16"/>
            <w:szCs w:val="16"/>
            <w:u w:val="single"/>
            <w:lang w:val="de-DE" w:eastAsia="ar-SA"/>
          </w:rPr>
          <w:t>sekretariat@pulmonologia.olsztyn.pl</w:t>
        </w:r>
      </w:hyperlink>
    </w:p>
    <w:p w14:paraId="3F93AD19" w14:textId="77777777" w:rsidR="00D1126A" w:rsidRPr="008875AC"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8875AC">
        <w:rPr>
          <w:rFonts w:ascii="Century Gothic" w:eastAsia="Times New Roman" w:hAnsi="Century Gothic" w:cs="Times New Roman"/>
          <w:sz w:val="20"/>
          <w:szCs w:val="20"/>
          <w:lang w:eastAsia="ar-SA"/>
        </w:rPr>
        <w:t xml:space="preserve"> </w:t>
      </w:r>
      <w:r w:rsidRPr="008875AC">
        <w:rPr>
          <w:rFonts w:ascii="Century Gothic" w:eastAsia="Times New Roman" w:hAnsi="Century Gothic" w:cs="Times New Roman"/>
          <w:sz w:val="20"/>
          <w:szCs w:val="20"/>
          <w:lang w:eastAsia="ar-SA"/>
        </w:rPr>
        <w:tab/>
      </w:r>
    </w:p>
    <w:p w14:paraId="35DF43F9" w14:textId="7127D22F"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SOZ.383</w:t>
      </w:r>
      <w:r w:rsidR="006E2486">
        <w:rPr>
          <w:rFonts w:ascii="Century Gothic" w:eastAsia="Times New Roman" w:hAnsi="Century Gothic" w:cs="Arial"/>
          <w:sz w:val="18"/>
          <w:szCs w:val="18"/>
          <w:lang w:eastAsia="ar-SA"/>
        </w:rPr>
        <w:t>.</w:t>
      </w:r>
      <w:r w:rsidR="00BC21FE">
        <w:rPr>
          <w:rFonts w:ascii="Century Gothic" w:eastAsia="Times New Roman" w:hAnsi="Century Gothic" w:cs="Arial"/>
          <w:sz w:val="18"/>
          <w:szCs w:val="18"/>
          <w:lang w:eastAsia="ar-SA"/>
        </w:rPr>
        <w:t>5</w:t>
      </w:r>
      <w:r w:rsidR="004C2BA6" w:rsidRPr="00026ABC">
        <w:rPr>
          <w:rFonts w:ascii="Century Gothic" w:eastAsia="Times New Roman" w:hAnsi="Century Gothic" w:cs="Arial"/>
          <w:sz w:val="18"/>
          <w:szCs w:val="18"/>
          <w:lang w:eastAsia="ar-SA"/>
        </w:rPr>
        <w:t>.202</w:t>
      </w:r>
      <w:r w:rsidR="00BC21FE">
        <w:rPr>
          <w:rFonts w:ascii="Century Gothic" w:eastAsia="Times New Roman" w:hAnsi="Century Gothic" w:cs="Arial"/>
          <w:sz w:val="18"/>
          <w:szCs w:val="18"/>
          <w:lang w:eastAsia="ar-SA"/>
        </w:rPr>
        <w:t>2</w:t>
      </w:r>
    </w:p>
    <w:p w14:paraId="464E0C5D" w14:textId="77777777" w:rsidR="004C2BA6" w:rsidRDefault="004C2BA6" w:rsidP="00D9280C">
      <w:pPr>
        <w:tabs>
          <w:tab w:val="left" w:pos="708"/>
        </w:tabs>
        <w:suppressAutoHyphens/>
        <w:spacing w:after="0" w:line="200" w:lineRule="atLeast"/>
        <w:rPr>
          <w:rFonts w:ascii="Century Gothic" w:eastAsia="Times New Roman" w:hAnsi="Century Gothic" w:cs="Arial"/>
          <w:b/>
          <w:sz w:val="20"/>
          <w:szCs w:val="20"/>
          <w:lang w:eastAsia="ar-SA"/>
        </w:rPr>
      </w:pPr>
    </w:p>
    <w:p w14:paraId="4206A131" w14:textId="77777777" w:rsidR="00A251A6" w:rsidRDefault="00A251A6"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p>
    <w:p w14:paraId="165688F1" w14:textId="77777777" w:rsidR="00C25CB7" w:rsidRDefault="00C25CB7"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p>
    <w:p w14:paraId="10D05248" w14:textId="38FCC14B" w:rsidR="00C25CB7" w:rsidRDefault="00C25CB7" w:rsidP="00C25CB7">
      <w:pPr>
        <w:tabs>
          <w:tab w:val="left" w:pos="708"/>
        </w:tabs>
        <w:suppressAutoHyphens/>
        <w:spacing w:after="0" w:line="200" w:lineRule="atLeast"/>
        <w:ind w:left="720" w:hanging="720"/>
        <w:rPr>
          <w:rFonts w:ascii="Century Gothic" w:eastAsia="Times New Roman" w:hAnsi="Century Gothic" w:cs="Arial"/>
          <w:b/>
          <w:sz w:val="28"/>
          <w:szCs w:val="28"/>
          <w:lang w:eastAsia="ar-SA"/>
        </w:rPr>
      </w:pPr>
      <w:r w:rsidRPr="00026ABC">
        <w:rPr>
          <w:rFonts w:ascii="Century Gothic" w:eastAsia="Times New Roman" w:hAnsi="Century Gothic" w:cs="Arial"/>
          <w:sz w:val="18"/>
          <w:szCs w:val="18"/>
          <w:lang w:eastAsia="ar-SA"/>
        </w:rPr>
        <w:t>Znak sprawy: SOZ.383</w:t>
      </w:r>
      <w:r>
        <w:rPr>
          <w:rFonts w:ascii="Century Gothic" w:eastAsia="Times New Roman" w:hAnsi="Century Gothic" w:cs="Arial"/>
          <w:sz w:val="18"/>
          <w:szCs w:val="18"/>
          <w:lang w:eastAsia="ar-SA"/>
        </w:rPr>
        <w:t>.</w:t>
      </w:r>
      <w:r w:rsidR="0080390E">
        <w:rPr>
          <w:rFonts w:ascii="Century Gothic" w:eastAsia="Times New Roman" w:hAnsi="Century Gothic" w:cs="Arial"/>
          <w:sz w:val="18"/>
          <w:szCs w:val="18"/>
          <w:lang w:eastAsia="ar-SA"/>
        </w:rPr>
        <w:t>1</w:t>
      </w:r>
      <w:r w:rsidR="005E5FB4">
        <w:rPr>
          <w:rFonts w:ascii="Century Gothic" w:eastAsia="Times New Roman" w:hAnsi="Century Gothic" w:cs="Arial"/>
          <w:sz w:val="18"/>
          <w:szCs w:val="18"/>
          <w:lang w:eastAsia="ar-SA"/>
        </w:rPr>
        <w:t>7</w:t>
      </w:r>
      <w:r w:rsidRPr="00026ABC">
        <w:rPr>
          <w:rFonts w:ascii="Century Gothic" w:eastAsia="Times New Roman" w:hAnsi="Century Gothic" w:cs="Arial"/>
          <w:sz w:val="18"/>
          <w:szCs w:val="18"/>
          <w:lang w:eastAsia="ar-SA"/>
        </w:rPr>
        <w:t>.202</w:t>
      </w:r>
      <w:r>
        <w:rPr>
          <w:rFonts w:ascii="Century Gothic" w:eastAsia="Times New Roman" w:hAnsi="Century Gothic" w:cs="Arial"/>
          <w:sz w:val="18"/>
          <w:szCs w:val="18"/>
          <w:lang w:eastAsia="ar-SA"/>
        </w:rPr>
        <w:t>2</w:t>
      </w:r>
    </w:p>
    <w:p w14:paraId="22F147A2" w14:textId="77777777" w:rsidR="00C25CB7" w:rsidRDefault="00C25CB7"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p>
    <w:p w14:paraId="052352DA" w14:textId="6E4401D1" w:rsidR="00BB489E" w:rsidRPr="00E204A7"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E204A7">
        <w:rPr>
          <w:rFonts w:ascii="Century Gothic" w:eastAsia="Times New Roman" w:hAnsi="Century Gothic" w:cs="Arial"/>
          <w:b/>
          <w:sz w:val="28"/>
          <w:szCs w:val="28"/>
          <w:lang w:eastAsia="ar-SA"/>
        </w:rPr>
        <w:t xml:space="preserve">SPECYFIKACJA   WARUNKÓW </w:t>
      </w:r>
      <w:r w:rsidR="00E204A7" w:rsidRPr="00E204A7">
        <w:rPr>
          <w:rFonts w:ascii="Century Gothic" w:eastAsia="Times New Roman" w:hAnsi="Century Gothic" w:cs="Arial"/>
          <w:b/>
          <w:sz w:val="28"/>
          <w:szCs w:val="28"/>
          <w:lang w:eastAsia="ar-SA"/>
        </w:rPr>
        <w:t xml:space="preserve"> </w:t>
      </w:r>
      <w:r w:rsidRPr="00E204A7">
        <w:rPr>
          <w:rFonts w:ascii="Century Gothic" w:eastAsia="Times New Roman" w:hAnsi="Century Gothic" w:cs="Arial"/>
          <w:b/>
          <w:sz w:val="28"/>
          <w:szCs w:val="28"/>
          <w:lang w:eastAsia="ar-SA"/>
        </w:rPr>
        <w:t xml:space="preserve"> ZAMÓWIENIA</w:t>
      </w:r>
    </w:p>
    <w:p w14:paraId="372E2BBE" w14:textId="1362AECB" w:rsidR="00BB489E"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4BD85AFE" w14:textId="77777777" w:rsidR="00A251A6" w:rsidRPr="009B4D8D" w:rsidRDefault="00A251A6"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1AB46D71" w14:textId="7A8A19A4" w:rsidR="00BB489E" w:rsidRDefault="004C2BA6" w:rsidP="00064B03">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w post</w:t>
      </w:r>
      <w:r w:rsidR="00832F19" w:rsidRPr="00832F19">
        <w:rPr>
          <w:rFonts w:ascii="Century Gothic" w:eastAsia="Times New Roman" w:hAnsi="Century Gothic" w:cs="Arial"/>
          <w:b/>
          <w:sz w:val="18"/>
          <w:szCs w:val="18"/>
          <w:lang w:eastAsia="ar-SA"/>
        </w:rPr>
        <w:t>ę</w:t>
      </w:r>
      <w:r w:rsidRPr="00832F19">
        <w:rPr>
          <w:rFonts w:ascii="Century Gothic" w:eastAsia="Times New Roman" w:hAnsi="Century Gothic" w:cs="Arial"/>
          <w:b/>
          <w:sz w:val="18"/>
          <w:szCs w:val="18"/>
          <w:lang w:eastAsia="ar-SA"/>
        </w:rPr>
        <w:t xml:space="preserve">powaniu o udzielenie zamówienia publicznego prowadzonego w trybie podstawowym bez negocjacji na podstawie </w:t>
      </w:r>
      <w:r w:rsidR="008875AC">
        <w:rPr>
          <w:rFonts w:ascii="Century Gothic" w:eastAsia="Times New Roman" w:hAnsi="Century Gothic" w:cs="Arial"/>
          <w:b/>
          <w:sz w:val="18"/>
          <w:szCs w:val="18"/>
          <w:lang w:eastAsia="ar-SA"/>
        </w:rPr>
        <w:t xml:space="preserve">Działu III </w:t>
      </w:r>
      <w:r w:rsidRPr="00832F19">
        <w:rPr>
          <w:rFonts w:ascii="Century Gothic" w:eastAsia="Times New Roman" w:hAnsi="Century Gothic" w:cs="Arial"/>
          <w:b/>
          <w:sz w:val="18"/>
          <w:szCs w:val="18"/>
          <w:lang w:eastAsia="ar-SA"/>
        </w:rPr>
        <w:t>Rozdziału 4, Oddział 1 ustawy z dnia 11 wrze</w:t>
      </w:r>
      <w:r w:rsidR="00832F19" w:rsidRPr="00832F19">
        <w:rPr>
          <w:rFonts w:ascii="Century Gothic" w:eastAsia="Times New Roman" w:hAnsi="Century Gothic" w:cs="Arial"/>
          <w:b/>
          <w:sz w:val="18"/>
          <w:szCs w:val="18"/>
          <w:lang w:eastAsia="ar-SA"/>
        </w:rPr>
        <w:t>ś</w:t>
      </w:r>
      <w:r w:rsidRPr="00832F19">
        <w:rPr>
          <w:rFonts w:ascii="Century Gothic" w:eastAsia="Times New Roman" w:hAnsi="Century Gothic" w:cs="Arial"/>
          <w:b/>
          <w:sz w:val="18"/>
          <w:szCs w:val="18"/>
          <w:lang w:eastAsia="ar-SA"/>
        </w:rPr>
        <w:t>nia 20</w:t>
      </w:r>
      <w:r w:rsidR="00AC7B19">
        <w:rPr>
          <w:rFonts w:ascii="Century Gothic" w:eastAsia="Times New Roman" w:hAnsi="Century Gothic" w:cs="Arial"/>
          <w:b/>
          <w:sz w:val="18"/>
          <w:szCs w:val="18"/>
          <w:lang w:eastAsia="ar-SA"/>
        </w:rPr>
        <w:t>19</w:t>
      </w:r>
      <w:r w:rsidRPr="00832F19">
        <w:rPr>
          <w:rFonts w:ascii="Century Gothic" w:eastAsia="Times New Roman" w:hAnsi="Century Gothic" w:cs="Arial"/>
          <w:b/>
          <w:sz w:val="18"/>
          <w:szCs w:val="18"/>
          <w:lang w:eastAsia="ar-SA"/>
        </w:rPr>
        <w:t xml:space="preserve"> roku Prawo zamówień publicznych (Dz. U. z</w:t>
      </w:r>
      <w:r w:rsidR="00E86609">
        <w:rPr>
          <w:rFonts w:ascii="Century Gothic" w:eastAsia="Times New Roman" w:hAnsi="Century Gothic" w:cs="Arial"/>
          <w:b/>
          <w:sz w:val="18"/>
          <w:szCs w:val="18"/>
          <w:lang w:eastAsia="ar-SA"/>
        </w:rPr>
        <w:t xml:space="preserve"> 2021 roku, poz. 1129</w:t>
      </w:r>
      <w:r w:rsidRPr="00832F19">
        <w:rPr>
          <w:rFonts w:ascii="Century Gothic" w:eastAsia="Times New Roman" w:hAnsi="Century Gothic" w:cs="Arial"/>
          <w:b/>
          <w:sz w:val="18"/>
          <w:szCs w:val="18"/>
          <w:lang w:eastAsia="ar-SA"/>
        </w:rPr>
        <w:t>)</w:t>
      </w:r>
      <w:r w:rsidR="00832F19">
        <w:rPr>
          <w:rFonts w:ascii="Century Gothic" w:eastAsia="Times New Roman" w:hAnsi="Century Gothic" w:cs="Arial"/>
          <w:b/>
          <w:sz w:val="18"/>
          <w:szCs w:val="18"/>
          <w:lang w:eastAsia="ar-SA"/>
        </w:rPr>
        <w:t>, na:</w:t>
      </w:r>
    </w:p>
    <w:p w14:paraId="5AA340C0" w14:textId="4627936C" w:rsidR="00BB489E"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303C98B9" w14:textId="77777777" w:rsidR="00A251A6" w:rsidRDefault="00A251A6"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5613073C" w14:textId="22B54E7A" w:rsidR="00832F19" w:rsidRDefault="00E6733F" w:rsidP="0080390E">
      <w:pPr>
        <w:pBdr>
          <w:top w:val="single" w:sz="4" w:space="1" w:color="auto"/>
          <w:left w:val="single" w:sz="4" w:space="4" w:color="auto"/>
          <w:bottom w:val="single" w:sz="4" w:space="0" w:color="auto"/>
          <w:right w:val="single" w:sz="4" w:space="4" w:color="auto"/>
        </w:pBdr>
        <w:shd w:val="clear" w:color="auto" w:fill="D9D9D9" w:themeFill="background1" w:themeFillShade="D9"/>
        <w:suppressAutoHyphens/>
        <w:spacing w:after="0" w:line="240" w:lineRule="auto"/>
        <w:jc w:val="center"/>
        <w:rPr>
          <w:rFonts w:ascii="Century Gothic" w:eastAsia="Times New Roman" w:hAnsi="Century Gothic" w:cs="Arial"/>
          <w:b/>
          <w:sz w:val="18"/>
          <w:szCs w:val="18"/>
          <w:lang w:eastAsia="ar-SA"/>
        </w:rPr>
      </w:pPr>
      <w:bookmarkStart w:id="0" w:name="_Hlk64012844"/>
      <w:r w:rsidRPr="00742AFB">
        <w:rPr>
          <w:rFonts w:ascii="Century Gothic" w:eastAsia="Times New Roman" w:hAnsi="Century Gothic" w:cs="Times New Roman"/>
          <w:b/>
          <w:bCs/>
          <w:sz w:val="24"/>
          <w:szCs w:val="24"/>
          <w:lang w:eastAsia="ar-SA"/>
        </w:rPr>
        <w:t>Dostaw</w:t>
      </w:r>
      <w:r w:rsidR="00A53BCC" w:rsidRPr="00742AFB">
        <w:rPr>
          <w:rFonts w:ascii="Century Gothic" w:eastAsia="Times New Roman" w:hAnsi="Century Gothic" w:cs="Times New Roman"/>
          <w:b/>
          <w:bCs/>
          <w:sz w:val="24"/>
          <w:szCs w:val="24"/>
          <w:lang w:eastAsia="ar-SA"/>
        </w:rPr>
        <w:t>y</w:t>
      </w:r>
      <w:r w:rsidRPr="00742AFB">
        <w:rPr>
          <w:rFonts w:ascii="Century Gothic" w:eastAsia="Times New Roman" w:hAnsi="Century Gothic" w:cs="Times New Roman"/>
          <w:b/>
          <w:bCs/>
          <w:sz w:val="24"/>
          <w:szCs w:val="24"/>
          <w:lang w:eastAsia="ar-SA"/>
        </w:rPr>
        <w:t xml:space="preserve"> </w:t>
      </w:r>
      <w:bookmarkStart w:id="1" w:name="_Hlk103332200"/>
      <w:r w:rsidRPr="00742AFB">
        <w:rPr>
          <w:rFonts w:ascii="Century Gothic" w:eastAsia="Times New Roman" w:hAnsi="Century Gothic" w:cs="Times New Roman"/>
          <w:b/>
          <w:bCs/>
          <w:sz w:val="24"/>
          <w:szCs w:val="24"/>
          <w:lang w:eastAsia="ar-SA"/>
        </w:rPr>
        <w:t xml:space="preserve">środków </w:t>
      </w:r>
      <w:bookmarkEnd w:id="0"/>
      <w:r w:rsidR="0080390E">
        <w:rPr>
          <w:rFonts w:ascii="Century Gothic" w:eastAsia="Times New Roman" w:hAnsi="Century Gothic" w:cs="Times New Roman"/>
          <w:b/>
          <w:bCs/>
          <w:sz w:val="24"/>
          <w:szCs w:val="24"/>
          <w:lang w:eastAsia="ar-SA"/>
        </w:rPr>
        <w:t>czystości, worków foliowych i naczyń jednorazowych</w:t>
      </w:r>
      <w:bookmarkEnd w:id="1"/>
    </w:p>
    <w:p w14:paraId="0B636B3A" w14:textId="36ADD259" w:rsidR="00A251A6" w:rsidRDefault="00A251A6" w:rsidP="00832F19">
      <w:pPr>
        <w:tabs>
          <w:tab w:val="left" w:pos="2580"/>
        </w:tabs>
        <w:suppressAutoHyphens/>
        <w:spacing w:after="0" w:line="200" w:lineRule="atLeast"/>
        <w:rPr>
          <w:rFonts w:ascii="Century Gothic" w:eastAsia="Times New Roman" w:hAnsi="Century Gothic" w:cs="Arial"/>
          <w:b/>
          <w:sz w:val="18"/>
          <w:szCs w:val="18"/>
          <w:lang w:eastAsia="ar-SA"/>
        </w:rPr>
      </w:pPr>
    </w:p>
    <w:p w14:paraId="456B83E9" w14:textId="77777777" w:rsidR="00A251A6" w:rsidRDefault="00A251A6" w:rsidP="00832F19">
      <w:pPr>
        <w:tabs>
          <w:tab w:val="left" w:pos="2580"/>
        </w:tabs>
        <w:suppressAutoHyphens/>
        <w:spacing w:after="0" w:line="200" w:lineRule="atLeast"/>
        <w:rPr>
          <w:rFonts w:ascii="Century Gothic" w:eastAsia="Times New Roman" w:hAnsi="Century Gothic" w:cs="Arial"/>
          <w:b/>
          <w:sz w:val="18"/>
          <w:szCs w:val="18"/>
          <w:lang w:eastAsia="ar-SA"/>
        </w:rPr>
      </w:pPr>
    </w:p>
    <w:p w14:paraId="5DDF42C7" w14:textId="4853B529" w:rsidR="000F7949" w:rsidRPr="00166FA9" w:rsidRDefault="000F7949" w:rsidP="000F7949">
      <w:pPr>
        <w:keepNext/>
        <w:numPr>
          <w:ilvl w:val="0"/>
          <w:numId w:val="2"/>
        </w:numPr>
        <w:suppressAutoHyphens/>
        <w:spacing w:after="0" w:line="200" w:lineRule="atLeast"/>
        <w:jc w:val="center"/>
        <w:outlineLvl w:val="0"/>
        <w:rPr>
          <w:rStyle w:val="Pogrubienie"/>
          <w:sz w:val="20"/>
          <w:szCs w:val="20"/>
        </w:rPr>
      </w:pPr>
      <w:r w:rsidRPr="00166FA9">
        <w:rPr>
          <w:rStyle w:val="Pogrubienie"/>
          <w:sz w:val="20"/>
          <w:szCs w:val="20"/>
        </w:rPr>
        <w:t>I.  INFORMACJE OGÓLNE.</w:t>
      </w:r>
    </w:p>
    <w:p w14:paraId="33096868" w14:textId="77777777" w:rsidR="00832F19" w:rsidRDefault="00832F19" w:rsidP="00832F19">
      <w:pPr>
        <w:tabs>
          <w:tab w:val="left" w:pos="2580"/>
        </w:tabs>
        <w:suppressAutoHyphens/>
        <w:spacing w:after="0" w:line="200" w:lineRule="atLeast"/>
        <w:rPr>
          <w:rFonts w:ascii="Century Gothic" w:eastAsia="Times New Roman" w:hAnsi="Century Gothic" w:cs="Arial"/>
          <w:b/>
          <w:sz w:val="18"/>
          <w:szCs w:val="18"/>
          <w:lang w:eastAsia="ar-SA"/>
        </w:rPr>
      </w:pPr>
    </w:p>
    <w:p w14:paraId="3159B8F3" w14:textId="7961BC7B" w:rsidR="005C496A" w:rsidRDefault="005C496A" w:rsidP="00C603A0">
      <w:pPr>
        <w:tabs>
          <w:tab w:val="left" w:pos="2580"/>
        </w:tabs>
        <w:suppressAutoHyphens/>
        <w:spacing w:after="0" w:line="200" w:lineRule="atLeast"/>
        <w:jc w:val="both"/>
        <w:rPr>
          <w:rFonts w:ascii="Century Gothic" w:eastAsia="Times New Roman" w:hAnsi="Century Gothic" w:cs="Times New Roman"/>
          <w:b/>
          <w:bCs/>
          <w:sz w:val="18"/>
          <w:szCs w:val="18"/>
          <w:lang w:eastAsia="ar-SA"/>
        </w:rPr>
      </w:pPr>
      <w:r w:rsidRPr="00C603A0">
        <w:rPr>
          <w:rFonts w:ascii="Century Gothic" w:eastAsia="Times New Roman" w:hAnsi="Century Gothic" w:cs="Times New Roman"/>
          <w:b/>
          <w:bCs/>
          <w:sz w:val="18"/>
          <w:szCs w:val="18"/>
          <w:lang w:eastAsia="ar-SA"/>
        </w:rPr>
        <w:t xml:space="preserve">NAZWA ZAMAWIAJĄCEGO:  </w:t>
      </w:r>
      <w:r w:rsidR="000B43E7" w:rsidRPr="00C603A0">
        <w:rPr>
          <w:rFonts w:ascii="Century Gothic" w:eastAsia="Times New Roman" w:hAnsi="Century Gothic" w:cs="Times New Roman"/>
          <w:b/>
          <w:bCs/>
          <w:sz w:val="18"/>
          <w:szCs w:val="18"/>
          <w:lang w:eastAsia="ar-SA"/>
        </w:rPr>
        <w:t>Warmińsko-Mazurskie C</w:t>
      </w:r>
      <w:r w:rsidR="00BC21FE" w:rsidRPr="00C603A0">
        <w:rPr>
          <w:rFonts w:ascii="Century Gothic" w:eastAsia="Times New Roman" w:hAnsi="Century Gothic" w:cs="Times New Roman"/>
          <w:b/>
          <w:bCs/>
          <w:sz w:val="18"/>
          <w:szCs w:val="18"/>
          <w:lang w:eastAsia="ar-SA"/>
        </w:rPr>
        <w:t>entrum Chorób Płuc w Olsztynie</w:t>
      </w:r>
    </w:p>
    <w:p w14:paraId="5A1921AA" w14:textId="77777777" w:rsidR="005C496A" w:rsidRPr="00832F19" w:rsidRDefault="005C496A" w:rsidP="00166FA9">
      <w:pPr>
        <w:tabs>
          <w:tab w:val="left" w:pos="2897"/>
          <w:tab w:val="center" w:pos="5221"/>
        </w:tabs>
        <w:suppressAutoHyphens/>
        <w:spacing w:after="0"/>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112D4A02" w14:textId="77777777" w:rsidR="005C496A" w:rsidRPr="00832F19" w:rsidRDefault="005C496A" w:rsidP="00166FA9">
      <w:pPr>
        <w:tabs>
          <w:tab w:val="left" w:pos="1843"/>
          <w:tab w:val="center" w:pos="5220"/>
        </w:tabs>
        <w:suppressAutoHyphens/>
        <w:spacing w:after="0"/>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117CDAA3" w14:textId="77777777" w:rsidR="005C496A" w:rsidRDefault="005C496A" w:rsidP="00166FA9">
      <w:pPr>
        <w:suppressAutoHyphens/>
        <w:spacing w:after="0"/>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11" w:history="1">
        <w:r w:rsidRPr="00832F19">
          <w:rPr>
            <w:rFonts w:ascii="Century Gothic" w:eastAsia="Times New Roman" w:hAnsi="Century Gothic" w:cs="Times New Roman"/>
            <w:color w:val="0000FF"/>
            <w:sz w:val="18"/>
            <w:szCs w:val="18"/>
            <w:u w:val="single"/>
            <w:lang w:eastAsia="ar-SA"/>
          </w:rPr>
          <w:t>www.pulmonologia.olsztyn.pl</w:t>
        </w:r>
      </w:hyperlink>
    </w:p>
    <w:p w14:paraId="7DDC639F" w14:textId="0D1DA8DF" w:rsidR="005C496A" w:rsidRPr="008875AC" w:rsidRDefault="005C496A" w:rsidP="00166FA9">
      <w:pPr>
        <w:suppressAutoHyphens/>
        <w:spacing w:after="0"/>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2" w:history="1">
        <w:r w:rsidR="007F08C8" w:rsidRPr="004E613B">
          <w:rPr>
            <w:rStyle w:val="Hipercze"/>
            <w:rFonts w:ascii="Century Gothic" w:eastAsia="Times New Roman" w:hAnsi="Century Gothic" w:cs="Times New Roman"/>
            <w:sz w:val="18"/>
            <w:szCs w:val="18"/>
            <w:lang w:val="en-US" w:eastAsia="ar-SA"/>
          </w:rPr>
          <w:t>apancechowska@pulmonologia.olsztyn.pl</w:t>
        </w:r>
      </w:hyperlink>
    </w:p>
    <w:p w14:paraId="0AE6C4C0" w14:textId="77777777" w:rsidR="005C496A" w:rsidRDefault="005C496A" w:rsidP="00166FA9">
      <w:pPr>
        <w:suppressAutoHyphens/>
        <w:spacing w:after="0"/>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7:25 -15:00</w:t>
      </w:r>
    </w:p>
    <w:p w14:paraId="5216A223" w14:textId="77777777" w:rsidR="005C496A" w:rsidRDefault="005C496A" w:rsidP="00166FA9">
      <w:pPr>
        <w:suppressAutoHyphens/>
        <w:spacing w:after="0"/>
        <w:rPr>
          <w:rFonts w:ascii="Century Gothic" w:eastAsia="Times New Roman" w:hAnsi="Century Gothic" w:cs="Times New Roman"/>
          <w:sz w:val="18"/>
          <w:szCs w:val="18"/>
          <w:lang w:eastAsia="ar-SA"/>
        </w:rPr>
      </w:pPr>
    </w:p>
    <w:p w14:paraId="27172999" w14:textId="45AEF06A" w:rsidR="005C496A" w:rsidRDefault="005C496A" w:rsidP="00F002FA">
      <w:pPr>
        <w:suppressAutoHyphens/>
        <w:spacing w:after="0" w:line="240" w:lineRule="auto"/>
        <w:jc w:val="both"/>
        <w:rPr>
          <w:rFonts w:ascii="Century Gothic" w:eastAsia="Times New Roman" w:hAnsi="Century Gothic" w:cs="Arial"/>
          <w:bCs/>
          <w:sz w:val="18"/>
          <w:szCs w:val="18"/>
          <w:lang w:eastAsia="pl-PL"/>
        </w:rPr>
      </w:pPr>
      <w:r>
        <w:rPr>
          <w:rFonts w:ascii="Century Gothic" w:eastAsia="Times New Roman" w:hAnsi="Century Gothic" w:cs="Times New Roman"/>
          <w:sz w:val="18"/>
          <w:szCs w:val="18"/>
          <w:lang w:eastAsia="ar-SA"/>
        </w:rPr>
        <w:t>Przedmiotowe postępowanie prowadzone jest przy użyciu środków komunikacji elektronicznej. Składanie ofert następuje za pośrednictwem platformy zakupowej</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zamówienia</w:t>
      </w:r>
      <w:r w:rsidRPr="00C603A0">
        <w:rPr>
          <w:rFonts w:ascii="Arial" w:eastAsia="Times New Roman" w:hAnsi="Arial" w:cs="Arial"/>
          <w:sz w:val="20"/>
          <w:szCs w:val="20"/>
          <w:lang w:eastAsia="pl-PL"/>
        </w:rPr>
        <w:t>:</w:t>
      </w:r>
    </w:p>
    <w:p w14:paraId="6349FDCE" w14:textId="77777777" w:rsidR="00F9367D" w:rsidRPr="00F9367D" w:rsidRDefault="00F9367D" w:rsidP="00166FA9">
      <w:pPr>
        <w:suppressAutoHyphens/>
        <w:spacing w:after="0" w:line="240" w:lineRule="auto"/>
        <w:ind w:left="426"/>
        <w:rPr>
          <w:rFonts w:ascii="Century Gothic" w:eastAsia="Times New Roman" w:hAnsi="Century Gothic" w:cs="Arial"/>
          <w:bCs/>
          <w:sz w:val="18"/>
          <w:szCs w:val="18"/>
          <w:lang w:eastAsia="pl-PL"/>
        </w:rPr>
      </w:pPr>
    </w:p>
    <w:p w14:paraId="3EA38FB9" w14:textId="5F747BEC" w:rsidR="005C496A" w:rsidRPr="001250B1" w:rsidRDefault="000C3469" w:rsidP="00166FA9">
      <w:pPr>
        <w:tabs>
          <w:tab w:val="left" w:pos="284"/>
        </w:tabs>
        <w:spacing w:line="240" w:lineRule="auto"/>
        <w:ind w:left="284" w:hanging="284"/>
        <w:jc w:val="both"/>
        <w:rPr>
          <w:rFonts w:ascii="Century Gothic" w:eastAsia="Times New Roman" w:hAnsi="Century Gothic" w:cs="Arial"/>
          <w:sz w:val="18"/>
          <w:szCs w:val="18"/>
          <w:lang w:eastAsia="pl-PL"/>
        </w:rPr>
      </w:pPr>
      <w:hyperlink r:id="rId13" w:history="1">
        <w:r w:rsidR="00166FA9" w:rsidRPr="001250B1">
          <w:rPr>
            <w:rStyle w:val="Hipercze"/>
            <w:rFonts w:ascii="Century Gothic" w:eastAsia="Times New Roman" w:hAnsi="Century Gothic" w:cs="Arial"/>
            <w:sz w:val="18"/>
            <w:szCs w:val="18"/>
            <w:lang w:eastAsia="pl-PL"/>
          </w:rPr>
          <w:t>https://platformazakupowa.pl/pn/pulmonologia_olsztyn</w:t>
        </w:r>
      </w:hyperlink>
    </w:p>
    <w:p w14:paraId="23CD8E71" w14:textId="72D1C412" w:rsidR="005C496A" w:rsidRDefault="005C496A" w:rsidP="00166FA9">
      <w:pPr>
        <w:autoSpaceDE w:val="0"/>
        <w:autoSpaceDN w:val="0"/>
        <w:adjustRightInd w:val="0"/>
        <w:spacing w:after="0" w:line="240" w:lineRule="auto"/>
        <w:ind w:left="284" w:hanging="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745BE192" w14:textId="77777777" w:rsidR="00166FA9" w:rsidRPr="00832F19" w:rsidRDefault="00166FA9" w:rsidP="00166FA9">
      <w:pPr>
        <w:autoSpaceDE w:val="0"/>
        <w:autoSpaceDN w:val="0"/>
        <w:adjustRightInd w:val="0"/>
        <w:spacing w:after="0" w:line="240" w:lineRule="auto"/>
        <w:ind w:left="284" w:hanging="284"/>
        <w:jc w:val="both"/>
        <w:rPr>
          <w:rFonts w:ascii="Century Gothic" w:eastAsia="Times New Roman" w:hAnsi="Century Gothic" w:cs="Times New Roman"/>
          <w:bCs/>
          <w:sz w:val="18"/>
          <w:szCs w:val="18"/>
          <w:lang w:eastAsia="pl-PL"/>
        </w:rPr>
      </w:pPr>
    </w:p>
    <w:p w14:paraId="1731508C" w14:textId="774CD450" w:rsidR="005C496A" w:rsidRPr="00166FA9" w:rsidRDefault="005C496A" w:rsidP="00742AFB">
      <w:pPr>
        <w:keepNext/>
        <w:numPr>
          <w:ilvl w:val="0"/>
          <w:numId w:val="2"/>
        </w:numPr>
        <w:suppressAutoHyphens/>
        <w:spacing w:after="0" w:line="200" w:lineRule="atLeast"/>
        <w:jc w:val="center"/>
        <w:outlineLvl w:val="0"/>
        <w:rPr>
          <w:rStyle w:val="Pogrubienie"/>
          <w:sz w:val="20"/>
          <w:szCs w:val="20"/>
        </w:rPr>
      </w:pPr>
      <w:r w:rsidRPr="00166FA9">
        <w:rPr>
          <w:rStyle w:val="Pogrubienie"/>
          <w:sz w:val="20"/>
          <w:szCs w:val="20"/>
        </w:rPr>
        <w:t>I</w:t>
      </w:r>
      <w:r w:rsidR="000F7949" w:rsidRPr="00166FA9">
        <w:rPr>
          <w:rStyle w:val="Pogrubienie"/>
          <w:sz w:val="20"/>
          <w:szCs w:val="20"/>
        </w:rPr>
        <w:t>I</w:t>
      </w:r>
      <w:r w:rsidRPr="00166FA9">
        <w:rPr>
          <w:rStyle w:val="Pogrubienie"/>
          <w:sz w:val="20"/>
          <w:szCs w:val="20"/>
        </w:rPr>
        <w:t>.  INSTRUKCJA  DLA  WYKONAWCÓW.</w:t>
      </w:r>
    </w:p>
    <w:p w14:paraId="59EBCBD2" w14:textId="77777777" w:rsidR="005C496A" w:rsidRPr="00166FA9" w:rsidRDefault="005C496A" w:rsidP="005C496A">
      <w:pPr>
        <w:tabs>
          <w:tab w:val="left" w:pos="1260"/>
        </w:tabs>
        <w:suppressAutoHyphens/>
        <w:spacing w:after="0" w:line="200" w:lineRule="atLeast"/>
        <w:jc w:val="both"/>
        <w:rPr>
          <w:rFonts w:ascii="Century Gothic" w:eastAsia="Times New Roman" w:hAnsi="Century Gothic" w:cs="Arial"/>
          <w:sz w:val="20"/>
          <w:szCs w:val="20"/>
          <w:lang w:eastAsia="ar-SA"/>
        </w:rPr>
      </w:pPr>
    </w:p>
    <w:p w14:paraId="45F723A3" w14:textId="77777777" w:rsidR="005C496A" w:rsidRPr="001250B1" w:rsidRDefault="005C496A" w:rsidP="001250B1">
      <w:pPr>
        <w:tabs>
          <w:tab w:val="left" w:pos="284"/>
          <w:tab w:val="left" w:pos="2340"/>
        </w:tabs>
        <w:suppressAutoHyphens/>
        <w:spacing w:after="0" w:line="200" w:lineRule="atLeast"/>
        <w:ind w:left="284" w:hanging="284"/>
        <w:jc w:val="both"/>
        <w:rPr>
          <w:rFonts w:ascii="Century Gothic" w:eastAsia="Times New Roman" w:hAnsi="Century Gothic" w:cs="Arial"/>
          <w:bCs/>
          <w:sz w:val="18"/>
          <w:szCs w:val="18"/>
          <w:lang w:eastAsia="ar-SA"/>
        </w:rPr>
      </w:pPr>
      <w:r w:rsidRPr="001250B1">
        <w:rPr>
          <w:rFonts w:ascii="Century Gothic" w:eastAsia="Times New Roman" w:hAnsi="Century Gothic" w:cs="Arial"/>
          <w:sz w:val="18"/>
          <w:szCs w:val="18"/>
          <w:lang w:eastAsia="ar-SA"/>
        </w:rPr>
        <w:t xml:space="preserve">1.  </w:t>
      </w:r>
      <w:r w:rsidRPr="001250B1">
        <w:rPr>
          <w:rFonts w:ascii="Century Gothic" w:eastAsia="Times New Roman" w:hAnsi="Century Gothic" w:cs="Arial"/>
          <w:bCs/>
          <w:sz w:val="18"/>
          <w:szCs w:val="18"/>
          <w:lang w:eastAsia="ar-SA"/>
        </w:rPr>
        <w:t>Wykonawca powinien dokładnie zapoznać się z treścią wszystkich materiałów wchodzących w skład niniejszej Specyfikacji Warunków Zamówienia, zwanej dalej SWZ.</w:t>
      </w:r>
    </w:p>
    <w:p w14:paraId="351EF0B8" w14:textId="55A2CECB" w:rsidR="005C496A" w:rsidRPr="001250B1" w:rsidRDefault="005C496A" w:rsidP="001250B1">
      <w:pPr>
        <w:tabs>
          <w:tab w:val="left" w:pos="284"/>
        </w:tabs>
        <w:suppressAutoHyphens/>
        <w:spacing w:after="0" w:line="200" w:lineRule="atLeast"/>
        <w:ind w:left="284" w:hanging="284"/>
        <w:jc w:val="both"/>
        <w:rPr>
          <w:rFonts w:ascii="Century Gothic" w:eastAsia="Times New Roman" w:hAnsi="Century Gothic" w:cs="Arial"/>
          <w:sz w:val="18"/>
          <w:szCs w:val="18"/>
          <w:lang w:eastAsia="ar-SA"/>
        </w:rPr>
      </w:pPr>
      <w:r w:rsidRPr="001250B1">
        <w:rPr>
          <w:rFonts w:ascii="Century Gothic" w:eastAsia="Times New Roman" w:hAnsi="Century Gothic" w:cs="Arial"/>
          <w:sz w:val="18"/>
          <w:szCs w:val="18"/>
          <w:lang w:eastAsia="ar-SA"/>
        </w:rPr>
        <w:t xml:space="preserve">2.  Wykonawca ponosi wszelkie koszty związane z przygotowaniem i złożeniem oferty. Zamawiający nie przewiduje zwrotu kosztów udziału w postępowaniu. </w:t>
      </w:r>
    </w:p>
    <w:p w14:paraId="7F0587C6" w14:textId="61E42A1F" w:rsidR="005C496A" w:rsidRDefault="005C496A" w:rsidP="001250B1">
      <w:pPr>
        <w:tabs>
          <w:tab w:val="left" w:pos="284"/>
        </w:tabs>
        <w:spacing w:after="0" w:line="240" w:lineRule="auto"/>
        <w:ind w:left="284" w:hanging="284"/>
        <w:jc w:val="both"/>
        <w:rPr>
          <w:rFonts w:ascii="Century Gothic" w:eastAsia="Times New Roman" w:hAnsi="Century Gothic" w:cs="Times New Roman"/>
          <w:bCs/>
          <w:sz w:val="18"/>
          <w:szCs w:val="18"/>
          <w:lang w:eastAsia="pl-PL"/>
        </w:rPr>
      </w:pPr>
      <w:r w:rsidRPr="001250B1">
        <w:rPr>
          <w:rFonts w:ascii="Century Gothic" w:eastAsia="Times New Roman" w:hAnsi="Century Gothic" w:cs="Times New Roman"/>
          <w:bCs/>
          <w:sz w:val="18"/>
          <w:szCs w:val="18"/>
          <w:lang w:eastAsia="pl-PL"/>
        </w:rPr>
        <w:t xml:space="preserve">3. Wykonawcy chcący wziąć udział w niniejszym postępowaniu winni zarejestrować się bezpłatnie na Platformie zakupowej Zamawiającego  poprzez link: </w:t>
      </w:r>
    </w:p>
    <w:p w14:paraId="1236BB55" w14:textId="77777777" w:rsidR="005C496A" w:rsidRDefault="005C496A" w:rsidP="005C496A">
      <w:pPr>
        <w:spacing w:after="0" w:line="240" w:lineRule="auto"/>
        <w:ind w:left="567" w:hanging="283"/>
        <w:jc w:val="both"/>
        <w:rPr>
          <w:rFonts w:ascii="Century Gothic" w:eastAsia="Times New Roman" w:hAnsi="Century Gothic" w:cs="Times New Roman"/>
          <w:bCs/>
          <w:sz w:val="18"/>
          <w:szCs w:val="18"/>
          <w:lang w:eastAsia="pl-PL"/>
        </w:rPr>
      </w:pPr>
    </w:p>
    <w:p w14:paraId="58BD5DDB" w14:textId="77777777" w:rsidR="005C496A" w:rsidRPr="001250B1" w:rsidRDefault="000C3469" w:rsidP="00166FA9">
      <w:pPr>
        <w:tabs>
          <w:tab w:val="left" w:pos="284"/>
        </w:tabs>
        <w:spacing w:line="240" w:lineRule="auto"/>
        <w:ind w:left="284" w:hanging="284"/>
        <w:jc w:val="both"/>
        <w:rPr>
          <w:rFonts w:ascii="Century Gothic" w:eastAsia="Times New Roman" w:hAnsi="Century Gothic" w:cs="Arial"/>
          <w:sz w:val="18"/>
          <w:szCs w:val="18"/>
          <w:lang w:eastAsia="pl-PL"/>
        </w:rPr>
      </w:pPr>
      <w:hyperlink r:id="rId14" w:history="1">
        <w:r w:rsidR="005C496A" w:rsidRPr="001250B1">
          <w:rPr>
            <w:rStyle w:val="Hipercze"/>
            <w:rFonts w:ascii="Century Gothic" w:eastAsia="Times New Roman" w:hAnsi="Century Gothic" w:cs="Arial"/>
            <w:sz w:val="18"/>
            <w:szCs w:val="18"/>
            <w:lang w:eastAsia="pl-PL"/>
          </w:rPr>
          <w:t>https://platformazakupowa.pl/pn/pulmonologia_olsztyn</w:t>
        </w:r>
      </w:hyperlink>
    </w:p>
    <w:p w14:paraId="1387358D" w14:textId="43C26E3C" w:rsidR="00D756C2" w:rsidRPr="00166FA9" w:rsidRDefault="00D756C2" w:rsidP="003C7A30">
      <w:pPr>
        <w:keepNext/>
        <w:suppressAutoHyphens/>
        <w:spacing w:after="0" w:line="200" w:lineRule="atLeast"/>
        <w:jc w:val="center"/>
        <w:outlineLvl w:val="0"/>
        <w:rPr>
          <w:rStyle w:val="Pogrubienie"/>
          <w:sz w:val="20"/>
          <w:szCs w:val="20"/>
        </w:rPr>
      </w:pPr>
      <w:r w:rsidRPr="00166FA9">
        <w:rPr>
          <w:rStyle w:val="Pogrubienie"/>
          <w:sz w:val="20"/>
          <w:szCs w:val="20"/>
        </w:rPr>
        <w:t>I</w:t>
      </w:r>
      <w:r w:rsidR="000A06B1" w:rsidRPr="00166FA9">
        <w:rPr>
          <w:rStyle w:val="Pogrubienie"/>
          <w:sz w:val="20"/>
          <w:szCs w:val="20"/>
        </w:rPr>
        <w:t>I</w:t>
      </w:r>
      <w:r w:rsidR="000F7949" w:rsidRPr="00166FA9">
        <w:rPr>
          <w:rStyle w:val="Pogrubienie"/>
          <w:sz w:val="20"/>
          <w:szCs w:val="20"/>
        </w:rPr>
        <w:t>I</w:t>
      </w:r>
      <w:r w:rsidR="005262D1" w:rsidRPr="00166FA9">
        <w:rPr>
          <w:rStyle w:val="Pogrubienie"/>
          <w:sz w:val="20"/>
          <w:szCs w:val="20"/>
        </w:rPr>
        <w:t xml:space="preserve">.  TRYB </w:t>
      </w:r>
      <w:r w:rsidR="004C5534" w:rsidRPr="00166FA9">
        <w:rPr>
          <w:rStyle w:val="Pogrubienie"/>
          <w:sz w:val="20"/>
          <w:szCs w:val="20"/>
        </w:rPr>
        <w:t xml:space="preserve"> </w:t>
      </w:r>
      <w:r w:rsidR="005262D1" w:rsidRPr="00166FA9">
        <w:rPr>
          <w:rStyle w:val="Pogrubienie"/>
          <w:sz w:val="20"/>
          <w:szCs w:val="20"/>
        </w:rPr>
        <w:t>UDZIELE</w:t>
      </w:r>
      <w:r w:rsidRPr="00166FA9">
        <w:rPr>
          <w:rStyle w:val="Pogrubienie"/>
          <w:sz w:val="20"/>
          <w:szCs w:val="20"/>
        </w:rPr>
        <w:t>NIA ZAMÓWIENIA</w:t>
      </w:r>
      <w:r w:rsidR="005262D1" w:rsidRPr="00166FA9">
        <w:rPr>
          <w:rStyle w:val="Pogrubienie"/>
          <w:sz w:val="20"/>
          <w:szCs w:val="20"/>
        </w:rPr>
        <w:t>.</w:t>
      </w:r>
    </w:p>
    <w:p w14:paraId="5F99BC1B" w14:textId="27D24282" w:rsidR="00BB489E" w:rsidRPr="00166FA9" w:rsidRDefault="00BB489E" w:rsidP="003C7A30">
      <w:pPr>
        <w:keepNext/>
        <w:suppressAutoHyphens/>
        <w:spacing w:after="0" w:line="200" w:lineRule="atLeast"/>
        <w:jc w:val="center"/>
        <w:outlineLvl w:val="0"/>
        <w:rPr>
          <w:rStyle w:val="Pogrubienie"/>
          <w:sz w:val="20"/>
          <w:szCs w:val="20"/>
        </w:rPr>
      </w:pPr>
    </w:p>
    <w:p w14:paraId="59D0C30C" w14:textId="160C1F9B" w:rsidR="00BB0F81" w:rsidRDefault="00BB489E" w:rsidP="00F75191">
      <w:pPr>
        <w:pStyle w:val="Akapitzlist"/>
        <w:numPr>
          <w:ilvl w:val="0"/>
          <w:numId w:val="9"/>
        </w:numPr>
        <w:suppressAutoHyphens/>
        <w:spacing w:after="0" w:line="200" w:lineRule="atLeast"/>
        <w:ind w:left="284" w:hanging="284"/>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Niniejsze post</w:t>
      </w:r>
      <w:r w:rsidR="004C2BA6" w:rsidRPr="00B852D1">
        <w:rPr>
          <w:rFonts w:ascii="Century Gothic" w:eastAsia="Times New Roman" w:hAnsi="Century Gothic" w:cs="Arial"/>
          <w:sz w:val="18"/>
          <w:szCs w:val="18"/>
          <w:lang w:eastAsia="ar-SA"/>
        </w:rPr>
        <w:t>ę</w:t>
      </w:r>
      <w:r w:rsidRPr="00B852D1">
        <w:rPr>
          <w:rFonts w:ascii="Century Gothic" w:eastAsia="Times New Roman" w:hAnsi="Century Gothic" w:cs="Arial"/>
          <w:sz w:val="18"/>
          <w:szCs w:val="18"/>
          <w:lang w:eastAsia="ar-SA"/>
        </w:rPr>
        <w:t xml:space="preserve">powanie prowadzone jest na podstawie art. 275 </w:t>
      </w:r>
      <w:r w:rsidR="00832F19" w:rsidRPr="00B852D1">
        <w:rPr>
          <w:rFonts w:ascii="Century Gothic" w:eastAsia="Times New Roman" w:hAnsi="Century Gothic" w:cs="Arial"/>
          <w:sz w:val="18"/>
          <w:szCs w:val="18"/>
          <w:lang w:eastAsia="ar-SA"/>
        </w:rPr>
        <w:t xml:space="preserve">pkt </w:t>
      </w:r>
      <w:r w:rsidRPr="00B852D1">
        <w:rPr>
          <w:rFonts w:ascii="Century Gothic" w:eastAsia="Times New Roman" w:hAnsi="Century Gothic" w:cs="Arial"/>
          <w:sz w:val="18"/>
          <w:szCs w:val="18"/>
          <w:lang w:eastAsia="ar-SA"/>
        </w:rPr>
        <w:t>1</w:t>
      </w:r>
      <w:r w:rsidR="00832F19"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 xml:space="preserve"> ustawy z dnia 11 września 20</w:t>
      </w:r>
      <w:r w:rsidR="00F62C9F">
        <w:rPr>
          <w:rFonts w:ascii="Century Gothic" w:eastAsia="Times New Roman" w:hAnsi="Century Gothic" w:cs="Arial"/>
          <w:sz w:val="18"/>
          <w:szCs w:val="18"/>
          <w:lang w:eastAsia="ar-SA"/>
        </w:rPr>
        <w:t>19</w:t>
      </w:r>
      <w:r w:rsidRPr="00B852D1">
        <w:rPr>
          <w:rFonts w:ascii="Century Gothic" w:eastAsia="Times New Roman" w:hAnsi="Century Gothic" w:cs="Arial"/>
          <w:sz w:val="18"/>
          <w:szCs w:val="18"/>
          <w:lang w:eastAsia="ar-SA"/>
        </w:rPr>
        <w:t xml:space="preserve"> roku Prawo zamówień publicznych (Dz.U. z 20</w:t>
      </w:r>
      <w:r w:rsidR="00F75191">
        <w:rPr>
          <w:rFonts w:ascii="Century Gothic" w:eastAsia="Times New Roman" w:hAnsi="Century Gothic" w:cs="Arial"/>
          <w:sz w:val="18"/>
          <w:szCs w:val="18"/>
          <w:lang w:eastAsia="ar-SA"/>
        </w:rPr>
        <w:t>21</w:t>
      </w:r>
      <w:r w:rsidRPr="00B852D1">
        <w:rPr>
          <w:rFonts w:ascii="Century Gothic" w:eastAsia="Times New Roman" w:hAnsi="Century Gothic" w:cs="Arial"/>
          <w:sz w:val="18"/>
          <w:szCs w:val="18"/>
          <w:lang w:eastAsia="ar-SA"/>
        </w:rPr>
        <w:t xml:space="preserve"> roku, poz. </w:t>
      </w:r>
      <w:r w:rsidR="00E86609">
        <w:rPr>
          <w:rFonts w:ascii="Century Gothic" w:eastAsia="Times New Roman" w:hAnsi="Century Gothic" w:cs="Arial"/>
          <w:sz w:val="18"/>
          <w:szCs w:val="18"/>
          <w:lang w:eastAsia="ar-SA"/>
        </w:rPr>
        <w:t>1129</w:t>
      </w:r>
      <w:r w:rsidRPr="00B852D1">
        <w:rPr>
          <w:rFonts w:ascii="Century Gothic" w:eastAsia="Times New Roman" w:hAnsi="Century Gothic" w:cs="Arial"/>
          <w:sz w:val="18"/>
          <w:szCs w:val="18"/>
          <w:lang w:eastAsia="ar-SA"/>
        </w:rPr>
        <w:t>) w trybie podstawowym bez negocjacji</w:t>
      </w:r>
      <w:r w:rsidR="00B01986">
        <w:rPr>
          <w:rFonts w:ascii="Century Gothic" w:eastAsia="Times New Roman" w:hAnsi="Century Gothic" w:cs="Arial"/>
          <w:sz w:val="18"/>
          <w:szCs w:val="18"/>
          <w:lang w:eastAsia="ar-SA"/>
        </w:rPr>
        <w:t>.</w:t>
      </w:r>
    </w:p>
    <w:p w14:paraId="1665AD48" w14:textId="3AAB5033" w:rsidR="00BB0F81" w:rsidRPr="00B852D1" w:rsidRDefault="00BB0F81" w:rsidP="00F75191">
      <w:pPr>
        <w:pStyle w:val="Akapitzlist"/>
        <w:numPr>
          <w:ilvl w:val="0"/>
          <w:numId w:val="9"/>
        </w:numPr>
        <w:suppressAutoHyphens/>
        <w:spacing w:after="0" w:line="200" w:lineRule="atLeast"/>
        <w:ind w:left="284" w:hanging="284"/>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przewiduje wyboru najkorzystniejszej oferty z możliwością prowadzenia negocjacji. </w:t>
      </w:r>
    </w:p>
    <w:p w14:paraId="55B56E4F" w14:textId="6425411B" w:rsidR="00BB0F81" w:rsidRPr="00B852D1" w:rsidRDefault="00BB0F81" w:rsidP="00F75191">
      <w:pPr>
        <w:pStyle w:val="Akapitzlist"/>
        <w:numPr>
          <w:ilvl w:val="0"/>
          <w:numId w:val="9"/>
        </w:numPr>
        <w:suppressAutoHyphens/>
        <w:spacing w:after="0" w:line="200" w:lineRule="atLeast"/>
        <w:ind w:left="284" w:hanging="284"/>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Szacunkowa wartość przedmiotowego zamówienia nie przekracza progów unijnych</w:t>
      </w:r>
      <w:r w:rsidR="00A15933">
        <w:rPr>
          <w:rFonts w:ascii="Century Gothic" w:eastAsia="Times New Roman" w:hAnsi="Century Gothic" w:cs="Arial"/>
          <w:sz w:val="18"/>
          <w:szCs w:val="18"/>
          <w:lang w:eastAsia="ar-SA"/>
        </w:rPr>
        <w:t>,</w:t>
      </w:r>
      <w:r w:rsidRPr="00B852D1">
        <w:rPr>
          <w:rFonts w:ascii="Century Gothic" w:eastAsia="Times New Roman" w:hAnsi="Century Gothic" w:cs="Arial"/>
          <w:sz w:val="18"/>
          <w:szCs w:val="18"/>
          <w:lang w:eastAsia="ar-SA"/>
        </w:rPr>
        <w:t xml:space="preserve"> o</w:t>
      </w:r>
      <w:r w:rsidR="00C52460">
        <w:rPr>
          <w:rFonts w:ascii="Century Gothic" w:eastAsia="Times New Roman" w:hAnsi="Century Gothic" w:cs="Arial"/>
          <w:sz w:val="18"/>
          <w:szCs w:val="18"/>
          <w:lang w:eastAsia="ar-SA"/>
        </w:rPr>
        <w:t xml:space="preserve"> </w:t>
      </w:r>
      <w:r w:rsidR="00A15933">
        <w:rPr>
          <w:rFonts w:ascii="Century Gothic" w:eastAsia="Times New Roman" w:hAnsi="Century Gothic" w:cs="Arial"/>
          <w:sz w:val="18"/>
          <w:szCs w:val="18"/>
          <w:lang w:eastAsia="ar-SA"/>
        </w:rPr>
        <w:t>których</w:t>
      </w:r>
      <w:r w:rsidR="00A15933"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 xml:space="preserve">mowa w art. 3 </w:t>
      </w:r>
      <w:proofErr w:type="spellStart"/>
      <w:r w:rsidR="00A25274" w:rsidRPr="00B852D1">
        <w:rPr>
          <w:rFonts w:ascii="Century Gothic" w:eastAsia="Times New Roman" w:hAnsi="Century Gothic" w:cs="Arial"/>
          <w:sz w:val="18"/>
          <w:szCs w:val="18"/>
          <w:lang w:eastAsia="ar-SA"/>
        </w:rPr>
        <w:t>Pzp</w:t>
      </w:r>
      <w:proofErr w:type="spellEnd"/>
      <w:r w:rsidRPr="00B852D1">
        <w:rPr>
          <w:rFonts w:ascii="Century Gothic" w:eastAsia="Times New Roman" w:hAnsi="Century Gothic" w:cs="Arial"/>
          <w:sz w:val="18"/>
          <w:szCs w:val="18"/>
          <w:lang w:eastAsia="ar-SA"/>
        </w:rPr>
        <w:t xml:space="preserve">.  </w:t>
      </w:r>
    </w:p>
    <w:p w14:paraId="6DF3E184" w14:textId="34426633" w:rsidR="00BB0F81" w:rsidRPr="00B852D1" w:rsidRDefault="00BB0F81" w:rsidP="00F75191">
      <w:pPr>
        <w:pStyle w:val="Akapitzlist"/>
        <w:numPr>
          <w:ilvl w:val="0"/>
          <w:numId w:val="9"/>
        </w:numPr>
        <w:suppressAutoHyphens/>
        <w:spacing w:after="0" w:line="200" w:lineRule="atLeast"/>
        <w:ind w:left="284" w:hanging="284"/>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lastRenderedPageBreak/>
        <w:t>Zamawiający nie przewiduje aukcji elektronicznej.</w:t>
      </w:r>
    </w:p>
    <w:p w14:paraId="401F7CD7" w14:textId="4B365419" w:rsidR="00BB0F81" w:rsidRPr="00B852D1" w:rsidRDefault="00BB0F81" w:rsidP="00F75191">
      <w:pPr>
        <w:pStyle w:val="Akapitzlist"/>
        <w:numPr>
          <w:ilvl w:val="0"/>
          <w:numId w:val="9"/>
        </w:numPr>
        <w:suppressAutoHyphens/>
        <w:spacing w:after="0" w:line="200" w:lineRule="atLeast"/>
        <w:ind w:left="284" w:hanging="284"/>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13050F90" w14:textId="74268FB7" w:rsidR="00BB0F81" w:rsidRPr="00B852D1" w:rsidRDefault="00BB0F81" w:rsidP="00F75191">
      <w:pPr>
        <w:pStyle w:val="Akapitzlist"/>
        <w:numPr>
          <w:ilvl w:val="0"/>
          <w:numId w:val="9"/>
        </w:numPr>
        <w:suppressAutoHyphens/>
        <w:spacing w:after="0" w:line="200" w:lineRule="atLeast"/>
        <w:ind w:left="284" w:hanging="284"/>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432B76B" w14:textId="07F4E59F" w:rsidR="00BB0F81" w:rsidRPr="00B852D1" w:rsidRDefault="00BB0F81" w:rsidP="00F75191">
      <w:pPr>
        <w:pStyle w:val="Akapitzlist"/>
        <w:numPr>
          <w:ilvl w:val="0"/>
          <w:numId w:val="9"/>
        </w:numPr>
        <w:suppressAutoHyphens/>
        <w:spacing w:after="0" w:line="200" w:lineRule="atLeast"/>
        <w:ind w:left="284" w:hanging="284"/>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proofErr w:type="spellStart"/>
      <w:r w:rsidR="00B852D1">
        <w:rPr>
          <w:rFonts w:ascii="Century Gothic" w:eastAsia="Times New Roman" w:hAnsi="Century Gothic" w:cs="Arial"/>
          <w:sz w:val="18"/>
          <w:szCs w:val="18"/>
          <w:lang w:eastAsia="ar-SA"/>
        </w:rPr>
        <w:t>Pzp</w:t>
      </w:r>
      <w:proofErr w:type="spellEnd"/>
      <w:r w:rsidRPr="00B852D1">
        <w:rPr>
          <w:rFonts w:ascii="Century Gothic" w:eastAsia="Times New Roman" w:hAnsi="Century Gothic" w:cs="Arial"/>
          <w:sz w:val="18"/>
          <w:szCs w:val="18"/>
          <w:lang w:eastAsia="ar-SA"/>
        </w:rPr>
        <w:t xml:space="preserve">. </w:t>
      </w:r>
    </w:p>
    <w:p w14:paraId="7CD28952" w14:textId="160F56C7" w:rsidR="00F846DD" w:rsidRPr="00F846DD" w:rsidRDefault="00D20C7E" w:rsidP="00F75191">
      <w:pPr>
        <w:pStyle w:val="Akapitzlist"/>
        <w:numPr>
          <w:ilvl w:val="0"/>
          <w:numId w:val="9"/>
        </w:numPr>
        <w:suppressAutoHyphens/>
        <w:spacing w:after="0" w:line="200" w:lineRule="atLeast"/>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Zgodnie z art. 95 </w:t>
      </w:r>
      <w:proofErr w:type="spellStart"/>
      <w:r>
        <w:rPr>
          <w:rFonts w:ascii="Century Gothic" w:eastAsia="Times New Roman" w:hAnsi="Century Gothic" w:cs="Arial"/>
          <w:sz w:val="18"/>
          <w:szCs w:val="18"/>
          <w:lang w:eastAsia="ar-SA"/>
        </w:rPr>
        <w:t>Pzp</w:t>
      </w:r>
      <w:proofErr w:type="spellEnd"/>
      <w:r>
        <w:rPr>
          <w:rFonts w:ascii="Century Gothic" w:eastAsia="Times New Roman" w:hAnsi="Century Gothic" w:cs="Arial"/>
          <w:sz w:val="18"/>
          <w:szCs w:val="18"/>
          <w:lang w:eastAsia="ar-SA"/>
        </w:rPr>
        <w:t xml:space="preserve">, z </w:t>
      </w:r>
      <w:r w:rsidR="00F846DD" w:rsidRPr="00F846DD">
        <w:rPr>
          <w:rFonts w:ascii="Century Gothic" w:eastAsia="Times New Roman" w:hAnsi="Century Gothic" w:cs="Arial"/>
          <w:sz w:val="18"/>
          <w:szCs w:val="18"/>
          <w:lang w:eastAsia="ar-SA"/>
        </w:rPr>
        <w:t>uwagi na przedmiot zamówienia Zamawiający nie wymaga, aby osoby uczestniczące w realizacji zamówienia, były zatrudnione przez wykonawcę na podstawie umowy o pracę w rozumieniu ustawy z dnia 26 czerwca 1974 r. – Kodeks Pracy (Dz. U. z 2020 poz. 1320</w:t>
      </w:r>
      <w:r w:rsidR="00B62DC6">
        <w:rPr>
          <w:rFonts w:ascii="Century Gothic" w:eastAsia="Times New Roman" w:hAnsi="Century Gothic" w:cs="Arial"/>
          <w:sz w:val="18"/>
          <w:szCs w:val="18"/>
          <w:lang w:eastAsia="ar-SA"/>
        </w:rPr>
        <w:t xml:space="preserve"> </w:t>
      </w:r>
      <w:proofErr w:type="spellStart"/>
      <w:r w:rsidR="00B62DC6">
        <w:rPr>
          <w:rFonts w:ascii="Century Gothic" w:eastAsia="Times New Roman" w:hAnsi="Century Gothic" w:cs="Arial"/>
          <w:sz w:val="18"/>
          <w:szCs w:val="18"/>
          <w:lang w:eastAsia="ar-SA"/>
        </w:rPr>
        <w:t>t.j</w:t>
      </w:r>
      <w:proofErr w:type="spellEnd"/>
      <w:r w:rsidR="00B62DC6">
        <w:rPr>
          <w:rFonts w:ascii="Century Gothic" w:eastAsia="Times New Roman" w:hAnsi="Century Gothic" w:cs="Arial"/>
          <w:sz w:val="18"/>
          <w:szCs w:val="18"/>
          <w:lang w:eastAsia="ar-SA"/>
        </w:rPr>
        <w:t>.</w:t>
      </w:r>
      <w:r w:rsidR="00F846DD" w:rsidRPr="00F846DD">
        <w:rPr>
          <w:rFonts w:ascii="Century Gothic" w:eastAsia="Times New Roman" w:hAnsi="Century Gothic" w:cs="Arial"/>
          <w:sz w:val="18"/>
          <w:szCs w:val="18"/>
          <w:lang w:eastAsia="ar-SA"/>
        </w:rPr>
        <w:t>).</w:t>
      </w:r>
    </w:p>
    <w:p w14:paraId="4C3AF896" w14:textId="571A89EB" w:rsidR="00F846DD" w:rsidRPr="00F846DD" w:rsidRDefault="00F846DD" w:rsidP="00F75191">
      <w:pPr>
        <w:pStyle w:val="Akapitzlist"/>
        <w:numPr>
          <w:ilvl w:val="0"/>
          <w:numId w:val="9"/>
        </w:numPr>
        <w:suppressAutoHyphens/>
        <w:spacing w:after="0" w:line="200" w:lineRule="atLeast"/>
        <w:ind w:left="284" w:hanging="284"/>
        <w:jc w:val="both"/>
        <w:rPr>
          <w:rFonts w:ascii="Century Gothic" w:eastAsia="Times New Roman" w:hAnsi="Century Gothic" w:cs="Arial"/>
          <w:sz w:val="18"/>
          <w:szCs w:val="18"/>
          <w:lang w:eastAsia="ar-SA"/>
        </w:rPr>
      </w:pPr>
      <w:r w:rsidRPr="00F846DD">
        <w:rPr>
          <w:rFonts w:ascii="Century Gothic" w:eastAsia="Times New Roman" w:hAnsi="Century Gothic" w:cs="Arial"/>
          <w:sz w:val="18"/>
          <w:szCs w:val="18"/>
          <w:lang w:eastAsia="ar-SA"/>
        </w:rPr>
        <w:t xml:space="preserve">Zamawiający nie określa dodatkowych wymagań związanych z zatrudnianiem osób, o których mowa w art. 96 ust. 2 pkt 2 </w:t>
      </w:r>
      <w:proofErr w:type="spellStart"/>
      <w:r w:rsidRPr="00F846DD">
        <w:rPr>
          <w:rFonts w:ascii="Century Gothic" w:eastAsia="Times New Roman" w:hAnsi="Century Gothic" w:cs="Arial"/>
          <w:sz w:val="18"/>
          <w:szCs w:val="18"/>
          <w:lang w:eastAsia="ar-SA"/>
        </w:rPr>
        <w:t>Pzp</w:t>
      </w:r>
      <w:proofErr w:type="spellEnd"/>
      <w:r w:rsidRPr="00F846DD">
        <w:rPr>
          <w:rFonts w:ascii="Century Gothic" w:eastAsia="Times New Roman" w:hAnsi="Century Gothic" w:cs="Arial"/>
          <w:sz w:val="18"/>
          <w:szCs w:val="18"/>
          <w:lang w:eastAsia="ar-SA"/>
        </w:rPr>
        <w:t xml:space="preserve">. </w:t>
      </w:r>
    </w:p>
    <w:p w14:paraId="3DC3842C" w14:textId="652BB7AA" w:rsidR="00D1126A" w:rsidRPr="00166FA9" w:rsidRDefault="00EA4241" w:rsidP="007548A7">
      <w:pPr>
        <w:suppressAutoHyphens/>
        <w:spacing w:after="0" w:line="200" w:lineRule="atLeast"/>
        <w:jc w:val="center"/>
        <w:rPr>
          <w:rStyle w:val="Pogrubienie"/>
          <w:sz w:val="20"/>
          <w:szCs w:val="20"/>
        </w:rPr>
      </w:pPr>
      <w:r w:rsidRPr="00166FA9">
        <w:rPr>
          <w:rStyle w:val="Pogrubienie"/>
          <w:sz w:val="20"/>
          <w:szCs w:val="20"/>
        </w:rPr>
        <w:t>IV</w:t>
      </w:r>
      <w:r w:rsidR="00D1126A" w:rsidRPr="00166FA9">
        <w:rPr>
          <w:rStyle w:val="Pogrubienie"/>
          <w:sz w:val="20"/>
          <w:szCs w:val="20"/>
        </w:rPr>
        <w:t>.</w:t>
      </w:r>
      <w:r w:rsidR="009D22E0" w:rsidRPr="00166FA9">
        <w:rPr>
          <w:rStyle w:val="Pogrubienie"/>
          <w:sz w:val="20"/>
          <w:szCs w:val="20"/>
        </w:rPr>
        <w:t xml:space="preserve"> </w:t>
      </w:r>
      <w:r w:rsidR="00D1126A" w:rsidRPr="00166FA9">
        <w:rPr>
          <w:rStyle w:val="Pogrubienie"/>
          <w:sz w:val="20"/>
          <w:szCs w:val="20"/>
        </w:rPr>
        <w:t xml:space="preserve"> OPIS   PRZEDMIOTU  ZAMÓWIENIA.</w:t>
      </w:r>
    </w:p>
    <w:p w14:paraId="10B2545E" w14:textId="77777777" w:rsidR="002A2F84" w:rsidRPr="00832F19" w:rsidRDefault="002A2F84" w:rsidP="002A2F84">
      <w:pPr>
        <w:suppressAutoHyphens/>
        <w:spacing w:after="0"/>
        <w:jc w:val="both"/>
        <w:rPr>
          <w:rFonts w:ascii="Century Gothic" w:eastAsia="Times New Roman" w:hAnsi="Century Gothic" w:cs="Arial"/>
          <w:b/>
          <w:sz w:val="18"/>
          <w:szCs w:val="18"/>
          <w:u w:val="single"/>
          <w:lang w:eastAsia="ar-SA"/>
        </w:rPr>
      </w:pPr>
    </w:p>
    <w:p w14:paraId="7E7DE0FD" w14:textId="43EA8D2A" w:rsidR="00E74697" w:rsidRDefault="00E74697" w:rsidP="00F75191">
      <w:pPr>
        <w:spacing w:after="0" w:line="240" w:lineRule="auto"/>
        <w:ind w:left="284" w:hanging="284"/>
        <w:jc w:val="both"/>
      </w:pPr>
      <w:r>
        <w:rPr>
          <w:rFonts w:ascii="Century Gothic" w:hAnsi="Century Gothic" w:cs="Century Gothic"/>
          <w:sz w:val="18"/>
          <w:szCs w:val="18"/>
        </w:rPr>
        <w:t xml:space="preserve">1. </w:t>
      </w:r>
      <w:r w:rsidR="00DC0A08" w:rsidRPr="00A87961">
        <w:rPr>
          <w:rFonts w:ascii="Century Gothic" w:eastAsia="Times New Roman" w:hAnsi="Century Gothic" w:cs="Century Gothic"/>
          <w:bCs/>
          <w:sz w:val="18"/>
          <w:szCs w:val="18"/>
          <w:lang w:eastAsia="zh-CN"/>
        </w:rPr>
        <w:t xml:space="preserve">Przedmiotem niniejszej umowy są </w:t>
      </w:r>
      <w:r w:rsidR="00DC0A08" w:rsidRPr="00845FE8">
        <w:rPr>
          <w:rFonts w:ascii="Century Gothic" w:eastAsia="Times New Roman" w:hAnsi="Century Gothic" w:cs="Century Gothic"/>
          <w:b/>
          <w:bCs/>
          <w:sz w:val="18"/>
          <w:szCs w:val="18"/>
          <w:lang w:eastAsia="zh-CN"/>
        </w:rPr>
        <w:t>sukcesywne dostawy   środków czystości, worków foliowych oraz naczyń jednorazowych</w:t>
      </w:r>
      <w:r w:rsidR="00DC0A08" w:rsidRPr="00DF49ED">
        <w:rPr>
          <w:rFonts w:ascii="Century Gothic" w:hAnsi="Century Gothic" w:cs="Century Gothic"/>
          <w:b/>
          <w:bCs/>
          <w:sz w:val="18"/>
          <w:szCs w:val="18"/>
        </w:rPr>
        <w:t xml:space="preserve"> </w:t>
      </w:r>
      <w:r w:rsidRPr="00DF49ED">
        <w:rPr>
          <w:rFonts w:ascii="Century Gothic" w:hAnsi="Century Gothic" w:cs="Century Gothic"/>
          <w:b/>
          <w:bCs/>
          <w:sz w:val="18"/>
          <w:szCs w:val="18"/>
        </w:rPr>
        <w:t xml:space="preserve">do </w:t>
      </w:r>
      <w:r w:rsidR="00BC21FE" w:rsidRPr="00DF49ED">
        <w:rPr>
          <w:rFonts w:ascii="Century Gothic" w:hAnsi="Century Gothic" w:cs="Century Gothic"/>
          <w:b/>
          <w:bCs/>
          <w:sz w:val="18"/>
          <w:szCs w:val="18"/>
        </w:rPr>
        <w:t>Warmińsko - Mazurskiego Centrum</w:t>
      </w:r>
      <w:r w:rsidR="000B43E7" w:rsidRPr="00DF49ED">
        <w:rPr>
          <w:rFonts w:ascii="Century Gothic" w:hAnsi="Century Gothic" w:cs="Century Gothic"/>
          <w:b/>
          <w:bCs/>
          <w:sz w:val="18"/>
          <w:szCs w:val="18"/>
        </w:rPr>
        <w:t xml:space="preserve"> </w:t>
      </w:r>
      <w:r w:rsidRPr="00DF49ED">
        <w:rPr>
          <w:rFonts w:ascii="Century Gothic" w:hAnsi="Century Gothic" w:cs="Century Gothic"/>
          <w:b/>
          <w:bCs/>
          <w:sz w:val="18"/>
          <w:szCs w:val="18"/>
        </w:rPr>
        <w:t>Ch</w:t>
      </w:r>
      <w:r w:rsidR="000B43E7" w:rsidRPr="00DF49ED">
        <w:rPr>
          <w:rFonts w:ascii="Century Gothic" w:hAnsi="Century Gothic" w:cs="Century Gothic"/>
          <w:b/>
          <w:bCs/>
          <w:sz w:val="18"/>
          <w:szCs w:val="18"/>
        </w:rPr>
        <w:t xml:space="preserve">orób </w:t>
      </w:r>
      <w:r w:rsidRPr="00DF49ED">
        <w:rPr>
          <w:rFonts w:ascii="Century Gothic" w:hAnsi="Century Gothic" w:cs="Century Gothic"/>
          <w:b/>
          <w:bCs/>
          <w:sz w:val="18"/>
          <w:szCs w:val="18"/>
        </w:rPr>
        <w:t>P</w:t>
      </w:r>
      <w:r w:rsidR="000B43E7" w:rsidRPr="00DF49ED">
        <w:rPr>
          <w:rFonts w:ascii="Century Gothic" w:hAnsi="Century Gothic" w:cs="Century Gothic"/>
          <w:b/>
          <w:bCs/>
          <w:sz w:val="18"/>
          <w:szCs w:val="18"/>
        </w:rPr>
        <w:t>łuc</w:t>
      </w:r>
      <w:r w:rsidR="00DF49ED">
        <w:rPr>
          <w:rFonts w:ascii="Century Gothic" w:hAnsi="Century Gothic" w:cs="Century Gothic"/>
          <w:b/>
          <w:bCs/>
          <w:sz w:val="18"/>
          <w:szCs w:val="18"/>
        </w:rPr>
        <w:t xml:space="preserve"> w Olsztynie</w:t>
      </w:r>
      <w:r w:rsidR="000B43E7">
        <w:rPr>
          <w:rFonts w:ascii="Century Gothic" w:hAnsi="Century Gothic" w:cs="Century Gothic"/>
          <w:b/>
          <w:bCs/>
          <w:sz w:val="18"/>
          <w:szCs w:val="18"/>
        </w:rPr>
        <w:t xml:space="preserve"> </w:t>
      </w:r>
      <w:r>
        <w:rPr>
          <w:rFonts w:ascii="Century Gothic" w:hAnsi="Century Gothic" w:cs="Century Gothic"/>
          <w:sz w:val="18"/>
          <w:szCs w:val="18"/>
        </w:rPr>
        <w:t xml:space="preserve">w asortymencie i ilości określonej w </w:t>
      </w:r>
      <w:r w:rsidR="000B43E7">
        <w:rPr>
          <w:rFonts w:ascii="Century Gothic" w:hAnsi="Century Gothic" w:cs="Century Gothic"/>
          <w:sz w:val="18"/>
          <w:szCs w:val="18"/>
        </w:rPr>
        <w:t>z</w:t>
      </w:r>
      <w:r>
        <w:rPr>
          <w:rFonts w:ascii="Century Gothic" w:hAnsi="Century Gothic" w:cs="Century Gothic"/>
          <w:sz w:val="18"/>
          <w:szCs w:val="18"/>
        </w:rPr>
        <w:t xml:space="preserve">ałączniku </w:t>
      </w:r>
      <w:r w:rsidR="000F32AD">
        <w:rPr>
          <w:rFonts w:ascii="Century Gothic" w:hAnsi="Century Gothic" w:cs="Century Gothic"/>
          <w:sz w:val="18"/>
          <w:szCs w:val="18"/>
        </w:rPr>
        <w:t>n</w:t>
      </w:r>
      <w:r>
        <w:rPr>
          <w:rFonts w:ascii="Century Gothic" w:hAnsi="Century Gothic" w:cs="Century Gothic"/>
          <w:sz w:val="18"/>
          <w:szCs w:val="18"/>
        </w:rPr>
        <w:t xml:space="preserve">r 2 do niniejszej SWZ przez okres </w:t>
      </w:r>
      <w:r w:rsidR="00C77418">
        <w:rPr>
          <w:rFonts w:ascii="Century Gothic" w:hAnsi="Century Gothic" w:cs="Century Gothic"/>
          <w:b/>
          <w:bCs/>
          <w:sz w:val="18"/>
          <w:szCs w:val="18"/>
        </w:rPr>
        <w:t>12</w:t>
      </w:r>
      <w:r w:rsidRPr="000B43E7">
        <w:rPr>
          <w:rFonts w:ascii="Century Gothic" w:hAnsi="Century Gothic" w:cs="Century Gothic"/>
          <w:b/>
          <w:bCs/>
          <w:sz w:val="18"/>
          <w:szCs w:val="18"/>
        </w:rPr>
        <w:t xml:space="preserve"> m</w:t>
      </w:r>
      <w:r>
        <w:rPr>
          <w:rFonts w:ascii="Century Gothic" w:hAnsi="Century Gothic" w:cs="Century Gothic"/>
          <w:b/>
          <w:sz w:val="18"/>
          <w:szCs w:val="18"/>
        </w:rPr>
        <w:t>iesięcy</w:t>
      </w:r>
      <w:r>
        <w:rPr>
          <w:rFonts w:ascii="Century Gothic" w:hAnsi="Century Gothic" w:cs="Century Gothic"/>
          <w:sz w:val="18"/>
          <w:szCs w:val="18"/>
        </w:rPr>
        <w:t>.</w:t>
      </w:r>
    </w:p>
    <w:p w14:paraId="3E2D544E" w14:textId="25942D11" w:rsidR="00E74697" w:rsidRDefault="00E74697" w:rsidP="00F75191">
      <w:pPr>
        <w:spacing w:after="0" w:line="240" w:lineRule="auto"/>
        <w:ind w:left="284" w:hanging="284"/>
        <w:jc w:val="both"/>
      </w:pPr>
      <w:r>
        <w:rPr>
          <w:rFonts w:ascii="Century Gothic" w:hAnsi="Century Gothic" w:cs="Century Gothic"/>
          <w:sz w:val="18"/>
          <w:szCs w:val="18"/>
        </w:rPr>
        <w:t xml:space="preserve">2.   Oferowane środki </w:t>
      </w:r>
      <w:r w:rsidR="00923F32">
        <w:rPr>
          <w:rFonts w:ascii="Century Gothic" w:hAnsi="Century Gothic" w:cs="Century Gothic"/>
          <w:sz w:val="18"/>
          <w:szCs w:val="18"/>
        </w:rPr>
        <w:t>czystości, worki foliowe oraz naczynia jednorazowe</w:t>
      </w:r>
      <w:r>
        <w:rPr>
          <w:rFonts w:ascii="Century Gothic" w:hAnsi="Century Gothic" w:cs="Century Gothic"/>
          <w:sz w:val="18"/>
          <w:szCs w:val="18"/>
        </w:rPr>
        <w:t xml:space="preserve"> winny: </w:t>
      </w:r>
    </w:p>
    <w:p w14:paraId="08E016CF" w14:textId="3993DDB0" w:rsidR="002548CD" w:rsidRPr="002548CD" w:rsidRDefault="00A41A5C" w:rsidP="00155833">
      <w:pPr>
        <w:spacing w:after="0" w:line="240" w:lineRule="auto"/>
        <w:ind w:left="709" w:hanging="283"/>
        <w:jc w:val="both"/>
        <w:rPr>
          <w:rFonts w:ascii="Century Gothic" w:hAnsi="Century Gothic" w:cs="Century Gothic"/>
          <w:sz w:val="18"/>
          <w:szCs w:val="18"/>
        </w:rPr>
      </w:pPr>
      <w:r>
        <w:rPr>
          <w:rFonts w:ascii="Century Gothic" w:hAnsi="Century Gothic" w:cs="Century Gothic"/>
          <w:bCs/>
          <w:sz w:val="18"/>
          <w:szCs w:val="18"/>
        </w:rPr>
        <w:t xml:space="preserve">1) </w:t>
      </w:r>
      <w:r w:rsidR="002548CD" w:rsidRPr="002548CD">
        <w:rPr>
          <w:rFonts w:ascii="Century Gothic" w:hAnsi="Century Gothic" w:cs="Century Gothic"/>
          <w:bCs/>
          <w:sz w:val="18"/>
          <w:szCs w:val="18"/>
        </w:rPr>
        <w:t xml:space="preserve">spełniać wymogi określone w formularzu asortymentowo-cenowym, w szczególności w zakresie ilości i składu. </w:t>
      </w:r>
      <w:r w:rsidR="002548CD" w:rsidRPr="002548CD">
        <w:rPr>
          <w:rFonts w:ascii="Century Gothic" w:hAnsi="Century Gothic" w:cs="Century Gothic"/>
          <w:sz w:val="18"/>
          <w:szCs w:val="18"/>
        </w:rPr>
        <w:t>Podane w formularzu asortymentowo-cenowym wielkości opakowań służą do przeliczenia wielkości przedmiotu zamówienia.</w:t>
      </w:r>
      <w:r w:rsidR="002548CD" w:rsidRPr="002548CD">
        <w:rPr>
          <w:rFonts w:ascii="Century Gothic" w:hAnsi="Century Gothic" w:cs="Century Gothic"/>
          <w:bCs/>
          <w:sz w:val="18"/>
          <w:szCs w:val="18"/>
        </w:rPr>
        <w:t xml:space="preserve"> Wykonawca może zaoferować </w:t>
      </w:r>
      <w:r w:rsidR="002548CD" w:rsidRPr="002548CD">
        <w:rPr>
          <w:rFonts w:ascii="Century Gothic" w:hAnsi="Century Gothic" w:cs="Century Gothic"/>
          <w:sz w:val="18"/>
          <w:szCs w:val="18"/>
        </w:rPr>
        <w:t>produkt w opakowaniu innym niż określono w formularzu asortymentowo-cenowym pod warunkiem, że ogólna ilość produktu nie będzie mniejsza (po przeliczeniu) od tego określonego przez Zamawiającego w opisie przedmiotu zamówienia. Przeliczenia należy uwzględnić w ofercie w formularzu asortymentowo-cenowym.</w:t>
      </w:r>
    </w:p>
    <w:p w14:paraId="17D7B627" w14:textId="6D20EF7E" w:rsidR="002548CD" w:rsidRPr="002548CD" w:rsidRDefault="00A41A5C" w:rsidP="00155833">
      <w:pPr>
        <w:spacing w:after="0" w:line="240" w:lineRule="auto"/>
        <w:ind w:left="709" w:hanging="283"/>
        <w:jc w:val="both"/>
        <w:rPr>
          <w:rFonts w:ascii="Century Gothic" w:hAnsi="Century Gothic" w:cs="Century Gothic"/>
          <w:sz w:val="18"/>
          <w:szCs w:val="18"/>
        </w:rPr>
      </w:pPr>
      <w:r>
        <w:rPr>
          <w:rFonts w:ascii="Century Gothic" w:hAnsi="Century Gothic" w:cs="Century Gothic"/>
          <w:sz w:val="18"/>
          <w:szCs w:val="18"/>
        </w:rPr>
        <w:t xml:space="preserve">2) </w:t>
      </w:r>
      <w:r w:rsidR="002548CD" w:rsidRPr="002548CD">
        <w:rPr>
          <w:rFonts w:ascii="Century Gothic" w:hAnsi="Century Gothic" w:cs="Century Gothic"/>
          <w:sz w:val="18"/>
          <w:szCs w:val="18"/>
        </w:rPr>
        <w:t>Oferowany przedmiot zamówienia musi być dopuszczony do obrotu i stosowania na terenie Polski zgodnie z obowiązującymi przepisami prawa oraz wolny od jakichkolwiek wad prawnych lub fizycznych; w razie wątpliwości Zamawiający zastrzega sobie prawo do żądania przedłożenia w wyznaczonym terminie stosownego dokumentu, dopuszczającego dany wyrób do obrotu.</w:t>
      </w:r>
    </w:p>
    <w:p w14:paraId="4973BD6D" w14:textId="7C11A5EB" w:rsidR="002548CD" w:rsidRPr="002548CD" w:rsidRDefault="00C7008F" w:rsidP="00155833">
      <w:pPr>
        <w:spacing w:after="0" w:line="240" w:lineRule="auto"/>
        <w:ind w:left="567" w:hanging="141"/>
        <w:jc w:val="both"/>
        <w:rPr>
          <w:rFonts w:ascii="Century Gothic" w:hAnsi="Century Gothic" w:cs="Century Gothic"/>
          <w:sz w:val="18"/>
          <w:szCs w:val="18"/>
        </w:rPr>
      </w:pPr>
      <w:r>
        <w:rPr>
          <w:rFonts w:ascii="Century Gothic" w:hAnsi="Century Gothic" w:cs="Century Gothic"/>
          <w:sz w:val="18"/>
          <w:szCs w:val="18"/>
        </w:rPr>
        <w:t xml:space="preserve">3) </w:t>
      </w:r>
      <w:r w:rsidR="002548CD" w:rsidRPr="002548CD">
        <w:rPr>
          <w:rFonts w:ascii="Century Gothic" w:hAnsi="Century Gothic" w:cs="Century Gothic"/>
          <w:sz w:val="18"/>
          <w:szCs w:val="18"/>
        </w:rPr>
        <w:t>Produkty niebezpieczne, substancje chemiczne muszą posiadać „Kartę charakterystyki” oraz  muszą być dopuszczone do stosowania</w:t>
      </w:r>
      <w:r w:rsidR="00C603A0">
        <w:rPr>
          <w:rFonts w:ascii="Century Gothic" w:hAnsi="Century Gothic" w:cs="Century Gothic"/>
          <w:sz w:val="18"/>
          <w:szCs w:val="18"/>
        </w:rPr>
        <w:t xml:space="preserve"> na terytorium Polski.</w:t>
      </w:r>
      <w:r w:rsidR="002548CD" w:rsidRPr="002548CD">
        <w:rPr>
          <w:rFonts w:ascii="Century Gothic" w:hAnsi="Century Gothic" w:cs="Century Gothic"/>
          <w:sz w:val="18"/>
          <w:szCs w:val="18"/>
        </w:rPr>
        <w:t xml:space="preserve"> </w:t>
      </w:r>
    </w:p>
    <w:p w14:paraId="699BC38F" w14:textId="2E7492C0" w:rsidR="002548CD" w:rsidRDefault="00C7008F" w:rsidP="001A0482">
      <w:pPr>
        <w:spacing w:after="0" w:line="240" w:lineRule="auto"/>
        <w:ind w:left="567" w:hanging="141"/>
        <w:jc w:val="both"/>
        <w:rPr>
          <w:rFonts w:ascii="Century Gothic" w:hAnsi="Century Gothic" w:cs="Century Gothic"/>
          <w:sz w:val="18"/>
          <w:szCs w:val="18"/>
        </w:rPr>
      </w:pPr>
      <w:r>
        <w:rPr>
          <w:rFonts w:ascii="Century Gothic" w:hAnsi="Century Gothic" w:cs="Century Gothic"/>
          <w:sz w:val="18"/>
          <w:szCs w:val="18"/>
        </w:rPr>
        <w:t xml:space="preserve">4) </w:t>
      </w:r>
      <w:r w:rsidR="002548CD" w:rsidRPr="002548CD">
        <w:rPr>
          <w:rFonts w:ascii="Century Gothic" w:hAnsi="Century Gothic" w:cs="Century Gothic"/>
          <w:sz w:val="18"/>
          <w:szCs w:val="18"/>
        </w:rPr>
        <w:t>Oferowany asortyment musi spełniać właściwie wymogi jakościowe, wymogi co do opakowania (znak CE na opakowaniu) i przechowywania.</w:t>
      </w:r>
    </w:p>
    <w:p w14:paraId="2831EFBF" w14:textId="242D4DBD" w:rsidR="00BF1558" w:rsidRDefault="008A623F" w:rsidP="00A1154B">
      <w:pPr>
        <w:spacing w:after="0" w:line="240" w:lineRule="auto"/>
        <w:ind w:left="709" w:hanging="283"/>
        <w:jc w:val="both"/>
        <w:rPr>
          <w:rFonts w:ascii="Century Gothic" w:hAnsi="Century Gothic" w:cs="Century Gothic"/>
          <w:sz w:val="18"/>
          <w:szCs w:val="18"/>
        </w:rPr>
      </w:pPr>
      <w:r>
        <w:rPr>
          <w:rFonts w:ascii="Century Gothic" w:hAnsi="Century Gothic" w:cs="Century Gothic"/>
          <w:sz w:val="18"/>
          <w:szCs w:val="18"/>
        </w:rPr>
        <w:t>5)</w:t>
      </w:r>
      <w:r w:rsidRPr="008A623F">
        <w:rPr>
          <w:rFonts w:ascii="Century Gothic" w:hAnsi="Century Gothic" w:cs="Century Gothic"/>
          <w:sz w:val="18"/>
          <w:szCs w:val="18"/>
        </w:rPr>
        <w:t xml:space="preserve"> Jeżeli Zamawiający w opisie przedmiotu zamówienia wskazał znaki towarowe, patenty, pochodzenia lub źródła a także normy, aprobaty techniczne oraz systemy odniesienia, dopuszcza się zaoferowanie rozwiązań równoważnych opisanym, pod warunkiem zachowania przez nie takich samych minimalnych parametrów technicznych, jakościowych oraz funkcjonalnych itp. Wykonawca, który powołuje się na rozwiązana równoważne opisane przez Zamawiającego, jest obowiązany wskazać, że oferowany przez niego przedmiot zamówienia spełnia wymagania określone przez Zamawiającego. W przypadku, gdy Zamawiający opisuje przedmiot zamówienia przez wskazanie znaków towarowych, patentów lub pochodzenia, źródła lub szczególnego procesu, który charakteryzuje produkty lub usługi dostarczane przez konkretnego wykonawcę, zamawiający dopuszcza rozwiązania równoważne.  </w:t>
      </w:r>
    </w:p>
    <w:p w14:paraId="7E36AED7" w14:textId="211114AB" w:rsidR="008A623F" w:rsidRDefault="00A1154B" w:rsidP="00A1154B">
      <w:pPr>
        <w:spacing w:after="0" w:line="240" w:lineRule="auto"/>
        <w:ind w:left="709" w:hanging="283"/>
        <w:jc w:val="both"/>
        <w:rPr>
          <w:rFonts w:ascii="Century Gothic" w:hAnsi="Century Gothic" w:cs="Century Gothic"/>
          <w:sz w:val="18"/>
          <w:szCs w:val="18"/>
        </w:rPr>
      </w:pPr>
      <w:r>
        <w:rPr>
          <w:rFonts w:ascii="Century Gothic" w:hAnsi="Century Gothic" w:cs="Century Gothic"/>
          <w:sz w:val="18"/>
          <w:szCs w:val="18"/>
        </w:rPr>
        <w:t>6)</w:t>
      </w:r>
      <w:r w:rsidR="008A623F" w:rsidRPr="008A623F">
        <w:rPr>
          <w:rFonts w:ascii="Century Gothic" w:hAnsi="Century Gothic" w:cs="Century Gothic"/>
          <w:sz w:val="18"/>
          <w:szCs w:val="18"/>
        </w:rPr>
        <w:t xml:space="preserve"> Ilości asortymentu stanowiącego przedmiot zamówienia określone w załączniku do umowy są wartościami szacunkowymi, służącymi do prawidłowego skalkulowania ceny oferty, porównania ofert i wyboru najkorzystniejszej oferty. Ilość zamawianego asortymentu, w ramach realizacji umowy (w danej części zamówienia) może ulec zmniejszeniu lub zwiększeniu, w ramach poszczególnych pozycji asortymentowych w zależności od rzeczywistych potrzeb Zamawiającego, z zastrzeżeniem, iż wartość oferty a zarazem Umowy wybranego Wykonawcy nie zostanie przekroczona. Zamawiającemu przysługuje prawo do niezrealizowania pełnej ilości i asortymentu umowy określonych w umowie. W takiej sytuacji Wykonawcy nie będą przysługiwać żadne roszczenia. Zamawiającemu przysługuje prawo do niezrealizowania pełnego przedmiotu umowy. Zamawiający zobowiązuje się do zrealizowania przedmiotu umowy w wysokości minimalnej </w:t>
      </w:r>
      <w:r w:rsidR="00BF1558">
        <w:rPr>
          <w:rFonts w:ascii="Century Gothic" w:hAnsi="Century Gothic" w:cs="Century Gothic"/>
          <w:sz w:val="18"/>
          <w:szCs w:val="18"/>
        </w:rPr>
        <w:t>8</w:t>
      </w:r>
      <w:r w:rsidR="008A623F" w:rsidRPr="008A623F">
        <w:rPr>
          <w:rFonts w:ascii="Century Gothic" w:hAnsi="Century Gothic" w:cs="Century Gothic"/>
          <w:sz w:val="18"/>
          <w:szCs w:val="18"/>
        </w:rPr>
        <w:t>0% wartości brutto umowy określonej w zamówieniu</w:t>
      </w:r>
      <w:r>
        <w:rPr>
          <w:rFonts w:ascii="Century Gothic" w:hAnsi="Century Gothic" w:cs="Century Gothic"/>
          <w:sz w:val="18"/>
          <w:szCs w:val="18"/>
        </w:rPr>
        <w:t>.</w:t>
      </w:r>
    </w:p>
    <w:p w14:paraId="760145FC" w14:textId="1E9B5827" w:rsidR="00E74697" w:rsidRPr="00E74697" w:rsidRDefault="00FD4AD1" w:rsidP="002F549B">
      <w:pPr>
        <w:spacing w:after="0" w:line="240" w:lineRule="auto"/>
        <w:ind w:left="284" w:hanging="284"/>
        <w:jc w:val="both"/>
        <w:rPr>
          <w:rFonts w:ascii="Century Gothic" w:eastAsia="Times New Roman" w:hAnsi="Century Gothic" w:cs="Arial"/>
          <w:bCs/>
          <w:sz w:val="18"/>
          <w:szCs w:val="18"/>
          <w:lang w:eastAsia="pl-PL"/>
        </w:rPr>
      </w:pPr>
      <w:r>
        <w:rPr>
          <w:rFonts w:ascii="Century Gothic" w:eastAsia="Times New Roman" w:hAnsi="Century Gothic" w:cs="Arial"/>
          <w:sz w:val="18"/>
          <w:szCs w:val="18"/>
          <w:lang w:eastAsia="pl-PL"/>
        </w:rPr>
        <w:t>3</w:t>
      </w:r>
      <w:r w:rsidR="00502FA1" w:rsidRPr="004C7C89">
        <w:rPr>
          <w:rFonts w:ascii="Century Gothic" w:eastAsia="Times New Roman" w:hAnsi="Century Gothic" w:cs="Arial"/>
          <w:sz w:val="18"/>
          <w:szCs w:val="18"/>
          <w:lang w:eastAsia="pl-PL"/>
        </w:rPr>
        <w:t xml:space="preserve">.  </w:t>
      </w:r>
      <w:r w:rsidR="009D22E0" w:rsidRPr="004C7C89">
        <w:rPr>
          <w:rFonts w:ascii="Century Gothic" w:eastAsia="Times New Roman" w:hAnsi="Century Gothic" w:cs="Arial"/>
          <w:sz w:val="18"/>
          <w:szCs w:val="18"/>
          <w:lang w:eastAsia="pl-PL"/>
        </w:rPr>
        <w:t xml:space="preserve"> </w:t>
      </w:r>
      <w:r w:rsidR="00502FA1" w:rsidRPr="004C7C89">
        <w:rPr>
          <w:rFonts w:ascii="Century Gothic" w:eastAsia="Times New Roman" w:hAnsi="Century Gothic" w:cs="Arial"/>
          <w:sz w:val="18"/>
          <w:szCs w:val="18"/>
          <w:lang w:eastAsia="pl-PL"/>
        </w:rPr>
        <w:t>Wspólny Słownik Zamówień CPV:</w:t>
      </w:r>
      <w:r w:rsidR="00C41CF2" w:rsidRPr="004C7C89">
        <w:rPr>
          <w:rFonts w:ascii="Century Gothic" w:eastAsia="Times New Roman" w:hAnsi="Century Gothic" w:cs="Arial"/>
          <w:sz w:val="18"/>
          <w:szCs w:val="18"/>
          <w:lang w:eastAsia="pl-PL"/>
        </w:rPr>
        <w:t xml:space="preserve"> </w:t>
      </w:r>
      <w:r w:rsidR="00227383" w:rsidRPr="00227383">
        <w:rPr>
          <w:rFonts w:ascii="Century Gothic" w:eastAsia="Times New Roman" w:hAnsi="Century Gothic" w:cs="Arial"/>
          <w:bCs/>
          <w:sz w:val="18"/>
          <w:szCs w:val="18"/>
          <w:lang w:eastAsia="pl-PL"/>
        </w:rPr>
        <w:t>39830000-9</w:t>
      </w:r>
      <w:r w:rsidR="00227383">
        <w:rPr>
          <w:rFonts w:ascii="Century Gothic" w:eastAsia="Times New Roman" w:hAnsi="Century Gothic" w:cs="Arial"/>
          <w:bCs/>
          <w:sz w:val="18"/>
          <w:szCs w:val="18"/>
          <w:lang w:eastAsia="pl-PL"/>
        </w:rPr>
        <w:t xml:space="preserve">, </w:t>
      </w:r>
      <w:r w:rsidR="00227383" w:rsidRPr="00227383">
        <w:rPr>
          <w:rFonts w:ascii="Century Gothic" w:eastAsia="Times New Roman" w:hAnsi="Century Gothic" w:cs="Arial"/>
          <w:bCs/>
          <w:sz w:val="18"/>
          <w:szCs w:val="18"/>
          <w:lang w:eastAsia="pl-PL"/>
        </w:rPr>
        <w:t>39831200-8</w:t>
      </w:r>
      <w:r w:rsidR="00227383">
        <w:rPr>
          <w:rFonts w:ascii="Century Gothic" w:eastAsia="Times New Roman" w:hAnsi="Century Gothic" w:cs="Arial"/>
          <w:bCs/>
          <w:sz w:val="18"/>
          <w:szCs w:val="18"/>
          <w:lang w:eastAsia="pl-PL"/>
        </w:rPr>
        <w:t>,</w:t>
      </w:r>
      <w:r w:rsidR="00227383" w:rsidRPr="00227383">
        <w:rPr>
          <w:rFonts w:ascii="EUAlbertina" w:hAnsi="EUAlbertina" w:cs="EUAlbertina"/>
          <w:sz w:val="17"/>
          <w:szCs w:val="17"/>
        </w:rPr>
        <w:t xml:space="preserve"> </w:t>
      </w:r>
      <w:r w:rsidR="00227383" w:rsidRPr="00227383">
        <w:rPr>
          <w:rFonts w:ascii="Century Gothic" w:eastAsia="Times New Roman" w:hAnsi="Century Gothic" w:cs="Arial"/>
          <w:bCs/>
          <w:sz w:val="18"/>
          <w:szCs w:val="18"/>
          <w:lang w:eastAsia="pl-PL"/>
        </w:rPr>
        <w:t>39831600-2</w:t>
      </w:r>
      <w:r w:rsidR="00227383">
        <w:rPr>
          <w:rFonts w:ascii="Century Gothic" w:eastAsia="Times New Roman" w:hAnsi="Century Gothic" w:cs="Arial"/>
          <w:bCs/>
          <w:sz w:val="18"/>
          <w:szCs w:val="18"/>
          <w:lang w:eastAsia="pl-PL"/>
        </w:rPr>
        <w:t xml:space="preserve">, </w:t>
      </w:r>
      <w:r w:rsidR="00227383" w:rsidRPr="00227383">
        <w:rPr>
          <w:rFonts w:ascii="Century Gothic" w:eastAsia="Times New Roman" w:hAnsi="Century Gothic" w:cs="Arial"/>
          <w:bCs/>
          <w:sz w:val="18"/>
          <w:szCs w:val="18"/>
          <w:lang w:eastAsia="pl-PL"/>
        </w:rPr>
        <w:t>39832000-3</w:t>
      </w:r>
      <w:r w:rsidR="00227383">
        <w:rPr>
          <w:rFonts w:ascii="Century Gothic" w:eastAsia="Times New Roman" w:hAnsi="Century Gothic" w:cs="Arial"/>
          <w:bCs/>
          <w:sz w:val="18"/>
          <w:szCs w:val="18"/>
          <w:lang w:eastAsia="pl-PL"/>
        </w:rPr>
        <w:t xml:space="preserve">, </w:t>
      </w:r>
      <w:r w:rsidR="002F549B" w:rsidRPr="002F549B">
        <w:rPr>
          <w:rFonts w:ascii="Century Gothic" w:eastAsia="Times New Roman" w:hAnsi="Century Gothic" w:cs="Arial"/>
          <w:bCs/>
          <w:sz w:val="18"/>
          <w:szCs w:val="18"/>
          <w:lang w:eastAsia="pl-PL"/>
        </w:rPr>
        <w:t>19520000-7</w:t>
      </w:r>
      <w:r w:rsidR="002F549B">
        <w:rPr>
          <w:rFonts w:ascii="Century Gothic" w:eastAsia="Times New Roman" w:hAnsi="Century Gothic" w:cs="Arial"/>
          <w:bCs/>
          <w:sz w:val="18"/>
          <w:szCs w:val="18"/>
          <w:lang w:eastAsia="pl-PL"/>
        </w:rPr>
        <w:t>,</w:t>
      </w:r>
      <w:r w:rsidR="002F549B" w:rsidRPr="002F549B">
        <w:rPr>
          <w:rFonts w:ascii="EUAlbertina" w:hAnsi="EUAlbertina" w:cs="EUAlbertina"/>
          <w:sz w:val="17"/>
          <w:szCs w:val="17"/>
        </w:rPr>
        <w:t xml:space="preserve"> </w:t>
      </w:r>
      <w:r w:rsidR="002F549B" w:rsidRPr="002F549B">
        <w:rPr>
          <w:rFonts w:ascii="Century Gothic" w:eastAsia="Times New Roman" w:hAnsi="Century Gothic" w:cs="Arial"/>
          <w:bCs/>
          <w:sz w:val="18"/>
          <w:szCs w:val="18"/>
          <w:lang w:eastAsia="pl-PL"/>
        </w:rPr>
        <w:t>39222110-8</w:t>
      </w:r>
      <w:r w:rsidR="002F549B">
        <w:rPr>
          <w:rFonts w:ascii="Century Gothic" w:eastAsia="Times New Roman" w:hAnsi="Century Gothic" w:cs="Arial"/>
          <w:bCs/>
          <w:sz w:val="18"/>
          <w:szCs w:val="18"/>
          <w:lang w:eastAsia="pl-PL"/>
        </w:rPr>
        <w:t xml:space="preserve">,  </w:t>
      </w:r>
      <w:r w:rsidR="002F549B" w:rsidRPr="002F549B">
        <w:rPr>
          <w:rFonts w:ascii="Century Gothic" w:eastAsia="Times New Roman" w:hAnsi="Century Gothic" w:cs="Arial"/>
          <w:bCs/>
          <w:sz w:val="18"/>
          <w:szCs w:val="18"/>
          <w:lang w:eastAsia="pl-PL"/>
        </w:rPr>
        <w:t>39222120-1</w:t>
      </w:r>
      <w:r w:rsidR="00837F9E">
        <w:rPr>
          <w:rFonts w:ascii="Century Gothic" w:eastAsia="Times New Roman" w:hAnsi="Century Gothic" w:cs="Arial"/>
          <w:bCs/>
          <w:sz w:val="18"/>
          <w:szCs w:val="18"/>
          <w:lang w:eastAsia="pl-PL"/>
        </w:rPr>
        <w:t>.</w:t>
      </w:r>
    </w:p>
    <w:p w14:paraId="5BACE5CB" w14:textId="7AB55179" w:rsidR="0034108F" w:rsidRPr="00E84754" w:rsidRDefault="00FD4AD1" w:rsidP="001250B1">
      <w:pPr>
        <w:pStyle w:val="Tytu"/>
        <w:numPr>
          <w:ilvl w:val="0"/>
          <w:numId w:val="33"/>
        </w:numPr>
        <w:tabs>
          <w:tab w:val="clear" w:pos="0"/>
          <w:tab w:val="left" w:pos="284"/>
        </w:tabs>
        <w:suppressAutoHyphens w:val="0"/>
        <w:ind w:left="284" w:hanging="284"/>
        <w:jc w:val="both"/>
        <w:rPr>
          <w:rFonts w:ascii="Century Gothic" w:hAnsi="Century Gothic"/>
          <w:i w:val="0"/>
          <w:sz w:val="18"/>
          <w:szCs w:val="18"/>
        </w:rPr>
      </w:pPr>
      <w:r w:rsidRPr="00FD4AD1">
        <w:rPr>
          <w:rFonts w:ascii="Century Gothic" w:hAnsi="Century Gothic" w:cs="Arial"/>
          <w:i w:val="0"/>
          <w:sz w:val="18"/>
          <w:szCs w:val="18"/>
          <w:lang w:eastAsia="pl-PL"/>
        </w:rPr>
        <w:t>4</w:t>
      </w:r>
      <w:r w:rsidR="00C81152" w:rsidRPr="00FD4AD1">
        <w:rPr>
          <w:rFonts w:ascii="Century Gothic" w:hAnsi="Century Gothic" w:cs="Arial"/>
          <w:i w:val="0"/>
          <w:sz w:val="18"/>
          <w:szCs w:val="18"/>
          <w:lang w:eastAsia="pl-PL"/>
        </w:rPr>
        <w:t>.</w:t>
      </w:r>
      <w:r w:rsidR="00C81152" w:rsidRPr="0066186F">
        <w:rPr>
          <w:rFonts w:ascii="Century Gothic" w:hAnsi="Century Gothic" w:cs="Arial"/>
          <w:sz w:val="18"/>
          <w:szCs w:val="18"/>
          <w:lang w:eastAsia="pl-PL"/>
        </w:rPr>
        <w:t xml:space="preserve"> </w:t>
      </w:r>
      <w:r w:rsidR="001250B1">
        <w:rPr>
          <w:rFonts w:ascii="Century Gothic" w:hAnsi="Century Gothic" w:cs="Arial"/>
          <w:i w:val="0"/>
          <w:sz w:val="18"/>
          <w:szCs w:val="18"/>
          <w:lang w:eastAsia="pl-PL"/>
        </w:rPr>
        <w:t xml:space="preserve"> </w:t>
      </w:r>
      <w:r w:rsidR="00E74697" w:rsidRPr="0066186F">
        <w:rPr>
          <w:rFonts w:ascii="Century Gothic" w:hAnsi="Century Gothic"/>
          <w:i w:val="0"/>
          <w:sz w:val="18"/>
          <w:szCs w:val="18"/>
        </w:rPr>
        <w:t xml:space="preserve">Zamawiający przewiduje składanie ofert częściowych na poszczególne </w:t>
      </w:r>
      <w:r w:rsidR="00E74697">
        <w:rPr>
          <w:rFonts w:ascii="Century Gothic" w:hAnsi="Century Gothic"/>
          <w:i w:val="0"/>
          <w:sz w:val="18"/>
          <w:szCs w:val="18"/>
        </w:rPr>
        <w:t>pakiety</w:t>
      </w:r>
      <w:r w:rsidR="00E74697" w:rsidRPr="0066186F">
        <w:rPr>
          <w:rFonts w:ascii="Century Gothic" w:hAnsi="Century Gothic"/>
          <w:i w:val="0"/>
          <w:sz w:val="18"/>
          <w:szCs w:val="18"/>
        </w:rPr>
        <w:t>. Wykonawca może złożyć ofertę  na  jed</w:t>
      </w:r>
      <w:r w:rsidR="00E74697">
        <w:rPr>
          <w:rFonts w:ascii="Century Gothic" w:hAnsi="Century Gothic"/>
          <w:i w:val="0"/>
          <w:sz w:val="18"/>
          <w:szCs w:val="18"/>
        </w:rPr>
        <w:t>en</w:t>
      </w:r>
      <w:r w:rsidR="00E74697" w:rsidRPr="0066186F">
        <w:rPr>
          <w:rFonts w:ascii="Century Gothic" w:hAnsi="Century Gothic"/>
          <w:i w:val="0"/>
          <w:sz w:val="18"/>
          <w:szCs w:val="18"/>
        </w:rPr>
        <w:t xml:space="preserve"> lub </w:t>
      </w:r>
      <w:r w:rsidR="00E74697">
        <w:rPr>
          <w:rFonts w:ascii="Century Gothic" w:hAnsi="Century Gothic"/>
          <w:i w:val="0"/>
          <w:sz w:val="18"/>
          <w:szCs w:val="18"/>
        </w:rPr>
        <w:t>kilka pakietów</w:t>
      </w:r>
      <w:r w:rsidR="00E74697" w:rsidRPr="0066186F">
        <w:rPr>
          <w:rFonts w:ascii="Century Gothic" w:hAnsi="Century Gothic"/>
          <w:i w:val="0"/>
          <w:sz w:val="18"/>
          <w:szCs w:val="18"/>
        </w:rPr>
        <w:t>.</w:t>
      </w:r>
    </w:p>
    <w:p w14:paraId="71ACA160" w14:textId="04CB3B40" w:rsidR="00C81152" w:rsidRPr="00E923E0" w:rsidRDefault="00FD4AD1" w:rsidP="00F75191">
      <w:pPr>
        <w:pStyle w:val="Tytu"/>
        <w:numPr>
          <w:ilvl w:val="0"/>
          <w:numId w:val="33"/>
        </w:numPr>
        <w:tabs>
          <w:tab w:val="clear" w:pos="0"/>
          <w:tab w:val="left" w:pos="1080"/>
          <w:tab w:val="left" w:pos="1260"/>
        </w:tabs>
        <w:suppressAutoHyphens w:val="0"/>
        <w:autoSpaceDE w:val="0"/>
        <w:ind w:left="284" w:hanging="284"/>
        <w:jc w:val="both"/>
        <w:rPr>
          <w:rFonts w:ascii="Century Gothic" w:hAnsi="Century Gothic"/>
          <w:i w:val="0"/>
          <w:iCs/>
          <w:sz w:val="18"/>
          <w:szCs w:val="18"/>
        </w:rPr>
      </w:pPr>
      <w:r>
        <w:rPr>
          <w:rFonts w:ascii="Century Gothic" w:hAnsi="Century Gothic"/>
          <w:i w:val="0"/>
          <w:sz w:val="18"/>
          <w:szCs w:val="18"/>
        </w:rPr>
        <w:t>5</w:t>
      </w:r>
      <w:r w:rsidR="002A2F84" w:rsidRPr="006E2486">
        <w:rPr>
          <w:rFonts w:ascii="Century Gothic" w:hAnsi="Century Gothic"/>
          <w:i w:val="0"/>
          <w:sz w:val="18"/>
          <w:szCs w:val="18"/>
        </w:rPr>
        <w:t>.</w:t>
      </w:r>
      <w:r w:rsidR="00C81152" w:rsidRPr="006E2486">
        <w:rPr>
          <w:rFonts w:ascii="Century Gothic" w:hAnsi="Century Gothic"/>
          <w:i w:val="0"/>
          <w:sz w:val="18"/>
          <w:szCs w:val="18"/>
        </w:rPr>
        <w:t xml:space="preserve"> </w:t>
      </w:r>
      <w:r w:rsidR="002A2F84" w:rsidRPr="006E2486">
        <w:rPr>
          <w:rFonts w:ascii="Century Gothic" w:hAnsi="Century Gothic"/>
          <w:i w:val="0"/>
          <w:sz w:val="18"/>
          <w:szCs w:val="18"/>
        </w:rPr>
        <w:t xml:space="preserve"> </w:t>
      </w:r>
      <w:r w:rsidR="00C24342" w:rsidRPr="006E2486">
        <w:rPr>
          <w:rFonts w:ascii="Century Gothic" w:hAnsi="Century Gothic"/>
          <w:sz w:val="18"/>
          <w:szCs w:val="18"/>
        </w:rPr>
        <w:t xml:space="preserve"> </w:t>
      </w:r>
      <w:r w:rsidR="0034108F" w:rsidRPr="006E2486">
        <w:rPr>
          <w:rFonts w:ascii="Century Gothic" w:hAnsi="Century Gothic"/>
          <w:i w:val="0"/>
          <w:iCs/>
          <w:sz w:val="18"/>
          <w:szCs w:val="18"/>
        </w:rPr>
        <w:t>Zamawiający dopuszcza możliwość udziel</w:t>
      </w:r>
      <w:r w:rsidR="006E2486">
        <w:rPr>
          <w:rFonts w:ascii="Century Gothic" w:hAnsi="Century Gothic"/>
          <w:i w:val="0"/>
          <w:iCs/>
          <w:sz w:val="18"/>
          <w:szCs w:val="18"/>
        </w:rPr>
        <w:t>e</w:t>
      </w:r>
      <w:r w:rsidR="0034108F" w:rsidRPr="006E2486">
        <w:rPr>
          <w:rFonts w:ascii="Century Gothic" w:hAnsi="Century Gothic"/>
          <w:i w:val="0"/>
          <w:iCs/>
          <w:sz w:val="18"/>
          <w:szCs w:val="18"/>
        </w:rPr>
        <w:t>nia zamówie</w:t>
      </w:r>
      <w:r w:rsidR="006E2486">
        <w:rPr>
          <w:rFonts w:ascii="Century Gothic" w:hAnsi="Century Gothic"/>
          <w:i w:val="0"/>
          <w:iCs/>
          <w:sz w:val="18"/>
          <w:szCs w:val="18"/>
        </w:rPr>
        <w:t>nia</w:t>
      </w:r>
      <w:r w:rsidR="0034108F" w:rsidRPr="006E2486">
        <w:rPr>
          <w:rFonts w:ascii="Century Gothic" w:hAnsi="Century Gothic"/>
          <w:i w:val="0"/>
          <w:iCs/>
          <w:sz w:val="18"/>
          <w:szCs w:val="18"/>
        </w:rPr>
        <w:t xml:space="preserve">, o którym mowa w art. 214 ust. 1 pkt  </w:t>
      </w:r>
      <w:r w:rsidR="00431CEC">
        <w:rPr>
          <w:rFonts w:ascii="Century Gothic" w:hAnsi="Century Gothic"/>
          <w:i w:val="0"/>
          <w:iCs/>
          <w:sz w:val="18"/>
          <w:szCs w:val="18"/>
        </w:rPr>
        <w:t>8</w:t>
      </w:r>
      <w:r w:rsidR="0034108F" w:rsidRPr="006E2486">
        <w:rPr>
          <w:rFonts w:ascii="Century Gothic" w:hAnsi="Century Gothic"/>
          <w:i w:val="0"/>
          <w:iCs/>
          <w:sz w:val="18"/>
          <w:szCs w:val="18"/>
        </w:rPr>
        <w:t xml:space="preserve">  do 20 % wartości zamówienia podstawowego.</w:t>
      </w:r>
      <w:r w:rsidR="005745EB" w:rsidRPr="006E2486">
        <w:rPr>
          <w:rFonts w:ascii="Century Gothic" w:hAnsi="Century Gothic"/>
          <w:i w:val="0"/>
          <w:iCs/>
          <w:sz w:val="18"/>
          <w:szCs w:val="18"/>
        </w:rPr>
        <w:t xml:space="preserve"> W </w:t>
      </w:r>
      <w:r w:rsidR="005745EB" w:rsidRPr="006E2486">
        <w:rPr>
          <w:rFonts w:ascii="Century Gothic" w:hAnsi="Century Gothic"/>
          <w:i w:val="0"/>
          <w:iCs/>
          <w:sz w:val="18"/>
          <w:szCs w:val="18"/>
          <w:shd w:val="clear" w:color="auto" w:fill="FFFFFF" w:themeFill="background1"/>
        </w:rPr>
        <w:t>przypadku</w:t>
      </w:r>
      <w:r w:rsidR="005745EB" w:rsidRPr="006E2486">
        <w:rPr>
          <w:rFonts w:ascii="Century Gothic" w:hAnsi="Century Gothic"/>
          <w:i w:val="0"/>
          <w:iCs/>
          <w:sz w:val="18"/>
          <w:szCs w:val="18"/>
        </w:rPr>
        <w:t xml:space="preserve"> zwiększenia się, w trakcie trwania umowy, potrzeb Zamawiającego na usługi objęte umową, lub wystąpienia konieczności przedłużenia okresu obowiązywania umowy w celu wybrania Wykonawcy w kolejnym postępowaniu o zamówienie publiczne Zamawiający zastrzega sobie prawo do zwiększenia wielkości zamówienia, o ile nie przekroczy ona 20% wartości zamówienia w stosunku do wielkości zamówienia podstawowego wraz z przedłużeniem okresu obowiązywania umowy o czas nie dłuższy jednak niż 3 miesiące. </w:t>
      </w:r>
      <w:r w:rsidR="0058638E" w:rsidRPr="006E2486">
        <w:rPr>
          <w:rFonts w:ascii="Century Gothic" w:hAnsi="Century Gothic"/>
          <w:i w:val="0"/>
          <w:iCs/>
          <w:sz w:val="18"/>
          <w:szCs w:val="18"/>
        </w:rPr>
        <w:t>W przypadku skorzystania przez Zamawiającego z powyższego uprawnienia Wykonawca zobowiązany jest do świadczenia usługi za wynagrodzeniem określonym w niniejszej umowie.</w:t>
      </w:r>
    </w:p>
    <w:p w14:paraId="03C4AFAC" w14:textId="30FE96B9" w:rsidR="00C81152" w:rsidRPr="00832F19" w:rsidRDefault="00C81152" w:rsidP="00166FA9">
      <w:pPr>
        <w:pStyle w:val="Bezodstpw"/>
        <w:jc w:val="both"/>
        <w:rPr>
          <w:rFonts w:ascii="Century Gothic" w:hAnsi="Century Gothic"/>
          <w:sz w:val="18"/>
          <w:szCs w:val="18"/>
        </w:rPr>
      </w:pPr>
    </w:p>
    <w:p w14:paraId="71DD0011" w14:textId="640BAC11" w:rsidR="00E74697" w:rsidRPr="00166FA9" w:rsidRDefault="00C24342" w:rsidP="00166FA9">
      <w:pPr>
        <w:suppressAutoHyphens/>
        <w:spacing w:after="0" w:line="240" w:lineRule="auto"/>
        <w:ind w:left="426" w:hanging="426"/>
        <w:jc w:val="center"/>
        <w:rPr>
          <w:rStyle w:val="Pogrubienie"/>
          <w:sz w:val="20"/>
          <w:szCs w:val="20"/>
        </w:rPr>
      </w:pPr>
      <w:bookmarkStart w:id="2" w:name="_Hlk68690808"/>
      <w:r w:rsidRPr="00166FA9">
        <w:rPr>
          <w:rStyle w:val="Pogrubienie"/>
          <w:sz w:val="20"/>
          <w:szCs w:val="20"/>
        </w:rPr>
        <w:lastRenderedPageBreak/>
        <w:t>V.   PODWYKONASTWO.</w:t>
      </w:r>
      <w:bookmarkEnd w:id="2"/>
    </w:p>
    <w:p w14:paraId="2ED50289" w14:textId="77777777" w:rsidR="00166FA9" w:rsidRPr="00166FA9" w:rsidRDefault="00166FA9" w:rsidP="00166FA9">
      <w:pPr>
        <w:suppressAutoHyphens/>
        <w:spacing w:after="0" w:line="240" w:lineRule="auto"/>
        <w:ind w:left="426" w:hanging="426"/>
        <w:jc w:val="center"/>
        <w:rPr>
          <w:rFonts w:ascii="Century Gothic" w:eastAsia="Times New Roman" w:hAnsi="Century Gothic" w:cs="Arial"/>
          <w:sz w:val="20"/>
          <w:szCs w:val="20"/>
          <w:lang w:eastAsia="ar-SA"/>
        </w:rPr>
      </w:pPr>
    </w:p>
    <w:p w14:paraId="6C5E08BF" w14:textId="77777777" w:rsidR="005E5FB4" w:rsidRPr="005E5FB4" w:rsidRDefault="005E5FB4" w:rsidP="005E5FB4">
      <w:pPr>
        <w:numPr>
          <w:ilvl w:val="0"/>
          <w:numId w:val="10"/>
        </w:numPr>
        <w:tabs>
          <w:tab w:val="clear" w:pos="737"/>
        </w:tabs>
        <w:suppressAutoHyphens/>
        <w:spacing w:after="0" w:line="240" w:lineRule="auto"/>
        <w:jc w:val="both"/>
        <w:rPr>
          <w:rFonts w:ascii="Century Gothic" w:eastAsia="Times New Roman" w:hAnsi="Century Gothic" w:cs="Arial"/>
          <w:sz w:val="18"/>
          <w:szCs w:val="18"/>
          <w:lang w:eastAsia="pl-PL"/>
        </w:rPr>
      </w:pPr>
      <w:r w:rsidRPr="005E5FB4">
        <w:rPr>
          <w:rFonts w:ascii="Century Gothic" w:eastAsia="Times New Roman" w:hAnsi="Century Gothic" w:cs="Arial"/>
          <w:sz w:val="18"/>
          <w:szCs w:val="18"/>
          <w:lang w:eastAsia="pl-PL"/>
        </w:rPr>
        <w:t xml:space="preserve">Wykonawca może powierzyć wykonanie części zamówienia podwykonawcy (podwykonawcom). </w:t>
      </w:r>
    </w:p>
    <w:p w14:paraId="6E8283D7" w14:textId="77777777" w:rsidR="005E5FB4" w:rsidRPr="005E5FB4" w:rsidRDefault="005E5FB4" w:rsidP="005E5FB4">
      <w:pPr>
        <w:numPr>
          <w:ilvl w:val="0"/>
          <w:numId w:val="10"/>
        </w:numPr>
        <w:tabs>
          <w:tab w:val="clear" w:pos="737"/>
        </w:tabs>
        <w:suppressAutoHyphens/>
        <w:spacing w:after="0" w:line="240" w:lineRule="auto"/>
        <w:jc w:val="both"/>
        <w:rPr>
          <w:rFonts w:ascii="Century Gothic" w:eastAsia="Times New Roman" w:hAnsi="Century Gothic" w:cs="Arial"/>
          <w:sz w:val="18"/>
          <w:szCs w:val="18"/>
          <w:lang w:eastAsia="pl-PL"/>
        </w:rPr>
      </w:pPr>
      <w:r w:rsidRPr="005E5FB4">
        <w:rPr>
          <w:rFonts w:ascii="Century Gothic" w:eastAsia="Times New Roman" w:hAnsi="Century Gothic" w:cs="Arial"/>
          <w:sz w:val="18"/>
          <w:szCs w:val="18"/>
          <w:lang w:eastAsia="pl-PL"/>
        </w:rPr>
        <w:t>Zamawiający nie zastrzega obowiązku osobistego wykonania przez Wykonawcę kluczowych  części zamówienia.</w:t>
      </w:r>
    </w:p>
    <w:p w14:paraId="2008C412" w14:textId="77777777" w:rsidR="005E5FB4" w:rsidRPr="005E5FB4" w:rsidRDefault="005E5FB4" w:rsidP="005E5FB4">
      <w:pPr>
        <w:numPr>
          <w:ilvl w:val="0"/>
          <w:numId w:val="10"/>
        </w:numPr>
        <w:tabs>
          <w:tab w:val="clear" w:pos="737"/>
        </w:tabs>
        <w:suppressAutoHyphens/>
        <w:spacing w:after="0" w:line="240" w:lineRule="auto"/>
        <w:jc w:val="both"/>
        <w:rPr>
          <w:rFonts w:ascii="Century Gothic" w:eastAsia="Times New Roman" w:hAnsi="Century Gothic" w:cs="Arial"/>
          <w:sz w:val="18"/>
          <w:szCs w:val="18"/>
          <w:lang w:eastAsia="pl-PL"/>
        </w:rPr>
      </w:pPr>
      <w:r w:rsidRPr="005E5FB4">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B56AED9" w14:textId="77777777" w:rsidR="005E5FB4" w:rsidRPr="005E5FB4" w:rsidRDefault="005E5FB4" w:rsidP="005E5FB4">
      <w:pPr>
        <w:numPr>
          <w:ilvl w:val="0"/>
          <w:numId w:val="10"/>
        </w:numPr>
        <w:tabs>
          <w:tab w:val="clear" w:pos="737"/>
        </w:tabs>
        <w:suppressAutoHyphens/>
        <w:spacing w:after="0" w:line="240" w:lineRule="auto"/>
        <w:jc w:val="both"/>
        <w:rPr>
          <w:rFonts w:ascii="Century Gothic" w:eastAsia="Times New Roman" w:hAnsi="Century Gothic" w:cs="Arial"/>
          <w:sz w:val="18"/>
          <w:szCs w:val="18"/>
          <w:lang w:eastAsia="pl-PL"/>
        </w:rPr>
      </w:pPr>
      <w:r w:rsidRPr="005E5FB4">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177E792D" w14:textId="77777777" w:rsidR="005E5FB4" w:rsidRPr="005E5FB4" w:rsidRDefault="005E5FB4" w:rsidP="005E5FB4">
      <w:pPr>
        <w:numPr>
          <w:ilvl w:val="0"/>
          <w:numId w:val="10"/>
        </w:numPr>
        <w:tabs>
          <w:tab w:val="clear" w:pos="737"/>
        </w:tabs>
        <w:suppressAutoHyphens/>
        <w:spacing w:after="0" w:line="240" w:lineRule="auto"/>
        <w:jc w:val="both"/>
        <w:rPr>
          <w:rFonts w:ascii="Century Gothic" w:eastAsia="Times New Roman" w:hAnsi="Century Gothic" w:cs="Arial"/>
          <w:sz w:val="18"/>
          <w:szCs w:val="18"/>
          <w:lang w:eastAsia="pl-PL"/>
        </w:rPr>
      </w:pPr>
      <w:r w:rsidRPr="005E5FB4">
        <w:rPr>
          <w:rFonts w:ascii="Century Gothic" w:eastAsia="Times New Roman" w:hAnsi="Century Gothic" w:cs="Arial"/>
          <w:sz w:val="18"/>
          <w:szCs w:val="18"/>
          <w:lang w:eastAsia="pl-PL"/>
        </w:rPr>
        <w:t xml:space="preserve">Zgodnie z art. 462 ust. 2 </w:t>
      </w:r>
      <w:proofErr w:type="spellStart"/>
      <w:r w:rsidRPr="005E5FB4">
        <w:rPr>
          <w:rFonts w:ascii="Century Gothic" w:eastAsia="Times New Roman" w:hAnsi="Century Gothic" w:cs="Arial"/>
          <w:sz w:val="18"/>
          <w:szCs w:val="18"/>
          <w:lang w:eastAsia="pl-PL"/>
        </w:rPr>
        <w:t>Pzp</w:t>
      </w:r>
      <w:proofErr w:type="spellEnd"/>
      <w:r w:rsidRPr="005E5FB4">
        <w:rPr>
          <w:rFonts w:ascii="Century Gothic" w:eastAsia="Times New Roman" w:hAnsi="Century Gothic" w:cs="Arial"/>
          <w:sz w:val="18"/>
          <w:szCs w:val="18"/>
          <w:lang w:eastAsia="pl-PL"/>
        </w:rPr>
        <w:t>, Zamawiający żąda, aby przed przystąpieniem do wykonania zamówienia wykonawca podał nazwy, dane kontaktowe oraz przedstawicieli, podwykonawców zaangażowanych w wykonywania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69FB6B9E" w14:textId="77777777" w:rsidR="005E5FB4" w:rsidRPr="005E5FB4" w:rsidRDefault="005E5FB4" w:rsidP="005E5FB4">
      <w:pPr>
        <w:numPr>
          <w:ilvl w:val="0"/>
          <w:numId w:val="10"/>
        </w:numPr>
        <w:tabs>
          <w:tab w:val="clear" w:pos="737"/>
        </w:tabs>
        <w:suppressAutoHyphens/>
        <w:spacing w:after="0" w:line="240" w:lineRule="auto"/>
        <w:jc w:val="both"/>
        <w:rPr>
          <w:rFonts w:ascii="Century Gothic" w:eastAsia="Times New Roman" w:hAnsi="Century Gothic" w:cs="Arial"/>
          <w:sz w:val="18"/>
          <w:szCs w:val="18"/>
          <w:lang w:eastAsia="pl-PL"/>
        </w:rPr>
      </w:pPr>
      <w:r w:rsidRPr="005E5FB4">
        <w:rPr>
          <w:rFonts w:ascii="Century Gothic" w:eastAsia="Times New Roman" w:hAnsi="Century Gothic" w:cs="Arial"/>
          <w:sz w:val="18"/>
          <w:szCs w:val="18"/>
          <w:lang w:eastAsia="pl-PL"/>
        </w:rPr>
        <w:t xml:space="preserve">W przypadkach, o których mowa w  pkt 5, zamawiający może  badać, czy nie zachodzą wobec podwykonawcy niebędącego podmiotem udostępniającym zasoby podstawy wykluczenia, o których mowa w art. 108 i określone przez Zamawiającego z art. 109 </w:t>
      </w:r>
      <w:proofErr w:type="spellStart"/>
      <w:r w:rsidRPr="005E5FB4">
        <w:rPr>
          <w:rFonts w:ascii="Century Gothic" w:eastAsia="Times New Roman" w:hAnsi="Century Gothic" w:cs="Arial"/>
          <w:sz w:val="18"/>
          <w:szCs w:val="18"/>
          <w:lang w:eastAsia="pl-PL"/>
        </w:rPr>
        <w:t>Pzp</w:t>
      </w:r>
      <w:proofErr w:type="spellEnd"/>
      <w:r w:rsidRPr="005E5FB4">
        <w:rPr>
          <w:rFonts w:ascii="Century Gothic" w:eastAsia="Times New Roman" w:hAnsi="Century Gothic" w:cs="Arial"/>
          <w:sz w:val="18"/>
          <w:szCs w:val="18"/>
          <w:lang w:eastAsia="pl-PL"/>
        </w:rPr>
        <w:t>. Wykonawca na żądanie zamawiającego przedstawia oświadczenie, o którym mowa w art. 125 ust. 1, lub wymagane                    w SWZ podmiotowe środki dowodowe dotyczące tego podwykonawcy.</w:t>
      </w:r>
    </w:p>
    <w:p w14:paraId="6D5C760B" w14:textId="77777777" w:rsidR="005E5FB4" w:rsidRPr="005E5FB4" w:rsidRDefault="005E5FB4" w:rsidP="005E5FB4">
      <w:pPr>
        <w:numPr>
          <w:ilvl w:val="0"/>
          <w:numId w:val="10"/>
        </w:numPr>
        <w:tabs>
          <w:tab w:val="clear" w:pos="737"/>
        </w:tabs>
        <w:suppressAutoHyphens/>
        <w:spacing w:after="0" w:line="240" w:lineRule="auto"/>
        <w:jc w:val="both"/>
        <w:rPr>
          <w:rFonts w:ascii="Century Gothic" w:eastAsia="Times New Roman" w:hAnsi="Century Gothic" w:cs="Arial"/>
          <w:sz w:val="18"/>
          <w:szCs w:val="18"/>
          <w:lang w:eastAsia="pl-PL"/>
        </w:rPr>
      </w:pPr>
      <w:r w:rsidRPr="005E5FB4">
        <w:rPr>
          <w:rFonts w:ascii="Century Gothic" w:eastAsia="Times New Roman" w:hAnsi="Century Gothic" w:cs="Arial"/>
          <w:sz w:val="18"/>
          <w:szCs w:val="18"/>
          <w:lang w:eastAsia="pl-PL"/>
        </w:rPr>
        <w:t>W przypadku, o którym mowa w pkt 6, jeżeli wobec podwykonawcy zachodzą podstawy wykluczenia, zamawiający żąda, aby wykonawca w terminie określonym przez zamawiającego zastąpił tego podwykonawcę pod rygorem niedopuszczenia podwykonawcy do realizacji części zamówienia</w:t>
      </w:r>
    </w:p>
    <w:p w14:paraId="0F29888C" w14:textId="77777777" w:rsidR="005E5FB4" w:rsidRPr="005E5FB4" w:rsidRDefault="005E5FB4" w:rsidP="005E5FB4">
      <w:pPr>
        <w:numPr>
          <w:ilvl w:val="0"/>
          <w:numId w:val="10"/>
        </w:numPr>
        <w:tabs>
          <w:tab w:val="clear" w:pos="737"/>
        </w:tabs>
        <w:suppressAutoHyphens/>
        <w:spacing w:after="0" w:line="240" w:lineRule="auto"/>
        <w:jc w:val="both"/>
        <w:rPr>
          <w:rFonts w:ascii="Century Gothic" w:eastAsia="Times New Roman" w:hAnsi="Century Gothic" w:cs="Arial"/>
          <w:sz w:val="18"/>
          <w:szCs w:val="18"/>
          <w:lang w:eastAsia="pl-PL"/>
        </w:rPr>
      </w:pPr>
      <w:r w:rsidRPr="005E5FB4">
        <w:rPr>
          <w:rFonts w:ascii="Century Gothic" w:eastAsia="Times New Roman" w:hAnsi="Century Gothic" w:cs="Arial"/>
          <w:sz w:val="18"/>
          <w:szCs w:val="18"/>
          <w:lang w:eastAsia="pl-PL"/>
        </w:rPr>
        <w:t xml:space="preserve">Jeżeli zmiana albo rezygnacja z podwykonawcy dotyczy podmiotu, na którego zasoby wykonawca powoływał się, na zasadach określonych w art. 118 ust. 1 </w:t>
      </w:r>
      <w:proofErr w:type="spellStart"/>
      <w:r w:rsidRPr="005E5FB4">
        <w:rPr>
          <w:rFonts w:ascii="Century Gothic" w:eastAsia="Times New Roman" w:hAnsi="Century Gothic" w:cs="Arial"/>
          <w:sz w:val="18"/>
          <w:szCs w:val="18"/>
          <w:lang w:eastAsia="pl-PL"/>
        </w:rPr>
        <w:t>Pzp</w:t>
      </w:r>
      <w:proofErr w:type="spellEnd"/>
      <w:r w:rsidRPr="005E5FB4">
        <w:rPr>
          <w:rFonts w:ascii="Century Gothic" w:eastAsia="Times New Roman" w:hAnsi="Century Gothic" w:cs="Arial"/>
          <w:sz w:val="18"/>
          <w:szCs w:val="18"/>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5E5FB4">
        <w:rPr>
          <w:rFonts w:ascii="Century Gothic" w:eastAsia="Times New Roman" w:hAnsi="Century Gothic" w:cs="Arial"/>
          <w:sz w:val="18"/>
          <w:szCs w:val="18"/>
          <w:lang w:eastAsia="pl-PL"/>
        </w:rPr>
        <w:t>Pzp</w:t>
      </w:r>
      <w:proofErr w:type="spellEnd"/>
      <w:r w:rsidRPr="005E5FB4">
        <w:rPr>
          <w:rFonts w:ascii="Century Gothic" w:eastAsia="Times New Roman" w:hAnsi="Century Gothic" w:cs="Arial"/>
          <w:sz w:val="18"/>
          <w:szCs w:val="18"/>
          <w:lang w:eastAsia="pl-PL"/>
        </w:rPr>
        <w:t xml:space="preserve"> stosuje się odpowiednio.</w:t>
      </w:r>
    </w:p>
    <w:p w14:paraId="476822C6" w14:textId="77777777" w:rsidR="005E5FB4" w:rsidRPr="005E5FB4" w:rsidRDefault="005E5FB4" w:rsidP="005E5FB4">
      <w:pPr>
        <w:numPr>
          <w:ilvl w:val="0"/>
          <w:numId w:val="10"/>
        </w:numPr>
        <w:tabs>
          <w:tab w:val="clear" w:pos="737"/>
        </w:tabs>
        <w:suppressAutoHyphens/>
        <w:spacing w:after="0" w:line="240" w:lineRule="auto"/>
        <w:jc w:val="both"/>
        <w:rPr>
          <w:rFonts w:ascii="Century Gothic" w:eastAsia="Times New Roman" w:hAnsi="Century Gothic" w:cs="Arial"/>
          <w:sz w:val="18"/>
          <w:szCs w:val="18"/>
          <w:lang w:eastAsia="pl-PL"/>
        </w:rPr>
      </w:pPr>
      <w:r w:rsidRPr="005E5FB4">
        <w:rPr>
          <w:rFonts w:ascii="Century Gothic" w:eastAsia="Times New Roman" w:hAnsi="Century Gothic" w:cs="Arial"/>
          <w:sz w:val="18"/>
          <w:szCs w:val="18"/>
          <w:lang w:eastAsia="pl-PL"/>
        </w:rPr>
        <w:t>Przepisy dotyczące podwykonawców, stosuje się odpowiednio do dalszych podwykonawców.</w:t>
      </w:r>
    </w:p>
    <w:p w14:paraId="777C17E3" w14:textId="09241783" w:rsidR="00E84754" w:rsidRPr="00D9280C" w:rsidRDefault="00E84754" w:rsidP="005E5FB4">
      <w:pPr>
        <w:suppressAutoHyphens/>
        <w:spacing w:after="0" w:line="240" w:lineRule="auto"/>
        <w:ind w:left="284"/>
        <w:jc w:val="both"/>
        <w:rPr>
          <w:rFonts w:ascii="Century Gothic" w:eastAsia="Times New Roman" w:hAnsi="Century Gothic" w:cs="Arial"/>
          <w:sz w:val="18"/>
          <w:szCs w:val="18"/>
          <w:lang w:eastAsia="pl-PL"/>
        </w:rPr>
      </w:pPr>
    </w:p>
    <w:p w14:paraId="167DF0A1" w14:textId="7C25585A" w:rsidR="004D08AF" w:rsidRDefault="004D08AF" w:rsidP="00166FA9">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2ED489C1" w:rsidR="004D08AF" w:rsidRPr="00166FA9" w:rsidRDefault="003141F5" w:rsidP="00166FA9">
      <w:pPr>
        <w:suppressAutoHyphens/>
        <w:spacing w:after="0" w:line="240" w:lineRule="auto"/>
        <w:ind w:left="426" w:hanging="426"/>
        <w:jc w:val="center"/>
        <w:rPr>
          <w:rStyle w:val="Pogrubienie"/>
          <w:sz w:val="20"/>
          <w:szCs w:val="20"/>
        </w:rPr>
      </w:pPr>
      <w:r w:rsidRPr="00166FA9">
        <w:rPr>
          <w:rStyle w:val="Pogrubienie"/>
          <w:sz w:val="20"/>
          <w:szCs w:val="20"/>
        </w:rPr>
        <w:t xml:space="preserve">VI. </w:t>
      </w:r>
      <w:r w:rsidR="00013798" w:rsidRPr="00166FA9">
        <w:rPr>
          <w:rStyle w:val="Pogrubienie"/>
          <w:sz w:val="20"/>
          <w:szCs w:val="20"/>
        </w:rPr>
        <w:t xml:space="preserve"> </w:t>
      </w:r>
      <w:r w:rsidRPr="00166FA9">
        <w:rPr>
          <w:rStyle w:val="Pogrubienie"/>
          <w:sz w:val="20"/>
          <w:szCs w:val="20"/>
        </w:rPr>
        <w:t xml:space="preserve"> TERMIN WYKONANIA ZAMÓWIENIA.</w:t>
      </w:r>
    </w:p>
    <w:p w14:paraId="3504A2BE" w14:textId="77777777" w:rsidR="004D08AF" w:rsidRPr="00832F19" w:rsidRDefault="004D08AF" w:rsidP="00166FA9">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4F9633E4" w:rsidR="00D1126A" w:rsidRPr="00D9280C" w:rsidRDefault="003141F5" w:rsidP="00166FA9">
      <w:pPr>
        <w:pStyle w:val="Akapitzlist"/>
        <w:suppressAutoHyphens/>
        <w:spacing w:after="0" w:line="240" w:lineRule="auto"/>
        <w:ind w:hanging="720"/>
        <w:jc w:val="both"/>
        <w:rPr>
          <w:rFonts w:ascii="Century Gothic" w:eastAsia="Times New Roman" w:hAnsi="Century Gothic" w:cs="Arial"/>
          <w:bCs/>
          <w:sz w:val="18"/>
          <w:szCs w:val="18"/>
          <w:lang w:eastAsia="ar-SA"/>
        </w:rPr>
      </w:pPr>
      <w:r w:rsidRPr="00D9280C">
        <w:rPr>
          <w:rFonts w:ascii="Century Gothic" w:eastAsia="Times New Roman" w:hAnsi="Century Gothic" w:cs="Arial"/>
          <w:bCs/>
          <w:sz w:val="18"/>
          <w:szCs w:val="18"/>
          <w:lang w:eastAsia="ar-SA"/>
        </w:rPr>
        <w:t xml:space="preserve">Termin realizacji zamówienia wynosi </w:t>
      </w:r>
      <w:r w:rsidR="00E53BEE" w:rsidRPr="00D209A2">
        <w:rPr>
          <w:rFonts w:ascii="Century Gothic" w:eastAsia="Times New Roman" w:hAnsi="Century Gothic" w:cs="Arial"/>
          <w:b/>
          <w:sz w:val="18"/>
          <w:szCs w:val="18"/>
          <w:lang w:eastAsia="ar-SA"/>
        </w:rPr>
        <w:t>1</w:t>
      </w:r>
      <w:r w:rsidR="000149BC">
        <w:rPr>
          <w:rFonts w:ascii="Century Gothic" w:eastAsia="Times New Roman" w:hAnsi="Century Gothic" w:cs="Arial"/>
          <w:b/>
          <w:sz w:val="18"/>
          <w:szCs w:val="18"/>
          <w:lang w:eastAsia="ar-SA"/>
        </w:rPr>
        <w:t>2</w:t>
      </w:r>
      <w:r w:rsidR="00B8122B" w:rsidRPr="00E53BEE">
        <w:rPr>
          <w:rFonts w:ascii="Century Gothic" w:eastAsia="Times New Roman" w:hAnsi="Century Gothic" w:cs="Arial"/>
          <w:b/>
          <w:sz w:val="18"/>
          <w:szCs w:val="18"/>
          <w:lang w:eastAsia="ar-SA"/>
        </w:rPr>
        <w:t xml:space="preserve"> miesi</w:t>
      </w:r>
      <w:r w:rsidR="00E53BEE" w:rsidRPr="00E53BEE">
        <w:rPr>
          <w:rFonts w:ascii="Century Gothic" w:eastAsia="Times New Roman" w:hAnsi="Century Gothic" w:cs="Arial"/>
          <w:b/>
          <w:sz w:val="18"/>
          <w:szCs w:val="18"/>
          <w:lang w:eastAsia="ar-SA"/>
        </w:rPr>
        <w:t>ę</w:t>
      </w:r>
      <w:r w:rsidR="00B8122B" w:rsidRPr="00E53BEE">
        <w:rPr>
          <w:rFonts w:ascii="Century Gothic" w:eastAsia="Times New Roman" w:hAnsi="Century Gothic" w:cs="Arial"/>
          <w:b/>
          <w:sz w:val="18"/>
          <w:szCs w:val="18"/>
          <w:lang w:eastAsia="ar-SA"/>
        </w:rPr>
        <w:t>c</w:t>
      </w:r>
      <w:r w:rsidR="00E53BEE" w:rsidRPr="00E53BEE">
        <w:rPr>
          <w:rFonts w:ascii="Century Gothic" w:eastAsia="Times New Roman" w:hAnsi="Century Gothic" w:cs="Arial"/>
          <w:b/>
          <w:sz w:val="18"/>
          <w:szCs w:val="18"/>
          <w:lang w:eastAsia="ar-SA"/>
        </w:rPr>
        <w:t>y</w:t>
      </w:r>
      <w:r w:rsidR="009A5EDD" w:rsidRPr="00D9280C">
        <w:rPr>
          <w:rFonts w:ascii="Century Gothic" w:eastAsia="Times New Roman" w:hAnsi="Century Gothic" w:cs="Arial"/>
          <w:bCs/>
          <w:sz w:val="18"/>
          <w:szCs w:val="18"/>
          <w:lang w:eastAsia="ar-SA"/>
        </w:rPr>
        <w:t xml:space="preserve"> od daty zawarcia umowy</w:t>
      </w:r>
      <w:r w:rsidRPr="00D9280C">
        <w:rPr>
          <w:rFonts w:ascii="Century Gothic" w:eastAsia="Times New Roman" w:hAnsi="Century Gothic" w:cs="Arial"/>
          <w:bCs/>
          <w:sz w:val="18"/>
          <w:szCs w:val="18"/>
          <w:lang w:eastAsia="ar-SA"/>
        </w:rPr>
        <w:t>.</w:t>
      </w:r>
    </w:p>
    <w:p w14:paraId="2FD9EEFB" w14:textId="77777777" w:rsidR="00753FFF" w:rsidRPr="00D9280C" w:rsidRDefault="00753FFF" w:rsidP="00166FA9">
      <w:pPr>
        <w:pStyle w:val="Akapitzlist"/>
        <w:suppressAutoHyphens/>
        <w:spacing w:after="0" w:line="240" w:lineRule="auto"/>
        <w:ind w:hanging="294"/>
        <w:jc w:val="both"/>
        <w:rPr>
          <w:rFonts w:ascii="Century Gothic" w:eastAsia="Times New Roman" w:hAnsi="Century Gothic" w:cs="Arial"/>
          <w:sz w:val="18"/>
          <w:szCs w:val="18"/>
          <w:lang w:eastAsia="ar-SA"/>
        </w:rPr>
      </w:pPr>
    </w:p>
    <w:p w14:paraId="7C3D9339" w14:textId="393C46D2" w:rsidR="00D1126A" w:rsidRPr="00166FA9" w:rsidRDefault="00D1126A" w:rsidP="00166FA9">
      <w:pPr>
        <w:keepNext/>
        <w:tabs>
          <w:tab w:val="left" w:pos="284"/>
          <w:tab w:val="left" w:pos="426"/>
        </w:tabs>
        <w:suppressAutoHyphens/>
        <w:spacing w:after="0" w:line="240" w:lineRule="auto"/>
        <w:ind w:left="567" w:hanging="567"/>
        <w:jc w:val="center"/>
        <w:rPr>
          <w:rStyle w:val="Pogrubienie"/>
          <w:sz w:val="20"/>
          <w:szCs w:val="20"/>
        </w:rPr>
      </w:pPr>
      <w:r w:rsidRPr="00166FA9">
        <w:rPr>
          <w:rStyle w:val="Pogrubienie"/>
          <w:sz w:val="20"/>
          <w:szCs w:val="20"/>
        </w:rPr>
        <w:t>V</w:t>
      </w:r>
      <w:r w:rsidR="006B3338" w:rsidRPr="00166FA9">
        <w:rPr>
          <w:rStyle w:val="Pogrubienie"/>
          <w:sz w:val="20"/>
          <w:szCs w:val="20"/>
        </w:rPr>
        <w:t>I</w:t>
      </w:r>
      <w:r w:rsidR="002954E2" w:rsidRPr="00166FA9">
        <w:rPr>
          <w:rStyle w:val="Pogrubienie"/>
          <w:sz w:val="20"/>
          <w:szCs w:val="20"/>
        </w:rPr>
        <w:t>I</w:t>
      </w:r>
      <w:r w:rsidRPr="00166FA9">
        <w:rPr>
          <w:rStyle w:val="Pogrubienie"/>
          <w:sz w:val="20"/>
          <w:szCs w:val="20"/>
        </w:rPr>
        <w:t xml:space="preserve">.  </w:t>
      </w:r>
      <w:r w:rsidR="00013798" w:rsidRPr="00166FA9">
        <w:rPr>
          <w:rStyle w:val="Pogrubienie"/>
          <w:sz w:val="20"/>
          <w:szCs w:val="20"/>
        </w:rPr>
        <w:t xml:space="preserve"> </w:t>
      </w:r>
      <w:r w:rsidRPr="00166FA9">
        <w:rPr>
          <w:rStyle w:val="Pogrubienie"/>
          <w:sz w:val="20"/>
          <w:szCs w:val="20"/>
        </w:rPr>
        <w:t>WARUNKI  UDZIAŁU   W  POSTĘPOWANIU.</w:t>
      </w:r>
    </w:p>
    <w:p w14:paraId="6145E89E" w14:textId="77777777" w:rsidR="004C5534" w:rsidRPr="00832F19" w:rsidRDefault="004C5534" w:rsidP="00166FA9">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233D7A2F" w14:textId="022C94EA" w:rsidR="00013798" w:rsidRPr="00013798" w:rsidRDefault="00013798" w:rsidP="00166FA9">
      <w:pPr>
        <w:suppressAutoHyphens/>
        <w:spacing w:after="0" w:line="240" w:lineRule="auto"/>
        <w:ind w:left="426" w:hanging="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sidR="00091374">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088512A7" w14:textId="77777777" w:rsidR="00013798" w:rsidRPr="00013798" w:rsidRDefault="00013798" w:rsidP="00F75191">
      <w:pPr>
        <w:suppressAutoHyphens/>
        <w:spacing w:after="0" w:line="240" w:lineRule="auto"/>
        <w:ind w:left="426" w:hanging="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013798" w:rsidRDefault="00013798" w:rsidP="00F75191">
      <w:pPr>
        <w:suppressAutoHyphens/>
        <w:spacing w:after="0" w:line="240" w:lineRule="auto"/>
        <w:ind w:left="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32436DF4" w:rsidR="00013798" w:rsidRPr="00013798" w:rsidRDefault="00013798" w:rsidP="00F75191">
      <w:pPr>
        <w:suppressAutoHyphens/>
        <w:spacing w:after="0" w:line="240" w:lineRule="auto"/>
        <w:ind w:left="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12447C1C" w14:textId="3D28641B" w:rsidR="00013798" w:rsidRPr="00013798" w:rsidRDefault="00013798" w:rsidP="00F75191">
      <w:pPr>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u</w:t>
      </w:r>
      <w:r w:rsidRPr="00013798">
        <w:rPr>
          <w:rFonts w:ascii="Century Gothic" w:eastAsia="Times New Roman" w:hAnsi="Century Gothic" w:cs="Arial"/>
          <w:sz w:val="18"/>
          <w:szCs w:val="18"/>
          <w:lang w:eastAsia="ar-SA"/>
        </w:rPr>
        <w:t xml:space="preserve">prawnień do prowadzenia określonej działalności gospodarczej lub zawodowej, o ile wynika to z </w:t>
      </w:r>
      <w:r w:rsidR="00F75191">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odrębnych przepisów:</w:t>
      </w:r>
    </w:p>
    <w:p w14:paraId="6859FB16" w14:textId="3E395BEB" w:rsidR="00013798" w:rsidRPr="00013798" w:rsidRDefault="00013798" w:rsidP="00F75191">
      <w:pPr>
        <w:suppressAutoHyphens/>
        <w:spacing w:after="0" w:line="240" w:lineRule="auto"/>
        <w:ind w:left="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bookmarkStart w:id="3" w:name="_Hlk70584765"/>
      <w:r w:rsidRPr="00013798">
        <w:rPr>
          <w:rFonts w:ascii="Century Gothic" w:eastAsia="Times New Roman" w:hAnsi="Century Gothic" w:cs="Arial"/>
          <w:sz w:val="18"/>
          <w:szCs w:val="18"/>
          <w:lang w:eastAsia="ar-SA"/>
        </w:rPr>
        <w:t>Zamawiający nie stawia warunku w powyższym zakresie.</w:t>
      </w:r>
    </w:p>
    <w:bookmarkEnd w:id="3"/>
    <w:p w14:paraId="5F026EAE" w14:textId="5EB25E15" w:rsidR="00013798" w:rsidRPr="000C2373" w:rsidRDefault="00013798" w:rsidP="00F75191">
      <w:pPr>
        <w:tabs>
          <w:tab w:val="left" w:pos="993"/>
        </w:tabs>
        <w:suppressAutoHyphens/>
        <w:spacing w:after="0" w:line="240" w:lineRule="auto"/>
        <w:ind w:left="426"/>
        <w:jc w:val="both"/>
        <w:rPr>
          <w:rFonts w:ascii="Century Gothic" w:eastAsia="Times New Roman" w:hAnsi="Century Gothic" w:cs="Arial"/>
          <w:sz w:val="18"/>
          <w:szCs w:val="18"/>
          <w:lang w:eastAsia="ar-SA"/>
        </w:rPr>
      </w:pPr>
      <w:r w:rsidRPr="000C2373">
        <w:rPr>
          <w:rFonts w:ascii="Century Gothic" w:eastAsia="Times New Roman" w:hAnsi="Century Gothic" w:cs="Arial"/>
          <w:sz w:val="18"/>
          <w:szCs w:val="18"/>
          <w:lang w:eastAsia="ar-SA"/>
        </w:rPr>
        <w:t>3)</w:t>
      </w:r>
      <w:r w:rsidR="00F75191">
        <w:rPr>
          <w:rFonts w:ascii="Century Gothic" w:eastAsia="Times New Roman" w:hAnsi="Century Gothic" w:cs="Arial"/>
          <w:sz w:val="18"/>
          <w:szCs w:val="18"/>
          <w:lang w:eastAsia="ar-SA"/>
        </w:rPr>
        <w:t xml:space="preserve">  </w:t>
      </w:r>
      <w:r w:rsidRPr="000C2373">
        <w:rPr>
          <w:rFonts w:ascii="Century Gothic" w:eastAsia="Times New Roman" w:hAnsi="Century Gothic" w:cs="Arial"/>
          <w:sz w:val="18"/>
          <w:szCs w:val="18"/>
          <w:lang w:eastAsia="ar-SA"/>
        </w:rPr>
        <w:t>sytuacji ekonomicznej lub finansowej:</w:t>
      </w:r>
    </w:p>
    <w:p w14:paraId="6E963AD2" w14:textId="7BD031AE" w:rsidR="00FC12FC" w:rsidRPr="00FC12FC" w:rsidRDefault="00FC12FC" w:rsidP="00F75191">
      <w:pPr>
        <w:suppressAutoHyphens/>
        <w:spacing w:after="0" w:line="240" w:lineRule="auto"/>
        <w:ind w:left="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F75191">
        <w:rPr>
          <w:rFonts w:ascii="Century Gothic" w:eastAsia="Times New Roman" w:hAnsi="Century Gothic" w:cs="Arial"/>
          <w:sz w:val="18"/>
          <w:szCs w:val="18"/>
          <w:lang w:eastAsia="ar-SA"/>
        </w:rPr>
        <w:t xml:space="preserve"> </w:t>
      </w:r>
      <w:r w:rsidRPr="00FC12FC">
        <w:rPr>
          <w:rFonts w:ascii="Century Gothic" w:eastAsia="Times New Roman" w:hAnsi="Century Gothic" w:cs="Arial"/>
          <w:sz w:val="18"/>
          <w:szCs w:val="18"/>
          <w:lang w:eastAsia="ar-SA"/>
        </w:rPr>
        <w:t>Zamawiający nie stawia warunku w powyższym zakresie.</w:t>
      </w:r>
    </w:p>
    <w:p w14:paraId="381A1D64" w14:textId="7FED47B1" w:rsidR="00013798" w:rsidRPr="00FC12FC" w:rsidRDefault="00013798" w:rsidP="00F75191">
      <w:pPr>
        <w:suppressAutoHyphens/>
        <w:spacing w:after="0" w:line="240" w:lineRule="auto"/>
        <w:ind w:left="426"/>
        <w:jc w:val="both"/>
        <w:rPr>
          <w:rFonts w:ascii="Century Gothic" w:eastAsia="Times New Roman" w:hAnsi="Century Gothic" w:cs="Arial"/>
          <w:sz w:val="18"/>
          <w:szCs w:val="18"/>
          <w:lang w:eastAsia="ar-SA"/>
        </w:rPr>
      </w:pPr>
      <w:r w:rsidRPr="00FC12FC">
        <w:rPr>
          <w:rFonts w:ascii="Century Gothic" w:eastAsia="Times New Roman" w:hAnsi="Century Gothic" w:cs="Arial"/>
          <w:sz w:val="18"/>
          <w:szCs w:val="18"/>
          <w:lang w:eastAsia="ar-SA"/>
        </w:rPr>
        <w:t>4)   zdolności technicznej lub zawodowej:</w:t>
      </w:r>
    </w:p>
    <w:p w14:paraId="2162DF77" w14:textId="7D0EC92F" w:rsidR="00FC12FC" w:rsidRPr="00013798" w:rsidRDefault="00FC12FC" w:rsidP="00F75191">
      <w:pPr>
        <w:suppressAutoHyphens/>
        <w:spacing w:after="0" w:line="240" w:lineRule="auto"/>
        <w:ind w:left="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F75191">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0D4541A4" w14:textId="3FAD7054" w:rsidR="00013798" w:rsidRPr="00013798" w:rsidRDefault="00013798" w:rsidP="00F75191">
      <w:pPr>
        <w:tabs>
          <w:tab w:val="left" w:pos="709"/>
        </w:tabs>
        <w:suppressAutoHyphens/>
        <w:spacing w:after="0" w:line="240" w:lineRule="auto"/>
        <w:ind w:left="426" w:hanging="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ab/>
        <w:t xml:space="preserve">Zamawiający, w stosunku do Wykonawców wspólnie ubiegających się o udzielenie zamówienia, w odniesieniu do warunku dotyczącego zdolności technicznej lub zawodowej – </w:t>
      </w:r>
      <w:r w:rsidR="00E37A92">
        <w:rPr>
          <w:rFonts w:ascii="Century Gothic" w:eastAsia="Times New Roman" w:hAnsi="Century Gothic" w:cs="Arial"/>
          <w:sz w:val="18"/>
          <w:szCs w:val="18"/>
          <w:lang w:eastAsia="ar-SA"/>
        </w:rPr>
        <w:t xml:space="preserve">co do ilości zrealizowanych przedsięwzięć - </w:t>
      </w:r>
      <w:r w:rsidRPr="00013798">
        <w:rPr>
          <w:rFonts w:ascii="Century Gothic" w:eastAsia="Times New Roman" w:hAnsi="Century Gothic" w:cs="Arial"/>
          <w:sz w:val="18"/>
          <w:szCs w:val="18"/>
          <w:lang w:eastAsia="ar-SA"/>
        </w:rPr>
        <w:t>dopuszcza łączne spełnianie warunku przez Wykonawców.</w:t>
      </w:r>
    </w:p>
    <w:p w14:paraId="533D548D" w14:textId="4AD9C1DE" w:rsidR="00D1126A" w:rsidRDefault="00013798" w:rsidP="00F75191">
      <w:pPr>
        <w:tabs>
          <w:tab w:val="left" w:pos="709"/>
        </w:tabs>
        <w:suppressAutoHyphens/>
        <w:spacing w:after="0" w:line="240" w:lineRule="auto"/>
        <w:ind w:left="426" w:hanging="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333BB022" w:rsidR="00013798" w:rsidRDefault="00013798" w:rsidP="00F75191">
      <w:pPr>
        <w:suppressAutoHyphens/>
        <w:spacing w:after="0" w:line="240" w:lineRule="auto"/>
        <w:ind w:left="426" w:hanging="426"/>
        <w:jc w:val="both"/>
        <w:rPr>
          <w:rFonts w:ascii="Century Gothic" w:eastAsia="Times New Roman" w:hAnsi="Century Gothic" w:cs="Arial"/>
          <w:sz w:val="18"/>
          <w:szCs w:val="18"/>
          <w:lang w:eastAsia="ar-SA"/>
        </w:rPr>
      </w:pPr>
    </w:p>
    <w:p w14:paraId="0EEF7C5F" w14:textId="77777777" w:rsidR="002F549B" w:rsidRDefault="002F549B" w:rsidP="00796043">
      <w:pPr>
        <w:suppressAutoHyphens/>
        <w:spacing w:after="0" w:line="240" w:lineRule="auto"/>
        <w:ind w:left="426" w:hanging="426"/>
        <w:jc w:val="center"/>
        <w:rPr>
          <w:rStyle w:val="Pogrubienie"/>
          <w:sz w:val="20"/>
          <w:szCs w:val="20"/>
        </w:rPr>
      </w:pPr>
    </w:p>
    <w:p w14:paraId="13E0CC17" w14:textId="5875B2DD" w:rsidR="00013798" w:rsidRPr="00166FA9" w:rsidRDefault="00013798" w:rsidP="00796043">
      <w:pPr>
        <w:suppressAutoHyphens/>
        <w:spacing w:after="0" w:line="240" w:lineRule="auto"/>
        <w:ind w:left="426" w:hanging="426"/>
        <w:jc w:val="center"/>
        <w:rPr>
          <w:rStyle w:val="Pogrubienie"/>
          <w:sz w:val="20"/>
          <w:szCs w:val="20"/>
        </w:rPr>
      </w:pPr>
      <w:r w:rsidRPr="00166FA9">
        <w:rPr>
          <w:rStyle w:val="Pogrubienie"/>
          <w:sz w:val="20"/>
          <w:szCs w:val="20"/>
        </w:rPr>
        <w:lastRenderedPageBreak/>
        <w:t>VII</w:t>
      </w:r>
      <w:r w:rsidR="006B3338" w:rsidRPr="00166FA9">
        <w:rPr>
          <w:rStyle w:val="Pogrubienie"/>
          <w:sz w:val="20"/>
          <w:szCs w:val="20"/>
        </w:rPr>
        <w:t>I</w:t>
      </w:r>
      <w:r w:rsidRPr="00166FA9">
        <w:rPr>
          <w:rStyle w:val="Pogrubienie"/>
          <w:sz w:val="20"/>
          <w:szCs w:val="20"/>
        </w:rPr>
        <w:t>.   PODSTAWY WYKLUCZENIA Z POSTĘPOWANIA.</w:t>
      </w:r>
    </w:p>
    <w:p w14:paraId="1CCF4C9A" w14:textId="57BA82BD" w:rsidR="00013798" w:rsidRPr="00013798" w:rsidRDefault="00013798" w:rsidP="002954E2">
      <w:pPr>
        <w:suppressAutoHyphens/>
        <w:spacing w:after="0" w:line="240" w:lineRule="auto"/>
        <w:ind w:left="426" w:hanging="426"/>
        <w:jc w:val="both"/>
        <w:rPr>
          <w:rFonts w:ascii="Century Gothic" w:eastAsia="Times New Roman" w:hAnsi="Century Gothic" w:cs="Arial"/>
          <w:sz w:val="18"/>
          <w:szCs w:val="18"/>
          <w:u w:val="single"/>
          <w:lang w:eastAsia="ar-SA"/>
        </w:rPr>
      </w:pPr>
    </w:p>
    <w:p w14:paraId="37E9CDE4" w14:textId="360CDC91" w:rsidR="00D87E15" w:rsidRPr="00181198" w:rsidRDefault="00D87E15" w:rsidP="00181198">
      <w:pPr>
        <w:pStyle w:val="Akapitzlist"/>
        <w:numPr>
          <w:ilvl w:val="0"/>
          <w:numId w:val="36"/>
        </w:numPr>
        <w:suppressAutoHyphens/>
        <w:spacing w:after="0" w:line="240" w:lineRule="auto"/>
        <w:ind w:left="426" w:hanging="426"/>
        <w:jc w:val="both"/>
        <w:rPr>
          <w:rFonts w:ascii="Century Gothic" w:eastAsia="Times New Roman" w:hAnsi="Century Gothic" w:cs="Arial"/>
          <w:sz w:val="18"/>
          <w:szCs w:val="18"/>
          <w:lang w:eastAsia="ar-SA"/>
        </w:rPr>
      </w:pPr>
      <w:bookmarkStart w:id="4" w:name="_Hlk70683698"/>
      <w:r w:rsidRPr="00181198">
        <w:rPr>
          <w:rFonts w:ascii="Century Gothic" w:eastAsia="Times New Roman" w:hAnsi="Century Gothic" w:cs="Arial"/>
          <w:sz w:val="18"/>
          <w:szCs w:val="18"/>
          <w:lang w:eastAsia="ar-SA"/>
        </w:rPr>
        <w:t>Z postępowania o udzielenie zamówienia wyklucza się Wykonawcę, w stosunku do którego zachodzi którakolwiek z okoliczności wskazanych:</w:t>
      </w:r>
    </w:p>
    <w:p w14:paraId="1F8C85B0" w14:textId="4D329E8D" w:rsidR="00D87E15" w:rsidRPr="00181198" w:rsidRDefault="00D87E15" w:rsidP="00181198">
      <w:pPr>
        <w:pStyle w:val="Akapitzlist"/>
        <w:numPr>
          <w:ilvl w:val="0"/>
          <w:numId w:val="37"/>
        </w:numPr>
        <w:tabs>
          <w:tab w:val="left" w:pos="567"/>
          <w:tab w:val="left" w:pos="709"/>
          <w:tab w:val="left" w:pos="851"/>
        </w:tabs>
        <w:suppressAutoHyphens/>
        <w:spacing w:after="0" w:line="240" w:lineRule="auto"/>
        <w:ind w:left="709" w:hanging="283"/>
        <w:rPr>
          <w:rFonts w:ascii="Century Gothic" w:eastAsia="Times New Roman" w:hAnsi="Century Gothic" w:cs="Arial"/>
          <w:sz w:val="18"/>
          <w:szCs w:val="18"/>
          <w:lang w:eastAsia="ar-SA"/>
        </w:rPr>
      </w:pPr>
      <w:r w:rsidRPr="00181198">
        <w:rPr>
          <w:rFonts w:ascii="Century Gothic" w:eastAsia="Times New Roman" w:hAnsi="Century Gothic" w:cs="Arial"/>
          <w:sz w:val="18"/>
          <w:szCs w:val="18"/>
          <w:lang w:eastAsia="ar-SA"/>
        </w:rPr>
        <w:t xml:space="preserve">w art. 108 ust. 1 </w:t>
      </w:r>
      <w:proofErr w:type="spellStart"/>
      <w:r w:rsidRPr="00181198">
        <w:rPr>
          <w:rFonts w:ascii="Century Gothic" w:eastAsia="Times New Roman" w:hAnsi="Century Gothic" w:cs="Arial"/>
          <w:sz w:val="18"/>
          <w:szCs w:val="18"/>
          <w:lang w:eastAsia="ar-SA"/>
        </w:rPr>
        <w:t>Pzp</w:t>
      </w:r>
      <w:proofErr w:type="spellEnd"/>
      <w:r w:rsidRPr="00181198">
        <w:rPr>
          <w:rFonts w:ascii="Century Gothic" w:eastAsia="Times New Roman" w:hAnsi="Century Gothic" w:cs="Arial"/>
          <w:sz w:val="18"/>
          <w:szCs w:val="18"/>
          <w:lang w:eastAsia="ar-SA"/>
        </w:rPr>
        <w:t xml:space="preserve">, </w:t>
      </w:r>
      <w:proofErr w:type="spellStart"/>
      <w:r w:rsidRPr="00181198">
        <w:rPr>
          <w:rFonts w:ascii="Century Gothic" w:eastAsia="Times New Roman" w:hAnsi="Century Gothic" w:cs="Arial"/>
          <w:sz w:val="18"/>
          <w:szCs w:val="18"/>
          <w:lang w:eastAsia="ar-SA"/>
        </w:rPr>
        <w:t>t.j</w:t>
      </w:r>
      <w:proofErr w:type="spellEnd"/>
      <w:r w:rsidRPr="00181198">
        <w:rPr>
          <w:rFonts w:ascii="Century Gothic" w:eastAsia="Times New Roman" w:hAnsi="Century Gothic" w:cs="Arial"/>
          <w:sz w:val="18"/>
          <w:szCs w:val="18"/>
          <w:lang w:eastAsia="ar-SA"/>
        </w:rPr>
        <w:t>.:</w:t>
      </w:r>
    </w:p>
    <w:p w14:paraId="6CF16CF4" w14:textId="1BA7BFC1" w:rsidR="00D87E15" w:rsidRPr="00181198" w:rsidRDefault="00D87E15" w:rsidP="00181198">
      <w:pPr>
        <w:pStyle w:val="Akapitzlist"/>
        <w:numPr>
          <w:ilvl w:val="0"/>
          <w:numId w:val="38"/>
        </w:numPr>
        <w:tabs>
          <w:tab w:val="left" w:pos="709"/>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181198">
        <w:rPr>
          <w:rFonts w:ascii="Century Gothic" w:eastAsia="Times New Roman" w:hAnsi="Century Gothic" w:cs="Arial"/>
          <w:sz w:val="18"/>
          <w:szCs w:val="18"/>
          <w:lang w:eastAsia="ar-SA"/>
        </w:rPr>
        <w:t>będącego osobą fizyczną, którego prawomocnie skazano za przestępstwo:</w:t>
      </w:r>
    </w:p>
    <w:p w14:paraId="04EDB971" w14:textId="4E1770BA" w:rsidR="00D87E15" w:rsidRDefault="00D87E15" w:rsidP="0055602D">
      <w:pPr>
        <w:pStyle w:val="Akapitzlist"/>
        <w:numPr>
          <w:ilvl w:val="0"/>
          <w:numId w:val="39"/>
        </w:numPr>
        <w:tabs>
          <w:tab w:val="left" w:pos="709"/>
        </w:tabs>
        <w:suppressAutoHyphens/>
        <w:spacing w:after="0" w:line="240" w:lineRule="auto"/>
        <w:ind w:left="1276" w:hanging="283"/>
        <w:jc w:val="both"/>
        <w:rPr>
          <w:rFonts w:ascii="Century Gothic" w:eastAsia="Times New Roman" w:hAnsi="Century Gothic" w:cs="Arial"/>
          <w:sz w:val="18"/>
          <w:szCs w:val="18"/>
          <w:lang w:eastAsia="ar-SA"/>
        </w:rPr>
      </w:pPr>
      <w:r w:rsidRPr="0055602D">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5" w:anchor="/document/16798683?unitId=art(258)&amp;cm=DOCUMENT" w:tgtFrame="_blank" w:history="1">
        <w:r w:rsidRPr="0055602D">
          <w:rPr>
            <w:rStyle w:val="Hipercze"/>
            <w:rFonts w:ascii="Century Gothic" w:eastAsia="Times New Roman" w:hAnsi="Century Gothic" w:cs="Arial"/>
            <w:color w:val="auto"/>
            <w:sz w:val="18"/>
            <w:szCs w:val="18"/>
            <w:u w:val="none"/>
            <w:lang w:eastAsia="ar-SA"/>
          </w:rPr>
          <w:t>art. 258</w:t>
        </w:r>
      </w:hyperlink>
      <w:r w:rsidRPr="0055602D">
        <w:rPr>
          <w:rFonts w:ascii="Century Gothic" w:eastAsia="Times New Roman" w:hAnsi="Century Gothic" w:cs="Arial"/>
          <w:sz w:val="18"/>
          <w:szCs w:val="18"/>
          <w:lang w:eastAsia="ar-SA"/>
        </w:rPr>
        <w:t xml:space="preserve"> Kodeksu karnego,</w:t>
      </w:r>
    </w:p>
    <w:p w14:paraId="148AEB01" w14:textId="5F1DD0CE" w:rsidR="0055602D" w:rsidRDefault="0055602D" w:rsidP="0055602D">
      <w:pPr>
        <w:pStyle w:val="Akapitzlist"/>
        <w:numPr>
          <w:ilvl w:val="0"/>
          <w:numId w:val="39"/>
        </w:numPr>
        <w:tabs>
          <w:tab w:val="left" w:pos="709"/>
        </w:tabs>
        <w:suppressAutoHyphens/>
        <w:spacing w:after="0" w:line="240" w:lineRule="auto"/>
        <w:ind w:left="1276" w:hanging="283"/>
        <w:jc w:val="both"/>
        <w:rPr>
          <w:rFonts w:ascii="Century Gothic" w:eastAsia="Times New Roman" w:hAnsi="Century Gothic" w:cs="Arial"/>
          <w:sz w:val="18"/>
          <w:szCs w:val="18"/>
          <w:lang w:eastAsia="ar-SA"/>
        </w:rPr>
      </w:pPr>
      <w:r w:rsidRPr="0080468E">
        <w:rPr>
          <w:rFonts w:ascii="Century Gothic" w:eastAsia="Times New Roman" w:hAnsi="Century Gothic" w:cs="Arial"/>
          <w:sz w:val="18"/>
          <w:szCs w:val="18"/>
          <w:lang w:eastAsia="ar-SA"/>
        </w:rPr>
        <w:t xml:space="preserve">handlu ludźmi, o którym mowa w </w:t>
      </w:r>
      <w:hyperlink r:id="rId16" w:anchor="/document/16798683?unitId=art(189(a))&amp;cm=DOCUMENT" w:tgtFrame="_blank" w:history="1">
        <w:r w:rsidRPr="0080468E">
          <w:rPr>
            <w:rStyle w:val="Hipercze"/>
            <w:rFonts w:ascii="Century Gothic" w:eastAsia="Times New Roman" w:hAnsi="Century Gothic" w:cs="Arial"/>
            <w:color w:val="auto"/>
            <w:sz w:val="18"/>
            <w:szCs w:val="18"/>
            <w:u w:val="none"/>
            <w:lang w:eastAsia="ar-SA"/>
          </w:rPr>
          <w:t>art. 189a</w:t>
        </w:r>
      </w:hyperlink>
      <w:r w:rsidRPr="0080468E">
        <w:rPr>
          <w:rFonts w:ascii="Century Gothic" w:eastAsia="Times New Roman" w:hAnsi="Century Gothic" w:cs="Arial"/>
          <w:sz w:val="18"/>
          <w:szCs w:val="18"/>
          <w:lang w:eastAsia="ar-SA"/>
        </w:rPr>
        <w:t xml:space="preserve"> Kodeksu karnego</w:t>
      </w:r>
      <w:r>
        <w:rPr>
          <w:rFonts w:ascii="Century Gothic" w:eastAsia="Times New Roman" w:hAnsi="Century Gothic" w:cs="Arial"/>
          <w:sz w:val="18"/>
          <w:szCs w:val="18"/>
          <w:lang w:eastAsia="ar-SA"/>
        </w:rPr>
        <w:t>,</w:t>
      </w:r>
    </w:p>
    <w:p w14:paraId="5D7B2B07" w14:textId="33978F62" w:rsidR="0055602D" w:rsidRDefault="0055602D" w:rsidP="0055602D">
      <w:pPr>
        <w:pStyle w:val="Akapitzlist"/>
        <w:numPr>
          <w:ilvl w:val="0"/>
          <w:numId w:val="39"/>
        </w:numPr>
        <w:tabs>
          <w:tab w:val="left" w:pos="709"/>
        </w:tabs>
        <w:suppressAutoHyphens/>
        <w:spacing w:after="0" w:line="240" w:lineRule="auto"/>
        <w:ind w:left="1276" w:hanging="283"/>
        <w:jc w:val="both"/>
        <w:rPr>
          <w:rFonts w:ascii="Century Gothic" w:eastAsia="Times New Roman" w:hAnsi="Century Gothic" w:cs="Arial"/>
          <w:sz w:val="18"/>
          <w:szCs w:val="18"/>
          <w:lang w:eastAsia="ar-SA"/>
        </w:rPr>
      </w:pPr>
      <w:r w:rsidRPr="0055602D">
        <w:rPr>
          <w:rFonts w:ascii="Century Gothic" w:eastAsia="Times New Roman" w:hAnsi="Century Gothic" w:cs="Arial"/>
          <w:sz w:val="18"/>
          <w:szCs w:val="18"/>
          <w:lang w:eastAsia="ar-SA"/>
        </w:rPr>
        <w:t>o którym mowa w art. 228-230a, art. 250a Kodeksu karnego lub w art. 46 lub art. 48 ustawy z dnia 25 czerwca 2010 r. o sporcie,</w:t>
      </w:r>
    </w:p>
    <w:p w14:paraId="112C2E90" w14:textId="7E6A4355" w:rsidR="0055602D" w:rsidRDefault="0055602D" w:rsidP="0055602D">
      <w:pPr>
        <w:pStyle w:val="Akapitzlist"/>
        <w:numPr>
          <w:ilvl w:val="0"/>
          <w:numId w:val="39"/>
        </w:numPr>
        <w:tabs>
          <w:tab w:val="left" w:pos="709"/>
        </w:tabs>
        <w:suppressAutoHyphens/>
        <w:spacing w:after="0" w:line="240" w:lineRule="auto"/>
        <w:ind w:left="1276" w:hanging="295"/>
        <w:jc w:val="both"/>
        <w:rPr>
          <w:rFonts w:ascii="Century Gothic" w:eastAsia="Times New Roman" w:hAnsi="Century Gothic" w:cs="Arial"/>
          <w:sz w:val="18"/>
          <w:szCs w:val="18"/>
          <w:lang w:eastAsia="ar-SA"/>
        </w:rPr>
      </w:pPr>
      <w:r w:rsidRPr="0055602D">
        <w:rPr>
          <w:rFonts w:ascii="Century Gothic" w:eastAsia="Times New Roman" w:hAnsi="Century Gothic" w:cs="Arial"/>
          <w:sz w:val="18"/>
          <w:szCs w:val="18"/>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2669BF" w14:textId="6FFF246B" w:rsidR="0055602D" w:rsidRDefault="0055602D" w:rsidP="0055602D">
      <w:pPr>
        <w:pStyle w:val="Akapitzlist"/>
        <w:numPr>
          <w:ilvl w:val="0"/>
          <w:numId w:val="39"/>
        </w:numPr>
        <w:tabs>
          <w:tab w:val="left" w:pos="709"/>
        </w:tabs>
        <w:suppressAutoHyphens/>
        <w:spacing w:after="0" w:line="240" w:lineRule="auto"/>
        <w:ind w:left="1276" w:hanging="283"/>
        <w:jc w:val="both"/>
        <w:rPr>
          <w:rFonts w:ascii="Century Gothic" w:eastAsia="Times New Roman" w:hAnsi="Century Gothic" w:cs="Arial"/>
          <w:sz w:val="18"/>
          <w:szCs w:val="18"/>
          <w:lang w:eastAsia="ar-SA"/>
        </w:rPr>
      </w:pPr>
      <w:r w:rsidRPr="0055602D">
        <w:rPr>
          <w:rFonts w:ascii="Century Gothic" w:eastAsia="Times New Roman" w:hAnsi="Century Gothic" w:cs="Arial"/>
          <w:sz w:val="18"/>
          <w:szCs w:val="18"/>
          <w:lang w:eastAsia="ar-SA"/>
        </w:rPr>
        <w:t>o charakterze terrorystycznym, o którym mowa w art. 115 § 20 Kodeksu karnego, lub mające na celu popełnienie tego przestępstwa,</w:t>
      </w:r>
    </w:p>
    <w:p w14:paraId="119DA753" w14:textId="590DBDCD" w:rsidR="0055602D" w:rsidRDefault="0055602D" w:rsidP="0055602D">
      <w:pPr>
        <w:pStyle w:val="Akapitzlist"/>
        <w:numPr>
          <w:ilvl w:val="0"/>
          <w:numId w:val="39"/>
        </w:numPr>
        <w:tabs>
          <w:tab w:val="left" w:pos="709"/>
        </w:tabs>
        <w:suppressAutoHyphens/>
        <w:spacing w:after="0" w:line="240" w:lineRule="auto"/>
        <w:ind w:left="1276" w:hanging="283"/>
        <w:jc w:val="both"/>
        <w:rPr>
          <w:rFonts w:ascii="Century Gothic" w:eastAsia="Times New Roman" w:hAnsi="Century Gothic" w:cs="Arial"/>
          <w:sz w:val="18"/>
          <w:szCs w:val="18"/>
          <w:lang w:eastAsia="ar-SA"/>
        </w:rPr>
      </w:pPr>
      <w:r w:rsidRPr="0055602D">
        <w:rPr>
          <w:rFonts w:ascii="Century Gothic" w:eastAsia="Times New Roman" w:hAnsi="Century Gothic" w:cs="Arial"/>
          <w:sz w:val="18"/>
          <w:szCs w:val="18"/>
          <w:lang w:eastAsia="ar-SA"/>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290EC86" w14:textId="32BDE1BD" w:rsidR="0055602D" w:rsidRDefault="0055602D" w:rsidP="0055602D">
      <w:pPr>
        <w:pStyle w:val="Akapitzlist"/>
        <w:numPr>
          <w:ilvl w:val="0"/>
          <w:numId w:val="39"/>
        </w:numPr>
        <w:tabs>
          <w:tab w:val="left" w:pos="709"/>
        </w:tabs>
        <w:suppressAutoHyphens/>
        <w:spacing w:after="0" w:line="240" w:lineRule="auto"/>
        <w:ind w:left="1276" w:hanging="283"/>
        <w:jc w:val="both"/>
        <w:rPr>
          <w:rFonts w:ascii="Century Gothic" w:eastAsia="Times New Roman" w:hAnsi="Century Gothic" w:cs="Arial"/>
          <w:sz w:val="18"/>
          <w:szCs w:val="18"/>
          <w:lang w:eastAsia="ar-SA"/>
        </w:rPr>
      </w:pPr>
      <w:r w:rsidRPr="0055602D">
        <w:rPr>
          <w:rFonts w:ascii="Century Gothic" w:eastAsia="Times New Roman" w:hAnsi="Century Gothic" w:cs="Arial"/>
          <w:sz w:val="18"/>
          <w:szCs w:val="18"/>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F983E73" w14:textId="609CC1DC" w:rsidR="0055602D" w:rsidRDefault="0055602D" w:rsidP="0055602D">
      <w:pPr>
        <w:pStyle w:val="Akapitzlist"/>
        <w:numPr>
          <w:ilvl w:val="0"/>
          <w:numId w:val="39"/>
        </w:numPr>
        <w:tabs>
          <w:tab w:val="left" w:pos="709"/>
        </w:tabs>
        <w:suppressAutoHyphens/>
        <w:spacing w:after="0" w:line="240" w:lineRule="auto"/>
        <w:ind w:left="1276" w:hanging="283"/>
        <w:jc w:val="both"/>
        <w:rPr>
          <w:rFonts w:ascii="Century Gothic" w:eastAsia="Times New Roman" w:hAnsi="Century Gothic" w:cs="Arial"/>
          <w:sz w:val="18"/>
          <w:szCs w:val="18"/>
          <w:lang w:eastAsia="ar-SA"/>
        </w:rPr>
      </w:pPr>
      <w:r w:rsidRPr="0055602D">
        <w:rPr>
          <w:rFonts w:ascii="Century Gothic" w:eastAsia="Times New Roman" w:hAnsi="Century Gothic" w:cs="Arial"/>
          <w:sz w:val="18"/>
          <w:szCs w:val="18"/>
          <w:lang w:eastAsia="ar-SA"/>
        </w:rPr>
        <w:t>o którym mowa w art. 9 ust. 1 i 3 lub art. 10 ustawy z dnia 15 czerwca 2012 roku                                  o skutkach powierzania wykonywania pracy cudzoziemcom przebywającym wbrew przepisom na terytorium Rzeczypospolitej Polskiej</w:t>
      </w:r>
      <w:r>
        <w:rPr>
          <w:rFonts w:ascii="Century Gothic" w:eastAsia="Times New Roman" w:hAnsi="Century Gothic" w:cs="Arial"/>
          <w:sz w:val="18"/>
          <w:szCs w:val="18"/>
          <w:lang w:eastAsia="ar-SA"/>
        </w:rPr>
        <w:t>,</w:t>
      </w:r>
    </w:p>
    <w:p w14:paraId="3E79C58F" w14:textId="4FAF2D5D" w:rsidR="0055602D" w:rsidRPr="0055602D" w:rsidRDefault="0055602D" w:rsidP="0055602D">
      <w:pPr>
        <w:pStyle w:val="Akapitzlist"/>
        <w:numPr>
          <w:ilvl w:val="0"/>
          <w:numId w:val="39"/>
        </w:numPr>
        <w:tabs>
          <w:tab w:val="left" w:pos="709"/>
        </w:tabs>
        <w:suppressAutoHyphens/>
        <w:spacing w:after="0" w:line="240" w:lineRule="auto"/>
        <w:ind w:left="1276" w:hanging="283"/>
        <w:jc w:val="both"/>
        <w:rPr>
          <w:rFonts w:ascii="Century Gothic" w:eastAsia="Times New Roman" w:hAnsi="Century Gothic" w:cs="Arial"/>
          <w:sz w:val="18"/>
          <w:szCs w:val="18"/>
          <w:lang w:eastAsia="ar-SA"/>
        </w:rPr>
      </w:pPr>
      <w:r w:rsidRPr="0055602D">
        <w:rPr>
          <w:rFonts w:ascii="Century Gothic" w:eastAsia="Times New Roman" w:hAnsi="Century Gothic" w:cs="Arial"/>
          <w:sz w:val="18"/>
          <w:szCs w:val="18"/>
          <w:lang w:eastAsia="ar-SA"/>
        </w:rPr>
        <w:t>lub za odpowiedni czyn zabroniony określony w przepisach prawa obcego;</w:t>
      </w:r>
    </w:p>
    <w:p w14:paraId="2EEFCDA3" w14:textId="15E06B25" w:rsidR="00D87E15" w:rsidRPr="0080468E" w:rsidRDefault="00D87E15" w:rsidP="00FD4AD1">
      <w:pPr>
        <w:tabs>
          <w:tab w:val="left" w:pos="709"/>
        </w:tabs>
        <w:suppressAutoHyphens/>
        <w:spacing w:after="0" w:line="240" w:lineRule="auto"/>
        <w:ind w:left="1276" w:hanging="283"/>
        <w:jc w:val="both"/>
        <w:rPr>
          <w:rFonts w:ascii="Century Gothic" w:eastAsia="Times New Roman" w:hAnsi="Century Gothic" w:cs="Arial"/>
          <w:sz w:val="18"/>
          <w:szCs w:val="18"/>
          <w:lang w:eastAsia="ar-SA"/>
        </w:rPr>
      </w:pPr>
    </w:p>
    <w:p w14:paraId="07C3BB04" w14:textId="77C42693" w:rsidR="00D87E15" w:rsidRDefault="00D87E15" w:rsidP="00D901FC">
      <w:pPr>
        <w:pStyle w:val="Akapitzlist"/>
        <w:numPr>
          <w:ilvl w:val="0"/>
          <w:numId w:val="38"/>
        </w:numPr>
        <w:tabs>
          <w:tab w:val="left" w:pos="709"/>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55602D">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7305344" w14:textId="21EDE271" w:rsidR="0055602D" w:rsidRDefault="0055602D" w:rsidP="00D901FC">
      <w:pPr>
        <w:pStyle w:val="Akapitzlist"/>
        <w:numPr>
          <w:ilvl w:val="0"/>
          <w:numId w:val="38"/>
        </w:numPr>
        <w:tabs>
          <w:tab w:val="left" w:pos="709"/>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55602D">
        <w:rPr>
          <w:rFonts w:ascii="Century Gothic" w:eastAsia="Times New Roman" w:hAnsi="Century Gothic" w:cs="Arial"/>
          <w:sz w:val="18"/>
          <w:szCs w:val="18"/>
          <w:lang w:eastAsia="ar-SA"/>
        </w:rPr>
        <w:t>wobec którego wydano prawomocny wyrok sądu lub ostate</w:t>
      </w:r>
      <w:r>
        <w:rPr>
          <w:rFonts w:ascii="Century Gothic" w:eastAsia="Times New Roman" w:hAnsi="Century Gothic" w:cs="Arial"/>
          <w:sz w:val="18"/>
          <w:szCs w:val="18"/>
          <w:lang w:eastAsia="ar-SA"/>
        </w:rPr>
        <w:t xml:space="preserve">czną decyzję administracyjną </w:t>
      </w:r>
      <w:r w:rsidRPr="0055602D">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3F5DDF" w14:textId="6E4D563B" w:rsidR="0055602D" w:rsidRDefault="0055602D" w:rsidP="00D901FC">
      <w:pPr>
        <w:pStyle w:val="Akapitzlist"/>
        <w:numPr>
          <w:ilvl w:val="0"/>
          <w:numId w:val="38"/>
        </w:numPr>
        <w:tabs>
          <w:tab w:val="left" w:pos="709"/>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55602D">
        <w:rPr>
          <w:rFonts w:ascii="Century Gothic" w:eastAsia="Times New Roman" w:hAnsi="Century Gothic" w:cs="Arial"/>
          <w:sz w:val="18"/>
          <w:szCs w:val="18"/>
          <w:lang w:eastAsia="ar-SA"/>
        </w:rPr>
        <w:t>wobec którego prawomocnie orzeczono zakaz ubiegania się o zamówienia publiczne;</w:t>
      </w:r>
    </w:p>
    <w:p w14:paraId="1D7BB795" w14:textId="2B91E39D" w:rsidR="0055602D" w:rsidRDefault="0055602D" w:rsidP="00D901FC">
      <w:pPr>
        <w:pStyle w:val="Akapitzlist"/>
        <w:numPr>
          <w:ilvl w:val="0"/>
          <w:numId w:val="38"/>
        </w:numPr>
        <w:tabs>
          <w:tab w:val="left" w:pos="709"/>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55602D">
        <w:rPr>
          <w:rFonts w:ascii="Century Gothic" w:eastAsia="Times New Roman" w:hAnsi="Century Gothic" w:cs="Arial"/>
          <w:sz w:val="18"/>
          <w:szCs w:val="18"/>
          <w:lang w:eastAsia="ar-SA"/>
        </w:rPr>
        <w:t>jeżeli zamawiający może stwierdzić, na podstawie wiarygodnych przesłanek, że wykonawca zawarł z innymi wykonawcami porozumienie mające na celu zak</w:t>
      </w:r>
      <w:r>
        <w:rPr>
          <w:rFonts w:ascii="Century Gothic" w:eastAsia="Times New Roman" w:hAnsi="Century Gothic" w:cs="Arial"/>
          <w:sz w:val="18"/>
          <w:szCs w:val="18"/>
          <w:lang w:eastAsia="ar-SA"/>
        </w:rPr>
        <w:t>łócenie konkurencji,</w:t>
      </w:r>
      <w:r w:rsidRPr="0055602D">
        <w:rPr>
          <w:rFonts w:ascii="Century Gothic" w:eastAsia="Times New Roman" w:hAnsi="Century Gothic" w:cs="Arial"/>
          <w:sz w:val="18"/>
          <w:szCs w:val="18"/>
          <w:lang w:eastAsia="ar-SA"/>
        </w:rPr>
        <w:t xml:space="preserve">  w szczególności jeżeli należąc do tej samej grupy kapitałowej</w:t>
      </w:r>
      <w:r>
        <w:rPr>
          <w:rFonts w:ascii="Century Gothic" w:eastAsia="Times New Roman" w:hAnsi="Century Gothic" w:cs="Arial"/>
          <w:sz w:val="18"/>
          <w:szCs w:val="18"/>
          <w:lang w:eastAsia="ar-SA"/>
        </w:rPr>
        <w:t xml:space="preserve"> w rozumieniu ustawy z dnia </w:t>
      </w:r>
      <w:r w:rsidRPr="0055602D">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3E14E06B" w14:textId="48A978F5" w:rsidR="0055602D" w:rsidRPr="0055602D" w:rsidRDefault="00D901FC" w:rsidP="00D901FC">
      <w:pPr>
        <w:pStyle w:val="Akapitzlist"/>
        <w:numPr>
          <w:ilvl w:val="0"/>
          <w:numId w:val="38"/>
        </w:numPr>
        <w:tabs>
          <w:tab w:val="left" w:pos="709"/>
          <w:tab w:val="left" w:pos="851"/>
        </w:tabs>
        <w:suppressAutoHyphens/>
        <w:spacing w:after="0" w:line="240" w:lineRule="auto"/>
        <w:ind w:left="993"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55602D" w:rsidRPr="0055602D">
        <w:rPr>
          <w:rFonts w:ascii="Century Gothic" w:eastAsia="Times New Roman" w:hAnsi="Century Gothic" w:cs="Arial"/>
          <w:sz w:val="18"/>
          <w:szCs w:val="18"/>
          <w:lang w:eastAsia="ar-SA"/>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7" w:anchor="/document/17337528?cm=DOCUMENT" w:tgtFrame="_blank" w:history="1">
        <w:r w:rsidR="0055602D" w:rsidRPr="00D901FC">
          <w:rPr>
            <w:rStyle w:val="Hipercze"/>
            <w:rFonts w:ascii="Century Gothic" w:eastAsia="Times New Roman" w:hAnsi="Century Gothic" w:cs="Arial"/>
            <w:color w:val="auto"/>
            <w:sz w:val="18"/>
            <w:szCs w:val="18"/>
            <w:u w:val="none"/>
            <w:lang w:eastAsia="ar-SA"/>
          </w:rPr>
          <w:t>ustawy</w:t>
        </w:r>
      </w:hyperlink>
      <w:r w:rsidR="0055602D" w:rsidRPr="0055602D">
        <w:rPr>
          <w:rFonts w:ascii="Century Gothic" w:eastAsia="Times New Roman" w:hAnsi="Century Gothic" w:cs="Arial"/>
          <w:sz w:val="18"/>
          <w:szCs w:val="18"/>
          <w:lang w:eastAsia="ar-SA"/>
        </w:rPr>
        <w:t xml:space="preserve"> z dnia 16 lutego 2007 roku o ochronie konkurencji i konsumentów, chyba że spowodowane tym zakłócenie konkurencji może być wyeliminowane w inny sposób niż przez wykluczenie wykonawcy z udziału w postępowaniu o udzielenie zamówienia.</w:t>
      </w:r>
    </w:p>
    <w:p w14:paraId="0945F167" w14:textId="3C945AF4" w:rsidR="00D87E15" w:rsidRPr="00AD6F60" w:rsidRDefault="00D87E15" w:rsidP="00D901FC">
      <w:pPr>
        <w:pStyle w:val="Akapitzlist"/>
        <w:numPr>
          <w:ilvl w:val="0"/>
          <w:numId w:val="38"/>
        </w:numPr>
        <w:tabs>
          <w:tab w:val="left" w:pos="709"/>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AD6F60">
        <w:rPr>
          <w:rFonts w:ascii="Century Gothic" w:eastAsia="Times New Roman" w:hAnsi="Century Gothic" w:cs="Arial"/>
          <w:sz w:val="18"/>
          <w:szCs w:val="18"/>
          <w:lang w:eastAsia="ar-SA"/>
        </w:rPr>
        <w:t>wobec którego prawomocnie orzeczono zakaz ubiegania się o zamówienia publiczne;</w:t>
      </w:r>
    </w:p>
    <w:p w14:paraId="5B4AA10E" w14:textId="0B64988D" w:rsidR="00D87E15" w:rsidRPr="00AD6F60" w:rsidRDefault="00D87E15" w:rsidP="00D901FC">
      <w:pPr>
        <w:pStyle w:val="Akapitzlist"/>
        <w:numPr>
          <w:ilvl w:val="0"/>
          <w:numId w:val="38"/>
        </w:numPr>
        <w:tabs>
          <w:tab w:val="left" w:pos="709"/>
        </w:tabs>
        <w:suppressAutoHyphens/>
        <w:spacing w:after="0" w:line="240" w:lineRule="auto"/>
        <w:ind w:left="993" w:hanging="284"/>
        <w:jc w:val="both"/>
        <w:rPr>
          <w:rFonts w:ascii="Century Gothic" w:eastAsia="Times New Roman" w:hAnsi="Century Gothic" w:cs="Arial"/>
          <w:sz w:val="18"/>
          <w:szCs w:val="18"/>
          <w:lang w:eastAsia="ar-SA"/>
        </w:rPr>
      </w:pPr>
      <w:r w:rsidRPr="00AD6F60">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anchor="/document/17337528?cm=DOCUMENT" w:tgtFrame="_blank" w:history="1">
        <w:r w:rsidRPr="00AD6F60">
          <w:rPr>
            <w:rStyle w:val="Hipercze"/>
            <w:rFonts w:ascii="Century Gothic" w:eastAsia="Times New Roman" w:hAnsi="Century Gothic" w:cs="Arial"/>
            <w:color w:val="auto"/>
            <w:sz w:val="18"/>
            <w:szCs w:val="18"/>
            <w:u w:val="none"/>
            <w:lang w:eastAsia="ar-SA"/>
          </w:rPr>
          <w:t>ustawy</w:t>
        </w:r>
      </w:hyperlink>
      <w:r w:rsidRPr="00AD6F60">
        <w:rPr>
          <w:rFonts w:ascii="Century Gothic" w:eastAsia="Times New Roman" w:hAnsi="Century Gothic" w:cs="Arial"/>
          <w:sz w:val="18"/>
          <w:szCs w:val="18"/>
          <w:lang w:eastAsia="ar-S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9118F78" w14:textId="3F7FD230" w:rsidR="00D87E15" w:rsidRPr="00AD6F60" w:rsidRDefault="00D87E15" w:rsidP="00D901FC">
      <w:pPr>
        <w:pStyle w:val="Akapitzlist"/>
        <w:numPr>
          <w:ilvl w:val="0"/>
          <w:numId w:val="38"/>
        </w:numPr>
        <w:tabs>
          <w:tab w:val="left" w:pos="709"/>
          <w:tab w:val="left" w:pos="1276"/>
        </w:tabs>
        <w:suppressAutoHyphens/>
        <w:spacing w:after="0" w:line="240" w:lineRule="auto"/>
        <w:ind w:left="993" w:hanging="284"/>
        <w:jc w:val="both"/>
        <w:rPr>
          <w:rFonts w:ascii="Century Gothic" w:eastAsia="Times New Roman" w:hAnsi="Century Gothic" w:cs="Arial"/>
          <w:sz w:val="18"/>
          <w:szCs w:val="18"/>
          <w:lang w:eastAsia="ar-SA"/>
        </w:rPr>
      </w:pPr>
      <w:r w:rsidRPr="00AD6F60">
        <w:rPr>
          <w:rFonts w:ascii="Century Gothic" w:eastAsia="Times New Roman" w:hAnsi="Century Gothic" w:cs="Arial"/>
          <w:sz w:val="18"/>
          <w:szCs w:val="18"/>
          <w:lang w:eastAsia="ar-SA"/>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9" w:anchor="/document/17337528?cm=DOCUMENT" w:tgtFrame="_blank" w:history="1">
        <w:r w:rsidRPr="00AD6F60">
          <w:rPr>
            <w:rStyle w:val="Hipercze"/>
            <w:rFonts w:ascii="Century Gothic" w:eastAsia="Times New Roman" w:hAnsi="Century Gothic" w:cs="Arial"/>
            <w:color w:val="auto"/>
            <w:sz w:val="18"/>
            <w:szCs w:val="18"/>
            <w:u w:val="none"/>
            <w:lang w:eastAsia="ar-SA"/>
          </w:rPr>
          <w:t>ustawy</w:t>
        </w:r>
      </w:hyperlink>
      <w:r w:rsidRPr="00AD6F60">
        <w:rPr>
          <w:rFonts w:ascii="Century Gothic" w:eastAsia="Times New Roman" w:hAnsi="Century Gothic" w:cs="Arial"/>
          <w:sz w:val="18"/>
          <w:szCs w:val="18"/>
          <w:lang w:eastAsia="ar-SA"/>
        </w:rPr>
        <w:t xml:space="preserve"> z dnia 16 lutego 2007 roku o ochronie konkurencji i konsumentów, chyba że spowodowane tym zakłócenie konkurencji może </w:t>
      </w:r>
      <w:r w:rsidRPr="00AD6F60">
        <w:rPr>
          <w:rFonts w:ascii="Century Gothic" w:eastAsia="Times New Roman" w:hAnsi="Century Gothic" w:cs="Arial"/>
          <w:sz w:val="18"/>
          <w:szCs w:val="18"/>
          <w:lang w:eastAsia="ar-SA"/>
        </w:rPr>
        <w:lastRenderedPageBreak/>
        <w:t>być wyeliminowane w inny sposób niż przez wykluczenie wykonawcy z udziału w postępowaniu o udzielenie zamówienia.</w:t>
      </w:r>
      <w:bookmarkEnd w:id="4"/>
    </w:p>
    <w:p w14:paraId="11B9D254" w14:textId="35E76288" w:rsidR="00D87E15" w:rsidRDefault="00D87E15" w:rsidP="00A251A6">
      <w:pPr>
        <w:tabs>
          <w:tab w:val="left" w:pos="709"/>
          <w:tab w:val="left" w:pos="851"/>
        </w:tabs>
        <w:suppressAutoHyphens/>
        <w:spacing w:after="0" w:line="240" w:lineRule="auto"/>
        <w:ind w:left="709" w:hanging="283"/>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2) </w:t>
      </w:r>
      <w:r w:rsidR="00E53BEE">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w art. 109 ust. 1  pkt 4, 5, 7 </w:t>
      </w:r>
      <w:proofErr w:type="spellStart"/>
      <w:r>
        <w:rPr>
          <w:rFonts w:ascii="Century Gothic" w:eastAsia="Times New Roman" w:hAnsi="Century Gothic" w:cs="Arial"/>
          <w:sz w:val="18"/>
          <w:szCs w:val="18"/>
          <w:lang w:eastAsia="ar-SA"/>
        </w:rPr>
        <w:t>Pzp</w:t>
      </w:r>
      <w:proofErr w:type="spellEnd"/>
      <w:r>
        <w:rPr>
          <w:rFonts w:ascii="Century Gothic" w:eastAsia="Times New Roman" w:hAnsi="Century Gothic" w:cs="Arial"/>
          <w:sz w:val="18"/>
          <w:szCs w:val="18"/>
          <w:lang w:eastAsia="ar-SA"/>
        </w:rPr>
        <w:t xml:space="preserve">, </w:t>
      </w:r>
      <w:proofErr w:type="spellStart"/>
      <w:r>
        <w:rPr>
          <w:rFonts w:ascii="Century Gothic" w:eastAsia="Times New Roman" w:hAnsi="Century Gothic" w:cs="Arial"/>
          <w:sz w:val="18"/>
          <w:szCs w:val="18"/>
          <w:lang w:eastAsia="ar-SA"/>
        </w:rPr>
        <w:t>t.j</w:t>
      </w:r>
      <w:proofErr w:type="spellEnd"/>
      <w:r>
        <w:rPr>
          <w:rFonts w:ascii="Century Gothic" w:eastAsia="Times New Roman" w:hAnsi="Century Gothic" w:cs="Arial"/>
          <w:sz w:val="18"/>
          <w:szCs w:val="18"/>
          <w:lang w:eastAsia="ar-SA"/>
        </w:rPr>
        <w:t>.:</w:t>
      </w:r>
    </w:p>
    <w:p w14:paraId="0120381F" w14:textId="104F4FDD" w:rsidR="008B6FDE" w:rsidRDefault="008B6FDE" w:rsidP="008B6FDE">
      <w:pPr>
        <w:pStyle w:val="Akapitzlist"/>
        <w:numPr>
          <w:ilvl w:val="0"/>
          <w:numId w:val="40"/>
        </w:numPr>
        <w:suppressAutoHyphens/>
        <w:spacing w:after="0" w:line="240" w:lineRule="auto"/>
        <w:ind w:left="993" w:hanging="284"/>
        <w:jc w:val="both"/>
        <w:rPr>
          <w:rFonts w:ascii="Century Gothic" w:eastAsia="Times New Roman" w:hAnsi="Century Gothic" w:cs="Arial"/>
          <w:sz w:val="18"/>
          <w:szCs w:val="18"/>
          <w:lang w:eastAsia="ar-SA"/>
        </w:rPr>
      </w:pPr>
      <w:r w:rsidRPr="008B6FDE">
        <w:rPr>
          <w:rFonts w:ascii="Century Gothic" w:eastAsia="Times New Roman" w:hAnsi="Century Gothic" w:cs="Arial"/>
          <w:sz w:val="18"/>
          <w:szCs w:val="18"/>
          <w:lang w:eastAsia="ar-SA"/>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5EFD682" w14:textId="314B237A" w:rsidR="008B6FDE" w:rsidRDefault="008B6FDE" w:rsidP="008B6FDE">
      <w:pPr>
        <w:pStyle w:val="Akapitzlist"/>
        <w:numPr>
          <w:ilvl w:val="0"/>
          <w:numId w:val="40"/>
        </w:numPr>
        <w:suppressAutoHyphens/>
        <w:spacing w:after="0" w:line="240" w:lineRule="auto"/>
        <w:ind w:left="993" w:hanging="284"/>
        <w:jc w:val="both"/>
        <w:rPr>
          <w:rFonts w:ascii="Century Gothic" w:eastAsia="Times New Roman" w:hAnsi="Century Gothic" w:cs="Arial"/>
          <w:sz w:val="18"/>
          <w:szCs w:val="18"/>
          <w:lang w:eastAsia="ar-SA"/>
        </w:rPr>
      </w:pPr>
      <w:r w:rsidRPr="008B6FDE">
        <w:rPr>
          <w:rFonts w:ascii="Century Gothic" w:eastAsia="Times New Roman" w:hAnsi="Century Gothic" w:cs="Arial"/>
          <w:sz w:val="18"/>
          <w:szCs w:val="18"/>
          <w:lang w:eastAsia="ar-S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2D06EC3" w14:textId="171E334B" w:rsidR="008B6FDE" w:rsidRDefault="008B6FDE" w:rsidP="008B6FDE">
      <w:pPr>
        <w:pStyle w:val="Akapitzlist"/>
        <w:numPr>
          <w:ilvl w:val="0"/>
          <w:numId w:val="40"/>
        </w:numPr>
        <w:suppressAutoHyphens/>
        <w:spacing w:after="0" w:line="240" w:lineRule="auto"/>
        <w:ind w:left="993" w:hanging="284"/>
        <w:jc w:val="both"/>
        <w:rPr>
          <w:rFonts w:ascii="Century Gothic" w:eastAsia="Times New Roman" w:hAnsi="Century Gothic" w:cs="Arial"/>
          <w:sz w:val="18"/>
          <w:szCs w:val="18"/>
          <w:lang w:eastAsia="ar-SA"/>
        </w:rPr>
      </w:pPr>
      <w:r w:rsidRPr="008B6FDE">
        <w:rPr>
          <w:rFonts w:ascii="Century Gothic" w:eastAsia="Times New Roman" w:hAnsi="Century Gothic" w:cs="Arial"/>
          <w:sz w:val="18"/>
          <w:szCs w:val="18"/>
          <w:lang w:eastAsia="ar-SA"/>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sidR="005072E1">
        <w:rPr>
          <w:rFonts w:ascii="Century Gothic" w:eastAsia="Times New Roman" w:hAnsi="Century Gothic" w:cs="Arial"/>
          <w:sz w:val="18"/>
          <w:szCs w:val="18"/>
          <w:lang w:eastAsia="ar-SA"/>
        </w:rPr>
        <w:t>awnień z tytułu rękojmi za wady.</w:t>
      </w:r>
    </w:p>
    <w:p w14:paraId="6A3F35DE" w14:textId="5E7F0510" w:rsidR="00FB691E" w:rsidRPr="00FB691E" w:rsidRDefault="00FB691E" w:rsidP="00FB691E">
      <w:pPr>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w:t>
      </w:r>
      <w:r w:rsidRPr="00FB691E">
        <w:rPr>
          <w:rFonts w:ascii="Century Gothic" w:eastAsia="Times New Roman" w:hAnsi="Century Gothic" w:cs="Arial"/>
          <w:sz w:val="18"/>
          <w:szCs w:val="18"/>
          <w:lang w:eastAsia="ar-SA"/>
        </w:rPr>
        <w:t>.    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 Ukrainie (Dz. Urz. UE nr L 229 z 31.7.2014, str. 1) dodanego Rozporządzeniem Rady (UE) nr 2022/576 z dnia 8 kwietnia 202</w:t>
      </w:r>
      <w:r>
        <w:rPr>
          <w:rFonts w:ascii="Century Gothic" w:eastAsia="Times New Roman" w:hAnsi="Century Gothic" w:cs="Arial"/>
          <w:sz w:val="18"/>
          <w:szCs w:val="18"/>
          <w:lang w:eastAsia="ar-SA"/>
        </w:rPr>
        <w:t xml:space="preserve">2 r. (Dz. Urz. UE nr L 111 </w:t>
      </w:r>
      <w:r w:rsidRPr="00FB691E">
        <w:rPr>
          <w:rFonts w:ascii="Century Gothic" w:eastAsia="Times New Roman" w:hAnsi="Century Gothic" w:cs="Arial"/>
          <w:sz w:val="18"/>
          <w:szCs w:val="18"/>
          <w:lang w:eastAsia="ar-SA"/>
        </w:rPr>
        <w:t>z 8.4.2022, str.1) zmieniającego Rozporządzenie Rady (UE) nr 833/2014 z dniem 9 kwietnia 2022 r.</w:t>
      </w:r>
    </w:p>
    <w:p w14:paraId="7448A6B1" w14:textId="45D77A6E" w:rsidR="00FB691E" w:rsidRPr="00FB691E" w:rsidRDefault="00FB691E" w:rsidP="00FB691E">
      <w:pPr>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Pr="00FB691E">
        <w:rPr>
          <w:rFonts w:ascii="Century Gothic" w:eastAsia="Times New Roman" w:hAnsi="Century Gothic" w:cs="Arial"/>
          <w:sz w:val="18"/>
          <w:szCs w:val="18"/>
          <w:lang w:eastAsia="ar-SA"/>
        </w:rPr>
        <w:t xml:space="preserve">.  Wykluczenie Wykonawcy następuje zgodnie z art. 111 </w:t>
      </w:r>
      <w:proofErr w:type="spellStart"/>
      <w:r w:rsidRPr="00FB691E">
        <w:rPr>
          <w:rFonts w:ascii="Century Gothic" w:eastAsia="Times New Roman" w:hAnsi="Century Gothic" w:cs="Arial"/>
          <w:sz w:val="18"/>
          <w:szCs w:val="18"/>
          <w:lang w:eastAsia="ar-SA"/>
        </w:rPr>
        <w:t>Pzp</w:t>
      </w:r>
      <w:proofErr w:type="spellEnd"/>
      <w:r w:rsidRPr="00FB691E">
        <w:rPr>
          <w:rFonts w:ascii="Century Gothic" w:eastAsia="Times New Roman" w:hAnsi="Century Gothic" w:cs="Arial"/>
          <w:sz w:val="18"/>
          <w:szCs w:val="18"/>
          <w:lang w:eastAsia="ar-SA"/>
        </w:rPr>
        <w:t>.</w:t>
      </w:r>
    </w:p>
    <w:p w14:paraId="275A9462" w14:textId="77777777" w:rsidR="00540D6A" w:rsidRDefault="00540D6A"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32CEF914" w:rsidR="00D1126A" w:rsidRPr="00166FA9" w:rsidRDefault="006B3338" w:rsidP="006E77B4">
      <w:pPr>
        <w:tabs>
          <w:tab w:val="left" w:pos="1620"/>
          <w:tab w:val="left" w:pos="2340"/>
        </w:tabs>
        <w:suppressAutoHyphens/>
        <w:spacing w:after="0" w:line="200" w:lineRule="atLeast"/>
        <w:ind w:left="426" w:hanging="426"/>
        <w:jc w:val="center"/>
        <w:rPr>
          <w:rStyle w:val="Pogrubienie"/>
          <w:sz w:val="20"/>
          <w:szCs w:val="20"/>
        </w:rPr>
      </w:pPr>
      <w:r w:rsidRPr="006D61E7">
        <w:rPr>
          <w:rStyle w:val="Pogrubienie"/>
          <w:sz w:val="20"/>
          <w:szCs w:val="20"/>
        </w:rPr>
        <w:t>IX</w:t>
      </w:r>
      <w:r w:rsidR="00D1126A" w:rsidRPr="006D61E7">
        <w:rPr>
          <w:rStyle w:val="Pogrubienie"/>
          <w:sz w:val="20"/>
          <w:szCs w:val="20"/>
        </w:rPr>
        <w:t xml:space="preserve">. </w:t>
      </w:r>
      <w:r w:rsidR="00E77017" w:rsidRPr="006D61E7">
        <w:rPr>
          <w:rStyle w:val="Pogrubienie"/>
          <w:sz w:val="20"/>
          <w:szCs w:val="20"/>
        </w:rPr>
        <w:t xml:space="preserve"> </w:t>
      </w:r>
      <w:r w:rsidRPr="006D61E7">
        <w:rPr>
          <w:rStyle w:val="Pogrubienie"/>
          <w:sz w:val="20"/>
          <w:szCs w:val="20"/>
        </w:rPr>
        <w:t xml:space="preserve"> </w:t>
      </w:r>
      <w:r w:rsidR="00D1126A" w:rsidRPr="006D61E7">
        <w:rPr>
          <w:rStyle w:val="Pogrubienie"/>
          <w:sz w:val="20"/>
          <w:szCs w:val="20"/>
        </w:rPr>
        <w:t>OŚWIADCZE</w:t>
      </w:r>
      <w:r w:rsidR="00753FFF" w:rsidRPr="006D61E7">
        <w:rPr>
          <w:rStyle w:val="Pogrubienie"/>
          <w:sz w:val="20"/>
          <w:szCs w:val="20"/>
        </w:rPr>
        <w:t>NIA</w:t>
      </w:r>
      <w:r w:rsidR="00D1126A" w:rsidRPr="006D61E7">
        <w:rPr>
          <w:rStyle w:val="Pogrubienie"/>
          <w:sz w:val="20"/>
          <w:szCs w:val="20"/>
        </w:rPr>
        <w:t xml:space="preserve">   I   DOKUMENT</w:t>
      </w:r>
      <w:r w:rsidR="00753FFF" w:rsidRPr="006D61E7">
        <w:rPr>
          <w:rStyle w:val="Pogrubienie"/>
          <w:sz w:val="20"/>
          <w:szCs w:val="20"/>
        </w:rPr>
        <w:t>Y</w:t>
      </w:r>
      <w:r w:rsidR="00D1126A" w:rsidRPr="006D61E7">
        <w:rPr>
          <w:rStyle w:val="Pogrubienie"/>
          <w:sz w:val="20"/>
          <w:szCs w:val="20"/>
        </w:rPr>
        <w:t xml:space="preserve">,   JAKIE   </w:t>
      </w:r>
      <w:r w:rsidR="00753FFF" w:rsidRPr="006D61E7">
        <w:rPr>
          <w:rStyle w:val="Pogrubienie"/>
          <w:sz w:val="20"/>
          <w:szCs w:val="20"/>
        </w:rPr>
        <w:t>ZOBOWIĄZANI SĄ</w:t>
      </w:r>
      <w:r w:rsidR="00D1126A" w:rsidRPr="006D61E7">
        <w:rPr>
          <w:rStyle w:val="Pogrubienie"/>
          <w:sz w:val="20"/>
          <w:szCs w:val="20"/>
        </w:rPr>
        <w:t xml:space="preserve">  DOSTARCZYĆ   WYKONAWCY</w:t>
      </w:r>
      <w:r w:rsidR="00F75191" w:rsidRPr="006D61E7">
        <w:rPr>
          <w:rStyle w:val="Pogrubienie"/>
          <w:sz w:val="20"/>
          <w:szCs w:val="20"/>
        </w:rPr>
        <w:t xml:space="preserve"> </w:t>
      </w:r>
      <w:r w:rsidR="00D1126A" w:rsidRPr="006D61E7">
        <w:rPr>
          <w:rStyle w:val="Pogrubienie"/>
          <w:sz w:val="20"/>
          <w:szCs w:val="20"/>
        </w:rPr>
        <w:t xml:space="preserve">W </w:t>
      </w:r>
      <w:r w:rsidR="00753FFF" w:rsidRPr="006D61E7">
        <w:rPr>
          <w:rStyle w:val="Pogrubienie"/>
          <w:sz w:val="20"/>
          <w:szCs w:val="20"/>
        </w:rPr>
        <w:t xml:space="preserve"> </w:t>
      </w:r>
      <w:r w:rsidR="00D1126A" w:rsidRPr="006D61E7">
        <w:rPr>
          <w:rStyle w:val="Pogrubienie"/>
          <w:sz w:val="20"/>
          <w:szCs w:val="20"/>
        </w:rPr>
        <w:t>CELU  POTWIERDZENIA</w:t>
      </w:r>
      <w:r w:rsidR="00753FFF" w:rsidRPr="006D61E7">
        <w:rPr>
          <w:rStyle w:val="Pogrubienie"/>
          <w:sz w:val="20"/>
          <w:szCs w:val="20"/>
        </w:rPr>
        <w:t xml:space="preserve"> </w:t>
      </w:r>
      <w:r w:rsidR="00D1126A" w:rsidRPr="006D61E7">
        <w:rPr>
          <w:rStyle w:val="Pogrubienie"/>
          <w:sz w:val="20"/>
          <w:szCs w:val="20"/>
        </w:rPr>
        <w:t xml:space="preserve"> SPEŁNIENIA</w:t>
      </w:r>
      <w:r w:rsidR="00D1126A" w:rsidRPr="00166FA9">
        <w:rPr>
          <w:rStyle w:val="Pogrubienie"/>
          <w:sz w:val="20"/>
          <w:szCs w:val="20"/>
        </w:rPr>
        <w:t xml:space="preserve"> WARUNKÓW UDZIAŁU W POSTĘPOWANIU</w:t>
      </w:r>
      <w:r w:rsidR="00753FFF" w:rsidRPr="00166FA9">
        <w:rPr>
          <w:rStyle w:val="Pogrubienie"/>
          <w:sz w:val="20"/>
          <w:szCs w:val="20"/>
        </w:rPr>
        <w:t xml:space="preserve"> ORAZ WYKAZANIA BRAKU PODSTAW WYKLUCZENIA (PODMIOTOWE ŚRODKI DOWODOWE)</w:t>
      </w:r>
      <w:r w:rsidR="00D1126A" w:rsidRPr="00166FA9">
        <w:rPr>
          <w:rStyle w:val="Pogrubienie"/>
          <w:sz w:val="20"/>
          <w:szCs w:val="20"/>
        </w:rPr>
        <w:t>.</w:t>
      </w:r>
    </w:p>
    <w:p w14:paraId="74D6B578" w14:textId="77777777" w:rsidR="00D1126A" w:rsidRPr="006E77B4" w:rsidRDefault="00D1126A" w:rsidP="006E77B4">
      <w:pPr>
        <w:keepNext/>
        <w:suppressAutoHyphens/>
        <w:spacing w:after="0" w:line="200" w:lineRule="atLeast"/>
        <w:jc w:val="center"/>
        <w:rPr>
          <w:rStyle w:val="Pogrubienie"/>
        </w:rPr>
      </w:pPr>
    </w:p>
    <w:p w14:paraId="217211CC" w14:textId="2D154008" w:rsidR="00753FFF" w:rsidRPr="00E1342B" w:rsidRDefault="00753FFF" w:rsidP="00F75191">
      <w:pPr>
        <w:suppressAutoHyphens/>
        <w:spacing w:after="0" w:line="240" w:lineRule="auto"/>
        <w:ind w:left="284"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w:t>
      </w:r>
      <w:r w:rsidR="00166FA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o spełnianiu warunków udziału w postępowaniu oraz o braku podstaw do wykluczenia</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E1342B" w:rsidRPr="00E1342B">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30219175" w14:textId="062B8D68" w:rsidR="00753FFF" w:rsidRPr="00E77017" w:rsidRDefault="00753FFF" w:rsidP="00F75191">
      <w:pPr>
        <w:suppressAutoHyphens/>
        <w:spacing w:after="0" w:line="240" w:lineRule="auto"/>
        <w:ind w:left="284"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Informacje zawarte w oświadczeniu, o którym mowa w pkt 1 stanowią wstępne potwierdzenie, że Wykonawca nie podlega wykluczeniu oraz spełnia warunki udziału w postępowaniu.</w:t>
      </w:r>
    </w:p>
    <w:p w14:paraId="12D600E3" w14:textId="0A0E233A" w:rsidR="00753FFF" w:rsidRPr="00E77017" w:rsidRDefault="00753FFF" w:rsidP="00F75191">
      <w:pPr>
        <w:suppressAutoHyphens/>
        <w:spacing w:after="0" w:line="240" w:lineRule="auto"/>
        <w:ind w:left="284"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t xml:space="preserve">Zamawiający wzywa wykonawcę, którego oferta została najwyżej oceniona, do złożenia </w:t>
      </w:r>
      <w:r w:rsidR="00F75191">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36ECAD9A" w14:textId="6B851498" w:rsidR="00753FFF" w:rsidRPr="00E77017" w:rsidRDefault="00753FFF" w:rsidP="00F75191">
      <w:pPr>
        <w:suppressAutoHyphens/>
        <w:spacing w:after="0" w:line="240" w:lineRule="auto"/>
        <w:ind w:left="284"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4.</w:t>
      </w:r>
      <w:r w:rsidRPr="00E77017">
        <w:rPr>
          <w:rFonts w:ascii="Century Gothic" w:eastAsia="Times New Roman" w:hAnsi="Century Gothic" w:cs="TimesNewRoman"/>
          <w:bCs/>
          <w:sz w:val="18"/>
          <w:szCs w:val="18"/>
          <w:lang w:eastAsia="pl-PL"/>
        </w:rPr>
        <w:tab/>
        <w:t>Podmiotowe środki dowodowe wymagane od wykonawcy obejmują:</w:t>
      </w:r>
    </w:p>
    <w:p w14:paraId="30CCBC12" w14:textId="661833C9" w:rsidR="00753FFF" w:rsidRPr="00E1342B" w:rsidRDefault="00753FFF" w:rsidP="00F75191">
      <w:pPr>
        <w:tabs>
          <w:tab w:val="left" w:pos="1134"/>
        </w:tabs>
        <w:suppressAutoHyphens/>
        <w:spacing w:after="0" w:line="240" w:lineRule="auto"/>
        <w:ind w:left="709" w:hanging="425"/>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w:t>
      </w:r>
      <w:r w:rsidR="00F75191">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i konsumentów (Dz. U. z 2020 r. poz. 1076), z innym wykonawcą, który złożył odrębną ofertę, ofertę częściową lub wniosek o dopuszczenie do udziału w postępowaniu, albo oświadczenia </w:t>
      </w:r>
      <w:r w:rsidR="00F75191">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E6733F">
        <w:rPr>
          <w:rFonts w:ascii="Century Gothic" w:eastAsia="Times New Roman" w:hAnsi="Century Gothic" w:cs="TimesNewRoman"/>
          <w:b/>
          <w:sz w:val="18"/>
          <w:szCs w:val="18"/>
          <w:lang w:eastAsia="pl-PL"/>
        </w:rPr>
        <w:t>5</w:t>
      </w:r>
      <w:r w:rsidR="00B01986">
        <w:rPr>
          <w:rFonts w:ascii="Century Gothic" w:eastAsia="Times New Roman" w:hAnsi="Century Gothic" w:cs="TimesNewRoman"/>
          <w:b/>
          <w:sz w:val="18"/>
          <w:szCs w:val="18"/>
          <w:lang w:eastAsia="pl-PL"/>
        </w:rPr>
        <w:t xml:space="preserve"> </w:t>
      </w:r>
      <w:r w:rsidRPr="00E1342B">
        <w:rPr>
          <w:rFonts w:ascii="Century Gothic" w:eastAsia="Times New Roman" w:hAnsi="Century Gothic" w:cs="TimesNewRoman"/>
          <w:b/>
          <w:sz w:val="18"/>
          <w:szCs w:val="18"/>
          <w:lang w:eastAsia="pl-PL"/>
        </w:rPr>
        <w:t>do SWZ;</w:t>
      </w:r>
    </w:p>
    <w:p w14:paraId="3957D130" w14:textId="3F2F3899" w:rsidR="00753FFF" w:rsidRPr="00E77017" w:rsidRDefault="00753FFF" w:rsidP="00F75191">
      <w:pPr>
        <w:suppressAutoHyphens/>
        <w:spacing w:after="0" w:line="240" w:lineRule="auto"/>
        <w:ind w:left="709"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nie wcześniej niż 3 miesiące przed jej złożeniem, jeżeli odrębne przepisy wymagają wpisu do rejestru lub ewidencji;</w:t>
      </w:r>
    </w:p>
    <w:p w14:paraId="3D452A1B" w14:textId="18F7B35E" w:rsidR="00753FFF" w:rsidRPr="00E77017" w:rsidRDefault="00644ADA" w:rsidP="00F75191">
      <w:pPr>
        <w:tabs>
          <w:tab w:val="left" w:pos="709"/>
        </w:tabs>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ust. </w:t>
      </w:r>
      <w:r w:rsidR="00F872D0">
        <w:rPr>
          <w:rFonts w:ascii="Century Gothic" w:eastAsia="Times New Roman" w:hAnsi="Century Gothic" w:cs="TimesNewRoman"/>
          <w:bCs/>
          <w:sz w:val="18"/>
          <w:szCs w:val="18"/>
          <w:lang w:eastAsia="pl-PL"/>
        </w:rPr>
        <w:t xml:space="preserve">4 </w:t>
      </w:r>
      <w:r w:rsidR="00753FFF" w:rsidRPr="00E77017">
        <w:rPr>
          <w:rFonts w:ascii="Century Gothic" w:eastAsia="Times New Roman" w:hAnsi="Century Gothic" w:cs="TimesNewRoman"/>
          <w:bCs/>
          <w:sz w:val="18"/>
          <w:szCs w:val="18"/>
          <w:lang w:eastAsia="pl-PL"/>
        </w:rPr>
        <w:t>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216D1957" w14:textId="25A54335" w:rsidR="00753FFF" w:rsidRPr="00E77017" w:rsidRDefault="00644ADA" w:rsidP="00F75191">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006D7408">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171D5AD" w14:textId="7F8D97C1" w:rsidR="00753FFF" w:rsidRPr="00E77017" w:rsidRDefault="00644ADA" w:rsidP="00F75191">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Zamawiający nie wzywa do złożenia podmiotowych środków dowodowych, jeżeli</w:t>
      </w:r>
    </w:p>
    <w:p w14:paraId="371F3B18" w14:textId="06250170" w:rsidR="00753FFF" w:rsidRPr="00E77017" w:rsidRDefault="00753FFF" w:rsidP="00E53BEE">
      <w:pPr>
        <w:tabs>
          <w:tab w:val="left" w:pos="567"/>
        </w:tabs>
        <w:suppressAutoHyphens/>
        <w:spacing w:after="0" w:line="240" w:lineRule="auto"/>
        <w:ind w:left="567"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w:t>
      </w:r>
      <w:r w:rsidRPr="00E77017">
        <w:rPr>
          <w:rFonts w:ascii="Century Gothic" w:eastAsia="Times New Roman" w:hAnsi="Century Gothic" w:cs="TimesNewRoman"/>
          <w:bCs/>
          <w:sz w:val="18"/>
          <w:szCs w:val="18"/>
          <w:lang w:eastAsia="pl-PL"/>
        </w:rPr>
        <w:lastRenderedPageBreak/>
        <w:t xml:space="preserve">realizujących zadania publiczne, o ile wykonawca wskazał w oświadczeniu, o którym mowa w art. 125 ust. 1 </w:t>
      </w:r>
      <w:proofErr w:type="spellStart"/>
      <w:r w:rsidR="00E77017">
        <w:rPr>
          <w:rFonts w:ascii="Century Gothic" w:eastAsia="Times New Roman" w:hAnsi="Century Gothic" w:cs="TimesNewRoman"/>
          <w:bCs/>
          <w:sz w:val="18"/>
          <w:szCs w:val="18"/>
          <w:lang w:eastAsia="pl-PL"/>
        </w:rPr>
        <w:t>Pzp</w:t>
      </w:r>
      <w:proofErr w:type="spellEnd"/>
      <w:r w:rsidRPr="00E77017">
        <w:rPr>
          <w:rFonts w:ascii="Century Gothic" w:eastAsia="Times New Roman" w:hAnsi="Century Gothic" w:cs="TimesNewRoman"/>
          <w:bCs/>
          <w:sz w:val="18"/>
          <w:szCs w:val="18"/>
          <w:lang w:eastAsia="pl-PL"/>
        </w:rPr>
        <w:t xml:space="preserve"> dane umożliwiające dostęp do tych środków;</w:t>
      </w:r>
    </w:p>
    <w:p w14:paraId="442ADB44" w14:textId="77777777" w:rsidR="00753FFF" w:rsidRPr="00E77017" w:rsidRDefault="00753FFF" w:rsidP="00E53BEE">
      <w:pPr>
        <w:tabs>
          <w:tab w:val="left" w:pos="567"/>
        </w:tabs>
        <w:suppressAutoHyphens/>
        <w:spacing w:after="0" w:line="240" w:lineRule="auto"/>
        <w:ind w:left="567"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3B2A877C" w14:textId="29A3614F" w:rsidR="00753FFF" w:rsidRDefault="00644ADA" w:rsidP="00F75191">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8</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4F74B3BF" w14:textId="308895F4" w:rsidR="00A251A6" w:rsidRDefault="00A251A6" w:rsidP="00F75191">
      <w:pPr>
        <w:pStyle w:val="Bezodstpw"/>
        <w:ind w:left="284" w:hanging="284"/>
        <w:jc w:val="both"/>
        <w:rPr>
          <w:rFonts w:ascii="Century Gothic" w:hAnsi="Century Gothic"/>
          <w:b/>
          <w:sz w:val="20"/>
          <w:szCs w:val="20"/>
        </w:rPr>
      </w:pPr>
    </w:p>
    <w:p w14:paraId="2E3ECE8B" w14:textId="3D0272BD" w:rsidR="0088491B" w:rsidRPr="00166FA9" w:rsidRDefault="0088491B" w:rsidP="00166FA9">
      <w:pPr>
        <w:pStyle w:val="Bezodstpw"/>
        <w:ind w:left="1276" w:hanging="1276"/>
        <w:jc w:val="center"/>
        <w:rPr>
          <w:rStyle w:val="Pogrubienie"/>
          <w:sz w:val="20"/>
          <w:szCs w:val="20"/>
        </w:rPr>
      </w:pPr>
      <w:r w:rsidRPr="00166FA9">
        <w:rPr>
          <w:rStyle w:val="Pogrubienie"/>
          <w:sz w:val="20"/>
          <w:szCs w:val="20"/>
        </w:rPr>
        <w:t>X</w:t>
      </w:r>
      <w:r w:rsidRPr="00DF49ED">
        <w:rPr>
          <w:rStyle w:val="Pogrubienie"/>
          <w:sz w:val="20"/>
          <w:szCs w:val="20"/>
        </w:rPr>
        <w:t xml:space="preserve">.    PRZEDMIOTOWE </w:t>
      </w:r>
      <w:r w:rsidR="007561FE" w:rsidRPr="00DF49ED">
        <w:rPr>
          <w:rStyle w:val="Pogrubienie"/>
          <w:sz w:val="20"/>
          <w:szCs w:val="20"/>
        </w:rPr>
        <w:t xml:space="preserve"> </w:t>
      </w:r>
      <w:r w:rsidRPr="00DF49ED">
        <w:rPr>
          <w:rStyle w:val="Pogrubienie"/>
          <w:sz w:val="20"/>
          <w:szCs w:val="20"/>
        </w:rPr>
        <w:t>ŚRODKI</w:t>
      </w:r>
      <w:r w:rsidR="007561FE" w:rsidRPr="00DF49ED">
        <w:rPr>
          <w:rStyle w:val="Pogrubienie"/>
          <w:sz w:val="20"/>
          <w:szCs w:val="20"/>
        </w:rPr>
        <w:t xml:space="preserve"> </w:t>
      </w:r>
      <w:r w:rsidRPr="00DF49ED">
        <w:rPr>
          <w:rStyle w:val="Pogrubienie"/>
          <w:sz w:val="20"/>
          <w:szCs w:val="20"/>
        </w:rPr>
        <w:t xml:space="preserve"> DOWODOWE.</w:t>
      </w:r>
    </w:p>
    <w:p w14:paraId="56A29F1B" w14:textId="77777777" w:rsidR="00166FA9" w:rsidRPr="00166FA9" w:rsidRDefault="00166FA9" w:rsidP="00100267">
      <w:pPr>
        <w:pStyle w:val="Bezodstpw"/>
        <w:ind w:left="851" w:hanging="851"/>
        <w:jc w:val="both"/>
        <w:rPr>
          <w:rFonts w:ascii="Century Gothic" w:hAnsi="Century Gothic" w:cs="Arial"/>
          <w:sz w:val="20"/>
          <w:szCs w:val="20"/>
        </w:rPr>
      </w:pPr>
    </w:p>
    <w:p w14:paraId="1F5C025B" w14:textId="124CAB53" w:rsidR="003D3590" w:rsidRDefault="003D3590" w:rsidP="00EB2BED">
      <w:pPr>
        <w:pStyle w:val="Bezodstpw"/>
        <w:numPr>
          <w:ilvl w:val="0"/>
          <w:numId w:val="41"/>
        </w:numPr>
        <w:ind w:left="284" w:hanging="284"/>
        <w:jc w:val="both"/>
        <w:rPr>
          <w:rFonts w:ascii="Century Gothic" w:hAnsi="Century Gothic" w:cs="Arial"/>
          <w:sz w:val="18"/>
          <w:szCs w:val="18"/>
        </w:rPr>
      </w:pPr>
      <w:r w:rsidRPr="00C26AB8">
        <w:rPr>
          <w:rFonts w:ascii="Century Gothic" w:hAnsi="Century Gothic" w:cs="Arial"/>
          <w:sz w:val="18"/>
          <w:szCs w:val="18"/>
        </w:rPr>
        <w:t xml:space="preserve">Zamawiający </w:t>
      </w:r>
      <w:r w:rsidR="00207230" w:rsidRPr="00DF49ED">
        <w:rPr>
          <w:rFonts w:ascii="Century Gothic" w:hAnsi="Century Gothic" w:cs="Arial"/>
          <w:sz w:val="18"/>
          <w:szCs w:val="18"/>
        </w:rPr>
        <w:t>w celu potwierdzenia, że oferowane dostawy odpowiadają wymaganiom określonym przez Zamawiającego dla przedmiotu zamówienia</w:t>
      </w:r>
      <w:r w:rsidR="00207230" w:rsidRPr="00207230">
        <w:rPr>
          <w:rFonts w:ascii="Century Gothic" w:hAnsi="Century Gothic" w:cs="Arial"/>
          <w:sz w:val="18"/>
          <w:szCs w:val="18"/>
        </w:rPr>
        <w:t xml:space="preserve"> </w:t>
      </w:r>
      <w:r w:rsidRPr="00C26AB8">
        <w:rPr>
          <w:rFonts w:ascii="Century Gothic" w:hAnsi="Century Gothic" w:cs="Arial"/>
          <w:sz w:val="18"/>
          <w:szCs w:val="18"/>
        </w:rPr>
        <w:t xml:space="preserve">wymaga dołączenia do oferty </w:t>
      </w:r>
      <w:r>
        <w:rPr>
          <w:rFonts w:ascii="Century Gothic" w:hAnsi="Century Gothic" w:cs="Arial"/>
          <w:sz w:val="18"/>
          <w:szCs w:val="18"/>
        </w:rPr>
        <w:t xml:space="preserve">następujących </w:t>
      </w:r>
      <w:r w:rsidRPr="00C26AB8">
        <w:rPr>
          <w:rFonts w:ascii="Century Gothic" w:hAnsi="Century Gothic" w:cs="Arial"/>
          <w:sz w:val="18"/>
          <w:szCs w:val="18"/>
        </w:rPr>
        <w:t>przedmiotowych środków dowodowych</w:t>
      </w:r>
      <w:r>
        <w:rPr>
          <w:rFonts w:ascii="Century Gothic" w:hAnsi="Century Gothic" w:cs="Arial"/>
          <w:sz w:val="18"/>
          <w:szCs w:val="18"/>
        </w:rPr>
        <w:t>:</w:t>
      </w:r>
    </w:p>
    <w:p w14:paraId="3A44E49B" w14:textId="7D228B3D" w:rsidR="009E541A" w:rsidRPr="008F0816" w:rsidRDefault="00C75560" w:rsidP="008F0816">
      <w:pPr>
        <w:pStyle w:val="Akapitzlist"/>
        <w:numPr>
          <w:ilvl w:val="1"/>
          <w:numId w:val="41"/>
        </w:numPr>
        <w:tabs>
          <w:tab w:val="left" w:pos="709"/>
        </w:tabs>
        <w:spacing w:after="0" w:line="240" w:lineRule="auto"/>
        <w:jc w:val="both"/>
        <w:rPr>
          <w:rFonts w:ascii="Century Gothic" w:hAnsi="Century Gothic"/>
          <w:sz w:val="18"/>
          <w:szCs w:val="18"/>
        </w:rPr>
      </w:pPr>
      <w:r w:rsidRPr="008F0816">
        <w:rPr>
          <w:rFonts w:ascii="Century Gothic" w:hAnsi="Century Gothic"/>
          <w:sz w:val="18"/>
          <w:szCs w:val="18"/>
        </w:rPr>
        <w:t>Oświadczenia Wykonawcy, że oferowane produkty posiadają odpowiednie atesty i są dopuszczone do obrotu na terenie RP, i że na każde wezwanie Zamawiającego, Wykonawca przedstawi te d</w:t>
      </w:r>
      <w:bookmarkStart w:id="5" w:name="_Hlk98845453"/>
      <w:r w:rsidR="008F0816" w:rsidRPr="008F0816">
        <w:rPr>
          <w:rFonts w:ascii="Century Gothic" w:hAnsi="Century Gothic"/>
          <w:sz w:val="18"/>
          <w:szCs w:val="18"/>
        </w:rPr>
        <w:t>okumenty w wyznaczonym terminie,</w:t>
      </w:r>
    </w:p>
    <w:p w14:paraId="3C9BF22C" w14:textId="7B1931A2" w:rsidR="008F0816" w:rsidRPr="008F0816" w:rsidRDefault="008F0816" w:rsidP="008F0816">
      <w:pPr>
        <w:pStyle w:val="Akapitzlist"/>
        <w:numPr>
          <w:ilvl w:val="1"/>
          <w:numId w:val="41"/>
        </w:numPr>
        <w:tabs>
          <w:tab w:val="left" w:pos="709"/>
        </w:tabs>
        <w:spacing w:after="0" w:line="240" w:lineRule="auto"/>
        <w:jc w:val="both"/>
        <w:rPr>
          <w:rFonts w:ascii="Century Gothic" w:hAnsi="Century Gothic"/>
          <w:sz w:val="18"/>
          <w:szCs w:val="18"/>
        </w:rPr>
      </w:pPr>
      <w:r>
        <w:rPr>
          <w:rFonts w:ascii="Century Gothic" w:hAnsi="Century Gothic"/>
          <w:sz w:val="18"/>
          <w:szCs w:val="18"/>
        </w:rPr>
        <w:t xml:space="preserve">Zamawiający zastrzega możliwość żądania próbek, w przypadku wątpliwości co do zgodności zaoferowanego przedmiotu zamówienia z opisem i parametrami zawartymi  w Załączniku nr 2 do SWZ. </w:t>
      </w:r>
      <w:r>
        <w:rPr>
          <w:rFonts w:ascii="Century Gothic" w:hAnsi="Century Gothic"/>
          <w:b/>
          <w:sz w:val="18"/>
          <w:szCs w:val="18"/>
        </w:rPr>
        <w:t>UWAGA: OPIS PRÓBKI WINIEN ZAWIERAĆ – NAZWĘ PRZEDMIOTU ZAMÓWIENIA, NR FORMULARZA CENOWEGO, NR PAKIETU ORAZ NR POZYCJI. Próbki należy przesłać na adres szpitala; Warmińsko-Mazurskie Centrum Chorób Płuc, ul. Jagiellońska 78, 10-354 Olsztyn, Sekcja organizacji i zamówień publicznych.</w:t>
      </w:r>
    </w:p>
    <w:bookmarkEnd w:id="5"/>
    <w:p w14:paraId="04B78F84" w14:textId="3CDFC21E" w:rsidR="00753068" w:rsidRDefault="00E65936" w:rsidP="00E53BEE">
      <w:pPr>
        <w:pStyle w:val="Bezodstpw"/>
        <w:ind w:left="284" w:hanging="284"/>
        <w:jc w:val="both"/>
        <w:rPr>
          <w:rFonts w:ascii="Century Gothic" w:hAnsi="Century Gothic" w:cs="Arial"/>
          <w:sz w:val="18"/>
          <w:szCs w:val="18"/>
        </w:rPr>
      </w:pPr>
      <w:r>
        <w:rPr>
          <w:rFonts w:ascii="Century Gothic" w:hAnsi="Century Gothic" w:cs="Arial"/>
          <w:sz w:val="18"/>
          <w:szCs w:val="18"/>
        </w:rPr>
        <w:t>2</w:t>
      </w:r>
      <w:r w:rsidR="003D3590">
        <w:rPr>
          <w:rFonts w:ascii="Century Gothic" w:hAnsi="Century Gothic" w:cs="Arial"/>
          <w:sz w:val="18"/>
          <w:szCs w:val="18"/>
        </w:rPr>
        <w:t xml:space="preserve">. </w:t>
      </w:r>
      <w:r w:rsidR="0088491B" w:rsidRPr="003D3590">
        <w:rPr>
          <w:rFonts w:ascii="Century Gothic" w:hAnsi="Century Gothic" w:cs="Arial"/>
          <w:sz w:val="18"/>
          <w:szCs w:val="18"/>
        </w:rPr>
        <w:t xml:space="preserve">Zamawiający wezwie Wykonawców do uzupełnienia przedmiotowych środków dowodowych, </w:t>
      </w:r>
      <w:r w:rsidR="00E53BEE">
        <w:rPr>
          <w:rFonts w:ascii="Century Gothic" w:hAnsi="Century Gothic" w:cs="Arial"/>
          <w:sz w:val="18"/>
          <w:szCs w:val="18"/>
        </w:rPr>
        <w:t xml:space="preserve">                                   </w:t>
      </w:r>
      <w:r w:rsidR="0088491B" w:rsidRPr="003D3590">
        <w:rPr>
          <w:rFonts w:ascii="Century Gothic" w:hAnsi="Century Gothic" w:cs="Arial"/>
          <w:sz w:val="18"/>
          <w:szCs w:val="18"/>
        </w:rPr>
        <w:t>w przypadku stwierdzenia braku w ofercie żądanych dokumentów, analogicznie do dyspozycji art.</w:t>
      </w:r>
      <w:r w:rsidR="00E923E0" w:rsidRPr="003D3590">
        <w:rPr>
          <w:rFonts w:ascii="Century Gothic" w:hAnsi="Century Gothic" w:cs="Arial"/>
          <w:sz w:val="18"/>
          <w:szCs w:val="18"/>
        </w:rPr>
        <w:t xml:space="preserve"> </w:t>
      </w:r>
      <w:r w:rsidR="00AF0BB7">
        <w:rPr>
          <w:rFonts w:ascii="Century Gothic" w:hAnsi="Century Gothic" w:cs="Arial"/>
          <w:sz w:val="18"/>
          <w:szCs w:val="18"/>
        </w:rPr>
        <w:t>107 ust. 2</w:t>
      </w:r>
      <w:r w:rsidR="0088491B" w:rsidRPr="003D3590">
        <w:rPr>
          <w:rFonts w:ascii="Century Gothic" w:hAnsi="Century Gothic" w:cs="Arial"/>
          <w:sz w:val="18"/>
          <w:szCs w:val="18"/>
        </w:rPr>
        <w:t>.</w:t>
      </w:r>
      <w:r w:rsidR="00431CEC">
        <w:rPr>
          <w:rFonts w:ascii="Century Gothic" w:hAnsi="Century Gothic" w:cs="Arial"/>
          <w:sz w:val="18"/>
          <w:szCs w:val="18"/>
        </w:rPr>
        <w:t xml:space="preserve"> </w:t>
      </w:r>
      <w:proofErr w:type="spellStart"/>
      <w:r w:rsidR="00431CEC">
        <w:rPr>
          <w:rFonts w:ascii="Century Gothic" w:hAnsi="Century Gothic" w:cs="Arial"/>
          <w:sz w:val="18"/>
          <w:szCs w:val="18"/>
        </w:rPr>
        <w:t>Pzp</w:t>
      </w:r>
      <w:proofErr w:type="spellEnd"/>
      <w:r w:rsidR="00431CEC">
        <w:rPr>
          <w:rFonts w:ascii="Century Gothic" w:hAnsi="Century Gothic" w:cs="Arial"/>
          <w:sz w:val="18"/>
          <w:szCs w:val="18"/>
        </w:rPr>
        <w:t>.</w:t>
      </w:r>
    </w:p>
    <w:p w14:paraId="32137713" w14:textId="40A3007F" w:rsidR="00431CEC" w:rsidRPr="008360C0" w:rsidRDefault="00E65936" w:rsidP="00E53BEE">
      <w:pPr>
        <w:tabs>
          <w:tab w:val="left" w:pos="708"/>
        </w:tabs>
        <w:suppressAutoHyphens/>
        <w:spacing w:after="0" w:line="200" w:lineRule="atLeast"/>
        <w:ind w:left="284" w:right="-3" w:hanging="284"/>
        <w:jc w:val="both"/>
        <w:rPr>
          <w:rFonts w:ascii="Century Gothic" w:eastAsia="Times New Roman" w:hAnsi="Century Gothic" w:cs="Arial"/>
          <w:sz w:val="18"/>
          <w:szCs w:val="18"/>
          <w:lang w:eastAsia="pl-PL"/>
        </w:rPr>
      </w:pPr>
      <w:r>
        <w:rPr>
          <w:rFonts w:ascii="Century Gothic" w:hAnsi="Century Gothic" w:cs="Arial"/>
          <w:sz w:val="18"/>
          <w:szCs w:val="18"/>
        </w:rPr>
        <w:t>3</w:t>
      </w:r>
      <w:r w:rsidR="00431CEC">
        <w:rPr>
          <w:rFonts w:ascii="Century Gothic" w:hAnsi="Century Gothic" w:cs="Arial"/>
          <w:sz w:val="18"/>
          <w:szCs w:val="18"/>
        </w:rPr>
        <w:t xml:space="preserve">. </w:t>
      </w:r>
      <w:r w:rsidR="00F75191">
        <w:rPr>
          <w:rFonts w:ascii="Century Gothic" w:hAnsi="Century Gothic" w:cs="Arial"/>
          <w:sz w:val="18"/>
          <w:szCs w:val="18"/>
        </w:rPr>
        <w:t xml:space="preserve"> </w:t>
      </w:r>
      <w:r w:rsidR="00431CEC" w:rsidRPr="00D60E69">
        <w:rPr>
          <w:rFonts w:ascii="Century Gothic" w:eastAsia="Times New Roman" w:hAnsi="Century Gothic" w:cs="Arial"/>
          <w:sz w:val="18"/>
          <w:szCs w:val="18"/>
          <w:lang w:eastAsia="pl-PL"/>
        </w:rPr>
        <w:t>Zamawiający może żądać od wykonawców wyjaśnień dotyczących treści przedmiotowych środków dowodowych.</w:t>
      </w:r>
    </w:p>
    <w:p w14:paraId="0681496F" w14:textId="77777777" w:rsidR="002F549B" w:rsidRDefault="002F549B" w:rsidP="000C4869">
      <w:pPr>
        <w:pStyle w:val="Bezodstpw"/>
        <w:ind w:left="426" w:hanging="426"/>
        <w:jc w:val="center"/>
        <w:rPr>
          <w:rStyle w:val="Pogrubienie"/>
          <w:sz w:val="20"/>
          <w:szCs w:val="20"/>
        </w:rPr>
      </w:pPr>
    </w:p>
    <w:p w14:paraId="5AFDFEA2" w14:textId="4DD38A86" w:rsidR="00015C95" w:rsidRPr="00166FA9" w:rsidRDefault="00395F82" w:rsidP="000C4869">
      <w:pPr>
        <w:pStyle w:val="Bezodstpw"/>
        <w:ind w:left="426" w:hanging="426"/>
        <w:jc w:val="center"/>
        <w:rPr>
          <w:rStyle w:val="Pogrubienie"/>
          <w:sz w:val="20"/>
          <w:szCs w:val="20"/>
        </w:rPr>
      </w:pPr>
      <w:r w:rsidRPr="00166FA9">
        <w:rPr>
          <w:rStyle w:val="Pogrubienie"/>
          <w:sz w:val="20"/>
          <w:szCs w:val="20"/>
        </w:rPr>
        <w:t>X</w:t>
      </w:r>
      <w:r w:rsidR="000C4869" w:rsidRPr="00166FA9">
        <w:rPr>
          <w:rStyle w:val="Pogrubienie"/>
          <w:sz w:val="20"/>
          <w:szCs w:val="20"/>
        </w:rPr>
        <w:t>I</w:t>
      </w:r>
      <w:r w:rsidRPr="00166FA9">
        <w:rPr>
          <w:rStyle w:val="Pogrubienie"/>
          <w:sz w:val="20"/>
          <w:szCs w:val="20"/>
        </w:rPr>
        <w:t>.    POLEGANIE NA ZASOBACH INNYCH PODMIOTÓW.</w:t>
      </w:r>
    </w:p>
    <w:p w14:paraId="746FEDC9" w14:textId="05023468" w:rsidR="00015C95" w:rsidRPr="00166FA9" w:rsidRDefault="00015C95" w:rsidP="00015C95">
      <w:pPr>
        <w:pStyle w:val="Bezodstpw"/>
        <w:ind w:left="1276" w:hanging="425"/>
        <w:jc w:val="both"/>
        <w:rPr>
          <w:rFonts w:ascii="Century Gothic" w:hAnsi="Century Gothic"/>
          <w:sz w:val="20"/>
          <w:szCs w:val="20"/>
          <w:u w:val="single"/>
        </w:rPr>
      </w:pPr>
    </w:p>
    <w:p w14:paraId="20B4EC4B" w14:textId="28EAD735" w:rsidR="00395F82" w:rsidRPr="00395F82" w:rsidRDefault="00395F82" w:rsidP="00100267">
      <w:pPr>
        <w:pStyle w:val="Bezodstpw"/>
        <w:ind w:left="284" w:hanging="284"/>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100267">
      <w:pPr>
        <w:pStyle w:val="Bezodstpw"/>
        <w:ind w:left="284" w:hanging="284"/>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60CB7909" w:rsidR="00395F82" w:rsidRPr="00395F82" w:rsidRDefault="00395F82" w:rsidP="00100267">
      <w:pPr>
        <w:pStyle w:val="Bezodstpw"/>
        <w:ind w:left="284" w:hanging="284"/>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sidR="00E6733F">
        <w:rPr>
          <w:rFonts w:ascii="Century Gothic" w:hAnsi="Century Gothic"/>
          <w:b/>
          <w:bCs/>
          <w:sz w:val="18"/>
          <w:szCs w:val="18"/>
        </w:rPr>
        <w:t>6</w:t>
      </w:r>
      <w:r w:rsidRPr="00540D6A">
        <w:rPr>
          <w:rFonts w:ascii="Century Gothic" w:hAnsi="Century Gothic"/>
          <w:b/>
          <w:bCs/>
          <w:sz w:val="18"/>
          <w:szCs w:val="18"/>
        </w:rPr>
        <w:t xml:space="preserve"> do SWZ.</w:t>
      </w:r>
    </w:p>
    <w:p w14:paraId="2BE10859" w14:textId="777C6E12" w:rsidR="00395F82" w:rsidRPr="00395F82" w:rsidRDefault="00395F82" w:rsidP="00100267">
      <w:pPr>
        <w:pStyle w:val="Bezodstpw"/>
        <w:ind w:left="284" w:hanging="284"/>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100267">
      <w:pPr>
        <w:pStyle w:val="Bezodstpw"/>
        <w:ind w:left="284" w:hanging="284"/>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100267">
      <w:pPr>
        <w:pStyle w:val="Bezodstpw"/>
        <w:ind w:left="284" w:hanging="284"/>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28E5703E" w:rsidR="00015C95" w:rsidRDefault="00395F82" w:rsidP="00100267">
      <w:pPr>
        <w:pStyle w:val="Bezodstpw"/>
        <w:ind w:left="284" w:hanging="284"/>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Pr="00395F82">
        <w:rPr>
          <w:rFonts w:ascii="Century Gothic" w:hAnsi="Century Gothic"/>
          <w:sz w:val="18"/>
          <w:szCs w:val="18"/>
        </w:rPr>
        <w:t xml:space="preserve">ust.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01BC9A65" w:rsidR="00015C95" w:rsidRDefault="00015C95" w:rsidP="00015C95">
      <w:pPr>
        <w:pStyle w:val="Bezodstpw"/>
        <w:ind w:left="1276" w:hanging="425"/>
        <w:jc w:val="both"/>
        <w:rPr>
          <w:rFonts w:ascii="Century Gothic" w:hAnsi="Century Gothic"/>
          <w:sz w:val="18"/>
          <w:szCs w:val="18"/>
        </w:rPr>
      </w:pPr>
    </w:p>
    <w:p w14:paraId="3B7BBC1B" w14:textId="77777777" w:rsidR="00166FA9" w:rsidRDefault="00166FA9" w:rsidP="00015C95">
      <w:pPr>
        <w:pStyle w:val="Bezodstpw"/>
        <w:ind w:left="1276" w:hanging="425"/>
        <w:jc w:val="both"/>
        <w:rPr>
          <w:rFonts w:ascii="Century Gothic" w:hAnsi="Century Gothic"/>
          <w:sz w:val="18"/>
          <w:szCs w:val="18"/>
        </w:rPr>
      </w:pPr>
    </w:p>
    <w:p w14:paraId="5B6532A2" w14:textId="45B616B8" w:rsidR="00015C95" w:rsidRPr="00155D16" w:rsidRDefault="00395F82" w:rsidP="00100267">
      <w:pPr>
        <w:pStyle w:val="Bezodstpw"/>
        <w:ind w:left="426" w:hanging="426"/>
        <w:jc w:val="center"/>
        <w:rPr>
          <w:rStyle w:val="Pogrubienie"/>
          <w:sz w:val="20"/>
          <w:szCs w:val="20"/>
        </w:rPr>
      </w:pPr>
      <w:r w:rsidRPr="00155D16">
        <w:rPr>
          <w:rStyle w:val="Pogrubienie"/>
          <w:sz w:val="20"/>
          <w:szCs w:val="20"/>
        </w:rPr>
        <w:t>X</w:t>
      </w:r>
      <w:r w:rsidR="006B3338" w:rsidRPr="00155D16">
        <w:rPr>
          <w:rStyle w:val="Pogrubienie"/>
          <w:sz w:val="20"/>
          <w:szCs w:val="20"/>
        </w:rPr>
        <w:t>I</w:t>
      </w:r>
      <w:r w:rsidR="00D9280C">
        <w:rPr>
          <w:rStyle w:val="Pogrubienie"/>
          <w:sz w:val="20"/>
          <w:szCs w:val="20"/>
        </w:rPr>
        <w:t>I</w:t>
      </w:r>
      <w:r w:rsidRPr="00155D16">
        <w:rPr>
          <w:rStyle w:val="Pogrubienie"/>
          <w:sz w:val="20"/>
          <w:szCs w:val="20"/>
        </w:rPr>
        <w:t xml:space="preserve">. </w:t>
      </w:r>
      <w:r w:rsidR="00684347" w:rsidRPr="00155D16">
        <w:rPr>
          <w:rStyle w:val="Pogrubienie"/>
          <w:sz w:val="20"/>
          <w:szCs w:val="20"/>
        </w:rPr>
        <w:t xml:space="preserve"> </w:t>
      </w:r>
      <w:r w:rsidRPr="00155D16">
        <w:rPr>
          <w:rStyle w:val="Pogrubienie"/>
          <w:sz w:val="20"/>
          <w:szCs w:val="20"/>
        </w:rPr>
        <w:t>INFORMACJA</w:t>
      </w:r>
      <w:r w:rsidR="00002528" w:rsidRPr="00155D16">
        <w:rPr>
          <w:rStyle w:val="Pogrubienie"/>
          <w:sz w:val="20"/>
          <w:szCs w:val="20"/>
        </w:rPr>
        <w:t xml:space="preserve"> </w:t>
      </w:r>
      <w:r w:rsidRPr="00155D16">
        <w:rPr>
          <w:rStyle w:val="Pogrubienie"/>
          <w:sz w:val="20"/>
          <w:szCs w:val="20"/>
        </w:rPr>
        <w:t xml:space="preserve"> DLA WYKONAWCÓW </w:t>
      </w:r>
      <w:r w:rsidR="00002528" w:rsidRPr="00155D16">
        <w:rPr>
          <w:rStyle w:val="Pogrubienie"/>
          <w:sz w:val="20"/>
          <w:szCs w:val="20"/>
        </w:rPr>
        <w:t xml:space="preserve"> </w:t>
      </w:r>
      <w:r w:rsidRPr="00155D16">
        <w:rPr>
          <w:rStyle w:val="Pogrubienie"/>
          <w:sz w:val="20"/>
          <w:szCs w:val="20"/>
        </w:rPr>
        <w:t>WSPÓLNIE</w:t>
      </w:r>
      <w:r w:rsidR="00002528" w:rsidRPr="00155D16">
        <w:rPr>
          <w:rStyle w:val="Pogrubienie"/>
          <w:sz w:val="20"/>
          <w:szCs w:val="20"/>
        </w:rPr>
        <w:t xml:space="preserve"> </w:t>
      </w:r>
      <w:r w:rsidRPr="00155D16">
        <w:rPr>
          <w:rStyle w:val="Pogrubienie"/>
          <w:sz w:val="20"/>
          <w:szCs w:val="20"/>
        </w:rPr>
        <w:t xml:space="preserve"> UBIEGAJĄCYCH</w:t>
      </w:r>
      <w:r w:rsidR="00002528" w:rsidRPr="00155D16">
        <w:rPr>
          <w:rStyle w:val="Pogrubienie"/>
          <w:sz w:val="20"/>
          <w:szCs w:val="20"/>
        </w:rPr>
        <w:t xml:space="preserve"> </w:t>
      </w:r>
      <w:r w:rsidRPr="00155D16">
        <w:rPr>
          <w:rStyle w:val="Pogrubienie"/>
          <w:sz w:val="20"/>
          <w:szCs w:val="20"/>
        </w:rPr>
        <w:t xml:space="preserve"> SIĘ</w:t>
      </w:r>
      <w:r w:rsidR="00002528" w:rsidRPr="00155D16">
        <w:rPr>
          <w:rStyle w:val="Pogrubienie"/>
          <w:sz w:val="20"/>
          <w:szCs w:val="20"/>
        </w:rPr>
        <w:t xml:space="preserve"> </w:t>
      </w:r>
      <w:r w:rsidRPr="00155D16">
        <w:rPr>
          <w:rStyle w:val="Pogrubienie"/>
          <w:sz w:val="20"/>
          <w:szCs w:val="20"/>
        </w:rPr>
        <w:t xml:space="preserve"> O</w:t>
      </w:r>
      <w:r w:rsidR="00002528" w:rsidRPr="00155D16">
        <w:rPr>
          <w:rStyle w:val="Pogrubienie"/>
          <w:sz w:val="20"/>
          <w:szCs w:val="20"/>
        </w:rPr>
        <w:t xml:space="preserve"> </w:t>
      </w:r>
      <w:r w:rsidRPr="00155D16">
        <w:rPr>
          <w:rStyle w:val="Pogrubienie"/>
          <w:sz w:val="20"/>
          <w:szCs w:val="20"/>
        </w:rPr>
        <w:t xml:space="preserve"> UDZIELENIE ZAMÓWIENIA </w:t>
      </w:r>
      <w:r w:rsidR="00A251A6">
        <w:rPr>
          <w:rStyle w:val="Pogrubienie"/>
          <w:sz w:val="20"/>
          <w:szCs w:val="20"/>
        </w:rPr>
        <w:t xml:space="preserve">                 </w:t>
      </w:r>
      <w:r w:rsidRPr="00155D16">
        <w:rPr>
          <w:rStyle w:val="Pogrubienie"/>
          <w:sz w:val="20"/>
          <w:szCs w:val="20"/>
        </w:rPr>
        <w:t xml:space="preserve"> (SPÓŁKI CYWILNE/KONSORCJA).</w:t>
      </w:r>
    </w:p>
    <w:p w14:paraId="4018A19A" w14:textId="443ABF3B" w:rsidR="00015C95" w:rsidRPr="00155D16" w:rsidRDefault="00015C95" w:rsidP="00015C95">
      <w:pPr>
        <w:pStyle w:val="Bezodstpw"/>
        <w:ind w:left="1276" w:hanging="425"/>
        <w:jc w:val="both"/>
        <w:rPr>
          <w:rStyle w:val="Pogrubienie"/>
          <w:sz w:val="20"/>
          <w:szCs w:val="20"/>
        </w:rPr>
      </w:pPr>
    </w:p>
    <w:p w14:paraId="4E239108" w14:textId="0507E1A8" w:rsidR="00684347" w:rsidRPr="00684347" w:rsidRDefault="00684347" w:rsidP="00100267">
      <w:pPr>
        <w:tabs>
          <w:tab w:val="left" w:pos="284"/>
        </w:tabs>
        <w:suppressAutoHyphens/>
        <w:spacing w:after="0" w:line="200" w:lineRule="atLeast"/>
        <w:ind w:left="284" w:right="-3" w:hanging="284"/>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lastRenderedPageBreak/>
        <w:t xml:space="preserve">1.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A2544B7" w:rsidR="00684347" w:rsidRPr="00684347" w:rsidRDefault="00684347" w:rsidP="00100267">
      <w:pPr>
        <w:tabs>
          <w:tab w:val="left" w:pos="284"/>
        </w:tabs>
        <w:suppressAutoHyphens/>
        <w:spacing w:after="0" w:line="200" w:lineRule="atLeast"/>
        <w:ind w:left="284" w:right="-3" w:hanging="284"/>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852A77">
        <w:rPr>
          <w:rFonts w:ascii="Century Gothic" w:eastAsia="Times New Roman" w:hAnsi="Century Gothic" w:cs="Arial"/>
          <w:bCs/>
          <w:sz w:val="18"/>
          <w:szCs w:val="18"/>
          <w:lang w:eastAsia="ar-SA"/>
        </w:rPr>
        <w:t>u</w:t>
      </w:r>
      <w:r w:rsidRPr="00684347">
        <w:rPr>
          <w:rFonts w:ascii="Century Gothic" w:eastAsia="Times New Roman" w:hAnsi="Century Gothic" w:cs="Arial"/>
          <w:bCs/>
          <w:sz w:val="18"/>
          <w:szCs w:val="18"/>
          <w:lang w:eastAsia="ar-SA"/>
        </w:rPr>
        <w:t xml:space="preserve">st.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100267">
      <w:pPr>
        <w:tabs>
          <w:tab w:val="left" w:pos="284"/>
        </w:tabs>
        <w:suppressAutoHyphens/>
        <w:spacing w:after="0" w:line="200" w:lineRule="atLeast"/>
        <w:ind w:left="284" w:right="-3" w:hanging="284"/>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100267">
      <w:pPr>
        <w:tabs>
          <w:tab w:val="left" w:pos="284"/>
        </w:tabs>
        <w:suppressAutoHyphens/>
        <w:spacing w:after="0" w:line="200" w:lineRule="atLeast"/>
        <w:ind w:left="284" w:right="-3" w:hanging="284"/>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77777777" w:rsidR="004B1862" w:rsidRDefault="004B1862" w:rsidP="00800F60">
      <w:pPr>
        <w:tabs>
          <w:tab w:val="left" w:pos="708"/>
        </w:tabs>
        <w:suppressAutoHyphens/>
        <w:spacing w:after="0" w:line="200" w:lineRule="atLeast"/>
        <w:ind w:left="426" w:right="-3"/>
        <w:jc w:val="both"/>
        <w:rPr>
          <w:rFonts w:ascii="Century Gothic" w:eastAsia="Times New Roman" w:hAnsi="Century Gothic" w:cs="Arial"/>
          <w:bCs/>
          <w:sz w:val="18"/>
          <w:szCs w:val="18"/>
          <w:lang w:eastAsia="ar-SA"/>
        </w:rPr>
      </w:pPr>
    </w:p>
    <w:p w14:paraId="4F8D1A03" w14:textId="3BBF1B16" w:rsidR="005C496A" w:rsidRPr="00166FA9" w:rsidRDefault="005C496A" w:rsidP="005C496A">
      <w:pPr>
        <w:tabs>
          <w:tab w:val="left" w:pos="708"/>
        </w:tabs>
        <w:suppressAutoHyphens/>
        <w:spacing w:after="0" w:line="200" w:lineRule="atLeast"/>
        <w:ind w:left="426" w:right="-287" w:hanging="426"/>
        <w:jc w:val="center"/>
        <w:rPr>
          <w:rStyle w:val="Pogrubienie"/>
          <w:sz w:val="20"/>
          <w:szCs w:val="20"/>
        </w:rPr>
      </w:pPr>
      <w:r w:rsidRPr="00166FA9">
        <w:rPr>
          <w:rStyle w:val="Pogrubienie"/>
          <w:sz w:val="20"/>
          <w:szCs w:val="20"/>
        </w:rPr>
        <w:t>XI</w:t>
      </w:r>
      <w:r w:rsidR="00D9280C" w:rsidRPr="00166FA9">
        <w:rPr>
          <w:rStyle w:val="Pogrubienie"/>
          <w:sz w:val="20"/>
          <w:szCs w:val="20"/>
        </w:rPr>
        <w:t>I</w:t>
      </w:r>
      <w:r w:rsidRPr="00166FA9">
        <w:rPr>
          <w:rStyle w:val="Pogrubienie"/>
          <w:sz w:val="20"/>
          <w:szCs w:val="20"/>
        </w:rPr>
        <w:t>I.   SPOSÓB KOMUNIKACJI ORAZ WYJAŚNIENIA TREŚCI SWZ.</w:t>
      </w:r>
    </w:p>
    <w:p w14:paraId="732BD674" w14:textId="77777777" w:rsidR="005C496A" w:rsidRDefault="005C496A" w:rsidP="005C496A">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73CF1986" w14:textId="77777777" w:rsidR="005C496A" w:rsidRPr="00E71CA7" w:rsidRDefault="005C496A" w:rsidP="005C496A">
      <w:pPr>
        <w:numPr>
          <w:ilvl w:val="1"/>
          <w:numId w:val="16"/>
        </w:numPr>
        <w:spacing w:after="0" w:line="240" w:lineRule="auto"/>
        <w:ind w:left="284" w:right="91" w:hanging="284"/>
        <w:jc w:val="both"/>
        <w:rPr>
          <w:rFonts w:ascii="Century Gothic" w:eastAsia="Times New Roman" w:hAnsi="Century Gothic" w:cs="Arial"/>
          <w:bCs/>
          <w:sz w:val="18"/>
          <w:szCs w:val="18"/>
          <w:lang w:eastAsia="pl-PL"/>
        </w:rPr>
      </w:pPr>
      <w:r w:rsidRPr="00E71CA7">
        <w:rPr>
          <w:rFonts w:ascii="Century Gothic" w:eastAsia="Times New Roman" w:hAnsi="Century Gothic" w:cs="Arial"/>
          <w:bCs/>
          <w:sz w:val="18"/>
          <w:szCs w:val="18"/>
          <w:lang w:eastAsia="pl-PL"/>
        </w:rPr>
        <w:t>Komunikacja w postępowaniu o udzielenie zamówienia, w tym składanie ofert, wymiana informacji oraz przekazywanie dokumentów lub oświadczeń między zamawiającym</w:t>
      </w:r>
      <w:r>
        <w:rPr>
          <w:rFonts w:ascii="Century Gothic" w:eastAsia="Times New Roman" w:hAnsi="Century Gothic" w:cs="Arial"/>
          <w:bCs/>
          <w:sz w:val="18"/>
          <w:szCs w:val="18"/>
          <w:lang w:eastAsia="pl-PL"/>
        </w:rPr>
        <w:t xml:space="preserve"> </w:t>
      </w:r>
      <w:r w:rsidRPr="00E71CA7">
        <w:rPr>
          <w:rFonts w:ascii="Century Gothic" w:eastAsia="Times New Roman" w:hAnsi="Century Gothic" w:cs="Arial"/>
          <w:bCs/>
          <w:sz w:val="18"/>
          <w:szCs w:val="18"/>
          <w:lang w:eastAsia="pl-PL"/>
        </w:rPr>
        <w:t xml:space="preserve">a wykonawcą, z uwzględnieniem wyjątków określonych w ustawie </w:t>
      </w:r>
      <w:proofErr w:type="spellStart"/>
      <w:r w:rsidRPr="00E71CA7">
        <w:rPr>
          <w:rFonts w:ascii="Century Gothic" w:eastAsia="Times New Roman" w:hAnsi="Century Gothic" w:cs="Arial"/>
          <w:bCs/>
          <w:sz w:val="18"/>
          <w:szCs w:val="18"/>
          <w:lang w:eastAsia="pl-PL"/>
        </w:rPr>
        <w:t>Pzp</w:t>
      </w:r>
      <w:proofErr w:type="spellEnd"/>
      <w:r w:rsidRPr="00E71CA7">
        <w:rPr>
          <w:rFonts w:ascii="Century Gothic" w:eastAsia="Times New Roman" w:hAnsi="Century Gothic" w:cs="Arial"/>
          <w:bCs/>
          <w:sz w:val="18"/>
          <w:szCs w:val="18"/>
          <w:lang w:eastAsia="pl-PL"/>
        </w:rPr>
        <w:t xml:space="preserve">, odbywa się przy użyciu środków komunikacji elektronicznej. Przez środki komunikacji elektronicznej rozumie się środki komunikacji elektronicznej zdefiniowane w ustawie z dnia 18 lipca 2002 roku o świadczeniu usług drogą elektroniczną (Dz. U. z 2020 roku, poz. 344). </w:t>
      </w:r>
    </w:p>
    <w:p w14:paraId="6B130D68" w14:textId="59B6A6B0" w:rsidR="005C496A" w:rsidRPr="00EB2BED" w:rsidRDefault="005C496A" w:rsidP="00FC061D">
      <w:pPr>
        <w:pStyle w:val="Akapitzlist"/>
        <w:numPr>
          <w:ilvl w:val="1"/>
          <w:numId w:val="16"/>
        </w:numPr>
        <w:tabs>
          <w:tab w:val="left" w:pos="284"/>
        </w:tabs>
        <w:suppressAutoHyphens/>
        <w:spacing w:after="0" w:line="200" w:lineRule="atLeast"/>
        <w:ind w:left="284" w:hanging="284"/>
        <w:jc w:val="both"/>
        <w:rPr>
          <w:rFonts w:ascii="Century Gothic" w:hAnsi="Century Gothic"/>
          <w:sz w:val="18"/>
          <w:szCs w:val="18"/>
        </w:rPr>
      </w:pPr>
      <w:r w:rsidRPr="00EB2BED">
        <w:rPr>
          <w:rFonts w:ascii="Century Gothic" w:eastAsia="Times New Roman" w:hAnsi="Century Gothic" w:cs="Arial"/>
          <w:bCs/>
          <w:sz w:val="18"/>
          <w:szCs w:val="18"/>
          <w:lang w:eastAsia="pl-PL"/>
        </w:rPr>
        <w:t xml:space="preserve">Ofertę, oświadczenia, o których mowa w art. 125 ust. 1 </w:t>
      </w:r>
      <w:proofErr w:type="spellStart"/>
      <w:r w:rsidRPr="00EB2BED">
        <w:rPr>
          <w:rFonts w:ascii="Century Gothic" w:eastAsia="Times New Roman" w:hAnsi="Century Gothic" w:cs="Arial"/>
          <w:bCs/>
          <w:sz w:val="18"/>
          <w:szCs w:val="18"/>
          <w:lang w:eastAsia="pl-PL"/>
        </w:rPr>
        <w:t>Pzp</w:t>
      </w:r>
      <w:proofErr w:type="spellEnd"/>
      <w:r w:rsidRPr="00EB2BED">
        <w:rPr>
          <w:rFonts w:ascii="Century Gothic" w:eastAsia="Times New Roman" w:hAnsi="Century Gothic" w:cs="Arial"/>
          <w:bCs/>
          <w:sz w:val="18"/>
          <w:szCs w:val="18"/>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EB2BED">
        <w:rPr>
          <w:rFonts w:ascii="Century Gothic" w:eastAsia="Times New Roman" w:hAnsi="Century Gothic" w:cs="Arial"/>
          <w:bCs/>
          <w:sz w:val="18"/>
          <w:szCs w:val="18"/>
          <w:lang w:eastAsia="pl-PL"/>
        </w:rPr>
        <w:t>doc</w:t>
      </w:r>
      <w:proofErr w:type="spellEnd"/>
      <w:r w:rsidRPr="00EB2BED">
        <w:rPr>
          <w:rFonts w:ascii="Century Gothic" w:eastAsia="Times New Roman" w:hAnsi="Century Gothic" w:cs="Arial"/>
          <w:bCs/>
          <w:sz w:val="18"/>
          <w:szCs w:val="18"/>
          <w:lang w:eastAsia="pl-PL"/>
        </w:rPr>
        <w:t>, .</w:t>
      </w:r>
      <w:proofErr w:type="spellStart"/>
      <w:r w:rsidRPr="00EB2BED">
        <w:rPr>
          <w:rFonts w:ascii="Century Gothic" w:eastAsia="Times New Roman" w:hAnsi="Century Gothic" w:cs="Arial"/>
          <w:bCs/>
          <w:sz w:val="18"/>
          <w:szCs w:val="18"/>
          <w:lang w:eastAsia="pl-PL"/>
        </w:rPr>
        <w:t>docx</w:t>
      </w:r>
      <w:proofErr w:type="spellEnd"/>
      <w:r w:rsidRPr="00EB2BED">
        <w:rPr>
          <w:rFonts w:ascii="Century Gothic" w:eastAsia="Times New Roman" w:hAnsi="Century Gothic" w:cs="Arial"/>
          <w:bCs/>
          <w:sz w:val="18"/>
          <w:szCs w:val="18"/>
          <w:lang w:eastAsia="pl-PL"/>
        </w:rPr>
        <w:t>, .</w:t>
      </w:r>
      <w:proofErr w:type="spellStart"/>
      <w:r w:rsidRPr="00EB2BED">
        <w:rPr>
          <w:rFonts w:ascii="Century Gothic" w:eastAsia="Times New Roman" w:hAnsi="Century Gothic" w:cs="Arial"/>
          <w:bCs/>
          <w:sz w:val="18"/>
          <w:szCs w:val="18"/>
          <w:lang w:eastAsia="pl-PL"/>
        </w:rPr>
        <w:t>odt</w:t>
      </w:r>
      <w:proofErr w:type="spellEnd"/>
      <w:r w:rsidRPr="00EB2BED">
        <w:rPr>
          <w:rFonts w:ascii="Century Gothic" w:eastAsia="Times New Roman" w:hAnsi="Century Gothic" w:cs="Arial"/>
          <w:bCs/>
          <w:sz w:val="18"/>
          <w:szCs w:val="18"/>
          <w:lang w:eastAsia="pl-PL"/>
        </w:rPr>
        <w:t>. Ofertę, a także oświadczenie o jakim mowa w Rozdziale IX ust. 1 SWZ składa się, pod rygorem nieważności, w formie elektronicznej lub w postaci elektronicznej opatrzonej kwalifikowanym podpisem elektronicznym,</w:t>
      </w:r>
      <w:r w:rsidRPr="00EB2BED">
        <w:rPr>
          <w:rFonts w:ascii="Century Gothic" w:hAnsi="Century Gothic"/>
          <w:sz w:val="18"/>
          <w:szCs w:val="18"/>
        </w:rPr>
        <w:t xml:space="preserve"> przez osobę(y) upoważnioną(e) do reprezentowania firmy, zgodnie z formą reprezentacji Wykonawcy określoną w rejestrze sądowym lub innym dokumencie, właściwym dla formy organizacyjnej firmy Wykonawcy;</w:t>
      </w:r>
    </w:p>
    <w:p w14:paraId="6484E79F" w14:textId="339D1215" w:rsidR="00EB2BED" w:rsidRPr="00EB2BED" w:rsidRDefault="00EB2BED" w:rsidP="00EB2BED">
      <w:pPr>
        <w:pStyle w:val="Akapitzlist"/>
        <w:numPr>
          <w:ilvl w:val="1"/>
          <w:numId w:val="16"/>
        </w:numPr>
        <w:tabs>
          <w:tab w:val="left" w:pos="284"/>
        </w:tabs>
        <w:suppressAutoHyphens/>
        <w:spacing w:after="0" w:line="200" w:lineRule="atLeast"/>
        <w:ind w:left="284" w:hanging="284"/>
        <w:jc w:val="both"/>
        <w:rPr>
          <w:rFonts w:ascii="Century Gothic" w:hAnsi="Century Gothic"/>
          <w:sz w:val="18"/>
          <w:szCs w:val="18"/>
        </w:rPr>
      </w:pPr>
      <w:r w:rsidRPr="00EB2BED">
        <w:rPr>
          <w:rFonts w:ascii="Century Gothic" w:hAnsi="Century Gothic"/>
          <w:sz w:val="18"/>
          <w:szCs w:val="18"/>
        </w:rPr>
        <w:t>Zawiadomienia, oświadczenia, wnioski lub informacje Wykonawcy przekazują:</w:t>
      </w:r>
    </w:p>
    <w:p w14:paraId="65DD8955" w14:textId="35C5D69D" w:rsidR="00FC061D" w:rsidRDefault="005C496A" w:rsidP="00FC061D">
      <w:pPr>
        <w:tabs>
          <w:tab w:val="left" w:pos="709"/>
        </w:tabs>
        <w:spacing w:after="0"/>
        <w:ind w:left="709" w:hanging="425"/>
        <w:jc w:val="both"/>
        <w:rPr>
          <w:rFonts w:ascii="Century Gothic" w:hAnsi="Century Gothic"/>
          <w:sz w:val="18"/>
          <w:szCs w:val="18"/>
        </w:rPr>
      </w:pPr>
      <w:r>
        <w:rPr>
          <w:rFonts w:ascii="Century Gothic" w:hAnsi="Century Gothic"/>
          <w:sz w:val="18"/>
          <w:szCs w:val="18"/>
        </w:rPr>
        <w:t>1)</w:t>
      </w:r>
      <w:r w:rsidR="00FC061D">
        <w:rPr>
          <w:rFonts w:ascii="Century Gothic" w:hAnsi="Century Gothic"/>
          <w:sz w:val="18"/>
          <w:szCs w:val="18"/>
        </w:rPr>
        <w:t xml:space="preserve"> </w:t>
      </w:r>
      <w:r w:rsidRPr="002E6995">
        <w:rPr>
          <w:rFonts w:ascii="Century Gothic" w:hAnsi="Century Gothic"/>
          <w:sz w:val="18"/>
          <w:szCs w:val="18"/>
        </w:rPr>
        <w:t xml:space="preserve">drogą elektroniczną: </w:t>
      </w:r>
      <w:hyperlink r:id="rId20" w:history="1">
        <w:r w:rsidR="00E65936" w:rsidRPr="001B0805">
          <w:rPr>
            <w:rStyle w:val="Hipercze"/>
            <w:rFonts w:ascii="Century Gothic" w:hAnsi="Century Gothic"/>
            <w:sz w:val="18"/>
            <w:szCs w:val="18"/>
          </w:rPr>
          <w:t>apancechowska@pulmonologia.olsztyn.pl</w:t>
        </w:r>
      </w:hyperlink>
      <w:r w:rsidRPr="002E6995">
        <w:rPr>
          <w:rFonts w:ascii="Century Gothic" w:hAnsi="Century Gothic"/>
          <w:sz w:val="18"/>
          <w:szCs w:val="18"/>
        </w:rPr>
        <w:t>;</w:t>
      </w:r>
    </w:p>
    <w:p w14:paraId="54F645FE" w14:textId="683A1BEE" w:rsidR="005C496A" w:rsidRPr="00FC061D" w:rsidRDefault="005C496A" w:rsidP="00FC061D">
      <w:pPr>
        <w:pStyle w:val="Akapitzlist"/>
        <w:numPr>
          <w:ilvl w:val="0"/>
          <w:numId w:val="37"/>
        </w:numPr>
        <w:tabs>
          <w:tab w:val="left" w:pos="567"/>
        </w:tabs>
        <w:spacing w:after="0"/>
        <w:ind w:left="567" w:hanging="283"/>
        <w:jc w:val="both"/>
        <w:rPr>
          <w:rFonts w:ascii="Century Gothic" w:hAnsi="Century Gothic"/>
          <w:sz w:val="18"/>
          <w:szCs w:val="18"/>
        </w:rPr>
      </w:pPr>
      <w:r w:rsidRPr="00FC061D">
        <w:rPr>
          <w:rFonts w:ascii="Century Gothic" w:hAnsi="Century Gothic"/>
          <w:sz w:val="18"/>
          <w:szCs w:val="18"/>
        </w:rPr>
        <w:t xml:space="preserve">poprzez Platformę, dostępną pod adresem:         </w:t>
      </w:r>
      <w:hyperlink r:id="rId21" w:history="1">
        <w:r w:rsidRPr="00FC061D">
          <w:rPr>
            <w:rStyle w:val="Hipercze"/>
            <w:rFonts w:ascii="Century Gothic" w:hAnsi="Century Gothic"/>
            <w:sz w:val="18"/>
            <w:szCs w:val="18"/>
          </w:rPr>
          <w:t>https://platformazakupowa.pl/pn/pulmonologia_olsztyn</w:t>
        </w:r>
      </w:hyperlink>
      <w:r w:rsidRPr="00FC061D">
        <w:rPr>
          <w:rFonts w:ascii="Century Gothic" w:hAnsi="Century Gothic"/>
          <w:sz w:val="18"/>
          <w:szCs w:val="18"/>
        </w:rPr>
        <w:t xml:space="preserve">  </w:t>
      </w:r>
    </w:p>
    <w:p w14:paraId="06E7FAD1" w14:textId="4F4F153B" w:rsidR="005C496A" w:rsidRPr="002E6995" w:rsidRDefault="005C496A" w:rsidP="00FC061D">
      <w:pPr>
        <w:spacing w:after="0"/>
        <w:ind w:left="284" w:hanging="284"/>
        <w:jc w:val="both"/>
        <w:rPr>
          <w:rFonts w:ascii="Century Gothic" w:hAnsi="Century Gothic"/>
          <w:sz w:val="18"/>
          <w:szCs w:val="18"/>
        </w:rPr>
      </w:pPr>
      <w:r w:rsidRPr="002E6995">
        <w:rPr>
          <w:rFonts w:ascii="Century Gothic" w:hAnsi="Century Gothic"/>
          <w:sz w:val="18"/>
          <w:szCs w:val="18"/>
        </w:rPr>
        <w:t xml:space="preserve">4. </w:t>
      </w:r>
      <w:r w:rsidR="00742AFB">
        <w:rPr>
          <w:rFonts w:ascii="Century Gothic" w:hAnsi="Century Gothic"/>
          <w:sz w:val="18"/>
          <w:szCs w:val="18"/>
        </w:rPr>
        <w:t xml:space="preserve"> </w:t>
      </w:r>
      <w:r w:rsidRPr="002E6995">
        <w:rPr>
          <w:rFonts w:ascii="Century Gothic" w:hAnsi="Century Gothic"/>
          <w:sz w:val="18"/>
          <w:szCs w:val="18"/>
        </w:rPr>
        <w:t xml:space="preserve">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umożliwiające pracę na </w:t>
      </w:r>
      <w:hyperlink r:id="rId22"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tj.:</w:t>
      </w:r>
    </w:p>
    <w:p w14:paraId="0C8DD9BA" w14:textId="77777777" w:rsidR="005C496A" w:rsidRPr="00E71CA7" w:rsidRDefault="005C496A" w:rsidP="00FC061D">
      <w:pPr>
        <w:pStyle w:val="NormalnyWeb"/>
        <w:numPr>
          <w:ilvl w:val="1"/>
          <w:numId w:val="22"/>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38E67815" w14:textId="77777777" w:rsidR="005C496A" w:rsidRPr="00E71CA7" w:rsidRDefault="005C496A" w:rsidP="00FC061D">
      <w:pPr>
        <w:pStyle w:val="NormalnyWeb"/>
        <w:numPr>
          <w:ilvl w:val="1"/>
          <w:numId w:val="22"/>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7C998A5A" w14:textId="77777777" w:rsidR="005C496A" w:rsidRPr="00E71CA7" w:rsidRDefault="005C496A" w:rsidP="00FC061D">
      <w:pPr>
        <w:pStyle w:val="NormalnyWeb"/>
        <w:numPr>
          <w:ilvl w:val="1"/>
          <w:numId w:val="22"/>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95D9EE6" w14:textId="77777777" w:rsidR="005C496A" w:rsidRPr="00E71CA7" w:rsidRDefault="005C496A" w:rsidP="00FC061D">
      <w:pPr>
        <w:pStyle w:val="NormalnyWeb"/>
        <w:numPr>
          <w:ilvl w:val="1"/>
          <w:numId w:val="22"/>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07A5AF4E" w14:textId="77777777" w:rsidR="005C496A" w:rsidRPr="00E71CA7" w:rsidRDefault="005C496A" w:rsidP="00FC061D">
      <w:pPr>
        <w:pStyle w:val="NormalnyWeb"/>
        <w:numPr>
          <w:ilvl w:val="1"/>
          <w:numId w:val="22"/>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zainstalowany program Adobe </w:t>
      </w:r>
      <w:proofErr w:type="spellStart"/>
      <w:r w:rsidRPr="00E71CA7">
        <w:rPr>
          <w:rFonts w:ascii="Century Gothic" w:hAnsi="Century Gothic" w:cs="Calibri"/>
          <w:color w:val="000000"/>
          <w:sz w:val="18"/>
          <w:szCs w:val="18"/>
        </w:rPr>
        <w:t>Acrobat</w:t>
      </w:r>
      <w:proofErr w:type="spellEnd"/>
      <w:r w:rsidRPr="00E71CA7">
        <w:rPr>
          <w:rFonts w:ascii="Century Gothic" w:hAnsi="Century Gothic" w:cs="Calibri"/>
          <w:color w:val="000000"/>
          <w:sz w:val="18"/>
          <w:szCs w:val="18"/>
        </w:rPr>
        <w:t xml:space="preserve"> Reader lub inny obsługujący format plików .pdf,</w:t>
      </w:r>
    </w:p>
    <w:p w14:paraId="7A42FD54" w14:textId="77777777" w:rsidR="005C496A" w:rsidRPr="00E71CA7" w:rsidRDefault="005C496A" w:rsidP="00FC061D">
      <w:pPr>
        <w:pStyle w:val="NormalnyWeb"/>
        <w:numPr>
          <w:ilvl w:val="1"/>
          <w:numId w:val="22"/>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Szyfrowanie na platformazakupowa.pl odbywa się za pomocą protokołu TLS 1.3.</w:t>
      </w:r>
    </w:p>
    <w:p w14:paraId="76FD6FFB" w14:textId="77777777" w:rsidR="005C496A" w:rsidRPr="00E71CA7" w:rsidRDefault="005C496A" w:rsidP="00FC061D">
      <w:pPr>
        <w:pStyle w:val="NormalnyWeb"/>
        <w:numPr>
          <w:ilvl w:val="1"/>
          <w:numId w:val="22"/>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Oznaczenie czasu odbioru danych przez platformę zakupową stanowi datę oraz dokładny czas (</w:t>
      </w:r>
      <w:proofErr w:type="spellStart"/>
      <w:r w:rsidRPr="00E71CA7">
        <w:rPr>
          <w:rFonts w:ascii="Century Gothic" w:hAnsi="Century Gothic" w:cs="Calibri"/>
          <w:color w:val="000000"/>
          <w:sz w:val="18"/>
          <w:szCs w:val="18"/>
        </w:rPr>
        <w:t>hh:mm:ss</w:t>
      </w:r>
      <w:proofErr w:type="spellEnd"/>
      <w:r w:rsidRPr="00E71CA7">
        <w:rPr>
          <w:rFonts w:ascii="Century Gothic" w:hAnsi="Century Gothic" w:cs="Calibri"/>
          <w:color w:val="000000"/>
          <w:sz w:val="18"/>
          <w:szCs w:val="18"/>
        </w:rPr>
        <w:t>) generowany wg. czasu lokalnego serwera synchronizowanego z zegarem Głównego Urzędu Miar.</w:t>
      </w:r>
    </w:p>
    <w:p w14:paraId="73BDE2BF" w14:textId="7A5F5D54" w:rsidR="005C496A" w:rsidRPr="00E71CA7" w:rsidRDefault="005C496A" w:rsidP="005C496A">
      <w:pPr>
        <w:pStyle w:val="NormalnyWeb"/>
        <w:spacing w:after="0" w:line="240" w:lineRule="auto"/>
        <w:ind w:left="360" w:hanging="360"/>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sidR="00A251A6">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56B0AF3F" w14:textId="77777777" w:rsidR="005C496A" w:rsidRPr="00E71CA7" w:rsidRDefault="005C496A" w:rsidP="00742AFB">
      <w:pPr>
        <w:pStyle w:val="NormalnyWeb"/>
        <w:spacing w:after="0" w:line="240" w:lineRule="auto"/>
        <w:ind w:left="567"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hyperlink r:id="rId23"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określone w Regulaminie zamieszczonym na stronie internetowej </w:t>
      </w:r>
      <w:hyperlink r:id="rId24" w:history="1">
        <w:r w:rsidRPr="00E71CA7">
          <w:rPr>
            <w:rStyle w:val="Hipercze"/>
            <w:rFonts w:ascii="Century Gothic" w:hAnsi="Century Gothic" w:cs="Calibri"/>
            <w:color w:val="000000"/>
            <w:sz w:val="18"/>
            <w:szCs w:val="18"/>
          </w:rPr>
          <w:t>pod linkiem</w:t>
        </w:r>
      </w:hyperlink>
      <w:r w:rsidRPr="00E71CA7">
        <w:rPr>
          <w:rFonts w:ascii="Century Gothic" w:hAnsi="Century Gothic" w:cs="Calibri"/>
          <w:color w:val="000000"/>
          <w:sz w:val="18"/>
          <w:szCs w:val="18"/>
        </w:rPr>
        <w:t>  w zakładce „Regulamin" oraz uznaje go za wiążący,</w:t>
      </w:r>
    </w:p>
    <w:p w14:paraId="533FF973" w14:textId="77777777" w:rsidR="005C496A" w:rsidRPr="00E71CA7" w:rsidRDefault="005C496A" w:rsidP="00742AFB">
      <w:pPr>
        <w:pStyle w:val="NormalnyWeb"/>
        <w:spacing w:after="0" w:line="240" w:lineRule="auto"/>
        <w:ind w:left="567"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b ) zapoznał i stosuje się do Instrukcji składania ofert/wniosków dostępnej </w:t>
      </w:r>
      <w:hyperlink r:id="rId25" w:history="1">
        <w:r w:rsidRPr="00E71CA7">
          <w:rPr>
            <w:rStyle w:val="Hipercze"/>
            <w:rFonts w:ascii="Century Gothic" w:hAnsi="Century Gothic" w:cs="Calibri"/>
            <w:color w:val="1155CC"/>
            <w:sz w:val="18"/>
            <w:szCs w:val="18"/>
          </w:rPr>
          <w:t>pod linkiem</w:t>
        </w:r>
      </w:hyperlink>
      <w:r w:rsidRPr="00E71CA7">
        <w:rPr>
          <w:rFonts w:ascii="Century Gothic" w:hAnsi="Century Gothic" w:cs="Calibri"/>
          <w:color w:val="000000"/>
          <w:sz w:val="18"/>
          <w:szCs w:val="18"/>
        </w:rPr>
        <w:t>. </w:t>
      </w:r>
    </w:p>
    <w:p w14:paraId="58518A64" w14:textId="34498923" w:rsidR="005C496A" w:rsidRPr="00E71CA7" w:rsidRDefault="005C496A" w:rsidP="00EB2BED">
      <w:pPr>
        <w:pStyle w:val="NormalnyWeb"/>
        <w:spacing w:after="0" w:line="240" w:lineRule="auto"/>
        <w:ind w:left="284" w:hanging="284"/>
        <w:jc w:val="both"/>
        <w:textAlignment w:val="baseline"/>
        <w:rPr>
          <w:rFonts w:ascii="Century Gothic" w:hAnsi="Century Gothic" w:cs="Calibri"/>
          <w:color w:val="000000"/>
          <w:sz w:val="18"/>
          <w:szCs w:val="18"/>
        </w:rPr>
      </w:pPr>
      <w:r w:rsidRPr="00EB2BED">
        <w:rPr>
          <w:rFonts w:ascii="Century Gothic" w:hAnsi="Century Gothic" w:cs="Calibri"/>
          <w:bCs/>
          <w:color w:val="000000"/>
          <w:sz w:val="18"/>
          <w:szCs w:val="18"/>
        </w:rPr>
        <w:t>6.</w:t>
      </w:r>
      <w:r w:rsidRPr="00E71CA7">
        <w:rPr>
          <w:rFonts w:ascii="Century Gothic" w:hAnsi="Century Gothic" w:cs="Calibri"/>
          <w:b/>
          <w:bCs/>
          <w:color w:val="000000"/>
          <w:sz w:val="18"/>
          <w:szCs w:val="18"/>
        </w:rPr>
        <w:t xml:space="preserve"> 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26"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B370175" w14:textId="3D3ADFCD" w:rsidR="005C496A" w:rsidRPr="00C21F1E" w:rsidRDefault="005C496A" w:rsidP="00EB2BED">
      <w:pPr>
        <w:pStyle w:val="NormalnyWeb"/>
        <w:spacing w:after="0" w:line="240" w:lineRule="auto"/>
        <w:ind w:left="284" w:hanging="284"/>
        <w:jc w:val="both"/>
        <w:textAlignment w:val="baseline"/>
        <w:rPr>
          <w:rStyle w:val="Hipercze"/>
          <w:rFonts w:ascii="Century Gothic" w:hAnsi="Century Gothic" w:cs="Calibri"/>
          <w:sz w:val="18"/>
          <w:szCs w:val="18"/>
        </w:rPr>
      </w:pPr>
      <w:r>
        <w:rPr>
          <w:rFonts w:ascii="Century Gothic" w:hAnsi="Century Gothic" w:cs="Calibri"/>
          <w:color w:val="000000"/>
          <w:sz w:val="18"/>
          <w:szCs w:val="18"/>
        </w:rPr>
        <w:t>7</w:t>
      </w:r>
      <w:r w:rsidRPr="00E71CA7">
        <w:rPr>
          <w:rFonts w:ascii="Century Gothic" w:hAnsi="Century Gothic" w:cs="Calibri"/>
          <w:color w:val="000000"/>
          <w:sz w:val="18"/>
          <w:szCs w:val="18"/>
        </w:rPr>
        <w:t>.</w:t>
      </w:r>
      <w:r w:rsidR="00A251A6">
        <w:rPr>
          <w:rFonts w:ascii="Century Gothic" w:hAnsi="Century Gothic" w:cs="Calibri"/>
          <w:color w:val="000000"/>
          <w:sz w:val="18"/>
          <w:szCs w:val="18"/>
        </w:rPr>
        <w:t xml:space="preserve">  </w:t>
      </w:r>
      <w:r w:rsidRPr="00E71CA7">
        <w:rPr>
          <w:rFonts w:ascii="Century Gothic" w:hAnsi="Century Gothic" w:cs="Calibri"/>
          <w:color w:val="000000"/>
          <w:sz w:val="18"/>
          <w:szCs w:val="18"/>
        </w:rPr>
        <w:t xml:space="preserve">Zamawiający informuje, że instrukcje korzystania z </w:t>
      </w:r>
      <w:hyperlink r:id="rId27"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28"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znajdują się w zakładce „Instrukcje dla Wykonawców" na stronie internetowej pod adresem: </w:t>
      </w:r>
      <w:r>
        <w:rPr>
          <w:rFonts w:ascii="Century Gothic" w:hAnsi="Century Gothic" w:cs="Calibri"/>
          <w:sz w:val="18"/>
          <w:szCs w:val="18"/>
        </w:rPr>
        <w:fldChar w:fldCharType="begin"/>
      </w:r>
      <w:r>
        <w:rPr>
          <w:rFonts w:ascii="Century Gothic" w:hAnsi="Century Gothic" w:cs="Calibri"/>
          <w:sz w:val="18"/>
          <w:szCs w:val="18"/>
        </w:rPr>
        <w:instrText xml:space="preserve"> HYPERLINK "https://platformazakupowa.pl/strona/45-instrukcje" </w:instrText>
      </w:r>
      <w:r>
        <w:rPr>
          <w:rFonts w:ascii="Century Gothic" w:hAnsi="Century Gothic" w:cs="Calibri"/>
          <w:sz w:val="18"/>
          <w:szCs w:val="18"/>
        </w:rPr>
        <w:fldChar w:fldCharType="separate"/>
      </w:r>
      <w:r w:rsidRPr="00C21F1E">
        <w:rPr>
          <w:rStyle w:val="Hipercze"/>
          <w:rFonts w:ascii="Century Gothic" w:hAnsi="Century Gothic" w:cs="Calibri"/>
          <w:sz w:val="18"/>
          <w:szCs w:val="18"/>
        </w:rPr>
        <w:t>https://platformazakupowa.pl/strona/45-instrukcje</w:t>
      </w:r>
    </w:p>
    <w:p w14:paraId="183FCB42" w14:textId="404F4C9C" w:rsidR="005C496A" w:rsidRPr="00291A59" w:rsidRDefault="005C496A" w:rsidP="00FC061D">
      <w:pPr>
        <w:spacing w:after="0" w:line="240" w:lineRule="auto"/>
        <w:ind w:left="284" w:hanging="284"/>
        <w:jc w:val="both"/>
        <w:textAlignment w:val="baseline"/>
        <w:rPr>
          <w:rFonts w:ascii="Century Gothic" w:eastAsia="Times New Roman" w:hAnsi="Century Gothic" w:cs="Calibri"/>
          <w:color w:val="000000"/>
          <w:sz w:val="18"/>
          <w:szCs w:val="18"/>
          <w:lang w:eastAsia="pl-PL"/>
        </w:rPr>
      </w:pPr>
      <w:r>
        <w:rPr>
          <w:rFonts w:ascii="Century Gothic" w:hAnsi="Century Gothic" w:cs="Calibri"/>
          <w:sz w:val="18"/>
          <w:szCs w:val="18"/>
        </w:rPr>
        <w:fldChar w:fldCharType="end"/>
      </w:r>
      <w:r w:rsidR="00A251A6">
        <w:rPr>
          <w:rFonts w:ascii="Century Gothic" w:hAnsi="Century Gothic" w:cs="Calibri"/>
          <w:sz w:val="18"/>
          <w:szCs w:val="18"/>
        </w:rPr>
        <w:t>8</w:t>
      </w:r>
      <w:r w:rsidRPr="00E71CA7">
        <w:rPr>
          <w:rFonts w:ascii="Century Gothic" w:eastAsia="Times New Roman" w:hAnsi="Century Gothic" w:cs="Calibri"/>
          <w:color w:val="000000"/>
          <w:sz w:val="18"/>
          <w:szCs w:val="18"/>
          <w:lang w:eastAsia="pl-PL"/>
        </w:rPr>
        <w:t>.</w:t>
      </w:r>
      <w:r w:rsidR="00742AFB">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 xml:space="preserve">Osobą uprawnioną do kontaktu z Wykonawcami jest: </w:t>
      </w:r>
      <w:r w:rsidR="00852A77" w:rsidRPr="00DF49ED">
        <w:rPr>
          <w:rFonts w:ascii="Century Gothic" w:eastAsia="Times New Roman" w:hAnsi="Century Gothic" w:cs="Calibri"/>
          <w:color w:val="000000"/>
          <w:sz w:val="18"/>
          <w:szCs w:val="18"/>
          <w:lang w:eastAsia="pl-PL"/>
        </w:rPr>
        <w:t xml:space="preserve">Agnieszka </w:t>
      </w:r>
      <w:r w:rsidR="00FC061D" w:rsidRPr="00DF49ED">
        <w:rPr>
          <w:rFonts w:ascii="Century Gothic" w:eastAsia="Times New Roman" w:hAnsi="Century Gothic" w:cs="Calibri"/>
          <w:color w:val="000000"/>
          <w:sz w:val="18"/>
          <w:szCs w:val="18"/>
          <w:lang w:eastAsia="pl-PL"/>
        </w:rPr>
        <w:t>Pancechowska</w:t>
      </w:r>
      <w:r w:rsidRPr="00DF49ED">
        <w:rPr>
          <w:rFonts w:ascii="Century Gothic" w:eastAsia="Times New Roman" w:hAnsi="Century Gothic" w:cs="Calibri"/>
          <w:color w:val="000000"/>
          <w:sz w:val="18"/>
          <w:szCs w:val="18"/>
          <w:lang w:eastAsia="pl-PL"/>
        </w:rPr>
        <w:t>, e-mail:</w:t>
      </w:r>
      <w:r w:rsidR="00742AFB" w:rsidRPr="00DF49ED">
        <w:rPr>
          <w:rFonts w:ascii="Century Gothic" w:eastAsia="Times New Roman" w:hAnsi="Century Gothic" w:cs="Calibri"/>
          <w:color w:val="000000"/>
          <w:sz w:val="18"/>
          <w:szCs w:val="18"/>
          <w:lang w:eastAsia="pl-PL"/>
        </w:rPr>
        <w:t xml:space="preserve"> </w:t>
      </w:r>
      <w:r w:rsidR="00852A77" w:rsidRPr="00DF49ED">
        <w:rPr>
          <w:rFonts w:ascii="Century Gothic" w:eastAsia="Times New Roman" w:hAnsi="Century Gothic" w:cs="Calibri"/>
          <w:color w:val="000000"/>
          <w:sz w:val="18"/>
          <w:szCs w:val="18"/>
          <w:lang w:eastAsia="pl-PL"/>
        </w:rPr>
        <w:t xml:space="preserve"> </w:t>
      </w:r>
      <w:hyperlink r:id="rId29" w:history="1">
        <w:r w:rsidR="00FC061D" w:rsidRPr="00DF49ED">
          <w:rPr>
            <w:rStyle w:val="Hipercze"/>
            <w:rFonts w:ascii="Century Gothic" w:eastAsia="Times New Roman" w:hAnsi="Century Gothic" w:cs="Calibri"/>
            <w:sz w:val="18"/>
            <w:szCs w:val="18"/>
            <w:lang w:eastAsia="pl-PL"/>
          </w:rPr>
          <w:t>apancechowska@pulmonologia.olsztyn.pl</w:t>
        </w:r>
      </w:hyperlink>
      <w:r w:rsidR="00742AFB" w:rsidRPr="00DF49ED">
        <w:rPr>
          <w:rFonts w:ascii="Century Gothic" w:eastAsia="Times New Roman" w:hAnsi="Century Gothic" w:cs="Calibri"/>
          <w:color w:val="000000"/>
          <w:sz w:val="18"/>
          <w:szCs w:val="18"/>
          <w:lang w:eastAsia="pl-PL"/>
        </w:rPr>
        <w:t>.</w:t>
      </w:r>
      <w:r w:rsidR="00742AFB">
        <w:rPr>
          <w:rFonts w:ascii="Century Gothic" w:eastAsia="Times New Roman" w:hAnsi="Century Gothic" w:cs="Calibri"/>
          <w:color w:val="000000"/>
          <w:sz w:val="18"/>
          <w:szCs w:val="18"/>
          <w:lang w:eastAsia="pl-PL"/>
        </w:rPr>
        <w:t xml:space="preserve">   </w:t>
      </w:r>
    </w:p>
    <w:p w14:paraId="62657013" w14:textId="5DE7C0A0" w:rsidR="005C496A" w:rsidRDefault="00A251A6" w:rsidP="00FC061D">
      <w:pPr>
        <w:tabs>
          <w:tab w:val="left" w:pos="284"/>
        </w:tabs>
        <w:spacing w:after="0" w:line="240" w:lineRule="auto"/>
        <w:ind w:left="284" w:hanging="284"/>
        <w:jc w:val="both"/>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9</w:t>
      </w:r>
      <w:r w:rsidR="005C496A" w:rsidRPr="00E71CA7">
        <w:rPr>
          <w:rFonts w:ascii="Century Gothic" w:eastAsia="Times New Roman" w:hAnsi="Century Gothic" w:cs="Calibri"/>
          <w:color w:val="000000"/>
          <w:sz w:val="18"/>
          <w:szCs w:val="18"/>
          <w:lang w:eastAsia="pl-PL"/>
        </w:rPr>
        <w:t xml:space="preserve">. </w:t>
      </w:r>
      <w:r w:rsidR="005C496A"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0" w:history="1">
        <w:r w:rsidR="00100267" w:rsidRPr="00F81FD4">
          <w:rPr>
            <w:rStyle w:val="Hipercze"/>
            <w:rFonts w:ascii="Century Gothic" w:eastAsia="Times New Roman" w:hAnsi="Century Gothic" w:cs="Calibri"/>
            <w:sz w:val="18"/>
            <w:szCs w:val="18"/>
            <w:lang w:eastAsia="pl-PL"/>
          </w:rPr>
          <w:t>platformazakupowa.pl</w:t>
        </w:r>
      </w:hyperlink>
      <w:r w:rsidR="005C496A" w:rsidRPr="00291A59">
        <w:rPr>
          <w:rFonts w:ascii="Century Gothic" w:eastAsia="Times New Roman" w:hAnsi="Century Gothic" w:cs="Calibri"/>
          <w:color w:val="000000"/>
          <w:sz w:val="18"/>
          <w:szCs w:val="18"/>
          <w:lang w:eastAsia="pl-PL"/>
        </w:rPr>
        <w:t xml:space="preserve"> pod adresem: </w:t>
      </w:r>
      <w:hyperlink r:id="rId31" w:history="1">
        <w:r w:rsidR="005C496A" w:rsidRPr="00E71CA7">
          <w:rPr>
            <w:rStyle w:val="Hipercze"/>
            <w:rFonts w:ascii="Century Gothic" w:eastAsia="Times New Roman" w:hAnsi="Century Gothic" w:cs="Arial"/>
            <w:sz w:val="18"/>
            <w:szCs w:val="18"/>
            <w:lang w:eastAsia="pl-PL"/>
          </w:rPr>
          <w:t>https://platformazakupowa.pl/pn/pulmonologia_olsztyn</w:t>
        </w:r>
      </w:hyperlink>
    </w:p>
    <w:p w14:paraId="68898595" w14:textId="2C85D946" w:rsidR="005C496A" w:rsidRPr="002F06C1" w:rsidRDefault="00A251A6" w:rsidP="00FC061D">
      <w:pPr>
        <w:tabs>
          <w:tab w:val="left" w:pos="284"/>
        </w:tabs>
        <w:spacing w:after="0" w:line="240" w:lineRule="auto"/>
        <w:ind w:left="284"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lastRenderedPageBreak/>
        <w:t>10</w:t>
      </w:r>
      <w:r w:rsidR="005C496A" w:rsidRPr="002F06C1">
        <w:rPr>
          <w:rFonts w:ascii="Century Gothic" w:eastAsia="Times New Roman" w:hAnsi="Century Gothic" w:cs="Arial"/>
          <w:sz w:val="18"/>
          <w:szCs w:val="18"/>
          <w:lang w:eastAsia="pl-PL"/>
        </w:rPr>
        <w:t>.</w:t>
      </w:r>
      <w:r w:rsidR="005C496A" w:rsidRPr="002F06C1">
        <w:rPr>
          <w:rFonts w:ascii="Century Gothic" w:hAnsi="Century Gothic"/>
          <w:sz w:val="18"/>
          <w:szCs w:val="18"/>
        </w:rPr>
        <w:t xml:space="preserve"> Zamawiający zaleca, aby w przypadku zwrócenia się wykonawcy o wyjaśnienie treści SWZ, pytania przesłać w formie elektronicznej również w formie umożliwiającej edycję treści tego dokumentu.</w:t>
      </w:r>
    </w:p>
    <w:p w14:paraId="7ED6888E" w14:textId="0588A317" w:rsidR="005C496A" w:rsidRPr="002F06C1" w:rsidRDefault="005C496A" w:rsidP="00FC061D">
      <w:pPr>
        <w:tabs>
          <w:tab w:val="left" w:pos="284"/>
          <w:tab w:val="left" w:pos="709"/>
        </w:tabs>
        <w:spacing w:after="0" w:line="240" w:lineRule="auto"/>
        <w:ind w:left="284" w:hanging="284"/>
        <w:jc w:val="both"/>
        <w:rPr>
          <w:rFonts w:ascii="Century Gothic" w:hAnsi="Century Gothic"/>
          <w:sz w:val="18"/>
          <w:szCs w:val="18"/>
        </w:rPr>
      </w:pPr>
      <w:r w:rsidRPr="002F06C1">
        <w:rPr>
          <w:rFonts w:ascii="Century Gothic" w:eastAsia="Times New Roman" w:hAnsi="Century Gothic" w:cs="Calibri"/>
          <w:color w:val="000000"/>
          <w:sz w:val="18"/>
          <w:szCs w:val="18"/>
          <w:lang w:eastAsia="pl-PL"/>
        </w:rPr>
        <w:t>1</w:t>
      </w:r>
      <w:r w:rsidR="00A251A6">
        <w:rPr>
          <w:rFonts w:ascii="Century Gothic" w:eastAsia="Times New Roman" w:hAnsi="Century Gothic" w:cs="Calibri"/>
          <w:color w:val="000000"/>
          <w:sz w:val="18"/>
          <w:szCs w:val="18"/>
          <w:lang w:eastAsia="pl-PL"/>
        </w:rPr>
        <w:t>1</w:t>
      </w:r>
      <w:r w:rsidRPr="002F06C1">
        <w:rPr>
          <w:rFonts w:ascii="Century Gothic" w:eastAsia="Times New Roman" w:hAnsi="Century Gothic" w:cs="Calibri"/>
          <w:color w:val="000000"/>
          <w:sz w:val="18"/>
          <w:szCs w:val="18"/>
          <w:lang w:eastAsia="pl-PL"/>
        </w:rPr>
        <w:t xml:space="preserve">. </w:t>
      </w:r>
      <w:r w:rsidRPr="002F06C1">
        <w:rPr>
          <w:rFonts w:ascii="Century Gothic" w:hAnsi="Century Gothic"/>
          <w:sz w:val="18"/>
          <w:szCs w:val="18"/>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0741B137" w14:textId="3261BB11" w:rsidR="005C496A" w:rsidRPr="00291A59" w:rsidRDefault="005C496A" w:rsidP="00FC061D">
      <w:pPr>
        <w:tabs>
          <w:tab w:val="left" w:pos="284"/>
        </w:tabs>
        <w:spacing w:after="0" w:line="240" w:lineRule="auto"/>
        <w:ind w:left="284" w:hanging="284"/>
        <w:jc w:val="both"/>
        <w:rPr>
          <w:rFonts w:ascii="Century Gothic" w:eastAsia="Times New Roman" w:hAnsi="Century Gothic" w:cs="Calibri"/>
          <w:color w:val="000000"/>
          <w:sz w:val="18"/>
          <w:szCs w:val="18"/>
          <w:lang w:eastAsia="pl-PL"/>
        </w:rPr>
      </w:pPr>
      <w:r>
        <w:rPr>
          <w:rFonts w:ascii="Century Gothic" w:eastAsia="Times New Roman" w:hAnsi="Century Gothic" w:cs="Calibri"/>
          <w:color w:val="000000"/>
          <w:sz w:val="18"/>
          <w:szCs w:val="18"/>
          <w:lang w:eastAsia="pl-PL"/>
        </w:rPr>
        <w:t>1</w:t>
      </w:r>
      <w:r w:rsidR="00B644D7">
        <w:rPr>
          <w:rFonts w:ascii="Century Gothic" w:eastAsia="Times New Roman" w:hAnsi="Century Gothic" w:cs="Calibri"/>
          <w:color w:val="000000"/>
          <w:sz w:val="18"/>
          <w:szCs w:val="18"/>
          <w:lang w:eastAsia="pl-PL"/>
        </w:rPr>
        <w:t>2</w:t>
      </w:r>
      <w:r w:rsidRPr="00E71CA7">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 xml:space="preserve">Zamawiający będzie przekazywał wykonawcom informacje w formie elektronicznej za pośrednictwem </w:t>
      </w:r>
      <w:hyperlink r:id="rId32" w:history="1">
        <w:r w:rsidRPr="00291A59">
          <w:rPr>
            <w:rFonts w:ascii="Century Gothic" w:eastAsia="Times New Roman" w:hAnsi="Century Gothic" w:cs="Calibri"/>
            <w:color w:val="1155CC"/>
            <w:sz w:val="18"/>
            <w:szCs w:val="18"/>
            <w:u w:val="single"/>
            <w:lang w:eastAsia="pl-PL"/>
          </w:rPr>
          <w:t>platformazakupowa.pl</w:t>
        </w:r>
      </w:hyperlink>
      <w:r w:rsidRPr="00291A59">
        <w:rPr>
          <w:rFonts w:ascii="Century Gothic" w:eastAsia="Times New Roman" w:hAnsi="Century Gothic" w:cs="Calibri"/>
          <w:color w:val="000000"/>
          <w:sz w:val="18"/>
          <w:szCs w:val="18"/>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3" w:history="1">
        <w:r w:rsidRPr="00291A59">
          <w:rPr>
            <w:rFonts w:ascii="Century Gothic" w:eastAsia="Times New Roman" w:hAnsi="Century Gothic" w:cs="Calibri"/>
            <w:color w:val="1155CC"/>
            <w:sz w:val="18"/>
            <w:szCs w:val="18"/>
            <w:u w:val="single"/>
            <w:lang w:eastAsia="pl-PL"/>
          </w:rPr>
          <w:t>platformazakupowa.pl</w:t>
        </w:r>
      </w:hyperlink>
      <w:r w:rsidRPr="00291A59">
        <w:rPr>
          <w:rFonts w:ascii="Century Gothic" w:eastAsia="Times New Roman" w:hAnsi="Century Gothic" w:cs="Calibri"/>
          <w:color w:val="000000"/>
          <w:sz w:val="18"/>
          <w:szCs w:val="18"/>
          <w:lang w:eastAsia="pl-PL"/>
        </w:rPr>
        <w:t xml:space="preserve"> do konkretnego wykonawcy.</w:t>
      </w:r>
    </w:p>
    <w:p w14:paraId="7E3847BE" w14:textId="6C61DBB9" w:rsidR="005C496A" w:rsidRDefault="005C496A" w:rsidP="00FC061D">
      <w:pPr>
        <w:spacing w:after="0" w:line="240" w:lineRule="auto"/>
        <w:ind w:left="284" w:hanging="284"/>
        <w:jc w:val="both"/>
        <w:textAlignment w:val="baseline"/>
        <w:rPr>
          <w:rFonts w:ascii="Century Gothic" w:eastAsia="Times New Roman" w:hAnsi="Century Gothic" w:cs="Arial"/>
          <w:sz w:val="18"/>
          <w:szCs w:val="18"/>
          <w:lang w:eastAsia="pl-PL"/>
        </w:rPr>
      </w:pPr>
      <w:r w:rsidRPr="00E71CA7">
        <w:rPr>
          <w:rFonts w:ascii="Century Gothic" w:eastAsia="Times New Roman" w:hAnsi="Century Gothic" w:cs="Calibri"/>
          <w:color w:val="000000"/>
          <w:sz w:val="18"/>
          <w:szCs w:val="18"/>
          <w:lang w:eastAsia="pl-PL"/>
        </w:rPr>
        <w:t>1</w:t>
      </w:r>
      <w:r w:rsidR="00B644D7">
        <w:rPr>
          <w:rFonts w:ascii="Century Gothic" w:eastAsia="Times New Roman" w:hAnsi="Century Gothic" w:cs="Calibri"/>
          <w:color w:val="000000"/>
          <w:sz w:val="18"/>
          <w:szCs w:val="18"/>
          <w:lang w:eastAsia="pl-PL"/>
        </w:rPr>
        <w:t>3</w:t>
      </w:r>
      <w:r w:rsidRPr="00E71CA7">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E71CA7">
        <w:rPr>
          <w:rFonts w:ascii="Century Gothic" w:eastAsia="Times New Roman" w:hAnsi="Century Gothic" w:cs="Arial"/>
          <w:sz w:val="18"/>
          <w:szCs w:val="18"/>
          <w:lang w:eastAsia="pl-PL"/>
        </w:rPr>
        <w:t xml:space="preserve">   </w:t>
      </w:r>
    </w:p>
    <w:p w14:paraId="50255024" w14:textId="3DD6B8DD" w:rsidR="005C496A" w:rsidRPr="007C23FC" w:rsidRDefault="005C496A" w:rsidP="00FC061D">
      <w:pPr>
        <w:spacing w:after="0" w:line="240" w:lineRule="auto"/>
        <w:ind w:left="284" w:hanging="284"/>
        <w:jc w:val="both"/>
        <w:textAlignment w:val="baseline"/>
        <w:rPr>
          <w:rFonts w:ascii="Century Gothic" w:eastAsia="Times New Roman" w:hAnsi="Century Gothic" w:cs="Calibri"/>
          <w:sz w:val="18"/>
          <w:szCs w:val="18"/>
          <w:lang w:eastAsia="pl-PL"/>
        </w:rPr>
      </w:pPr>
      <w:r w:rsidRPr="00E71CA7">
        <w:rPr>
          <w:rFonts w:ascii="Century Gothic" w:eastAsia="Times New Roman" w:hAnsi="Century Gothic" w:cs="Arial"/>
          <w:sz w:val="18"/>
          <w:szCs w:val="18"/>
          <w:lang w:eastAsia="pl-PL"/>
        </w:rPr>
        <w:t>1</w:t>
      </w:r>
      <w:r w:rsidR="00B644D7">
        <w:rPr>
          <w:rFonts w:ascii="Century Gothic" w:eastAsia="Times New Roman" w:hAnsi="Century Gothic" w:cs="Arial"/>
          <w:sz w:val="18"/>
          <w:szCs w:val="18"/>
          <w:lang w:eastAsia="pl-PL"/>
        </w:rPr>
        <w:t>4</w:t>
      </w:r>
      <w:r w:rsidRPr="007C23FC">
        <w:rPr>
          <w:rFonts w:ascii="Century Gothic" w:eastAsia="Times New Roman" w:hAnsi="Century Gothic" w:cs="Arial"/>
          <w:sz w:val="18"/>
          <w:szCs w:val="18"/>
          <w:lang w:eastAsia="pl-PL"/>
        </w:rPr>
        <w:t xml:space="preserve">. Zamawiający jest obowiązany udzielić wyjaśnień niezwłocznie, jednak nie później niż na </w:t>
      </w:r>
      <w:r w:rsidR="002A2F77">
        <w:rPr>
          <w:rFonts w:ascii="Century Gothic" w:eastAsia="Times New Roman" w:hAnsi="Century Gothic" w:cs="Arial"/>
          <w:sz w:val="18"/>
          <w:szCs w:val="18"/>
          <w:lang w:eastAsia="pl-PL"/>
        </w:rPr>
        <w:t>2</w:t>
      </w:r>
      <w:r w:rsidRPr="007C23FC">
        <w:rPr>
          <w:rFonts w:ascii="Century Gothic" w:eastAsia="Times New Roman" w:hAnsi="Century Gothic" w:cs="Arial"/>
          <w:sz w:val="18"/>
          <w:szCs w:val="18"/>
          <w:lang w:eastAsia="pl-PL"/>
        </w:rPr>
        <w:t xml:space="preserve"> dni  przed upływem terminu składania ofert, pod warunkiem, że wniosek o wyjaśnienie treści SWZ wpłynął do zamawiającego nie później niż na 4 dni przed upływem terminu składania ofert. </w:t>
      </w:r>
    </w:p>
    <w:p w14:paraId="42804254" w14:textId="0F788E77" w:rsidR="005C496A" w:rsidRPr="00E71CA7" w:rsidRDefault="005C496A" w:rsidP="00FC061D">
      <w:pPr>
        <w:tabs>
          <w:tab w:val="left" w:pos="851"/>
        </w:tabs>
        <w:spacing w:after="0" w:line="240" w:lineRule="auto"/>
        <w:ind w:left="284" w:right="-1" w:hanging="284"/>
        <w:jc w:val="both"/>
        <w:rPr>
          <w:rFonts w:ascii="Century Gothic" w:eastAsia="Times New Roman" w:hAnsi="Century Gothic" w:cs="Arial"/>
          <w:sz w:val="18"/>
          <w:szCs w:val="18"/>
          <w:lang w:eastAsia="pl-PL"/>
        </w:rPr>
      </w:pPr>
      <w:r w:rsidRPr="00E71CA7">
        <w:rPr>
          <w:rFonts w:ascii="Century Gothic" w:eastAsia="Times New Roman" w:hAnsi="Century Gothic" w:cs="Arial"/>
          <w:sz w:val="18"/>
          <w:szCs w:val="18"/>
          <w:lang w:eastAsia="pl-PL"/>
        </w:rPr>
        <w:t>1</w:t>
      </w:r>
      <w:r w:rsidR="00B644D7">
        <w:rPr>
          <w:rFonts w:ascii="Century Gothic" w:eastAsia="Times New Roman" w:hAnsi="Century Gothic" w:cs="Arial"/>
          <w:sz w:val="18"/>
          <w:szCs w:val="18"/>
          <w:lang w:eastAsia="pl-PL"/>
        </w:rPr>
        <w:t>5</w:t>
      </w:r>
      <w:r w:rsidRPr="00E71CA7">
        <w:rPr>
          <w:rFonts w:ascii="Century Gothic" w:eastAsia="Times New Roman" w:hAnsi="Century Gothic" w:cs="Arial"/>
          <w:sz w:val="18"/>
          <w:szCs w:val="18"/>
          <w:lang w:eastAsia="pl-PL"/>
        </w:rPr>
        <w:t xml:space="preserve">. </w:t>
      </w:r>
      <w:r w:rsidR="00B644D7">
        <w:rPr>
          <w:rFonts w:ascii="Century Gothic" w:eastAsia="Times New Roman" w:hAnsi="Century Gothic" w:cs="Arial"/>
          <w:sz w:val="18"/>
          <w:szCs w:val="18"/>
          <w:lang w:eastAsia="pl-PL"/>
        </w:rPr>
        <w:t xml:space="preserve"> </w:t>
      </w:r>
      <w:r w:rsidRPr="00E71CA7">
        <w:rPr>
          <w:rFonts w:ascii="Century Gothic" w:eastAsia="Times New Roman" w:hAnsi="Century Gothic" w:cs="Arial"/>
          <w:sz w:val="18"/>
          <w:szCs w:val="18"/>
          <w:lang w:eastAsia="pl-PL"/>
        </w:rPr>
        <w:t xml:space="preserve">Jeżeli zamawiający nie udzieli wyjaśnień w terminie, o którym mowa w ust. </w:t>
      </w:r>
      <w:r>
        <w:rPr>
          <w:rFonts w:ascii="Century Gothic" w:eastAsia="Times New Roman" w:hAnsi="Century Gothic" w:cs="Arial"/>
          <w:sz w:val="18"/>
          <w:szCs w:val="18"/>
          <w:lang w:eastAsia="pl-PL"/>
        </w:rPr>
        <w:t>13</w:t>
      </w:r>
      <w:r w:rsidRPr="00E71CA7">
        <w:rPr>
          <w:rFonts w:ascii="Century Gothic" w:eastAsia="Times New Roman" w:hAnsi="Century Gothic" w:cs="Arial"/>
          <w:sz w:val="18"/>
          <w:szCs w:val="18"/>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Pr>
          <w:rFonts w:ascii="Century Gothic" w:eastAsia="Times New Roman" w:hAnsi="Century Gothic" w:cs="Arial"/>
          <w:sz w:val="18"/>
          <w:szCs w:val="18"/>
          <w:lang w:eastAsia="pl-PL"/>
        </w:rPr>
        <w:t>13</w:t>
      </w:r>
      <w:r w:rsidRPr="00E71CA7">
        <w:rPr>
          <w:rFonts w:ascii="Century Gothic" w:eastAsia="Times New Roman" w:hAnsi="Century Gothic" w:cs="Arial"/>
          <w:sz w:val="18"/>
          <w:szCs w:val="18"/>
          <w:lang w:eastAsia="pl-PL"/>
        </w:rPr>
        <w:t>, zamawiający nie ma obowiązku udzielania wyjaśnień SWZ oraz obowiązku przedłużenia terminu składania ofert.</w:t>
      </w:r>
    </w:p>
    <w:p w14:paraId="4D7D74C5" w14:textId="4A223AD3" w:rsidR="005C496A" w:rsidRPr="00E71CA7" w:rsidRDefault="005C496A" w:rsidP="00FC061D">
      <w:pPr>
        <w:spacing w:after="0" w:line="240" w:lineRule="auto"/>
        <w:ind w:left="284" w:right="-1" w:hanging="284"/>
        <w:jc w:val="both"/>
        <w:rPr>
          <w:rFonts w:ascii="Century Gothic" w:eastAsia="Times New Roman" w:hAnsi="Century Gothic" w:cs="Arial"/>
          <w:sz w:val="18"/>
          <w:szCs w:val="18"/>
          <w:lang w:eastAsia="pl-PL"/>
        </w:rPr>
      </w:pPr>
      <w:r w:rsidRPr="00E71CA7">
        <w:rPr>
          <w:rFonts w:ascii="Century Gothic" w:eastAsia="Times New Roman" w:hAnsi="Century Gothic" w:cs="Arial"/>
          <w:sz w:val="18"/>
          <w:szCs w:val="18"/>
          <w:lang w:eastAsia="pl-PL"/>
        </w:rPr>
        <w:t>1</w:t>
      </w:r>
      <w:r w:rsidR="00B644D7">
        <w:rPr>
          <w:rFonts w:ascii="Century Gothic" w:eastAsia="Times New Roman" w:hAnsi="Century Gothic" w:cs="Arial"/>
          <w:sz w:val="18"/>
          <w:szCs w:val="18"/>
          <w:lang w:eastAsia="pl-PL"/>
        </w:rPr>
        <w:t>6</w:t>
      </w:r>
      <w:r w:rsidRPr="00E71CA7">
        <w:rPr>
          <w:rFonts w:ascii="Century Gothic" w:eastAsia="Times New Roman" w:hAnsi="Century Gothic" w:cs="Arial"/>
          <w:sz w:val="18"/>
          <w:szCs w:val="18"/>
          <w:lang w:eastAsia="pl-PL"/>
        </w:rPr>
        <w:t xml:space="preserve">. Jeżeli wniosek o wyjaśnienie treści specyfikacji warunków zamówienia wpłynął po upływie terminu składania wniosku, o którym mowa w pkt </w:t>
      </w:r>
      <w:r>
        <w:rPr>
          <w:rFonts w:ascii="Century Gothic" w:eastAsia="Times New Roman" w:hAnsi="Century Gothic" w:cs="Arial"/>
          <w:sz w:val="18"/>
          <w:szCs w:val="18"/>
          <w:lang w:eastAsia="pl-PL"/>
        </w:rPr>
        <w:t>13</w:t>
      </w:r>
      <w:r w:rsidRPr="00E71CA7">
        <w:rPr>
          <w:rFonts w:ascii="Century Gothic" w:eastAsia="Times New Roman" w:hAnsi="Century Gothic" w:cs="Arial"/>
          <w:sz w:val="18"/>
          <w:szCs w:val="18"/>
          <w:lang w:eastAsia="pl-PL"/>
        </w:rPr>
        <w:t xml:space="preserve"> lub dotyczy udzielonych wyjaśnień, Zamawiający może udzielić wyjaśnień albo pozostawić wniosek bez rozpoznania. </w:t>
      </w:r>
    </w:p>
    <w:p w14:paraId="60F584C1" w14:textId="5A3C070E" w:rsidR="005C496A" w:rsidRPr="00E71CA7" w:rsidRDefault="005C496A" w:rsidP="00FC061D">
      <w:pPr>
        <w:tabs>
          <w:tab w:val="left" w:pos="284"/>
        </w:tabs>
        <w:spacing w:after="0" w:line="240" w:lineRule="auto"/>
        <w:ind w:left="284" w:right="-1" w:hanging="284"/>
        <w:jc w:val="both"/>
        <w:rPr>
          <w:rFonts w:ascii="Century Gothic" w:eastAsia="Times New Roman" w:hAnsi="Century Gothic" w:cs="Arial"/>
          <w:sz w:val="18"/>
          <w:szCs w:val="18"/>
          <w:lang w:eastAsia="pl-PL"/>
        </w:rPr>
      </w:pPr>
      <w:r w:rsidRPr="00E71CA7">
        <w:rPr>
          <w:rFonts w:ascii="Century Gothic" w:eastAsia="Times New Roman" w:hAnsi="Century Gothic" w:cs="Arial"/>
          <w:sz w:val="18"/>
          <w:szCs w:val="18"/>
          <w:lang w:eastAsia="pl-PL"/>
        </w:rPr>
        <w:t>1</w:t>
      </w:r>
      <w:r w:rsidR="00B644D7">
        <w:rPr>
          <w:rFonts w:ascii="Century Gothic" w:eastAsia="Times New Roman" w:hAnsi="Century Gothic" w:cs="Arial"/>
          <w:sz w:val="18"/>
          <w:szCs w:val="18"/>
          <w:lang w:eastAsia="pl-PL"/>
        </w:rPr>
        <w:t>7</w:t>
      </w:r>
      <w:r w:rsidRPr="00E71CA7">
        <w:rPr>
          <w:rFonts w:ascii="Century Gothic" w:eastAsia="Times New Roman" w:hAnsi="Century Gothic" w:cs="Arial"/>
          <w:sz w:val="18"/>
          <w:szCs w:val="18"/>
          <w:lang w:eastAsia="pl-PL"/>
        </w:rPr>
        <w:t>.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Platformy za datę wpływu oświadczeń, wniosków, zawiadomień oraz informacji przyjmuje się datę ich złożenia/wysłania na Platformie.</w:t>
      </w:r>
    </w:p>
    <w:p w14:paraId="45F2BC20" w14:textId="5BD63F30" w:rsidR="005C496A" w:rsidRDefault="005C496A" w:rsidP="00FC061D">
      <w:pPr>
        <w:tabs>
          <w:tab w:val="left" w:pos="284"/>
        </w:tabs>
        <w:spacing w:after="0" w:line="240" w:lineRule="auto"/>
        <w:ind w:left="284" w:right="-1" w:hanging="284"/>
        <w:jc w:val="both"/>
        <w:rPr>
          <w:rFonts w:ascii="Century Gothic" w:eastAsia="Times New Roman" w:hAnsi="Century Gothic" w:cs="Arial"/>
          <w:sz w:val="18"/>
          <w:szCs w:val="18"/>
          <w:lang w:eastAsia="pl-PL"/>
        </w:rPr>
      </w:pPr>
      <w:r w:rsidRPr="00E71CA7">
        <w:rPr>
          <w:rFonts w:ascii="Century Gothic" w:eastAsia="Times New Roman" w:hAnsi="Century Gothic" w:cs="Arial"/>
          <w:sz w:val="18"/>
          <w:szCs w:val="18"/>
          <w:lang w:eastAsia="pl-PL"/>
        </w:rPr>
        <w:t>1</w:t>
      </w:r>
      <w:r w:rsidR="00B644D7">
        <w:rPr>
          <w:rFonts w:ascii="Century Gothic" w:eastAsia="Times New Roman" w:hAnsi="Century Gothic" w:cs="Arial"/>
          <w:sz w:val="18"/>
          <w:szCs w:val="18"/>
          <w:lang w:eastAsia="pl-PL"/>
        </w:rPr>
        <w:t>8</w:t>
      </w:r>
      <w:r w:rsidRPr="00E71CA7">
        <w:rPr>
          <w:rFonts w:ascii="Century Gothic" w:eastAsia="Times New Roman" w:hAnsi="Century Gothic" w:cs="Arial"/>
          <w:sz w:val="18"/>
          <w:szCs w:val="18"/>
          <w:lang w:eastAsia="pl-PL"/>
        </w:rPr>
        <w:t>. Przedłużenie terminu składania ofert, o który</w:t>
      </w:r>
      <w:r w:rsidR="00852A77">
        <w:rPr>
          <w:rFonts w:ascii="Century Gothic" w:eastAsia="Times New Roman" w:hAnsi="Century Gothic" w:cs="Arial"/>
          <w:sz w:val="18"/>
          <w:szCs w:val="18"/>
          <w:lang w:eastAsia="pl-PL"/>
        </w:rPr>
        <w:t>m</w:t>
      </w:r>
      <w:r w:rsidRPr="00E71CA7">
        <w:rPr>
          <w:rFonts w:ascii="Century Gothic" w:eastAsia="Times New Roman" w:hAnsi="Century Gothic" w:cs="Arial"/>
          <w:sz w:val="18"/>
          <w:szCs w:val="18"/>
          <w:lang w:eastAsia="pl-PL"/>
        </w:rPr>
        <w:t xml:space="preserve"> mowa w ust. </w:t>
      </w:r>
      <w:r>
        <w:rPr>
          <w:rFonts w:ascii="Century Gothic" w:eastAsia="Times New Roman" w:hAnsi="Century Gothic" w:cs="Arial"/>
          <w:sz w:val="18"/>
          <w:szCs w:val="18"/>
          <w:lang w:eastAsia="pl-PL"/>
        </w:rPr>
        <w:t>1</w:t>
      </w:r>
      <w:r w:rsidR="00852A77">
        <w:rPr>
          <w:rFonts w:ascii="Century Gothic" w:eastAsia="Times New Roman" w:hAnsi="Century Gothic" w:cs="Arial"/>
          <w:sz w:val="18"/>
          <w:szCs w:val="18"/>
          <w:lang w:eastAsia="pl-PL"/>
        </w:rPr>
        <w:t>5</w:t>
      </w:r>
      <w:r w:rsidRPr="00E71CA7">
        <w:rPr>
          <w:rFonts w:ascii="Century Gothic" w:eastAsia="Times New Roman" w:hAnsi="Century Gothic" w:cs="Arial"/>
          <w:sz w:val="18"/>
          <w:szCs w:val="18"/>
          <w:lang w:eastAsia="pl-PL"/>
        </w:rPr>
        <w:t>, nie wpływa na bieg terminu   składania wniosku o wyjaśnienie treści SWZ.</w:t>
      </w:r>
    </w:p>
    <w:p w14:paraId="0C27F391" w14:textId="1DED285E" w:rsidR="005C496A" w:rsidRPr="00E71CA7" w:rsidRDefault="005C496A" w:rsidP="00FC061D">
      <w:pPr>
        <w:tabs>
          <w:tab w:val="left" w:pos="284"/>
        </w:tabs>
        <w:spacing w:after="0" w:line="240" w:lineRule="auto"/>
        <w:ind w:left="284" w:right="-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w:t>
      </w:r>
      <w:r w:rsidR="00B644D7">
        <w:rPr>
          <w:rFonts w:ascii="Century Gothic" w:eastAsia="Times New Roman" w:hAnsi="Century Gothic" w:cs="Arial"/>
          <w:sz w:val="18"/>
          <w:szCs w:val="18"/>
          <w:lang w:eastAsia="pl-PL"/>
        </w:rPr>
        <w:t>9</w:t>
      </w:r>
      <w:r>
        <w:rPr>
          <w:rFonts w:ascii="Century Gothic" w:eastAsia="Times New Roman" w:hAnsi="Century Gothic" w:cs="Arial"/>
          <w:sz w:val="18"/>
          <w:szCs w:val="18"/>
          <w:lang w:eastAsia="pl-PL"/>
        </w:rPr>
        <w:t xml:space="preserve">. </w:t>
      </w:r>
      <w:r w:rsidR="00742AFB">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 uzasadnionych przypadkach Zamawiający może przed upływem terminu składania ofert zmienić treść SWZ.</w:t>
      </w:r>
    </w:p>
    <w:p w14:paraId="68F2933E" w14:textId="77A38228" w:rsidR="005C496A" w:rsidRPr="00166FA9" w:rsidRDefault="005C496A" w:rsidP="005C496A">
      <w:pPr>
        <w:tabs>
          <w:tab w:val="left" w:pos="0"/>
          <w:tab w:val="left" w:pos="3960"/>
        </w:tabs>
        <w:suppressAutoHyphens/>
        <w:spacing w:after="0" w:line="240" w:lineRule="auto"/>
        <w:jc w:val="center"/>
        <w:rPr>
          <w:rStyle w:val="Pogrubienie"/>
          <w:sz w:val="20"/>
          <w:szCs w:val="20"/>
        </w:rPr>
      </w:pPr>
      <w:r w:rsidRPr="00166FA9">
        <w:rPr>
          <w:rStyle w:val="Pogrubienie"/>
          <w:sz w:val="20"/>
          <w:szCs w:val="20"/>
        </w:rPr>
        <w:t>XI</w:t>
      </w:r>
      <w:r w:rsidR="00D9280C" w:rsidRPr="00166FA9">
        <w:rPr>
          <w:rStyle w:val="Pogrubienie"/>
          <w:sz w:val="20"/>
          <w:szCs w:val="20"/>
        </w:rPr>
        <w:t>V</w:t>
      </w:r>
      <w:r w:rsidRPr="00166FA9">
        <w:rPr>
          <w:rStyle w:val="Pogrubienie"/>
          <w:sz w:val="20"/>
          <w:szCs w:val="20"/>
        </w:rPr>
        <w:t>.   WYMAGANIA  DOTYCZĄCE  WADIUM.</w:t>
      </w:r>
    </w:p>
    <w:p w14:paraId="02BA6133" w14:textId="77777777" w:rsidR="00D1126A" w:rsidRPr="00832F19" w:rsidRDefault="00D1126A" w:rsidP="00572A41">
      <w:pPr>
        <w:keepNext/>
        <w:suppressAutoHyphens/>
        <w:spacing w:after="0" w:line="200" w:lineRule="atLeast"/>
        <w:jc w:val="both"/>
        <w:rPr>
          <w:rFonts w:ascii="Century Gothic" w:eastAsia="Tahoma" w:hAnsi="Century Gothic" w:cs="Arial"/>
          <w:i/>
          <w:iCs/>
          <w:sz w:val="18"/>
          <w:szCs w:val="18"/>
          <w:lang w:eastAsia="ar-SA"/>
        </w:rPr>
      </w:pPr>
    </w:p>
    <w:p w14:paraId="18CF1E20" w14:textId="5780CA3B" w:rsidR="00D1126A" w:rsidRDefault="00D1126A" w:rsidP="007C264C">
      <w:pPr>
        <w:suppressAutoHyphens/>
        <w:spacing w:after="0" w:line="200" w:lineRule="atLeast"/>
        <w:jc w:val="both"/>
        <w:rPr>
          <w:rFonts w:ascii="Century Gothic" w:eastAsia="Times New Roman" w:hAnsi="Century Gothic" w:cs="Arial"/>
          <w:sz w:val="18"/>
          <w:szCs w:val="18"/>
          <w:lang w:eastAsia="ar-SA"/>
        </w:rPr>
      </w:pPr>
      <w:r w:rsidRPr="00832F19">
        <w:rPr>
          <w:rFonts w:ascii="Century Gothic" w:eastAsia="Times New Roman" w:hAnsi="Century Gothic" w:cs="Times New Roman"/>
          <w:sz w:val="18"/>
          <w:szCs w:val="18"/>
          <w:lang w:eastAsia="ar-SA"/>
        </w:rPr>
        <w:t xml:space="preserve">Zgodnie z art. </w:t>
      </w:r>
      <w:r w:rsidR="00684347">
        <w:rPr>
          <w:rFonts w:ascii="Century Gothic" w:eastAsia="Times New Roman" w:hAnsi="Century Gothic" w:cs="Times New Roman"/>
          <w:sz w:val="18"/>
          <w:szCs w:val="18"/>
          <w:lang w:eastAsia="ar-SA"/>
        </w:rPr>
        <w:t>97</w:t>
      </w:r>
      <w:r w:rsidR="004E3F79">
        <w:rPr>
          <w:rFonts w:ascii="Century Gothic" w:eastAsia="Times New Roman" w:hAnsi="Century Gothic" w:cs="Times New Roman"/>
          <w:sz w:val="18"/>
          <w:szCs w:val="18"/>
          <w:lang w:eastAsia="ar-SA"/>
        </w:rPr>
        <w:t xml:space="preserve"> ust. 1 </w:t>
      </w:r>
      <w:proofErr w:type="spellStart"/>
      <w:r w:rsidR="004E3F79">
        <w:rPr>
          <w:rFonts w:ascii="Century Gothic" w:eastAsia="Times New Roman" w:hAnsi="Century Gothic" w:cs="Times New Roman"/>
          <w:sz w:val="18"/>
          <w:szCs w:val="18"/>
          <w:lang w:eastAsia="ar-SA"/>
        </w:rPr>
        <w:t>Pz</w:t>
      </w:r>
      <w:r w:rsidR="009D22E0">
        <w:rPr>
          <w:rFonts w:ascii="Century Gothic" w:eastAsia="Times New Roman" w:hAnsi="Century Gothic" w:cs="Times New Roman"/>
          <w:sz w:val="18"/>
          <w:szCs w:val="18"/>
          <w:lang w:eastAsia="ar-SA"/>
        </w:rPr>
        <w:t>p</w:t>
      </w:r>
      <w:proofErr w:type="spellEnd"/>
      <w:r w:rsidRPr="00832F19">
        <w:rPr>
          <w:rFonts w:ascii="Century Gothic" w:eastAsia="Times New Roman" w:hAnsi="Century Gothic" w:cs="Times New Roman"/>
          <w:sz w:val="18"/>
          <w:szCs w:val="18"/>
          <w:lang w:eastAsia="ar-SA"/>
        </w:rPr>
        <w:t xml:space="preserve"> Zamawiający </w:t>
      </w:r>
      <w:r w:rsidR="00684347">
        <w:rPr>
          <w:rFonts w:ascii="Century Gothic" w:eastAsia="Times New Roman" w:hAnsi="Century Gothic" w:cs="Times New Roman"/>
          <w:sz w:val="18"/>
          <w:szCs w:val="18"/>
          <w:lang w:eastAsia="ar-SA"/>
        </w:rPr>
        <w:t xml:space="preserve">nie </w:t>
      </w:r>
      <w:r w:rsidRPr="00832F19">
        <w:rPr>
          <w:rFonts w:ascii="Century Gothic" w:eastAsia="Times New Roman" w:hAnsi="Century Gothic" w:cs="Times New Roman"/>
          <w:sz w:val="18"/>
          <w:szCs w:val="18"/>
          <w:lang w:eastAsia="ar-SA"/>
        </w:rPr>
        <w:t>wymaga  wniesienia wadium</w:t>
      </w:r>
      <w:r w:rsidR="00644CEC" w:rsidRPr="00832F19">
        <w:rPr>
          <w:rFonts w:ascii="Century Gothic" w:eastAsia="Times New Roman" w:hAnsi="Century Gothic" w:cs="Arial"/>
          <w:sz w:val="18"/>
          <w:szCs w:val="18"/>
          <w:lang w:eastAsia="ar-SA"/>
        </w:rPr>
        <w:t xml:space="preserve">. </w:t>
      </w:r>
    </w:p>
    <w:p w14:paraId="55E60B60" w14:textId="77777777" w:rsidR="00684347" w:rsidRPr="00832F19" w:rsidRDefault="00684347" w:rsidP="00684347">
      <w:pPr>
        <w:tabs>
          <w:tab w:val="left" w:pos="284"/>
          <w:tab w:val="left" w:pos="567"/>
        </w:tabs>
        <w:suppressAutoHyphens/>
        <w:spacing w:after="0" w:line="200" w:lineRule="atLeast"/>
        <w:ind w:left="284"/>
        <w:rPr>
          <w:rFonts w:ascii="Century Gothic" w:eastAsia="Times New Roman" w:hAnsi="Century Gothic" w:cs="Arial"/>
          <w:sz w:val="18"/>
          <w:szCs w:val="18"/>
          <w:lang w:eastAsia="ar-SA"/>
        </w:rPr>
      </w:pPr>
    </w:p>
    <w:p w14:paraId="466DF713" w14:textId="08C152E8" w:rsidR="00684347" w:rsidRPr="00166FA9" w:rsidRDefault="00D1126A" w:rsidP="00CD4235">
      <w:pPr>
        <w:tabs>
          <w:tab w:val="left" w:pos="426"/>
        </w:tabs>
        <w:suppressAutoHyphens/>
        <w:spacing w:after="0" w:line="200" w:lineRule="atLeast"/>
        <w:jc w:val="center"/>
        <w:rPr>
          <w:rStyle w:val="Pogrubienie"/>
          <w:sz w:val="20"/>
          <w:szCs w:val="20"/>
        </w:rPr>
      </w:pPr>
      <w:r w:rsidRPr="00166FA9">
        <w:rPr>
          <w:rStyle w:val="Pogrubienie"/>
          <w:sz w:val="20"/>
          <w:szCs w:val="20"/>
        </w:rPr>
        <w:t>X</w:t>
      </w:r>
      <w:r w:rsidR="005F14B6" w:rsidRPr="00166FA9">
        <w:rPr>
          <w:rStyle w:val="Pogrubienie"/>
          <w:sz w:val="20"/>
          <w:szCs w:val="20"/>
        </w:rPr>
        <w:t>V</w:t>
      </w:r>
      <w:r w:rsidRPr="00166FA9">
        <w:rPr>
          <w:rStyle w:val="Pogrubienie"/>
          <w:sz w:val="20"/>
          <w:szCs w:val="20"/>
        </w:rPr>
        <w:t xml:space="preserve">. </w:t>
      </w:r>
      <w:r w:rsidR="00840F9A" w:rsidRPr="00166FA9">
        <w:rPr>
          <w:rStyle w:val="Pogrubienie"/>
          <w:sz w:val="20"/>
          <w:szCs w:val="20"/>
        </w:rPr>
        <w:t xml:space="preserve"> </w:t>
      </w:r>
      <w:r w:rsidRPr="00166FA9">
        <w:rPr>
          <w:rStyle w:val="Pogrubienie"/>
          <w:sz w:val="20"/>
          <w:szCs w:val="20"/>
        </w:rPr>
        <w:t xml:space="preserve"> TERMIN  ZWIĄZANIA OFERTĄ.</w:t>
      </w:r>
    </w:p>
    <w:p w14:paraId="7B9648F2" w14:textId="77777777" w:rsidR="00CD4235" w:rsidRPr="00166FA9" w:rsidRDefault="00CD4235" w:rsidP="00CD4235">
      <w:pPr>
        <w:tabs>
          <w:tab w:val="left" w:pos="426"/>
        </w:tabs>
        <w:suppressAutoHyphens/>
        <w:spacing w:after="0" w:line="200" w:lineRule="atLeast"/>
        <w:jc w:val="center"/>
        <w:rPr>
          <w:rStyle w:val="Pogrubienie"/>
          <w:sz w:val="20"/>
          <w:szCs w:val="20"/>
        </w:rPr>
      </w:pPr>
    </w:p>
    <w:p w14:paraId="044B6081" w14:textId="533D1E6B" w:rsidR="00684347" w:rsidRPr="00295034" w:rsidRDefault="00840F9A" w:rsidP="000F7949">
      <w:pPr>
        <w:suppressAutoHyphens/>
        <w:spacing w:after="0" w:line="200" w:lineRule="atLeast"/>
        <w:ind w:left="426"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1.</w:t>
      </w:r>
      <w:r w:rsidR="00684347" w:rsidRPr="00295034">
        <w:rPr>
          <w:rFonts w:ascii="Century Gothic" w:eastAsia="Times New Roman" w:hAnsi="Century Gothic" w:cs="Arial"/>
          <w:sz w:val="18"/>
          <w:szCs w:val="18"/>
          <w:lang w:eastAsia="ar-SA"/>
        </w:rPr>
        <w:tab/>
        <w:t xml:space="preserve">Wykonawca będzie związany ofertą przez okres </w:t>
      </w:r>
      <w:r w:rsidR="00684347" w:rsidRPr="00F76A51">
        <w:rPr>
          <w:rFonts w:ascii="Century Gothic" w:eastAsia="Times New Roman" w:hAnsi="Century Gothic" w:cs="Arial"/>
          <w:b/>
          <w:sz w:val="18"/>
          <w:szCs w:val="18"/>
          <w:lang w:eastAsia="ar-SA"/>
        </w:rPr>
        <w:t xml:space="preserve">30 dni , tj. do dnia </w:t>
      </w:r>
      <w:r w:rsidR="001D776F">
        <w:rPr>
          <w:rFonts w:ascii="Century Gothic" w:eastAsia="Times New Roman" w:hAnsi="Century Gothic" w:cs="Arial"/>
          <w:b/>
          <w:sz w:val="18"/>
          <w:szCs w:val="18"/>
          <w:lang w:eastAsia="ar-SA"/>
        </w:rPr>
        <w:t>16</w:t>
      </w:r>
      <w:r w:rsidR="00757A2D">
        <w:rPr>
          <w:rFonts w:ascii="Century Gothic" w:eastAsia="Times New Roman" w:hAnsi="Century Gothic" w:cs="Arial"/>
          <w:b/>
          <w:sz w:val="18"/>
          <w:szCs w:val="18"/>
          <w:lang w:eastAsia="ar-SA"/>
        </w:rPr>
        <w:t>.07</w:t>
      </w:r>
      <w:r w:rsidR="004B77E4" w:rsidRPr="00DF49ED">
        <w:rPr>
          <w:rFonts w:ascii="Century Gothic" w:eastAsia="Times New Roman" w:hAnsi="Century Gothic" w:cs="Arial"/>
          <w:b/>
          <w:sz w:val="18"/>
          <w:szCs w:val="18"/>
          <w:lang w:eastAsia="ar-SA"/>
        </w:rPr>
        <w:t>.202</w:t>
      </w:r>
      <w:r w:rsidR="00F76A51" w:rsidRPr="00DF49ED">
        <w:rPr>
          <w:rFonts w:ascii="Century Gothic" w:eastAsia="Times New Roman" w:hAnsi="Century Gothic" w:cs="Arial"/>
          <w:b/>
          <w:sz w:val="18"/>
          <w:szCs w:val="18"/>
          <w:lang w:eastAsia="ar-SA"/>
        </w:rPr>
        <w:t>2</w:t>
      </w:r>
      <w:r w:rsidR="00684347" w:rsidRPr="00F76A51">
        <w:rPr>
          <w:rFonts w:ascii="Century Gothic" w:eastAsia="Times New Roman" w:hAnsi="Century Gothic" w:cs="Arial"/>
          <w:b/>
          <w:sz w:val="18"/>
          <w:szCs w:val="18"/>
          <w:lang w:eastAsia="ar-SA"/>
        </w:rPr>
        <w:t xml:space="preserve"> r</w:t>
      </w:r>
      <w:r w:rsidR="00684347" w:rsidRPr="00295034">
        <w:rPr>
          <w:rFonts w:ascii="Century Gothic" w:eastAsia="Times New Roman" w:hAnsi="Century Gothic" w:cs="Arial"/>
          <w:sz w:val="18"/>
          <w:szCs w:val="18"/>
          <w:lang w:eastAsia="ar-SA"/>
        </w:rPr>
        <w:t xml:space="preserve">. Bieg terminu związania ofertą rozpoczyna się </w:t>
      </w:r>
      <w:r w:rsidR="00B01986">
        <w:rPr>
          <w:rFonts w:ascii="Century Gothic" w:eastAsia="Times New Roman" w:hAnsi="Century Gothic" w:cs="Arial"/>
          <w:sz w:val="18"/>
          <w:szCs w:val="18"/>
          <w:lang w:eastAsia="ar-SA"/>
        </w:rPr>
        <w:t xml:space="preserve">w dniu </w:t>
      </w:r>
      <w:r w:rsidR="00684347" w:rsidRPr="00295034">
        <w:rPr>
          <w:rFonts w:ascii="Century Gothic" w:eastAsia="Times New Roman" w:hAnsi="Century Gothic" w:cs="Arial"/>
          <w:sz w:val="18"/>
          <w:szCs w:val="18"/>
          <w:lang w:eastAsia="ar-SA"/>
        </w:rPr>
        <w:t>składania ofert.</w:t>
      </w:r>
    </w:p>
    <w:p w14:paraId="5AC1E15F" w14:textId="73F2C92F" w:rsidR="00684347" w:rsidRPr="00295034" w:rsidRDefault="00840F9A" w:rsidP="00742AFB">
      <w:pPr>
        <w:tabs>
          <w:tab w:val="left" w:pos="709"/>
          <w:tab w:val="left" w:pos="1134"/>
        </w:tabs>
        <w:suppressAutoHyphens/>
        <w:spacing w:after="0" w:line="200" w:lineRule="atLeast"/>
        <w:ind w:left="426"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2.</w:t>
      </w:r>
      <w:r w:rsidR="00684347" w:rsidRPr="00295034">
        <w:rPr>
          <w:rFonts w:ascii="Century Gothic" w:eastAsia="Times New Roman" w:hAnsi="Century Gothic" w:cs="Arial"/>
          <w:sz w:val="18"/>
          <w:szCs w:val="18"/>
          <w:lang w:eastAsia="ar-SA"/>
        </w:rPr>
        <w:ta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075009AF" w:rsidR="00684347"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2372183F" w14:textId="4377905E" w:rsidR="005C496A" w:rsidRPr="00166FA9" w:rsidRDefault="005C496A" w:rsidP="005C496A">
      <w:pPr>
        <w:tabs>
          <w:tab w:val="left" w:pos="1418"/>
        </w:tabs>
        <w:suppressAutoHyphens/>
        <w:spacing w:after="0" w:line="200" w:lineRule="atLeast"/>
        <w:ind w:left="1440" w:hanging="1440"/>
        <w:jc w:val="center"/>
        <w:rPr>
          <w:rStyle w:val="Pogrubienie"/>
          <w:sz w:val="20"/>
          <w:szCs w:val="20"/>
        </w:rPr>
      </w:pPr>
      <w:r w:rsidRPr="00166FA9">
        <w:rPr>
          <w:rStyle w:val="Pogrubienie"/>
          <w:sz w:val="20"/>
          <w:szCs w:val="20"/>
        </w:rPr>
        <w:t>XV</w:t>
      </w:r>
      <w:r w:rsidR="00D9280C" w:rsidRPr="00166FA9">
        <w:rPr>
          <w:rStyle w:val="Pogrubienie"/>
          <w:sz w:val="20"/>
          <w:szCs w:val="20"/>
        </w:rPr>
        <w:t>I</w:t>
      </w:r>
      <w:r w:rsidRPr="00166FA9">
        <w:rPr>
          <w:rStyle w:val="Pogrubienie"/>
          <w:sz w:val="20"/>
          <w:szCs w:val="20"/>
        </w:rPr>
        <w:t>.   OPIS  SPOSOBU  PRZYGOTOWANIA  OFERTY.</w:t>
      </w:r>
    </w:p>
    <w:p w14:paraId="6B18F935" w14:textId="77777777" w:rsidR="005C496A" w:rsidRDefault="005C496A" w:rsidP="005C496A">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381D5BAB" w14:textId="05553EA9" w:rsidR="005C496A" w:rsidRPr="00A52ED6" w:rsidRDefault="005C496A" w:rsidP="00445D7F">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Pr>
          <w:rFonts w:ascii="Century Gothic" w:eastAsia="Times New Roman" w:hAnsi="Century Gothic" w:cs="Arial"/>
          <w:sz w:val="18"/>
          <w:szCs w:val="18"/>
          <w:lang w:eastAsia="ar-SA"/>
        </w:rPr>
        <w:t xml:space="preserve">1. </w:t>
      </w:r>
      <w:r w:rsidR="00742AFB">
        <w:rPr>
          <w:rFonts w:ascii="Century Gothic" w:eastAsia="Times New Roman" w:hAnsi="Century Gothic" w:cs="Arial"/>
          <w:sz w:val="18"/>
          <w:szCs w:val="18"/>
          <w:lang w:eastAsia="ar-SA"/>
        </w:rPr>
        <w:t xml:space="preserve">  </w:t>
      </w:r>
      <w:r w:rsidRPr="001439A3">
        <w:rPr>
          <w:rFonts w:ascii="Century Gothic" w:eastAsia="Times New Roman" w:hAnsi="Century Gothic" w:cs="Calibri"/>
          <w:color w:val="000000"/>
          <w:sz w:val="18"/>
          <w:szCs w:val="18"/>
          <w:lang w:eastAsia="pl-PL"/>
        </w:rPr>
        <w:t>Każdy z wykonawców może złożyć tylko jedną ofertę. Złożenie większej liczby ofert lub oferty zawierającej propozycje wariantowe spowoduje podlegać będzie odrzuceniu.</w:t>
      </w:r>
    </w:p>
    <w:p w14:paraId="59527ADF" w14:textId="325182E8" w:rsidR="005C496A" w:rsidRPr="006563EF" w:rsidRDefault="005C496A" w:rsidP="00445D7F">
      <w:pPr>
        <w:tabs>
          <w:tab w:val="left" w:pos="851"/>
        </w:tabs>
        <w:suppressAutoHyphens/>
        <w:spacing w:after="0" w:line="200" w:lineRule="atLeast"/>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2. </w:t>
      </w:r>
      <w:r w:rsidR="00742AFB">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Treść oferty musi odpowiadać treści SWZ.</w:t>
      </w:r>
    </w:p>
    <w:p w14:paraId="4C40AF5A" w14:textId="70A45EFA" w:rsidR="005C496A" w:rsidRPr="006563EF" w:rsidRDefault="005C496A" w:rsidP="00445D7F">
      <w:pPr>
        <w:tabs>
          <w:tab w:val="left" w:pos="284"/>
        </w:tabs>
        <w:suppressAutoHyphens/>
        <w:spacing w:after="0" w:line="200" w:lineRule="atLeast"/>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3. </w:t>
      </w:r>
      <w:r w:rsidR="00742AFB">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 xml:space="preserve">Ofertę składa się na Formularzu ofertowym – zgodnie z załącznikiem nr </w:t>
      </w:r>
      <w:r>
        <w:rPr>
          <w:rFonts w:ascii="Century Gothic" w:eastAsia="Times New Roman" w:hAnsi="Century Gothic" w:cs="Arial"/>
          <w:sz w:val="18"/>
          <w:szCs w:val="18"/>
          <w:lang w:eastAsia="ar-SA"/>
        </w:rPr>
        <w:t>1</w:t>
      </w:r>
      <w:r w:rsidRPr="006563EF">
        <w:rPr>
          <w:rFonts w:ascii="Century Gothic" w:eastAsia="Times New Roman" w:hAnsi="Century Gothic" w:cs="Arial"/>
          <w:sz w:val="18"/>
          <w:szCs w:val="18"/>
          <w:lang w:eastAsia="ar-SA"/>
        </w:rPr>
        <w:t xml:space="preserve"> do SWZ</w:t>
      </w:r>
      <w:r w:rsidR="00273D77">
        <w:rPr>
          <w:rFonts w:ascii="Century Gothic" w:eastAsia="Times New Roman" w:hAnsi="Century Gothic" w:cs="Arial"/>
          <w:sz w:val="18"/>
          <w:szCs w:val="18"/>
          <w:lang w:eastAsia="ar-SA"/>
        </w:rPr>
        <w:t xml:space="preserve"> oraz Formularzem cenowym stanowiącym załącznik nr 2 do SWZ</w:t>
      </w:r>
      <w:r w:rsidRPr="006563EF">
        <w:rPr>
          <w:rFonts w:ascii="Century Gothic" w:eastAsia="Times New Roman" w:hAnsi="Century Gothic" w:cs="Arial"/>
          <w:sz w:val="18"/>
          <w:szCs w:val="18"/>
          <w:lang w:eastAsia="ar-SA"/>
        </w:rPr>
        <w:t>. Wraz z ofertą Wykonawca jest zobowiązany złożyć:</w:t>
      </w:r>
    </w:p>
    <w:p w14:paraId="6893F093" w14:textId="66DC7995" w:rsidR="005C496A" w:rsidRPr="006563EF" w:rsidRDefault="005C496A" w:rsidP="00445D7F">
      <w:pPr>
        <w:numPr>
          <w:ilvl w:val="0"/>
          <w:numId w:val="13"/>
        </w:numPr>
        <w:tabs>
          <w:tab w:val="left" w:pos="567"/>
        </w:tabs>
        <w:suppressAutoHyphens/>
        <w:spacing w:after="0" w:line="200" w:lineRule="atLeast"/>
        <w:ind w:left="567" w:hanging="283"/>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oświadczenia, o których mowa w Rozdziale  </w:t>
      </w:r>
      <w:r w:rsidR="00C1128C">
        <w:rPr>
          <w:rFonts w:ascii="Century Gothic" w:eastAsia="Times New Roman" w:hAnsi="Century Gothic" w:cs="Arial"/>
          <w:sz w:val="18"/>
          <w:szCs w:val="18"/>
          <w:lang w:eastAsia="ar-SA"/>
        </w:rPr>
        <w:t>I</w:t>
      </w:r>
      <w:r w:rsidRPr="006563EF">
        <w:rPr>
          <w:rFonts w:ascii="Century Gothic" w:eastAsia="Times New Roman" w:hAnsi="Century Gothic" w:cs="Arial"/>
          <w:sz w:val="18"/>
          <w:szCs w:val="18"/>
          <w:lang w:eastAsia="ar-SA"/>
        </w:rPr>
        <w:t>X  ust. 1 SWZ;</w:t>
      </w:r>
    </w:p>
    <w:p w14:paraId="0E81324A" w14:textId="083EA8C0" w:rsidR="005C496A" w:rsidRPr="006563EF" w:rsidRDefault="005C496A" w:rsidP="00445D7F">
      <w:pPr>
        <w:numPr>
          <w:ilvl w:val="0"/>
          <w:numId w:val="13"/>
        </w:numPr>
        <w:tabs>
          <w:tab w:val="left" w:pos="567"/>
        </w:tabs>
        <w:suppressAutoHyphens/>
        <w:spacing w:after="0" w:line="200" w:lineRule="atLeast"/>
        <w:ind w:left="284" w:firstLine="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zobowiązanie innego podmiotu, o którym mowa w Rozdziale X</w:t>
      </w:r>
      <w:r w:rsidR="00C1128C">
        <w:rPr>
          <w:rFonts w:ascii="Century Gothic" w:eastAsia="Times New Roman" w:hAnsi="Century Gothic" w:cs="Arial"/>
          <w:sz w:val="18"/>
          <w:szCs w:val="18"/>
          <w:lang w:eastAsia="ar-SA"/>
        </w:rPr>
        <w:t>I</w:t>
      </w:r>
      <w:r w:rsidRPr="006563EF">
        <w:rPr>
          <w:rFonts w:ascii="Century Gothic" w:eastAsia="Times New Roman" w:hAnsi="Century Gothic" w:cs="Arial"/>
          <w:sz w:val="18"/>
          <w:szCs w:val="18"/>
          <w:lang w:eastAsia="ar-SA"/>
        </w:rPr>
        <w:t xml:space="preserve"> ust. 3 SWZ (jeżeli dotyczy);</w:t>
      </w:r>
    </w:p>
    <w:p w14:paraId="0D72F02A" w14:textId="7A120BEA" w:rsidR="005C496A" w:rsidRPr="006563EF" w:rsidRDefault="005C496A" w:rsidP="00445D7F">
      <w:pPr>
        <w:numPr>
          <w:ilvl w:val="0"/>
          <w:numId w:val="13"/>
        </w:numPr>
        <w:tabs>
          <w:tab w:val="left" w:pos="567"/>
        </w:tabs>
        <w:suppressAutoHyphens/>
        <w:spacing w:after="0" w:line="200" w:lineRule="atLeast"/>
        <w:ind w:left="567" w:hanging="283"/>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dokumenty, z których wynika prawo do podpisania oferty; odpowiednie pełnomocnictwa (jeżeli dotyczy). </w:t>
      </w:r>
    </w:p>
    <w:p w14:paraId="0D744657" w14:textId="7163B740" w:rsidR="005C496A" w:rsidRPr="00A4320D" w:rsidRDefault="005C496A" w:rsidP="00445D7F">
      <w:pPr>
        <w:pStyle w:val="NormalnyWeb"/>
        <w:spacing w:after="0" w:line="240" w:lineRule="auto"/>
        <w:ind w:left="284" w:hanging="284"/>
        <w:jc w:val="both"/>
        <w:textAlignment w:val="baseline"/>
        <w:rPr>
          <w:rFonts w:ascii="Calibri" w:eastAsia="Times New Roman" w:hAnsi="Calibri" w:cs="Calibri"/>
          <w:color w:val="000000"/>
          <w:sz w:val="22"/>
          <w:szCs w:val="22"/>
          <w:lang w:eastAsia="pl-PL"/>
        </w:rPr>
      </w:pPr>
      <w:r>
        <w:rPr>
          <w:rFonts w:ascii="Century Gothic" w:eastAsia="Times New Roman" w:hAnsi="Century Gothic" w:cs="Arial"/>
          <w:sz w:val="18"/>
          <w:szCs w:val="18"/>
          <w:lang w:eastAsia="ar-SA"/>
        </w:rPr>
        <w:lastRenderedPageBreak/>
        <w:t xml:space="preserve">4. </w:t>
      </w:r>
      <w:r w:rsidR="00445D7F">
        <w:rPr>
          <w:rFonts w:ascii="Century Gothic" w:eastAsia="Times New Roman" w:hAnsi="Century Gothic" w:cs="Arial"/>
          <w:sz w:val="18"/>
          <w:szCs w:val="18"/>
          <w:lang w:eastAsia="ar-SA"/>
        </w:rPr>
        <w:t xml:space="preserve"> </w:t>
      </w:r>
      <w:r w:rsidRPr="00445D7F">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kwalifikowanym</w:t>
      </w:r>
      <w:r w:rsidRPr="00445D7F">
        <w:rPr>
          <w:rFonts w:ascii="Century Gothic" w:hAnsi="Century Gothic"/>
          <w:sz w:val="18"/>
          <w:szCs w:val="18"/>
          <w:shd w:val="clear" w:color="auto" w:fill="FFFFFF" w:themeFill="background1"/>
        </w:rPr>
        <w:t xml:space="preserve"> przez osobę(y) upoważnioną(e) do reprezentowania firmy, zgodnie z formą reprezentacji</w:t>
      </w:r>
      <w:r w:rsidRPr="00445D7F">
        <w:rPr>
          <w:rFonts w:ascii="Century Gothic" w:hAnsi="Century Gothic"/>
          <w:sz w:val="18"/>
          <w:szCs w:val="18"/>
        </w:rPr>
        <w:t xml:space="preserve"> Wykonawcy określoną w rejestrze sądowym lub innym dokumencie, właściwym dla formy organizacyjnej firmy Wykonawcy</w:t>
      </w:r>
      <w:r w:rsidRPr="00445D7F">
        <w:rPr>
          <w:rFonts w:ascii="Century Gothic" w:hAnsi="Century Gothic"/>
          <w:bCs/>
          <w:sz w:val="18"/>
          <w:szCs w:val="18"/>
        </w:rPr>
        <w:t xml:space="preserve"> za pośrednictwem platformy zakupowej,</w:t>
      </w:r>
      <w:r w:rsidRPr="00445D7F">
        <w:rPr>
          <w:rFonts w:ascii="Century Gothic" w:hAnsi="Century Gothic"/>
          <w:bCs/>
          <w:sz w:val="18"/>
          <w:szCs w:val="18"/>
          <w:lang w:val="x-none"/>
        </w:rPr>
        <w:t xml:space="preserve"> poprzez link: </w:t>
      </w:r>
      <w:hyperlink r:id="rId34" w:history="1">
        <w:r w:rsidRPr="00445D7F">
          <w:rPr>
            <w:rFonts w:ascii="Century Gothic" w:eastAsia="Times New Roman" w:hAnsi="Century Gothic" w:cs="Calibri"/>
            <w:color w:val="1155CC"/>
            <w:sz w:val="18"/>
            <w:szCs w:val="18"/>
            <w:u w:val="single"/>
            <w:lang w:eastAsia="pl-PL"/>
          </w:rPr>
          <w:t>platformazakupowa.pl</w:t>
        </w:r>
      </w:hyperlink>
      <w:r w:rsidRPr="00445D7F">
        <w:rPr>
          <w:rFonts w:ascii="Century Gothic" w:eastAsia="Times New Roman" w:hAnsi="Century Gothic" w:cs="Calibri"/>
          <w:color w:val="000000"/>
          <w:sz w:val="18"/>
          <w:szCs w:val="18"/>
          <w:lang w:eastAsia="pl-PL"/>
        </w:rPr>
        <w:t>,</w:t>
      </w:r>
      <w:r w:rsidRPr="00445D7F">
        <w:rPr>
          <w:rFonts w:ascii="Century Gothic" w:hAnsi="Century Gothic"/>
          <w:sz w:val="18"/>
          <w:szCs w:val="18"/>
          <w:lang w:val="x-none"/>
        </w:rPr>
        <w:t xml:space="preserve"> </w:t>
      </w:r>
      <w:r w:rsidRPr="00445D7F">
        <w:rPr>
          <w:rFonts w:ascii="Century Gothic" w:hAnsi="Century Gothic"/>
          <w:bCs/>
          <w:sz w:val="18"/>
          <w:szCs w:val="18"/>
          <w:lang w:val="x-none"/>
        </w:rPr>
        <w:t xml:space="preserve">przed </w:t>
      </w:r>
      <w:r w:rsidRPr="00445D7F">
        <w:rPr>
          <w:rFonts w:ascii="Century Gothic" w:hAnsi="Century Gothic"/>
          <w:bCs/>
          <w:sz w:val="18"/>
          <w:szCs w:val="18"/>
        </w:rPr>
        <w:t>u</w:t>
      </w:r>
      <w:r w:rsidRPr="00445D7F">
        <w:rPr>
          <w:rFonts w:ascii="Century Gothic" w:hAnsi="Century Gothic"/>
          <w:bCs/>
          <w:sz w:val="18"/>
          <w:szCs w:val="18"/>
          <w:lang w:val="x-none"/>
        </w:rPr>
        <w:t>pływem terminu składania ofert</w:t>
      </w:r>
      <w:r w:rsidRPr="00445D7F">
        <w:rPr>
          <w:rFonts w:ascii="Century Gothic" w:hAnsi="Century Gothic"/>
          <w:bCs/>
          <w:sz w:val="18"/>
          <w:szCs w:val="18"/>
        </w:rPr>
        <w:t xml:space="preserve">. </w:t>
      </w:r>
      <w:r w:rsidRPr="00445D7F">
        <w:rPr>
          <w:rFonts w:ascii="Century Gothic" w:eastAsia="Times New Roman" w:hAnsi="Century Gothic" w:cs="Arial"/>
          <w:sz w:val="18"/>
          <w:szCs w:val="18"/>
          <w:lang w:eastAsia="ar-SA"/>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 przypadku podpisywania dokumentu elektronicznego przez pełnomocnika, pełnomocnictwo do dokonywania tej czynności powinno być udokumentowane w tej samej formie</w:t>
      </w:r>
      <w:r w:rsidRPr="006563EF">
        <w:rPr>
          <w:rFonts w:ascii="Century Gothic" w:eastAsia="Times New Roman" w:hAnsi="Century Gothic" w:cs="Arial"/>
          <w:sz w:val="18"/>
          <w:szCs w:val="18"/>
          <w:lang w:eastAsia="ar-SA"/>
        </w:rPr>
        <w:t>.</w:t>
      </w:r>
    </w:p>
    <w:p w14:paraId="40BB2B3B" w14:textId="77777777" w:rsidR="005C496A" w:rsidRPr="006563EF" w:rsidRDefault="005C496A" w:rsidP="00445D7F">
      <w:pPr>
        <w:tabs>
          <w:tab w:val="left" w:pos="851"/>
          <w:tab w:val="left" w:pos="993"/>
        </w:tabs>
        <w:suppressAutoHyphens/>
        <w:spacing w:after="0" w:line="240" w:lineRule="auto"/>
        <w:ind w:left="284" w:right="-18" w:hanging="284"/>
        <w:jc w:val="both"/>
        <w:rPr>
          <w:rFonts w:ascii="Century Gothic" w:eastAsia="Times New Roman" w:hAnsi="Century Gothic" w:cs="Times New Roman"/>
          <w:sz w:val="18"/>
          <w:szCs w:val="18"/>
          <w:lang w:eastAsia="pl-PL"/>
        </w:rPr>
      </w:pPr>
      <w:r>
        <w:rPr>
          <w:rFonts w:ascii="Century Gothic" w:eastAsia="Times New Roman" w:hAnsi="Century Gothic" w:cs="Arial"/>
          <w:sz w:val="18"/>
          <w:szCs w:val="18"/>
          <w:lang w:eastAsia="ar-SA"/>
        </w:rPr>
        <w:t xml:space="preserve">5. </w:t>
      </w:r>
      <w:r w:rsidRPr="006563EF">
        <w:rPr>
          <w:rFonts w:ascii="Century Gothic" w:eastAsia="Times New Roman" w:hAnsi="Century Gothic" w:cs="Arial"/>
          <w:sz w:val="18"/>
          <w:szCs w:val="18"/>
          <w:lang w:eastAsia="ar-SA"/>
        </w:rPr>
        <w:t>Oferta oraz pozostałe oświadczenia i dokumenty, dla których Zamawiający określił wzory  zamieszczone w załącznikach do SWZ, powinny być sporządzone zgodnie z tymi wzorami, co do treści oraz opisu kolumn i wierszy.</w:t>
      </w:r>
    </w:p>
    <w:p w14:paraId="6776560A" w14:textId="77777777" w:rsidR="005C496A" w:rsidRPr="006563EF" w:rsidRDefault="005C496A" w:rsidP="00445D7F">
      <w:pPr>
        <w:tabs>
          <w:tab w:val="left" w:pos="851"/>
          <w:tab w:val="left" w:pos="993"/>
        </w:tabs>
        <w:suppressAutoHyphens/>
        <w:spacing w:after="0" w:line="240" w:lineRule="auto"/>
        <w:ind w:right="-18"/>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6.  </w:t>
      </w:r>
      <w:r w:rsidRPr="006563EF">
        <w:rPr>
          <w:rFonts w:ascii="Century Gothic" w:eastAsia="Times New Roman" w:hAnsi="Century Gothic" w:cs="Times New Roman"/>
          <w:sz w:val="18"/>
          <w:szCs w:val="18"/>
          <w:lang w:eastAsia="pl-PL"/>
        </w:rPr>
        <w:t>Wszelkie miejsca wymagające wypełnienia należy wypełnić.</w:t>
      </w:r>
    </w:p>
    <w:p w14:paraId="41CFB525" w14:textId="77777777" w:rsidR="005C496A" w:rsidRPr="002C3941" w:rsidRDefault="005C496A" w:rsidP="00445D7F">
      <w:pPr>
        <w:tabs>
          <w:tab w:val="left" w:pos="851"/>
        </w:tabs>
        <w:spacing w:after="0"/>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7.  </w:t>
      </w:r>
      <w:r w:rsidRPr="00A4320D">
        <w:rPr>
          <w:rFonts w:ascii="Century Gothic" w:eastAsia="Times New Roman" w:hAnsi="Century Gothic" w:cs="Arial"/>
          <w:sz w:val="18"/>
          <w:szCs w:val="18"/>
          <w:lang w:eastAsia="ar-SA"/>
        </w:rPr>
        <w:t xml:space="preserve">Wykonawca winien opisać załącznik nazwą umożliwiającą jego identyfikację. </w:t>
      </w:r>
      <w:r>
        <w:rPr>
          <w:rFonts w:ascii="Century Gothic" w:eastAsia="Times New Roman" w:hAnsi="Century Gothic" w:cs="Arial"/>
          <w:sz w:val="18"/>
          <w:szCs w:val="18"/>
          <w:shd w:val="clear" w:color="auto" w:fill="FFFFFF" w:themeFill="background1"/>
          <w:lang w:eastAsia="ar-SA"/>
        </w:rPr>
        <w:t xml:space="preserve">      </w:t>
      </w:r>
    </w:p>
    <w:p w14:paraId="58651B6A" w14:textId="77777777" w:rsidR="005C496A" w:rsidRPr="006563EF" w:rsidRDefault="005C496A" w:rsidP="00445D7F">
      <w:pPr>
        <w:spacing w:after="0" w:line="240" w:lineRule="auto"/>
        <w:ind w:left="284" w:right="-18" w:hanging="284"/>
        <w:jc w:val="both"/>
        <w:rPr>
          <w:rFonts w:ascii="Century Gothic" w:hAnsi="Century Gothic"/>
          <w:bCs/>
          <w:sz w:val="18"/>
          <w:szCs w:val="18"/>
        </w:rPr>
      </w:pPr>
      <w:r>
        <w:rPr>
          <w:rFonts w:ascii="Century Gothic" w:hAnsi="Century Gothic"/>
          <w:sz w:val="18"/>
          <w:szCs w:val="18"/>
        </w:rPr>
        <w:t>8</w:t>
      </w:r>
      <w:r w:rsidRPr="006563EF">
        <w:rPr>
          <w:rFonts w:ascii="Century Gothic" w:hAnsi="Century Gothic"/>
          <w:sz w:val="18"/>
          <w:szCs w:val="18"/>
        </w:rPr>
        <w:t xml:space="preserve">.  </w:t>
      </w:r>
      <w:r w:rsidRPr="006563EF">
        <w:rPr>
          <w:rFonts w:ascii="Century Gothic" w:hAnsi="Century Gothic"/>
          <w:bCs/>
          <w:sz w:val="18"/>
          <w:szCs w:val="18"/>
        </w:rPr>
        <w:t xml:space="preserve">Oświadczenia podmiotów składających ofertę wspólnie oraz podmiotów udostępniających potencjał powinny mieć formę dokumentu elektronicznego opatrzonego kwalifikowanym podpisem elektronicznym przez każdy podmiot w zakresie, w jakim potwierdzają okoliczności,  o których mowa w treści art. 118 ust. 3 </w:t>
      </w:r>
      <w:proofErr w:type="spellStart"/>
      <w:r w:rsidRPr="006563EF">
        <w:rPr>
          <w:rFonts w:ascii="Century Gothic" w:hAnsi="Century Gothic"/>
          <w:bCs/>
          <w:sz w:val="18"/>
          <w:szCs w:val="18"/>
        </w:rPr>
        <w:t>Pzp</w:t>
      </w:r>
      <w:proofErr w:type="spellEnd"/>
      <w:r w:rsidRPr="006563EF">
        <w:rPr>
          <w:rFonts w:ascii="Century Gothic" w:hAnsi="Century Gothic"/>
          <w:bCs/>
          <w:sz w:val="18"/>
          <w:szCs w:val="18"/>
        </w:rPr>
        <w:t>.</w:t>
      </w:r>
    </w:p>
    <w:p w14:paraId="39D99C95" w14:textId="489FD84E" w:rsidR="005C496A" w:rsidRPr="006563EF" w:rsidRDefault="005C496A" w:rsidP="00445D7F">
      <w:pPr>
        <w:suppressAutoHyphens/>
        <w:spacing w:after="0" w:line="200" w:lineRule="atLeast"/>
        <w:ind w:left="284" w:hanging="284"/>
        <w:jc w:val="both"/>
        <w:rPr>
          <w:rFonts w:ascii="Century Gothic" w:hAnsi="Century Gothic"/>
          <w:bCs/>
          <w:sz w:val="18"/>
          <w:szCs w:val="18"/>
        </w:rPr>
      </w:pPr>
      <w:r>
        <w:rPr>
          <w:rFonts w:ascii="Century Gothic" w:hAnsi="Century Gothic"/>
          <w:bCs/>
          <w:sz w:val="18"/>
          <w:szCs w:val="18"/>
        </w:rPr>
        <w:t xml:space="preserve">9. </w:t>
      </w:r>
      <w:r w:rsidRPr="006563EF">
        <w:rPr>
          <w:rFonts w:ascii="Century Gothic" w:hAnsi="Century Gothic"/>
          <w:bCs/>
          <w:sz w:val="18"/>
          <w:szCs w:val="18"/>
        </w:rPr>
        <w:t>UWAGA! Złożenie oferty lub załączników do niej na nośniku danych (np. CD, pendrive) jest niedopuszczalne i nie stanowi jej złożenia przy użyciu środków komunikacji elektronicznej  w rozumieniu przepisów ustawy z dnia 18 lipca 2002 roku o świadczeniu usług drogą elektroniczną,</w:t>
      </w:r>
    </w:p>
    <w:p w14:paraId="6C58C942" w14:textId="77777777" w:rsidR="005C496A" w:rsidRPr="006563EF" w:rsidRDefault="005C496A" w:rsidP="00445D7F">
      <w:pPr>
        <w:suppressAutoHyphens/>
        <w:spacing w:after="0" w:line="200" w:lineRule="atLeast"/>
        <w:ind w:left="284"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Pr>
          <w:rFonts w:ascii="Century Gothic" w:hAnsi="Century Gothic"/>
          <w:bCs/>
          <w:sz w:val="18"/>
          <w:szCs w:val="18"/>
        </w:rPr>
        <w:t>0</w:t>
      </w:r>
      <w:r w:rsidRPr="006563EF">
        <w:rPr>
          <w:rFonts w:ascii="Century Gothic" w:hAnsi="Century Gothic"/>
          <w:bCs/>
          <w:sz w:val="18"/>
          <w:szCs w:val="18"/>
        </w:rPr>
        <w:t xml:space="preserve">.   </w:t>
      </w:r>
      <w:r w:rsidRPr="006563EF">
        <w:rPr>
          <w:rFonts w:ascii="Century Gothic" w:eastAsia="Times New Roman" w:hAnsi="Century Gothic" w:cs="Times New Roman"/>
          <w:sz w:val="18"/>
          <w:szCs w:val="18"/>
          <w:lang w:eastAsia="pl-PL"/>
        </w:rPr>
        <w:t>W przypadku odręcznego sporządzania oferty wszelkie poprawki lub zmiany w tekście oferty muszą być parafowane i datowane własnoręcznie przez osobę podpisującą ofertę, następnie zeskanowane, podpisane kwalifikowanym podpisem i przesłane na platformę zakupową o której mowa w Rozdziale II.</w:t>
      </w:r>
    </w:p>
    <w:p w14:paraId="252DCD9B" w14:textId="77777777" w:rsidR="005C496A" w:rsidRPr="006563EF" w:rsidRDefault="005C496A" w:rsidP="00445D7F">
      <w:pPr>
        <w:spacing w:after="0" w:line="240" w:lineRule="auto"/>
        <w:ind w:left="284"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Pr>
          <w:rFonts w:ascii="Century Gothic" w:eastAsia="Times New Roman" w:hAnsi="Century Gothic" w:cs="Times New Roman"/>
          <w:sz w:val="18"/>
          <w:szCs w:val="18"/>
          <w:lang w:eastAsia="pl-PL"/>
        </w:rPr>
        <w:t>1</w:t>
      </w:r>
      <w:r w:rsidRPr="006563EF">
        <w:rPr>
          <w:rFonts w:ascii="Century Gothic" w:eastAsia="Times New Roman" w:hAnsi="Century Gothic" w:cs="Times New Roman"/>
          <w:sz w:val="18"/>
          <w:szCs w:val="18"/>
          <w:lang w:eastAsia="pl-PL"/>
        </w:rPr>
        <w: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9358B0C" w14:textId="77777777" w:rsidR="005C496A" w:rsidRPr="001439A3" w:rsidRDefault="005C496A" w:rsidP="00445D7F">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6563EF">
        <w:rPr>
          <w:rFonts w:ascii="Century Gothic" w:eastAsia="Times New Roman" w:hAnsi="Century Gothic"/>
          <w:sz w:val="18"/>
          <w:szCs w:val="18"/>
          <w:lang w:eastAsia="pl-PL"/>
        </w:rPr>
        <w:t>1</w:t>
      </w:r>
      <w:r>
        <w:rPr>
          <w:rFonts w:ascii="Century Gothic" w:eastAsia="Times New Roman" w:hAnsi="Century Gothic"/>
          <w:sz w:val="18"/>
          <w:szCs w:val="18"/>
          <w:lang w:eastAsia="pl-PL"/>
        </w:rPr>
        <w:t>2</w:t>
      </w:r>
      <w:r w:rsidRPr="006563EF">
        <w:rPr>
          <w:rFonts w:ascii="Century Gothic" w:eastAsia="Times New Roman" w:hAnsi="Century Gothic"/>
          <w:sz w:val="18"/>
          <w:szCs w:val="18"/>
          <w:lang w:eastAsia="pl-PL"/>
        </w:rPr>
        <w:t xml:space="preserve">.  </w:t>
      </w:r>
      <w:r w:rsidRPr="001439A3">
        <w:rPr>
          <w:rFonts w:ascii="Century Gothic" w:eastAsia="Times New Roman" w:hAnsi="Century Gothic" w:cs="Calibri"/>
          <w:color w:val="000000"/>
          <w:sz w:val="18"/>
          <w:szCs w:val="18"/>
          <w:lang w:eastAsia="pl-PL"/>
        </w:rPr>
        <w:t xml:space="preserve">Zgodnie z art. 18 ust. 3 ustawy </w:t>
      </w:r>
      <w:proofErr w:type="spellStart"/>
      <w:r w:rsidRPr="001439A3">
        <w:rPr>
          <w:rFonts w:ascii="Century Gothic" w:eastAsia="Times New Roman" w:hAnsi="Century Gothic" w:cs="Calibri"/>
          <w:color w:val="000000"/>
          <w:sz w:val="18"/>
          <w:szCs w:val="18"/>
          <w:lang w:eastAsia="pl-PL"/>
        </w:rPr>
        <w:t>Pzp</w:t>
      </w:r>
      <w:proofErr w:type="spellEnd"/>
      <w:r w:rsidRPr="001439A3">
        <w:rPr>
          <w:rFonts w:ascii="Century Gothic" w:eastAsia="Times New Roman" w:hAnsi="Century Gothic" w:cs="Calibri"/>
          <w:color w:val="000000"/>
          <w:sz w:val="18"/>
          <w:szCs w:val="18"/>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6244019" w14:textId="77777777" w:rsidR="005C496A" w:rsidRPr="002C3941" w:rsidRDefault="005C496A" w:rsidP="00445D7F">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1439A3">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3</w:t>
      </w:r>
      <w:r w:rsidRPr="001439A3">
        <w:rPr>
          <w:rFonts w:ascii="Century Gothic" w:eastAsia="Times New Roman" w:hAnsi="Century Gothic" w:cs="Arial"/>
          <w:sz w:val="18"/>
          <w:szCs w:val="18"/>
          <w:lang w:eastAsia="ar-SA"/>
        </w:rPr>
        <w:t xml:space="preserve">.  </w:t>
      </w:r>
      <w:r w:rsidRPr="001439A3">
        <w:rPr>
          <w:rFonts w:ascii="Century Gothic" w:eastAsia="Times New Roman" w:hAnsi="Century Gothic" w:cs="Calibri"/>
          <w:color w:val="000000"/>
          <w:sz w:val="18"/>
          <w:szCs w:val="18"/>
          <w:lang w:eastAsia="pl-PL"/>
        </w:rPr>
        <w:t xml:space="preserve">Wykonawca, za pośrednictwem </w:t>
      </w:r>
      <w:hyperlink r:id="rId35" w:history="1">
        <w:r w:rsidRPr="001439A3">
          <w:rPr>
            <w:rFonts w:ascii="Century Gothic" w:eastAsia="Times New Roman" w:hAnsi="Century Gothic" w:cs="Calibri"/>
            <w:color w:val="1155CC"/>
            <w:sz w:val="18"/>
            <w:szCs w:val="18"/>
            <w:u w:val="single"/>
            <w:lang w:eastAsia="pl-PL"/>
          </w:rPr>
          <w:t>platformazakupowa.pl</w:t>
        </w:r>
      </w:hyperlink>
      <w:r w:rsidRPr="001439A3">
        <w:rPr>
          <w:rFonts w:ascii="Century Gothic" w:eastAsia="Times New Roman" w:hAnsi="Century Gothic" w:cs="Calibri"/>
          <w:color w:val="000000"/>
          <w:sz w:val="18"/>
          <w:szCs w:val="18"/>
          <w:lang w:eastAsia="pl-PL"/>
        </w:rPr>
        <w:t xml:space="preserve"> może przed upływem terminu do składania ofert zmienić lub wycofać ofertę. Sposób dokonywania zmiany lub wycofania oferty zamieszczono w instrukcji</w:t>
      </w:r>
      <w:r>
        <w:rPr>
          <w:rFonts w:ascii="Century Gothic" w:eastAsia="Times New Roman" w:hAnsi="Century Gothic" w:cs="Calibri"/>
          <w:color w:val="000000"/>
          <w:sz w:val="18"/>
          <w:szCs w:val="18"/>
          <w:lang w:eastAsia="pl-PL"/>
        </w:rPr>
        <w:t xml:space="preserve"> </w:t>
      </w:r>
      <w:r w:rsidRPr="001439A3">
        <w:rPr>
          <w:rFonts w:ascii="Century Gothic" w:eastAsia="Times New Roman" w:hAnsi="Century Gothic" w:cs="Calibri"/>
          <w:color w:val="000000"/>
          <w:sz w:val="18"/>
          <w:szCs w:val="18"/>
          <w:lang w:eastAsia="pl-PL"/>
        </w:rPr>
        <w:t>zamieszczonej na stronie internetowej pod adresem:</w:t>
      </w:r>
      <w:r>
        <w:rPr>
          <w:rFonts w:ascii="Century Gothic" w:eastAsia="Times New Roman" w:hAnsi="Century Gothic" w:cs="Calibri"/>
          <w:color w:val="000000"/>
          <w:sz w:val="18"/>
          <w:szCs w:val="18"/>
          <w:lang w:eastAsia="pl-PL"/>
        </w:rPr>
        <w:t xml:space="preserve"> </w:t>
      </w:r>
      <w:hyperlink r:id="rId36" w:history="1">
        <w:r w:rsidRPr="007B0B7C">
          <w:rPr>
            <w:rStyle w:val="Hipercze"/>
            <w:rFonts w:ascii="Century Gothic" w:eastAsia="Times New Roman" w:hAnsi="Century Gothic" w:cs="Calibri"/>
            <w:sz w:val="18"/>
            <w:szCs w:val="18"/>
            <w:lang w:eastAsia="pl-PL"/>
          </w:rPr>
          <w:t>https://platformazakupowa.pl/strona/45-instrukcje</w:t>
        </w:r>
      </w:hyperlink>
    </w:p>
    <w:p w14:paraId="3D59C4CD" w14:textId="59341488" w:rsidR="00B644D7" w:rsidRDefault="00B644D7" w:rsidP="00B644D7">
      <w:pPr>
        <w:keepNext/>
        <w:tabs>
          <w:tab w:val="left" w:pos="284"/>
        </w:tabs>
        <w:suppressAutoHyphens/>
        <w:spacing w:after="0" w:line="240" w:lineRule="auto"/>
        <w:jc w:val="both"/>
        <w:rPr>
          <w:rFonts w:ascii="Century Gothic" w:eastAsia="Tahoma" w:hAnsi="Century Gothic" w:cs="Arial"/>
          <w:iCs/>
          <w:sz w:val="18"/>
          <w:szCs w:val="18"/>
          <w:lang w:eastAsia="ar-SA"/>
        </w:rPr>
      </w:pPr>
      <w:r>
        <w:rPr>
          <w:rFonts w:ascii="Century Gothic" w:eastAsia="Tahoma" w:hAnsi="Century Gothic" w:cs="Arial"/>
          <w:iCs/>
          <w:sz w:val="18"/>
          <w:szCs w:val="18"/>
          <w:lang w:eastAsia="ar-SA"/>
        </w:rPr>
        <w:t xml:space="preserve">         </w:t>
      </w:r>
    </w:p>
    <w:p w14:paraId="1EFF4664" w14:textId="412CA029" w:rsidR="005C496A" w:rsidRPr="00166FA9" w:rsidRDefault="005C496A" w:rsidP="00166FA9">
      <w:pPr>
        <w:tabs>
          <w:tab w:val="center" w:pos="851"/>
          <w:tab w:val="right" w:pos="9072"/>
        </w:tabs>
        <w:suppressAutoHyphens/>
        <w:spacing w:after="0" w:line="240" w:lineRule="auto"/>
        <w:ind w:right="72"/>
        <w:jc w:val="center"/>
        <w:rPr>
          <w:rStyle w:val="Pogrubienie"/>
          <w:sz w:val="20"/>
          <w:szCs w:val="20"/>
        </w:rPr>
      </w:pPr>
      <w:r w:rsidRPr="00757A2D">
        <w:rPr>
          <w:rStyle w:val="Pogrubienie"/>
          <w:sz w:val="20"/>
          <w:szCs w:val="20"/>
        </w:rPr>
        <w:t>XV</w:t>
      </w:r>
      <w:r w:rsidR="00D9280C" w:rsidRPr="00757A2D">
        <w:rPr>
          <w:rStyle w:val="Pogrubienie"/>
          <w:sz w:val="20"/>
          <w:szCs w:val="20"/>
        </w:rPr>
        <w:t>I</w:t>
      </w:r>
      <w:r w:rsidRPr="00757A2D">
        <w:rPr>
          <w:rStyle w:val="Pogrubienie"/>
          <w:sz w:val="20"/>
          <w:szCs w:val="20"/>
        </w:rPr>
        <w:t>I.   SPOSÓB ORAZ  TERMIN  SKŁADANIA  I  OTWARCIA   OFERT.</w:t>
      </w:r>
    </w:p>
    <w:p w14:paraId="423C37E1" w14:textId="77777777" w:rsidR="005C496A" w:rsidRPr="00166FA9" w:rsidRDefault="005C496A" w:rsidP="00166FA9">
      <w:pPr>
        <w:tabs>
          <w:tab w:val="left" w:pos="3960"/>
        </w:tabs>
        <w:suppressAutoHyphens/>
        <w:spacing w:after="0" w:line="240" w:lineRule="auto"/>
        <w:jc w:val="center"/>
        <w:rPr>
          <w:rFonts w:ascii="Century Gothic" w:eastAsia="Times New Roman" w:hAnsi="Century Gothic" w:cs="Arial"/>
          <w:b/>
          <w:bCs/>
          <w:sz w:val="20"/>
          <w:szCs w:val="20"/>
          <w:u w:val="single"/>
          <w:lang w:eastAsia="ar-SA"/>
        </w:rPr>
      </w:pPr>
    </w:p>
    <w:p w14:paraId="1B388C81" w14:textId="194F2B8F" w:rsidR="005C496A" w:rsidRPr="001439A3" w:rsidRDefault="005C496A" w:rsidP="00445D7F">
      <w:pPr>
        <w:pStyle w:val="NormalnyWeb"/>
        <w:numPr>
          <w:ilvl w:val="0"/>
          <w:numId w:val="23"/>
        </w:numPr>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1439A3">
        <w:rPr>
          <w:rFonts w:ascii="Century Gothic" w:eastAsia="Times New Roman" w:hAnsi="Century Gothic" w:cs="Calibri"/>
          <w:color w:val="000000"/>
          <w:sz w:val="18"/>
          <w:szCs w:val="18"/>
          <w:lang w:eastAsia="pl-PL"/>
        </w:rPr>
        <w:t xml:space="preserve">Ofertę wraz z wymaganymi dokumentami należy umieścić na </w:t>
      </w:r>
      <w:hyperlink r:id="rId37" w:history="1">
        <w:r w:rsidRPr="001439A3">
          <w:rPr>
            <w:rFonts w:ascii="Century Gothic" w:eastAsia="Times New Roman" w:hAnsi="Century Gothic" w:cs="Calibri"/>
            <w:color w:val="1155CC"/>
            <w:sz w:val="18"/>
            <w:szCs w:val="18"/>
            <w:u w:val="single"/>
            <w:lang w:eastAsia="pl-PL"/>
          </w:rPr>
          <w:t>platformazakupowa.pl</w:t>
        </w:r>
      </w:hyperlink>
      <w:r w:rsidRPr="001439A3">
        <w:rPr>
          <w:rFonts w:ascii="Century Gothic" w:eastAsia="Times New Roman" w:hAnsi="Century Gothic" w:cs="Calibri"/>
          <w:color w:val="000000"/>
          <w:sz w:val="18"/>
          <w:szCs w:val="18"/>
          <w:lang w:eastAsia="pl-PL"/>
        </w:rPr>
        <w:t xml:space="preserve"> pod adresem: </w:t>
      </w:r>
      <w:hyperlink r:id="rId38" w:history="1">
        <w:r w:rsidRPr="001439A3">
          <w:rPr>
            <w:rStyle w:val="Hipercze"/>
            <w:rFonts w:ascii="Century Gothic" w:eastAsia="Times New Roman" w:hAnsi="Century Gothic" w:cs="Arial"/>
            <w:sz w:val="18"/>
            <w:szCs w:val="18"/>
            <w:lang w:eastAsia="pl-PL"/>
          </w:rPr>
          <w:t>https://platformazakupowa.pl/pn/pulmonologia_olsztyn</w:t>
        </w:r>
      </w:hyperlink>
      <w:r w:rsidRPr="001439A3">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w:t>
      </w:r>
      <w:r w:rsidRPr="001439A3">
        <w:rPr>
          <w:rFonts w:ascii="Century Gothic" w:eastAsia="Times New Roman" w:hAnsi="Century Gothic" w:cs="Calibri"/>
          <w:color w:val="000000"/>
          <w:sz w:val="18"/>
          <w:szCs w:val="18"/>
          <w:lang w:eastAsia="pl-PL"/>
        </w:rPr>
        <w:t xml:space="preserve"> stronie internetowej prowadzonego postępowania  do dnia </w:t>
      </w:r>
      <w:r w:rsidR="00C603A0">
        <w:rPr>
          <w:rFonts w:ascii="Century Gothic" w:eastAsia="Times New Roman" w:hAnsi="Century Gothic" w:cs="Calibri"/>
          <w:b/>
          <w:bCs/>
          <w:color w:val="000000"/>
          <w:sz w:val="18"/>
          <w:szCs w:val="18"/>
          <w:lang w:eastAsia="pl-PL"/>
        </w:rPr>
        <w:t>1</w:t>
      </w:r>
      <w:r w:rsidR="001D776F">
        <w:rPr>
          <w:rFonts w:ascii="Century Gothic" w:eastAsia="Times New Roman" w:hAnsi="Century Gothic" w:cs="Calibri"/>
          <w:b/>
          <w:bCs/>
          <w:color w:val="000000"/>
          <w:sz w:val="18"/>
          <w:szCs w:val="18"/>
          <w:lang w:eastAsia="pl-PL"/>
        </w:rPr>
        <w:t>7</w:t>
      </w:r>
      <w:r w:rsidR="00757A2D">
        <w:rPr>
          <w:rFonts w:ascii="Century Gothic" w:eastAsia="Times New Roman" w:hAnsi="Century Gothic" w:cs="Calibri"/>
          <w:b/>
          <w:bCs/>
          <w:color w:val="000000"/>
          <w:sz w:val="18"/>
          <w:szCs w:val="18"/>
          <w:lang w:eastAsia="pl-PL"/>
        </w:rPr>
        <w:t>.06</w:t>
      </w:r>
      <w:r w:rsidR="003B4ECF">
        <w:rPr>
          <w:rFonts w:ascii="Century Gothic" w:eastAsia="Times New Roman" w:hAnsi="Century Gothic" w:cs="Calibri"/>
          <w:b/>
          <w:bCs/>
          <w:color w:val="000000"/>
          <w:sz w:val="18"/>
          <w:szCs w:val="18"/>
          <w:lang w:eastAsia="pl-PL"/>
        </w:rPr>
        <w:t>.2022</w:t>
      </w:r>
      <w:r w:rsidR="00CE390F">
        <w:rPr>
          <w:rFonts w:ascii="Century Gothic" w:eastAsia="Times New Roman" w:hAnsi="Century Gothic" w:cs="Calibri"/>
          <w:b/>
          <w:bCs/>
          <w:color w:val="000000"/>
          <w:sz w:val="18"/>
          <w:szCs w:val="18"/>
          <w:lang w:eastAsia="pl-PL"/>
        </w:rPr>
        <w:t xml:space="preserve"> roku</w:t>
      </w:r>
      <w:r w:rsidRPr="00641F70">
        <w:rPr>
          <w:rFonts w:ascii="Century Gothic" w:eastAsia="Times New Roman" w:hAnsi="Century Gothic" w:cs="Calibri"/>
          <w:b/>
          <w:bCs/>
          <w:color w:val="000000"/>
          <w:sz w:val="18"/>
          <w:szCs w:val="18"/>
          <w:lang w:eastAsia="pl-PL"/>
        </w:rPr>
        <w:t xml:space="preserve"> do godziny </w:t>
      </w:r>
      <w:r w:rsidRPr="00005BC6">
        <w:rPr>
          <w:rFonts w:ascii="Century Gothic" w:eastAsia="Times New Roman" w:hAnsi="Century Gothic" w:cs="Calibri"/>
          <w:b/>
          <w:bCs/>
          <w:color w:val="000000"/>
          <w:sz w:val="18"/>
          <w:szCs w:val="18"/>
          <w:lang w:eastAsia="pl-PL"/>
        </w:rPr>
        <w:t>9</w:t>
      </w:r>
      <w:r w:rsidR="00CE390F" w:rsidRPr="00005BC6">
        <w:rPr>
          <w:rFonts w:ascii="Century Gothic" w:eastAsia="Times New Roman" w:hAnsi="Century Gothic" w:cs="Calibri"/>
          <w:b/>
          <w:bCs/>
          <w:color w:val="000000"/>
          <w:sz w:val="18"/>
          <w:szCs w:val="18"/>
          <w:lang w:eastAsia="pl-PL"/>
        </w:rPr>
        <w:t>:</w:t>
      </w:r>
      <w:r w:rsidRPr="00005BC6">
        <w:rPr>
          <w:rFonts w:ascii="Century Gothic" w:eastAsia="Times New Roman" w:hAnsi="Century Gothic" w:cs="Calibri"/>
          <w:b/>
          <w:bCs/>
          <w:color w:val="000000"/>
          <w:sz w:val="18"/>
          <w:szCs w:val="18"/>
          <w:lang w:eastAsia="pl-PL"/>
        </w:rPr>
        <w:t>30</w:t>
      </w:r>
      <w:r w:rsidRPr="00641F70">
        <w:rPr>
          <w:rFonts w:ascii="Century Gothic" w:eastAsia="Times New Roman" w:hAnsi="Century Gothic" w:cs="Calibri"/>
          <w:b/>
          <w:bCs/>
          <w:color w:val="000000"/>
          <w:sz w:val="18"/>
          <w:szCs w:val="18"/>
          <w:lang w:eastAsia="pl-PL"/>
        </w:rPr>
        <w:t>.</w:t>
      </w:r>
    </w:p>
    <w:p w14:paraId="6372FB91" w14:textId="77777777" w:rsidR="005C496A" w:rsidRPr="001439A3" w:rsidRDefault="005C496A" w:rsidP="00445D7F">
      <w:pPr>
        <w:numPr>
          <w:ilvl w:val="0"/>
          <w:numId w:val="23"/>
        </w:numPr>
        <w:tabs>
          <w:tab w:val="num" w:pos="284"/>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1439A3">
        <w:rPr>
          <w:rFonts w:ascii="Century Gothic" w:eastAsia="Times New Roman" w:hAnsi="Century Gothic" w:cs="Calibri"/>
          <w:color w:val="000000"/>
          <w:sz w:val="18"/>
          <w:szCs w:val="18"/>
          <w:lang w:eastAsia="pl-PL"/>
        </w:rPr>
        <w:t>Do oferty należy dołączyć wszystkie wymagane w SWZ dokumenty.</w:t>
      </w:r>
    </w:p>
    <w:p w14:paraId="4D29C730" w14:textId="77777777" w:rsidR="005C496A" w:rsidRPr="001439A3" w:rsidRDefault="005C496A" w:rsidP="00445D7F">
      <w:pPr>
        <w:numPr>
          <w:ilvl w:val="0"/>
          <w:numId w:val="23"/>
        </w:numPr>
        <w:tabs>
          <w:tab w:val="num" w:pos="284"/>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1439A3">
        <w:rPr>
          <w:rFonts w:ascii="Century Gothic" w:eastAsia="Times New Roman" w:hAnsi="Century Gothic" w:cs="Calibri"/>
          <w:color w:val="000000"/>
          <w:sz w:val="18"/>
          <w:szCs w:val="18"/>
          <w:lang w:eastAsia="pl-PL"/>
        </w:rPr>
        <w:t>Po wypełnieniu Formularza składania oferty lub wniosku i dołączenia  wszystkich wymaganych załączników należy kliknąć przycisk „Przejdź do podsumowania”.</w:t>
      </w:r>
    </w:p>
    <w:p w14:paraId="56CB4A49" w14:textId="0D65CF58" w:rsidR="005C496A" w:rsidRDefault="005C496A" w:rsidP="00445D7F">
      <w:pPr>
        <w:widowControl w:val="0"/>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Pr>
          <w:rFonts w:ascii="Century Gothic" w:eastAsia="Times New Roman" w:hAnsi="Century Gothic" w:cs="Calibri"/>
          <w:color w:val="000000"/>
          <w:sz w:val="18"/>
          <w:szCs w:val="18"/>
          <w:lang w:eastAsia="pl-PL"/>
        </w:rPr>
        <w:t xml:space="preserve">     </w:t>
      </w:r>
      <w:r w:rsidRPr="001439A3">
        <w:rPr>
          <w:rFonts w:ascii="Century Gothic" w:eastAsia="Times New Roman" w:hAnsi="Century Gothic" w:cs="Calibri"/>
          <w:color w:val="000000"/>
          <w:sz w:val="18"/>
          <w:szCs w:val="18"/>
          <w:lang w:eastAsia="pl-PL"/>
        </w:rPr>
        <w:t>Oferta</w:t>
      </w:r>
      <w:r>
        <w:rPr>
          <w:rFonts w:ascii="Century Gothic" w:eastAsia="Times New Roman" w:hAnsi="Century Gothic" w:cs="Calibri"/>
          <w:color w:val="000000"/>
          <w:sz w:val="18"/>
          <w:szCs w:val="18"/>
          <w:lang w:eastAsia="pl-PL"/>
        </w:rPr>
        <w:t xml:space="preserve"> </w:t>
      </w:r>
      <w:r w:rsidRPr="001439A3">
        <w:rPr>
          <w:rFonts w:ascii="Century Gothic" w:eastAsia="Times New Roman" w:hAnsi="Century Gothic" w:cs="Calibri"/>
          <w:color w:val="000000"/>
          <w:sz w:val="18"/>
          <w:szCs w:val="18"/>
          <w:lang w:eastAsia="pl-PL"/>
        </w:rPr>
        <w:t xml:space="preserve">składana elektronicznie musi zostać podpisana elektronicznym podpisem kwalifikowanym. </w:t>
      </w:r>
      <w:r w:rsidR="008C6426">
        <w:rPr>
          <w:rFonts w:ascii="Century Gothic" w:eastAsia="Times New Roman" w:hAnsi="Century Gothic" w:cs="Calibri"/>
          <w:color w:val="000000"/>
          <w:sz w:val="18"/>
          <w:szCs w:val="18"/>
          <w:lang w:eastAsia="pl-PL"/>
        </w:rPr>
        <w:t xml:space="preserve">                          </w:t>
      </w:r>
      <w:r w:rsidRPr="001439A3">
        <w:rPr>
          <w:rFonts w:ascii="Century Gothic" w:eastAsia="Times New Roman" w:hAnsi="Century Gothic" w:cs="Calibri"/>
          <w:color w:val="000000"/>
          <w:sz w:val="18"/>
          <w:szCs w:val="18"/>
          <w:lang w:eastAsia="pl-PL"/>
        </w:rPr>
        <w:t xml:space="preserve">W procesie składania oferty za pośrednictwem </w:t>
      </w:r>
      <w:hyperlink r:id="rId39" w:history="1">
        <w:r w:rsidRPr="001439A3">
          <w:rPr>
            <w:rFonts w:ascii="Century Gothic" w:eastAsia="Times New Roman" w:hAnsi="Century Gothic" w:cs="Calibri"/>
            <w:color w:val="1155CC"/>
            <w:sz w:val="18"/>
            <w:szCs w:val="18"/>
            <w:u w:val="single"/>
            <w:lang w:eastAsia="pl-PL"/>
          </w:rPr>
          <w:t>platformazakupowa.pl</w:t>
        </w:r>
      </w:hyperlink>
      <w:r w:rsidRPr="001439A3">
        <w:rPr>
          <w:rFonts w:ascii="Century Gothic" w:eastAsia="Times New Roman" w:hAnsi="Century Gothic" w:cs="Calibri"/>
          <w:color w:val="000000"/>
          <w:sz w:val="18"/>
          <w:szCs w:val="18"/>
          <w:lang w:eastAsia="pl-PL"/>
        </w:rPr>
        <w:t xml:space="preserve">, wykonawca powinien złożyć podpis bezpośrednio na dokumentach przesłanych za pośrednictwem </w:t>
      </w:r>
      <w:hyperlink r:id="rId40" w:history="1">
        <w:r w:rsidRPr="001439A3">
          <w:rPr>
            <w:rFonts w:ascii="Century Gothic" w:eastAsia="Times New Roman" w:hAnsi="Century Gothic" w:cs="Calibri"/>
            <w:color w:val="1155CC"/>
            <w:sz w:val="18"/>
            <w:szCs w:val="18"/>
            <w:u w:val="single"/>
            <w:lang w:eastAsia="pl-PL"/>
          </w:rPr>
          <w:t>platformazakupowa.pl</w:t>
        </w:r>
      </w:hyperlink>
      <w:r w:rsidRPr="001439A3">
        <w:rPr>
          <w:rFonts w:ascii="Century Gothic" w:eastAsia="Times New Roman" w:hAnsi="Century Gothic" w:cs="Calibri"/>
          <w:color w:val="000000"/>
          <w:sz w:val="18"/>
          <w:szCs w:val="18"/>
          <w:lang w:eastAsia="pl-PL"/>
        </w:rPr>
        <w:t xml:space="preserve">. Zalecamy stosowanie podpisu na każdym załączonym pliku osobno, w szczególności wskazanych w art. 63 ust 1 oraz ust.2  </w:t>
      </w:r>
      <w:proofErr w:type="spellStart"/>
      <w:r w:rsidRPr="001439A3">
        <w:rPr>
          <w:rFonts w:ascii="Century Gothic" w:eastAsia="Times New Roman" w:hAnsi="Century Gothic" w:cs="Calibri"/>
          <w:color w:val="000000"/>
          <w:sz w:val="18"/>
          <w:szCs w:val="18"/>
          <w:lang w:eastAsia="pl-PL"/>
        </w:rPr>
        <w:t>Pzp</w:t>
      </w:r>
      <w:proofErr w:type="spellEnd"/>
      <w:r w:rsidRPr="001439A3">
        <w:rPr>
          <w:rFonts w:ascii="Century Gothic" w:eastAsia="Times New Roman" w:hAnsi="Century Gothic" w:cs="Calibri"/>
          <w:color w:val="000000"/>
          <w:sz w:val="18"/>
          <w:szCs w:val="18"/>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3BE329D" w14:textId="2C08B5FB" w:rsidR="00445D7F" w:rsidRDefault="00445D7F" w:rsidP="00445D7F">
      <w:pPr>
        <w:pStyle w:val="Akapitzlist"/>
        <w:widowControl w:val="0"/>
        <w:numPr>
          <w:ilvl w:val="0"/>
          <w:numId w:val="42"/>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445D7F">
        <w:rPr>
          <w:rFonts w:ascii="Century Gothic" w:eastAsia="Times New Roman" w:hAnsi="Century Gothic" w:cs="Calibri"/>
          <w:color w:val="000000"/>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01E810A0" w14:textId="6A5A6254" w:rsidR="00445D7F" w:rsidRDefault="00445D7F" w:rsidP="00445D7F">
      <w:pPr>
        <w:pStyle w:val="Akapitzlist"/>
        <w:widowControl w:val="0"/>
        <w:numPr>
          <w:ilvl w:val="0"/>
          <w:numId w:val="42"/>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445D7F">
        <w:rPr>
          <w:rFonts w:ascii="Century Gothic" w:eastAsia="Times New Roman" w:hAnsi="Century Gothic" w:cs="Calibri"/>
          <w:color w:val="000000"/>
          <w:sz w:val="18"/>
          <w:szCs w:val="18"/>
          <w:lang w:eastAsia="pl-PL"/>
        </w:rPr>
        <w:t xml:space="preserve">Szczegółowa instrukcja dla Wykonawców dotycząca złożenia, zmiany i wycofania oferty znajduje się na stronie internetowej pod adresem:  </w:t>
      </w:r>
      <w:hyperlink r:id="rId41" w:history="1">
        <w:r w:rsidRPr="00445D7F">
          <w:rPr>
            <w:rStyle w:val="Hipercze"/>
            <w:rFonts w:ascii="Century Gothic" w:eastAsia="Times New Roman" w:hAnsi="Century Gothic" w:cs="Calibri"/>
            <w:sz w:val="18"/>
            <w:szCs w:val="18"/>
            <w:lang w:eastAsia="pl-PL"/>
          </w:rPr>
          <w:t>https://platformazakupowa.pl/strona/45-instrukcje</w:t>
        </w:r>
      </w:hyperlink>
    </w:p>
    <w:p w14:paraId="6DF1D52A" w14:textId="72B7B492" w:rsidR="00445D7F" w:rsidRPr="00445D7F" w:rsidRDefault="00445D7F" w:rsidP="00445D7F">
      <w:pPr>
        <w:pStyle w:val="Akapitzlist"/>
        <w:widowControl w:val="0"/>
        <w:numPr>
          <w:ilvl w:val="0"/>
          <w:numId w:val="42"/>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445D7F">
        <w:rPr>
          <w:rFonts w:ascii="Century Gothic" w:eastAsia="Times New Roman" w:hAnsi="Century Gothic" w:cs="Calibri"/>
          <w:color w:val="000000"/>
          <w:sz w:val="18"/>
          <w:szCs w:val="18"/>
          <w:lang w:eastAsia="pl-PL"/>
        </w:rPr>
        <w:t xml:space="preserve">Otwarcie ofert nastąpi </w:t>
      </w:r>
      <w:r w:rsidR="00C603A0">
        <w:rPr>
          <w:rFonts w:ascii="Century Gothic" w:eastAsia="Times New Roman" w:hAnsi="Century Gothic" w:cs="Calibri"/>
          <w:b/>
          <w:bCs/>
          <w:color w:val="000000"/>
          <w:sz w:val="18"/>
          <w:szCs w:val="18"/>
          <w:lang w:eastAsia="pl-PL"/>
        </w:rPr>
        <w:t>1</w:t>
      </w:r>
      <w:r w:rsidR="001D776F">
        <w:rPr>
          <w:rFonts w:ascii="Century Gothic" w:eastAsia="Times New Roman" w:hAnsi="Century Gothic" w:cs="Calibri"/>
          <w:b/>
          <w:bCs/>
          <w:color w:val="000000"/>
          <w:sz w:val="18"/>
          <w:szCs w:val="18"/>
          <w:lang w:eastAsia="pl-PL"/>
        </w:rPr>
        <w:t>7</w:t>
      </w:r>
      <w:r w:rsidR="00757A2D">
        <w:rPr>
          <w:rFonts w:ascii="Century Gothic" w:eastAsia="Times New Roman" w:hAnsi="Century Gothic" w:cs="Calibri"/>
          <w:b/>
          <w:bCs/>
          <w:color w:val="000000"/>
          <w:sz w:val="18"/>
          <w:szCs w:val="18"/>
          <w:lang w:eastAsia="pl-PL"/>
        </w:rPr>
        <w:t>.06</w:t>
      </w:r>
      <w:r w:rsidRPr="00445D7F">
        <w:rPr>
          <w:rFonts w:ascii="Century Gothic" w:eastAsia="Times New Roman" w:hAnsi="Century Gothic" w:cs="Calibri"/>
          <w:b/>
          <w:bCs/>
          <w:color w:val="000000"/>
          <w:sz w:val="18"/>
          <w:szCs w:val="18"/>
          <w:lang w:eastAsia="pl-PL"/>
        </w:rPr>
        <w:t>.2022 roku o godzinie 10:00.</w:t>
      </w:r>
    </w:p>
    <w:p w14:paraId="44D4F8B0" w14:textId="4E7A9377" w:rsidR="00445D7F" w:rsidRDefault="00445D7F" w:rsidP="00445D7F">
      <w:pPr>
        <w:pStyle w:val="Akapitzlist"/>
        <w:widowControl w:val="0"/>
        <w:numPr>
          <w:ilvl w:val="0"/>
          <w:numId w:val="42"/>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445D7F">
        <w:rPr>
          <w:rFonts w:ascii="Century Gothic" w:eastAsia="Times New Roman" w:hAnsi="Century Gothic" w:cs="Calibri"/>
          <w:color w:val="000000"/>
          <w:sz w:val="18"/>
          <w:szCs w:val="18"/>
          <w:lang w:eastAsia="pl-PL"/>
        </w:rPr>
        <w:t xml:space="preserve">Jeżeli otwarcie ofert następuje przy użyciu systemu teleinformatycznego, w przypadku awarii tego systemu, która powoduje brak możliwości otwarcia ofert w terminie określonym przez zamawiającego, </w:t>
      </w:r>
      <w:r w:rsidRPr="00445D7F">
        <w:rPr>
          <w:rFonts w:ascii="Century Gothic" w:eastAsia="Times New Roman" w:hAnsi="Century Gothic" w:cs="Calibri"/>
          <w:color w:val="000000"/>
          <w:sz w:val="18"/>
          <w:szCs w:val="18"/>
          <w:lang w:eastAsia="pl-PL"/>
        </w:rPr>
        <w:lastRenderedPageBreak/>
        <w:t>otwarcie ofert następuje niezwłocznie po usunięciu awarii.</w:t>
      </w:r>
    </w:p>
    <w:p w14:paraId="4F0D0A07" w14:textId="24FCE366" w:rsidR="00445D7F" w:rsidRDefault="00445D7F" w:rsidP="00445D7F">
      <w:pPr>
        <w:pStyle w:val="Akapitzlist"/>
        <w:widowControl w:val="0"/>
        <w:numPr>
          <w:ilvl w:val="0"/>
          <w:numId w:val="42"/>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445D7F">
        <w:rPr>
          <w:rFonts w:ascii="Century Gothic" w:eastAsia="Times New Roman" w:hAnsi="Century Gothic" w:cs="Calibri"/>
          <w:color w:val="000000"/>
          <w:sz w:val="18"/>
          <w:szCs w:val="18"/>
          <w:lang w:eastAsia="pl-PL"/>
        </w:rPr>
        <w:t>Zamawiający poinformuje o zmianie terminu otwarcia ofert na stronie internetowej prowadzonego   postępowania.</w:t>
      </w:r>
    </w:p>
    <w:p w14:paraId="2D0CDB81" w14:textId="0D09725F" w:rsidR="00445D7F" w:rsidRDefault="00445D7F" w:rsidP="00445D7F">
      <w:pPr>
        <w:pStyle w:val="Akapitzlist"/>
        <w:widowControl w:val="0"/>
        <w:numPr>
          <w:ilvl w:val="0"/>
          <w:numId w:val="42"/>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445D7F">
        <w:rPr>
          <w:rFonts w:ascii="Century Gothic" w:eastAsia="Times New Roman" w:hAnsi="Century Gothic" w:cs="Calibri"/>
          <w:color w:val="000000"/>
          <w:sz w:val="18"/>
          <w:szCs w:val="18"/>
          <w:lang w:eastAsia="pl-PL"/>
        </w:rPr>
        <w:t>Zamawiający, najpóźniej przed otwarciem ofert, udostępnia na stronie internetowej prowadzonego postępowania informację o kwocie, jaką zamierza przeznaczyć na sfinansowanie zamówienia.</w:t>
      </w:r>
    </w:p>
    <w:p w14:paraId="4745BC55" w14:textId="2C52E7A4" w:rsidR="00445D7F" w:rsidRDefault="00445D7F" w:rsidP="00445D7F">
      <w:pPr>
        <w:pStyle w:val="Akapitzlist"/>
        <w:widowControl w:val="0"/>
        <w:numPr>
          <w:ilvl w:val="0"/>
          <w:numId w:val="42"/>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445D7F">
        <w:rPr>
          <w:rFonts w:ascii="Century Gothic" w:eastAsia="Times New Roman" w:hAnsi="Century Gothic" w:cs="Calibri"/>
          <w:color w:val="000000"/>
          <w:sz w:val="18"/>
          <w:szCs w:val="18"/>
          <w:lang w:eastAsia="pl-PL"/>
        </w:rPr>
        <w:t>Zamawiający, niezwłocznie po otwarciu ofert, udostępnia na stronie internetowej prowadzonego postępowania informacje o:</w:t>
      </w:r>
    </w:p>
    <w:p w14:paraId="0F1C1882" w14:textId="41D49D2D" w:rsidR="00445D7F" w:rsidRDefault="00445D7F" w:rsidP="00445D7F">
      <w:pPr>
        <w:pStyle w:val="Akapitzlist"/>
        <w:widowControl w:val="0"/>
        <w:numPr>
          <w:ilvl w:val="0"/>
          <w:numId w:val="43"/>
        </w:numPr>
        <w:autoSpaceDE w:val="0"/>
        <w:autoSpaceDN w:val="0"/>
        <w:spacing w:after="0" w:line="240" w:lineRule="auto"/>
        <w:ind w:left="567" w:hanging="283"/>
        <w:jc w:val="both"/>
        <w:rPr>
          <w:rFonts w:ascii="Century Gothic" w:eastAsia="Times New Roman" w:hAnsi="Century Gothic" w:cs="Calibri"/>
          <w:color w:val="000000"/>
          <w:sz w:val="18"/>
          <w:szCs w:val="18"/>
          <w:lang w:eastAsia="pl-PL"/>
        </w:rPr>
      </w:pPr>
      <w:r w:rsidRPr="00445D7F">
        <w:rPr>
          <w:rFonts w:ascii="Century Gothic" w:eastAsia="Times New Roman" w:hAnsi="Century Gothic" w:cs="Calibri"/>
          <w:color w:val="000000"/>
          <w:sz w:val="18"/>
          <w:szCs w:val="18"/>
          <w:lang w:eastAsia="pl-PL"/>
        </w:rPr>
        <w:t>nazwach albo imionach i nazwiskach oraz siedzibach lub miejscach prowadzonej działalności gospodarczej albo miejscach zamieszkania wykonawców, których oferty zostały otwarte;</w:t>
      </w:r>
    </w:p>
    <w:p w14:paraId="454EE24B" w14:textId="1C4F1179" w:rsidR="00445D7F" w:rsidRPr="00445D7F" w:rsidRDefault="00445D7F" w:rsidP="00445D7F">
      <w:pPr>
        <w:pStyle w:val="Akapitzlist"/>
        <w:widowControl w:val="0"/>
        <w:numPr>
          <w:ilvl w:val="0"/>
          <w:numId w:val="43"/>
        </w:numPr>
        <w:autoSpaceDE w:val="0"/>
        <w:autoSpaceDN w:val="0"/>
        <w:spacing w:after="0" w:line="240" w:lineRule="auto"/>
        <w:ind w:left="567" w:hanging="283"/>
        <w:jc w:val="both"/>
        <w:rPr>
          <w:rFonts w:ascii="Century Gothic" w:eastAsia="Times New Roman" w:hAnsi="Century Gothic" w:cs="Calibri"/>
          <w:color w:val="000000"/>
          <w:sz w:val="18"/>
          <w:szCs w:val="18"/>
          <w:lang w:eastAsia="pl-PL"/>
        </w:rPr>
      </w:pPr>
      <w:r w:rsidRPr="00445D7F">
        <w:rPr>
          <w:rFonts w:ascii="Century Gothic" w:eastAsia="Times New Roman" w:hAnsi="Century Gothic" w:cs="Calibri"/>
          <w:color w:val="000000"/>
          <w:sz w:val="18"/>
          <w:szCs w:val="18"/>
          <w:lang w:eastAsia="pl-PL"/>
        </w:rPr>
        <w:t>cenach lub kosztach zawartych w ofertach.</w:t>
      </w:r>
    </w:p>
    <w:p w14:paraId="5ED0E633" w14:textId="643770C3" w:rsidR="00445D7F" w:rsidRDefault="00445D7F" w:rsidP="00445D7F">
      <w:pPr>
        <w:pStyle w:val="Akapitzlist"/>
        <w:widowControl w:val="0"/>
        <w:numPr>
          <w:ilvl w:val="0"/>
          <w:numId w:val="42"/>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445D7F">
        <w:rPr>
          <w:rFonts w:ascii="Century Gothic" w:eastAsia="Times New Roman" w:hAnsi="Century Gothic" w:cs="Calibri"/>
          <w:color w:val="000000"/>
          <w:sz w:val="18"/>
          <w:szCs w:val="18"/>
          <w:lang w:eastAsia="pl-PL"/>
        </w:rPr>
        <w:t>Informacja zostanie opublikowana na stronie postępowania na</w:t>
      </w:r>
      <w:hyperlink r:id="rId42" w:history="1">
        <w:r w:rsidRPr="00445D7F">
          <w:rPr>
            <w:rStyle w:val="Hipercze"/>
            <w:rFonts w:ascii="Century Gothic" w:eastAsia="Times New Roman" w:hAnsi="Century Gothic" w:cs="Calibri"/>
            <w:sz w:val="18"/>
            <w:szCs w:val="18"/>
            <w:lang w:eastAsia="pl-PL"/>
          </w:rPr>
          <w:t xml:space="preserve"> platformazakupowa.pl</w:t>
        </w:r>
      </w:hyperlink>
      <w:r w:rsidRPr="00445D7F">
        <w:rPr>
          <w:rFonts w:ascii="Century Gothic" w:eastAsia="Times New Roman" w:hAnsi="Century Gothic" w:cs="Calibri"/>
          <w:color w:val="000000"/>
          <w:sz w:val="18"/>
          <w:szCs w:val="18"/>
          <w:lang w:eastAsia="pl-PL"/>
        </w:rPr>
        <w:t xml:space="preserve"> w sekcji   </w:t>
      </w:r>
      <w:r>
        <w:rPr>
          <w:rFonts w:ascii="Century Gothic" w:eastAsia="Times New Roman" w:hAnsi="Century Gothic" w:cs="Calibri"/>
          <w:color w:val="000000"/>
          <w:sz w:val="18"/>
          <w:szCs w:val="18"/>
          <w:lang w:eastAsia="pl-PL"/>
        </w:rPr>
        <w:t>,,Komunikaty”.</w:t>
      </w:r>
    </w:p>
    <w:p w14:paraId="5044321D" w14:textId="629EF708" w:rsidR="00445D7F" w:rsidRDefault="00445D7F" w:rsidP="00445D7F">
      <w:pPr>
        <w:pStyle w:val="Akapitzlist"/>
        <w:widowControl w:val="0"/>
        <w:numPr>
          <w:ilvl w:val="0"/>
          <w:numId w:val="42"/>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445D7F">
        <w:rPr>
          <w:rFonts w:ascii="Century Gothic" w:eastAsia="Times New Roman" w:hAnsi="Century Gothic" w:cs="Calibri"/>
          <w:color w:val="000000"/>
          <w:sz w:val="18"/>
          <w:szCs w:val="18"/>
          <w:lang w:eastAsia="pl-PL"/>
        </w:rPr>
        <w:t xml:space="preserve">Zgodnie z Ustawą Prawo Zamówień Publicznych Zamawiający nie ma obowiązku przeprowadzania </w:t>
      </w:r>
      <w:r w:rsidRPr="00005BC6">
        <w:rPr>
          <w:rFonts w:ascii="Century Gothic" w:eastAsia="Times New Roman" w:hAnsi="Century Gothic" w:cs="Calibri"/>
          <w:color w:val="000000"/>
          <w:sz w:val="18"/>
          <w:szCs w:val="18"/>
          <w:lang w:eastAsia="pl-PL"/>
        </w:rPr>
        <w:t>jawnej sesji otwarcia ofert z udziałem wykonawców lub transmitowania sesji otwarcia za pośrednictwem</w:t>
      </w:r>
      <w:r w:rsidRPr="00445D7F">
        <w:rPr>
          <w:rFonts w:ascii="Century Gothic" w:eastAsia="Times New Roman" w:hAnsi="Century Gothic" w:cs="Calibri"/>
          <w:color w:val="000000"/>
          <w:sz w:val="18"/>
          <w:szCs w:val="18"/>
          <w:lang w:eastAsia="pl-PL"/>
        </w:rPr>
        <w:t xml:space="preserve"> elektronicznych narzędzi do przekazu wideo on-line a ma jedynie takie uprawnienie.</w:t>
      </w:r>
    </w:p>
    <w:p w14:paraId="198FD80D" w14:textId="77564F11" w:rsidR="00445D7F" w:rsidRDefault="00445D7F" w:rsidP="00445D7F">
      <w:pPr>
        <w:pStyle w:val="Akapitzlist"/>
        <w:widowControl w:val="0"/>
        <w:numPr>
          <w:ilvl w:val="0"/>
          <w:numId w:val="42"/>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445D7F">
        <w:rPr>
          <w:rFonts w:ascii="Century Gothic" w:eastAsia="Times New Roman" w:hAnsi="Century Gothic" w:cs="Calibri"/>
          <w:color w:val="000000"/>
          <w:sz w:val="18"/>
          <w:szCs w:val="18"/>
          <w:lang w:eastAsia="pl-PL"/>
        </w:rPr>
        <w:t>W toku badania i oceny ofert Zamawiający może żądać od Wykonawców wyjaśnień, dotyczących treści złożonych ofert. Niedopuszczalne jest prowadzenie między Zamawiającym a Wykonawcą negocjacji dotyczących złożonej oferty oraz, z zastrzeżeniem art. 223 ust. 2 ustawy, dokonywanie jakiejkolwiek zmiany w jej treści</w:t>
      </w:r>
    </w:p>
    <w:p w14:paraId="7AD0518F" w14:textId="07A2039C" w:rsidR="00445D7F" w:rsidRPr="00445D7F" w:rsidRDefault="00445D7F" w:rsidP="00445D7F">
      <w:pPr>
        <w:pStyle w:val="Akapitzlist"/>
        <w:widowControl w:val="0"/>
        <w:numPr>
          <w:ilvl w:val="0"/>
          <w:numId w:val="42"/>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445D7F">
        <w:rPr>
          <w:rFonts w:ascii="Century Gothic" w:eastAsia="Times New Roman" w:hAnsi="Century Gothic" w:cs="Calibri"/>
          <w:color w:val="000000"/>
          <w:sz w:val="18"/>
          <w:szCs w:val="18"/>
          <w:lang w:eastAsia="pl-PL"/>
        </w:rPr>
        <w:t>Zamawiający poprawia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którego oferta została poprawiona.</w:t>
      </w:r>
    </w:p>
    <w:p w14:paraId="012D5A64" w14:textId="77777777" w:rsidR="00445D7F" w:rsidRPr="001439A3" w:rsidRDefault="00445D7F" w:rsidP="00445D7F">
      <w:pPr>
        <w:widowControl w:val="0"/>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p>
    <w:p w14:paraId="24D15531" w14:textId="34B727E5" w:rsidR="005C496A" w:rsidRPr="00166FA9" w:rsidRDefault="00D62FAC" w:rsidP="00D62FAC">
      <w:pPr>
        <w:suppressAutoHyphens/>
        <w:spacing w:after="0" w:line="200" w:lineRule="atLeast"/>
        <w:ind w:left="425" w:hanging="426"/>
        <w:jc w:val="center"/>
        <w:rPr>
          <w:rStyle w:val="Pogrubienie"/>
          <w:sz w:val="20"/>
          <w:szCs w:val="20"/>
        </w:rPr>
      </w:pPr>
      <w:r w:rsidRPr="00166FA9">
        <w:rPr>
          <w:rStyle w:val="Pogrubienie"/>
          <w:sz w:val="20"/>
          <w:szCs w:val="20"/>
        </w:rPr>
        <w:t>XVI</w:t>
      </w:r>
      <w:r w:rsidR="00D9280C" w:rsidRPr="00166FA9">
        <w:rPr>
          <w:rStyle w:val="Pogrubienie"/>
          <w:sz w:val="20"/>
          <w:szCs w:val="20"/>
        </w:rPr>
        <w:t>I</w:t>
      </w:r>
      <w:r w:rsidRPr="00166FA9">
        <w:rPr>
          <w:rStyle w:val="Pogrubienie"/>
          <w:sz w:val="20"/>
          <w:szCs w:val="20"/>
        </w:rPr>
        <w:t>I. SPOSÓB OBLICZENIA CENY</w:t>
      </w:r>
      <w:r w:rsidR="00CE390F" w:rsidRPr="00166FA9">
        <w:rPr>
          <w:rStyle w:val="Pogrubienie"/>
          <w:sz w:val="20"/>
          <w:szCs w:val="20"/>
        </w:rPr>
        <w:t>.</w:t>
      </w:r>
    </w:p>
    <w:p w14:paraId="76C766CE" w14:textId="77777777" w:rsidR="00D62FAC" w:rsidRPr="00D62FAC" w:rsidRDefault="00D62FAC" w:rsidP="000C2373">
      <w:pPr>
        <w:suppressAutoHyphens/>
        <w:spacing w:after="0" w:line="200" w:lineRule="atLeast"/>
        <w:ind w:left="425" w:hanging="426"/>
        <w:jc w:val="both"/>
        <w:rPr>
          <w:rStyle w:val="Pogrubienie"/>
        </w:rPr>
      </w:pPr>
    </w:p>
    <w:p w14:paraId="15F583CE" w14:textId="41E98728" w:rsidR="00100267" w:rsidRPr="00C550D4" w:rsidRDefault="00100267" w:rsidP="00100267">
      <w:pPr>
        <w:pStyle w:val="Akapitzlist"/>
        <w:numPr>
          <w:ilvl w:val="0"/>
          <w:numId w:val="35"/>
        </w:numPr>
        <w:suppressAutoHyphens/>
        <w:spacing w:after="0" w:line="200" w:lineRule="atLeast"/>
        <w:ind w:left="426" w:hanging="426"/>
        <w:jc w:val="both"/>
        <w:rPr>
          <w:rFonts w:ascii="Century Gothic" w:eastAsia="Times New Roman" w:hAnsi="Century Gothic" w:cs="Arial"/>
          <w:bCs/>
          <w:sz w:val="18"/>
          <w:szCs w:val="18"/>
          <w:lang w:eastAsia="ar-SA"/>
        </w:rPr>
      </w:pPr>
      <w:bookmarkStart w:id="6" w:name="_Hlk66189280"/>
      <w:r w:rsidRPr="0054516D">
        <w:rPr>
          <w:rFonts w:ascii="Century Gothic" w:eastAsia="Times New Roman" w:hAnsi="Century Gothic" w:cs="Arial"/>
          <w:bCs/>
          <w:sz w:val="18"/>
          <w:szCs w:val="18"/>
          <w:lang w:eastAsia="ar-SA"/>
        </w:rPr>
        <w:t xml:space="preserve">Wykonawca określi ceny jednostkowe netto i brutto na pozycje wymienione w Formularzu cenowym </w:t>
      </w:r>
      <w:r w:rsidRPr="00C550D4">
        <w:rPr>
          <w:rFonts w:ascii="Century Gothic" w:eastAsia="Times New Roman" w:hAnsi="Century Gothic" w:cs="Arial"/>
          <w:bCs/>
          <w:sz w:val="18"/>
          <w:szCs w:val="18"/>
          <w:lang w:eastAsia="ar-SA"/>
        </w:rPr>
        <w:t xml:space="preserve">stanowiącym załącznik nr  2  do SWZ (do dwóch miejsc po przecinku). </w:t>
      </w:r>
    </w:p>
    <w:p w14:paraId="5FE2A41B" w14:textId="77777777" w:rsidR="00600563" w:rsidRPr="00C550D4" w:rsidRDefault="00100267" w:rsidP="00C550D4">
      <w:pPr>
        <w:pStyle w:val="Akapitzlist"/>
        <w:numPr>
          <w:ilvl w:val="0"/>
          <w:numId w:val="35"/>
        </w:numPr>
        <w:shd w:val="clear" w:color="auto" w:fill="FFFFFF" w:themeFill="background1"/>
        <w:suppressAutoHyphens/>
        <w:spacing w:after="0" w:line="200" w:lineRule="atLeast"/>
        <w:ind w:left="426" w:hanging="426"/>
        <w:jc w:val="both"/>
        <w:rPr>
          <w:rFonts w:ascii="Century Gothic" w:eastAsia="Times New Roman" w:hAnsi="Century Gothic" w:cs="Arial"/>
          <w:bCs/>
          <w:sz w:val="18"/>
          <w:szCs w:val="18"/>
          <w:lang w:eastAsia="ar-SA"/>
        </w:rPr>
      </w:pPr>
      <w:r w:rsidRPr="00C550D4">
        <w:rPr>
          <w:rFonts w:ascii="Century Gothic" w:eastAsia="Times New Roman" w:hAnsi="Century Gothic" w:cs="Arial"/>
          <w:bCs/>
          <w:sz w:val="18"/>
          <w:szCs w:val="18"/>
          <w:lang w:eastAsia="ar-SA"/>
        </w:rPr>
        <w:t>Ceny jednostkowe brutto Wykonawca określi w następujący sposób: ceny jednostkowe netto przemnoży przez stawkę procentową VAT.</w:t>
      </w:r>
    </w:p>
    <w:p w14:paraId="2DFCB4C5" w14:textId="3BE8F07A" w:rsidR="00100267" w:rsidRPr="00005BC6" w:rsidRDefault="00100267" w:rsidP="00C550D4">
      <w:pPr>
        <w:pStyle w:val="Akapitzlist"/>
        <w:numPr>
          <w:ilvl w:val="0"/>
          <w:numId w:val="35"/>
        </w:numPr>
        <w:shd w:val="clear" w:color="auto" w:fill="FFFFFF" w:themeFill="background1"/>
        <w:suppressAutoHyphens/>
        <w:spacing w:after="0" w:line="200" w:lineRule="atLeast"/>
        <w:ind w:left="426" w:hanging="426"/>
        <w:jc w:val="both"/>
        <w:rPr>
          <w:rFonts w:ascii="Century Gothic" w:eastAsia="Times New Roman" w:hAnsi="Century Gothic" w:cs="Arial"/>
          <w:bCs/>
          <w:sz w:val="18"/>
          <w:szCs w:val="18"/>
          <w:lang w:eastAsia="ar-SA"/>
        </w:rPr>
      </w:pPr>
      <w:r w:rsidRPr="00C550D4">
        <w:rPr>
          <w:rFonts w:ascii="Century Gothic" w:eastAsia="Times New Roman" w:hAnsi="Century Gothic" w:cs="Arial"/>
          <w:bCs/>
          <w:sz w:val="18"/>
          <w:szCs w:val="18"/>
          <w:shd w:val="clear" w:color="auto" w:fill="FFFFFF" w:themeFill="background1"/>
          <w:lang w:eastAsia="ar-SA"/>
        </w:rPr>
        <w:t>Wykonawca obliczy wartość netto poszczególnych pozycji  (do dwóch miejsc po przecinku), poprzez  przemnożenie</w:t>
      </w:r>
      <w:r w:rsidRPr="00C550D4">
        <w:rPr>
          <w:rFonts w:ascii="Century Gothic" w:eastAsia="Times New Roman" w:hAnsi="Century Gothic" w:cs="Arial"/>
          <w:bCs/>
          <w:sz w:val="18"/>
          <w:szCs w:val="18"/>
          <w:lang w:eastAsia="ar-SA"/>
        </w:rPr>
        <w:t xml:space="preserve"> ceny</w:t>
      </w:r>
      <w:r w:rsidRPr="00005BC6">
        <w:rPr>
          <w:rFonts w:ascii="Century Gothic" w:eastAsia="Times New Roman" w:hAnsi="Century Gothic" w:cs="Arial"/>
          <w:bCs/>
          <w:sz w:val="18"/>
          <w:szCs w:val="18"/>
          <w:lang w:eastAsia="ar-SA"/>
        </w:rPr>
        <w:t xml:space="preserve">  jednostkowej netto dla danej pozycji przez ilość.</w:t>
      </w:r>
    </w:p>
    <w:p w14:paraId="4334E00C" w14:textId="41D3636E" w:rsidR="00600563" w:rsidRPr="00005BC6" w:rsidRDefault="00600563" w:rsidP="00C550D4">
      <w:pPr>
        <w:pStyle w:val="Akapitzlist"/>
        <w:numPr>
          <w:ilvl w:val="0"/>
          <w:numId w:val="35"/>
        </w:numPr>
        <w:shd w:val="clear" w:color="auto" w:fill="FFFFFF" w:themeFill="background1"/>
        <w:suppressAutoHyphens/>
        <w:spacing w:after="0" w:line="200" w:lineRule="atLeast"/>
        <w:ind w:left="426" w:hanging="426"/>
        <w:jc w:val="both"/>
        <w:rPr>
          <w:rFonts w:ascii="Century Gothic" w:eastAsia="Times New Roman" w:hAnsi="Century Gothic" w:cs="Arial"/>
          <w:bCs/>
          <w:sz w:val="18"/>
          <w:szCs w:val="18"/>
          <w:lang w:eastAsia="ar-SA"/>
        </w:rPr>
      </w:pPr>
      <w:r w:rsidRPr="00005BC6">
        <w:rPr>
          <w:rFonts w:ascii="Century Gothic" w:eastAsia="Times New Roman" w:hAnsi="Century Gothic" w:cs="Arial"/>
          <w:bCs/>
          <w:sz w:val="18"/>
          <w:szCs w:val="18"/>
          <w:lang w:eastAsia="ar-SA"/>
        </w:rPr>
        <w:t>Wykonawca zsumuje wartość poszczególnych pozycji. Suma ta stanowić   będzie  wartość netto i brutto oferty, którą należy wpisać również w Formularzu ofertowym stanowiącym załącznik nr 1 do SWZ.</w:t>
      </w:r>
    </w:p>
    <w:p w14:paraId="3011B256" w14:textId="6EC575C1" w:rsidR="00600563" w:rsidRDefault="00600563" w:rsidP="00600563">
      <w:pPr>
        <w:pStyle w:val="Akapitzlist"/>
        <w:numPr>
          <w:ilvl w:val="0"/>
          <w:numId w:val="35"/>
        </w:numPr>
        <w:suppressAutoHyphens/>
        <w:spacing w:after="0" w:line="200" w:lineRule="atLeast"/>
        <w:ind w:left="426" w:hanging="426"/>
        <w:jc w:val="both"/>
        <w:rPr>
          <w:rFonts w:ascii="Century Gothic" w:eastAsia="Times New Roman" w:hAnsi="Century Gothic" w:cs="Arial"/>
          <w:bCs/>
          <w:sz w:val="18"/>
          <w:szCs w:val="18"/>
          <w:lang w:eastAsia="ar-SA"/>
        </w:rPr>
      </w:pPr>
      <w:r w:rsidRPr="00600563">
        <w:rPr>
          <w:rFonts w:ascii="Century Gothic" w:eastAsia="Times New Roman" w:hAnsi="Century Gothic" w:cs="Arial"/>
          <w:bCs/>
          <w:sz w:val="18"/>
          <w:szCs w:val="18"/>
          <w:lang w:eastAsia="ar-SA"/>
        </w:rPr>
        <w:t>Cena ofertowa brutto musi uwzględniać wszystkie koszty związane z realizacją przedmiotu zamówienia zgodnie z opisem przedmiotu zamówienia oraz istotnymi postanowieniami umowy określonymi w niniejszej SWZ.</w:t>
      </w:r>
    </w:p>
    <w:p w14:paraId="098F1813" w14:textId="2E504F9B" w:rsidR="00600563" w:rsidRDefault="00600563" w:rsidP="00600563">
      <w:pPr>
        <w:pStyle w:val="Akapitzlist"/>
        <w:numPr>
          <w:ilvl w:val="0"/>
          <w:numId w:val="35"/>
        </w:numPr>
        <w:suppressAutoHyphens/>
        <w:spacing w:after="0" w:line="200" w:lineRule="atLeast"/>
        <w:ind w:left="426" w:hanging="426"/>
        <w:jc w:val="both"/>
        <w:rPr>
          <w:rFonts w:ascii="Century Gothic" w:eastAsia="Times New Roman" w:hAnsi="Century Gothic" w:cs="Arial"/>
          <w:bCs/>
          <w:sz w:val="18"/>
          <w:szCs w:val="18"/>
          <w:lang w:eastAsia="ar-SA"/>
        </w:rPr>
      </w:pPr>
      <w:r w:rsidRPr="00600563">
        <w:rPr>
          <w:rFonts w:ascii="Century Gothic" w:eastAsia="Times New Roman" w:hAnsi="Century Gothic" w:cs="Arial"/>
          <w:bCs/>
          <w:sz w:val="18"/>
          <w:szCs w:val="18"/>
          <w:lang w:eastAsia="ar-SA"/>
        </w:rPr>
        <w:t>Cena podana na Formularzu ofertowym jest ceną ostateczną, niepodlegającą negocjacjom                               i wyczerpującą wszelkie należności Wykonawcy wobec Zamawiającego związane z realizacją przedmiotu zamówienia.</w:t>
      </w:r>
    </w:p>
    <w:p w14:paraId="4CFA0659" w14:textId="623F235A" w:rsidR="00600563" w:rsidRDefault="00600563" w:rsidP="00600563">
      <w:pPr>
        <w:pStyle w:val="Akapitzlist"/>
        <w:numPr>
          <w:ilvl w:val="0"/>
          <w:numId w:val="35"/>
        </w:numPr>
        <w:suppressAutoHyphens/>
        <w:spacing w:after="0" w:line="200" w:lineRule="atLeast"/>
        <w:ind w:left="426" w:hanging="426"/>
        <w:jc w:val="both"/>
        <w:rPr>
          <w:rFonts w:ascii="Century Gothic" w:eastAsia="Times New Roman" w:hAnsi="Century Gothic" w:cs="Arial"/>
          <w:bCs/>
          <w:sz w:val="18"/>
          <w:szCs w:val="18"/>
          <w:lang w:eastAsia="ar-SA"/>
        </w:rPr>
      </w:pPr>
      <w:r w:rsidRPr="00600563">
        <w:rPr>
          <w:rFonts w:ascii="Century Gothic" w:eastAsia="Times New Roman" w:hAnsi="Century Gothic" w:cs="Arial"/>
          <w:bCs/>
          <w:sz w:val="18"/>
          <w:szCs w:val="18"/>
          <w:lang w:eastAsia="ar-SA"/>
        </w:rPr>
        <w:t>Cena oferty powinna być wyrażona w złotych polskich (PLN) z dokładnością do dwóch miejsc po przecinku.</w:t>
      </w:r>
    </w:p>
    <w:p w14:paraId="3A6CEC1B" w14:textId="7A47E515" w:rsidR="00600563" w:rsidRDefault="00600563" w:rsidP="00600563">
      <w:pPr>
        <w:pStyle w:val="Akapitzlist"/>
        <w:numPr>
          <w:ilvl w:val="0"/>
          <w:numId w:val="35"/>
        </w:numPr>
        <w:suppressAutoHyphens/>
        <w:spacing w:after="0" w:line="200" w:lineRule="atLeast"/>
        <w:ind w:left="426" w:hanging="426"/>
        <w:jc w:val="both"/>
        <w:rPr>
          <w:rFonts w:ascii="Century Gothic" w:eastAsia="Times New Roman" w:hAnsi="Century Gothic" w:cs="Arial"/>
          <w:bCs/>
          <w:sz w:val="18"/>
          <w:szCs w:val="18"/>
          <w:lang w:eastAsia="ar-SA"/>
        </w:rPr>
      </w:pPr>
      <w:r w:rsidRPr="00600563">
        <w:rPr>
          <w:rFonts w:ascii="Century Gothic" w:eastAsia="Times New Roman" w:hAnsi="Century Gothic" w:cs="Arial"/>
          <w:bCs/>
          <w:sz w:val="18"/>
          <w:szCs w:val="18"/>
          <w:lang w:eastAsia="ar-SA"/>
        </w:rPr>
        <w:t>Zamawiający nie przewiduje rozliczeń w walucie obcej.</w:t>
      </w:r>
    </w:p>
    <w:p w14:paraId="435D258B" w14:textId="00CF44C5" w:rsidR="00600563" w:rsidRDefault="00600563" w:rsidP="00600563">
      <w:pPr>
        <w:pStyle w:val="Akapitzlist"/>
        <w:numPr>
          <w:ilvl w:val="0"/>
          <w:numId w:val="35"/>
        </w:numPr>
        <w:suppressAutoHyphens/>
        <w:spacing w:after="0" w:line="200" w:lineRule="atLeast"/>
        <w:ind w:left="426" w:hanging="426"/>
        <w:jc w:val="both"/>
        <w:rPr>
          <w:rFonts w:ascii="Century Gothic" w:eastAsia="Times New Roman" w:hAnsi="Century Gothic" w:cs="Arial"/>
          <w:bCs/>
          <w:sz w:val="18"/>
          <w:szCs w:val="18"/>
          <w:lang w:eastAsia="ar-SA"/>
        </w:rPr>
      </w:pPr>
      <w:r w:rsidRPr="00600563">
        <w:rPr>
          <w:rFonts w:ascii="Century Gothic" w:eastAsia="Times New Roman" w:hAnsi="Century Gothic" w:cs="Arial"/>
          <w:bCs/>
          <w:sz w:val="18"/>
          <w:szCs w:val="18"/>
          <w:lang w:eastAsia="ar-SA"/>
        </w:rPr>
        <w:t>Wyliczona cena oferty brutto będzie służyć do porównania złożonych ofert i do rozliczenia  w trakcie realizacji zamówienia.</w:t>
      </w:r>
    </w:p>
    <w:p w14:paraId="0DAA7877" w14:textId="77777777" w:rsidR="00600563" w:rsidRPr="00600563" w:rsidRDefault="00600563" w:rsidP="00600563">
      <w:pPr>
        <w:pStyle w:val="Akapitzlist"/>
        <w:numPr>
          <w:ilvl w:val="0"/>
          <w:numId w:val="35"/>
        </w:numPr>
        <w:suppressAutoHyphens/>
        <w:spacing w:after="0" w:line="200" w:lineRule="atLeast"/>
        <w:jc w:val="both"/>
        <w:rPr>
          <w:rFonts w:ascii="Century Gothic" w:eastAsia="Times New Roman" w:hAnsi="Century Gothic" w:cs="Arial"/>
          <w:bCs/>
          <w:sz w:val="18"/>
          <w:szCs w:val="18"/>
          <w:lang w:eastAsia="ar-SA"/>
        </w:rPr>
      </w:pPr>
      <w:r w:rsidRPr="00600563">
        <w:rPr>
          <w:rFonts w:ascii="Century Gothic" w:eastAsia="Times New Roman" w:hAnsi="Century Gothic" w:cs="Arial"/>
          <w:bCs/>
          <w:sz w:val="18"/>
          <w:szCs w:val="18"/>
          <w:lang w:eastAsia="ar-SA"/>
        </w:rPr>
        <w:t>Jeżeli została złożona oferta, której wybór prowadziłby do powstania u zamawiającego obowiązku podatkowego zgodnie z ustawą z dnia 11 marca 2004 roku o podatku od towarów i usług (Dz. U.  z 2020 roku poz. 106), dla celów zastosowania kryterium ceny lub kosztu zamawiający dolicza do przedstawionej w tej ofercie ceny kwotę podatku od towarów i usług, którą miałby obowiązek rozliczyć. W ofercie, o której mowa w ust. 1, wykonawca ma obowiązek:</w:t>
      </w:r>
    </w:p>
    <w:p w14:paraId="5FDC341C" w14:textId="77777777" w:rsidR="00600563" w:rsidRPr="00600563" w:rsidRDefault="00600563" w:rsidP="00600563">
      <w:pPr>
        <w:suppressAutoHyphens/>
        <w:spacing w:after="0" w:line="200" w:lineRule="atLeast"/>
        <w:ind w:left="993" w:hanging="284"/>
        <w:jc w:val="both"/>
        <w:rPr>
          <w:rFonts w:ascii="Century Gothic" w:eastAsia="Times New Roman" w:hAnsi="Century Gothic" w:cs="Arial"/>
          <w:bCs/>
          <w:sz w:val="18"/>
          <w:szCs w:val="18"/>
          <w:lang w:eastAsia="ar-SA"/>
        </w:rPr>
      </w:pPr>
      <w:r w:rsidRPr="00600563">
        <w:rPr>
          <w:rFonts w:ascii="Century Gothic" w:eastAsia="Times New Roman" w:hAnsi="Century Gothic" w:cs="Arial"/>
          <w:bCs/>
          <w:sz w:val="18"/>
          <w:szCs w:val="18"/>
          <w:lang w:eastAsia="ar-SA"/>
        </w:rPr>
        <w:t>1)</w:t>
      </w:r>
      <w:r w:rsidRPr="00600563">
        <w:rPr>
          <w:rFonts w:ascii="Century Gothic" w:eastAsia="Times New Roman" w:hAnsi="Century Gothic" w:cs="Arial"/>
          <w:bCs/>
          <w:sz w:val="18"/>
          <w:szCs w:val="18"/>
          <w:lang w:eastAsia="ar-SA"/>
        </w:rPr>
        <w:tab/>
        <w:t>poinformowania zamawiającego, że wybór jego oferty będzie prowadził do powstania                                                 u zamawiającego obowiązku podatkowego;</w:t>
      </w:r>
    </w:p>
    <w:p w14:paraId="1DC80FEF" w14:textId="77777777" w:rsidR="00600563" w:rsidRPr="00600563" w:rsidRDefault="00600563" w:rsidP="00600563">
      <w:pPr>
        <w:suppressAutoHyphens/>
        <w:spacing w:after="0" w:line="200" w:lineRule="atLeast"/>
        <w:ind w:left="993" w:hanging="284"/>
        <w:jc w:val="both"/>
        <w:rPr>
          <w:rFonts w:ascii="Century Gothic" w:eastAsia="Times New Roman" w:hAnsi="Century Gothic" w:cs="Arial"/>
          <w:bCs/>
          <w:sz w:val="18"/>
          <w:szCs w:val="18"/>
          <w:lang w:eastAsia="ar-SA"/>
        </w:rPr>
      </w:pPr>
      <w:r w:rsidRPr="00600563">
        <w:rPr>
          <w:rFonts w:ascii="Century Gothic" w:eastAsia="Times New Roman" w:hAnsi="Century Gothic" w:cs="Arial"/>
          <w:bCs/>
          <w:sz w:val="18"/>
          <w:szCs w:val="18"/>
          <w:lang w:eastAsia="ar-SA"/>
        </w:rPr>
        <w:t>2)</w:t>
      </w:r>
      <w:r w:rsidRPr="00600563">
        <w:rPr>
          <w:rFonts w:ascii="Century Gothic" w:eastAsia="Times New Roman" w:hAnsi="Century Gothic" w:cs="Arial"/>
          <w:bCs/>
          <w:sz w:val="18"/>
          <w:szCs w:val="18"/>
          <w:lang w:eastAsia="ar-SA"/>
        </w:rPr>
        <w:tab/>
        <w:t>wskazania nazwy (rodzaju) towaru lub usługi, których dostawa lub świadczenie będą prowadziły do powstania obowiązku podatkowego;</w:t>
      </w:r>
    </w:p>
    <w:p w14:paraId="1F17FDAC" w14:textId="77777777" w:rsidR="00600563" w:rsidRPr="00600563" w:rsidRDefault="00600563" w:rsidP="00600563">
      <w:pPr>
        <w:suppressAutoHyphens/>
        <w:spacing w:after="0" w:line="200" w:lineRule="atLeast"/>
        <w:ind w:left="993" w:hanging="284"/>
        <w:jc w:val="both"/>
        <w:rPr>
          <w:rFonts w:ascii="Century Gothic" w:eastAsia="Times New Roman" w:hAnsi="Century Gothic" w:cs="Arial"/>
          <w:bCs/>
          <w:sz w:val="18"/>
          <w:szCs w:val="18"/>
          <w:lang w:eastAsia="ar-SA"/>
        </w:rPr>
      </w:pPr>
      <w:r w:rsidRPr="00600563">
        <w:rPr>
          <w:rFonts w:ascii="Century Gothic" w:eastAsia="Times New Roman" w:hAnsi="Century Gothic" w:cs="Arial"/>
          <w:bCs/>
          <w:sz w:val="18"/>
          <w:szCs w:val="18"/>
          <w:lang w:eastAsia="ar-SA"/>
        </w:rPr>
        <w:t>3)</w:t>
      </w:r>
      <w:r w:rsidRPr="00600563">
        <w:rPr>
          <w:rFonts w:ascii="Century Gothic" w:eastAsia="Times New Roman" w:hAnsi="Century Gothic" w:cs="Arial"/>
          <w:bCs/>
          <w:sz w:val="18"/>
          <w:szCs w:val="18"/>
          <w:lang w:eastAsia="ar-SA"/>
        </w:rPr>
        <w:tab/>
        <w:t>wskazania wartości towaru lub usługi objętego obowiązkiem podatkowym zamawiającego, bez kwoty podatku;</w:t>
      </w:r>
    </w:p>
    <w:p w14:paraId="11DE44C2" w14:textId="766B6BA6" w:rsidR="00600563" w:rsidRPr="00600563" w:rsidRDefault="00600563" w:rsidP="00600563">
      <w:pPr>
        <w:suppressAutoHyphens/>
        <w:spacing w:after="0" w:line="200" w:lineRule="atLeast"/>
        <w:ind w:left="993" w:hanging="284"/>
        <w:jc w:val="both"/>
        <w:rPr>
          <w:rFonts w:ascii="Century Gothic" w:eastAsia="Times New Roman" w:hAnsi="Century Gothic" w:cs="Arial"/>
          <w:bCs/>
          <w:sz w:val="18"/>
          <w:szCs w:val="18"/>
          <w:lang w:eastAsia="ar-SA"/>
        </w:rPr>
      </w:pPr>
      <w:r w:rsidRPr="00600563">
        <w:rPr>
          <w:rFonts w:ascii="Century Gothic" w:eastAsia="Times New Roman" w:hAnsi="Century Gothic" w:cs="Arial"/>
          <w:bCs/>
          <w:sz w:val="18"/>
          <w:szCs w:val="18"/>
          <w:lang w:eastAsia="ar-SA"/>
        </w:rPr>
        <w:t>4)</w:t>
      </w:r>
      <w:r w:rsidRPr="00600563">
        <w:rPr>
          <w:rFonts w:ascii="Century Gothic" w:eastAsia="Times New Roman" w:hAnsi="Century Gothic" w:cs="Arial"/>
          <w:bCs/>
          <w:sz w:val="18"/>
          <w:szCs w:val="18"/>
          <w:lang w:eastAsia="ar-SA"/>
        </w:rPr>
        <w:tab/>
        <w:t>wskazania stawki podatku od towarów i usług, która zgodnie z wiedzą wykonawcy, będzie miała zastosowanie.</w:t>
      </w:r>
    </w:p>
    <w:p w14:paraId="52AFBD8F" w14:textId="5660F8EE" w:rsidR="00600563" w:rsidRPr="00F84639" w:rsidRDefault="00600563" w:rsidP="00600563">
      <w:pPr>
        <w:suppressAutoHyphens/>
        <w:spacing w:after="0" w:line="200" w:lineRule="atLeast"/>
        <w:ind w:left="426" w:hanging="426"/>
        <w:jc w:val="both"/>
        <w:rPr>
          <w:rFonts w:ascii="Century Gothic" w:eastAsia="Times New Roman" w:hAnsi="Century Gothic" w:cs="Arial"/>
          <w:sz w:val="18"/>
          <w:szCs w:val="18"/>
          <w:lang w:eastAsia="pl-PL"/>
        </w:rPr>
      </w:pPr>
    </w:p>
    <w:bookmarkEnd w:id="6"/>
    <w:p w14:paraId="6DAF3BB4" w14:textId="3476346B" w:rsidR="000039C3" w:rsidRPr="00166FA9" w:rsidRDefault="000039C3" w:rsidP="00D62FAC">
      <w:pPr>
        <w:suppressAutoHyphens/>
        <w:spacing w:after="0" w:line="200" w:lineRule="atLeast"/>
        <w:ind w:left="709" w:hanging="709"/>
        <w:jc w:val="center"/>
        <w:rPr>
          <w:rStyle w:val="Pogrubienie"/>
          <w:sz w:val="20"/>
          <w:szCs w:val="20"/>
        </w:rPr>
      </w:pPr>
      <w:r w:rsidRPr="00166FA9">
        <w:rPr>
          <w:rStyle w:val="Pogrubienie"/>
          <w:sz w:val="20"/>
          <w:szCs w:val="20"/>
        </w:rPr>
        <w:t>X</w:t>
      </w:r>
      <w:r w:rsidR="00D9280C" w:rsidRPr="00166FA9">
        <w:rPr>
          <w:rStyle w:val="Pogrubienie"/>
          <w:sz w:val="20"/>
          <w:szCs w:val="20"/>
        </w:rPr>
        <w:t>IX</w:t>
      </w:r>
      <w:r w:rsidRPr="00166FA9">
        <w:rPr>
          <w:rStyle w:val="Pogrubienie"/>
          <w:sz w:val="20"/>
          <w:szCs w:val="20"/>
        </w:rPr>
        <w:t xml:space="preserve">.  INFORMACJE  DOTYCZĄCE  WALUT OBCYCH, W  JAKICH  MOGĄ BYĆ  PROWADZONE   </w:t>
      </w:r>
      <w:r w:rsidR="00B80508" w:rsidRPr="00166FA9">
        <w:rPr>
          <w:rStyle w:val="Pogrubienie"/>
          <w:sz w:val="20"/>
          <w:szCs w:val="20"/>
        </w:rPr>
        <w:t xml:space="preserve">  </w:t>
      </w:r>
      <w:r w:rsidR="00B342D3" w:rsidRPr="00166FA9">
        <w:rPr>
          <w:rStyle w:val="Pogrubienie"/>
          <w:sz w:val="20"/>
          <w:szCs w:val="20"/>
        </w:rPr>
        <w:t xml:space="preserve"> </w:t>
      </w:r>
      <w:r w:rsidRPr="00166FA9">
        <w:rPr>
          <w:rStyle w:val="Pogrubienie"/>
          <w:sz w:val="20"/>
          <w:szCs w:val="20"/>
        </w:rPr>
        <w:t xml:space="preserve">ROZLICZENIA  </w:t>
      </w:r>
      <w:r w:rsidR="00F61DBB" w:rsidRPr="00166FA9">
        <w:rPr>
          <w:rStyle w:val="Pogrubienie"/>
          <w:sz w:val="20"/>
          <w:szCs w:val="20"/>
        </w:rPr>
        <w:t xml:space="preserve"> </w:t>
      </w:r>
      <w:r w:rsidRPr="00166FA9">
        <w:rPr>
          <w:rStyle w:val="Pogrubienie"/>
          <w:sz w:val="20"/>
          <w:szCs w:val="20"/>
        </w:rPr>
        <w:t>MIĘDZY  ZAMAWIAJĄCYM  A  WYKONAWCĄ.</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5FEAB78C" w:rsidR="000039C3" w:rsidRDefault="00F167E0" w:rsidP="00CE390F">
      <w:pPr>
        <w:suppressAutoHyphens/>
        <w:spacing w:after="0" w:line="200" w:lineRule="atLeast"/>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4A906C65" w14:textId="219B462B" w:rsidR="00E53BEE" w:rsidRDefault="00E53BEE" w:rsidP="00CE390F">
      <w:pPr>
        <w:suppressAutoHyphens/>
        <w:spacing w:after="0" w:line="200" w:lineRule="atLeast"/>
        <w:jc w:val="both"/>
        <w:rPr>
          <w:rFonts w:ascii="Century Gothic" w:eastAsia="Times New Roman" w:hAnsi="Century Gothic" w:cs="Arial"/>
          <w:sz w:val="18"/>
          <w:szCs w:val="18"/>
          <w:lang w:eastAsia="ar-SA"/>
        </w:rPr>
      </w:pPr>
    </w:p>
    <w:p w14:paraId="3E9D541A" w14:textId="77777777" w:rsidR="006C75FF" w:rsidRPr="003810ED" w:rsidRDefault="006C75FF" w:rsidP="006C75FF">
      <w:pPr>
        <w:pStyle w:val="Tytu"/>
        <w:tabs>
          <w:tab w:val="left" w:pos="540"/>
          <w:tab w:val="left" w:pos="1260"/>
        </w:tabs>
        <w:spacing w:line="200" w:lineRule="atLeast"/>
        <w:jc w:val="left"/>
        <w:rPr>
          <w:rFonts w:ascii="Century Gothic" w:hAnsi="Century Gothic" w:cs="Arial"/>
          <w:b/>
          <w:i w:val="0"/>
          <w:sz w:val="18"/>
          <w:szCs w:val="18"/>
          <w:u w:val="single"/>
        </w:rPr>
      </w:pPr>
      <w:r>
        <w:rPr>
          <w:rFonts w:ascii="Century Gothic" w:hAnsi="Century Gothic" w:cs="Arial"/>
          <w:b/>
          <w:i w:val="0"/>
          <w:sz w:val="18"/>
          <w:szCs w:val="18"/>
        </w:rPr>
        <w:lastRenderedPageBreak/>
        <w:t>XIV</w:t>
      </w:r>
      <w:r w:rsidRPr="003810ED">
        <w:rPr>
          <w:rFonts w:ascii="Century Gothic" w:hAnsi="Century Gothic" w:cs="Arial"/>
          <w:b/>
          <w:i w:val="0"/>
          <w:sz w:val="18"/>
          <w:szCs w:val="18"/>
        </w:rPr>
        <w:t xml:space="preserve">.    </w:t>
      </w:r>
      <w:r w:rsidRPr="003810ED">
        <w:rPr>
          <w:rFonts w:ascii="Century Gothic" w:hAnsi="Century Gothic" w:cs="Arial"/>
          <w:b/>
          <w:i w:val="0"/>
          <w:sz w:val="18"/>
          <w:szCs w:val="18"/>
          <w:u w:val="single"/>
        </w:rPr>
        <w:t>KRYTERIUM  OCENY  OFERT.</w:t>
      </w:r>
    </w:p>
    <w:p w14:paraId="34B03ABE" w14:textId="77777777" w:rsidR="006C75FF" w:rsidRPr="003810ED" w:rsidRDefault="006C75FF" w:rsidP="006C75FF">
      <w:pPr>
        <w:pStyle w:val="Podtytu"/>
        <w:tabs>
          <w:tab w:val="left" w:pos="540"/>
          <w:tab w:val="left" w:pos="1260"/>
        </w:tabs>
        <w:spacing w:after="0" w:line="200" w:lineRule="atLeast"/>
        <w:rPr>
          <w:rFonts w:ascii="Century Gothic" w:hAnsi="Century Gothic" w:cs="Arial"/>
          <w:sz w:val="18"/>
          <w:szCs w:val="18"/>
        </w:rPr>
      </w:pPr>
    </w:p>
    <w:p w14:paraId="67CA67EF" w14:textId="149BD62F" w:rsidR="006C75FF" w:rsidRPr="003C5838" w:rsidRDefault="006C75FF" w:rsidP="006C75FF">
      <w:pPr>
        <w:pStyle w:val="Tytu"/>
        <w:numPr>
          <w:ilvl w:val="3"/>
          <w:numId w:val="45"/>
        </w:numPr>
        <w:tabs>
          <w:tab w:val="left" w:pos="284"/>
        </w:tabs>
        <w:spacing w:line="200" w:lineRule="atLeast"/>
        <w:ind w:hanging="3240"/>
        <w:jc w:val="both"/>
        <w:rPr>
          <w:rFonts w:ascii="Century Gothic" w:hAnsi="Century Gothic"/>
          <w:bCs/>
          <w:i w:val="0"/>
          <w:sz w:val="18"/>
          <w:szCs w:val="18"/>
        </w:rPr>
      </w:pPr>
      <w:r w:rsidRPr="00311390">
        <w:rPr>
          <w:rFonts w:ascii="Century Gothic" w:hAnsi="Century Gothic"/>
          <w:bCs/>
          <w:i w:val="0"/>
          <w:sz w:val="18"/>
          <w:szCs w:val="18"/>
        </w:rPr>
        <w:t xml:space="preserve">Przy wyborze oferty </w:t>
      </w:r>
      <w:r>
        <w:rPr>
          <w:rFonts w:ascii="Century Gothic" w:hAnsi="Century Gothic"/>
          <w:bCs/>
          <w:i w:val="0"/>
          <w:sz w:val="18"/>
          <w:szCs w:val="18"/>
        </w:rPr>
        <w:t xml:space="preserve">na </w:t>
      </w:r>
      <w:r w:rsidRPr="001E3736">
        <w:rPr>
          <w:rFonts w:ascii="Century Gothic" w:hAnsi="Century Gothic"/>
          <w:b/>
          <w:bCs/>
          <w:i w:val="0"/>
          <w:sz w:val="18"/>
          <w:szCs w:val="18"/>
        </w:rPr>
        <w:t>dostawy</w:t>
      </w:r>
      <w:r>
        <w:rPr>
          <w:rFonts w:ascii="Century Gothic" w:hAnsi="Century Gothic"/>
          <w:b/>
          <w:bCs/>
          <w:i w:val="0"/>
          <w:sz w:val="18"/>
          <w:szCs w:val="18"/>
        </w:rPr>
        <w:t xml:space="preserve"> </w:t>
      </w:r>
      <w:r w:rsidRPr="006C75FF">
        <w:rPr>
          <w:rFonts w:ascii="Century Gothic" w:hAnsi="Century Gothic"/>
          <w:b/>
          <w:bCs/>
          <w:i w:val="0"/>
          <w:sz w:val="18"/>
          <w:szCs w:val="18"/>
        </w:rPr>
        <w:t>środków czystości, worków foliowych i naczyń jednorazowych</w:t>
      </w:r>
    </w:p>
    <w:p w14:paraId="5B021EA7" w14:textId="77777777" w:rsidR="006C75FF" w:rsidRPr="003C5838" w:rsidRDefault="006C75FF" w:rsidP="006C75FF">
      <w:pPr>
        <w:pStyle w:val="Tytu"/>
        <w:numPr>
          <w:ilvl w:val="3"/>
          <w:numId w:val="45"/>
        </w:numPr>
        <w:tabs>
          <w:tab w:val="left" w:pos="284"/>
        </w:tabs>
        <w:spacing w:line="200" w:lineRule="atLeast"/>
        <w:ind w:hanging="3240"/>
        <w:jc w:val="both"/>
        <w:rPr>
          <w:rFonts w:ascii="Century Gothic" w:hAnsi="Century Gothic"/>
          <w:bCs/>
          <w:i w:val="0"/>
          <w:sz w:val="18"/>
          <w:szCs w:val="18"/>
        </w:rPr>
      </w:pPr>
      <w:r>
        <w:rPr>
          <w:rFonts w:ascii="Century Gothic" w:hAnsi="Century Gothic"/>
          <w:bCs/>
          <w:i w:val="0"/>
          <w:sz w:val="18"/>
          <w:szCs w:val="18"/>
        </w:rPr>
        <w:t xml:space="preserve">Zamawiający </w:t>
      </w:r>
      <w:r w:rsidRPr="003C5838">
        <w:rPr>
          <w:rFonts w:ascii="Century Gothic" w:hAnsi="Century Gothic"/>
          <w:bCs/>
          <w:i w:val="0"/>
          <w:sz w:val="18"/>
          <w:szCs w:val="18"/>
        </w:rPr>
        <w:t>będzie kierować się następującymi kryteriami :</w:t>
      </w:r>
    </w:p>
    <w:p w14:paraId="7B5EDCE8" w14:textId="77777777" w:rsidR="006C75FF" w:rsidRPr="00311390" w:rsidRDefault="006C75FF" w:rsidP="006C75FF">
      <w:pPr>
        <w:pStyle w:val="Tytu"/>
        <w:spacing w:line="200" w:lineRule="atLeast"/>
        <w:jc w:val="both"/>
        <w:rPr>
          <w:rFonts w:ascii="Century Gothic" w:hAnsi="Century Gothic"/>
          <w:bCs/>
          <w:i w:val="0"/>
          <w:sz w:val="18"/>
          <w:szCs w:val="18"/>
        </w:rPr>
      </w:pPr>
    </w:p>
    <w:p w14:paraId="014DB43C" w14:textId="77777777" w:rsidR="006C75FF" w:rsidRPr="00311390" w:rsidRDefault="006C75FF" w:rsidP="006C75FF">
      <w:pPr>
        <w:pStyle w:val="Tytu"/>
        <w:numPr>
          <w:ilvl w:val="0"/>
          <w:numId w:val="46"/>
        </w:numPr>
        <w:tabs>
          <w:tab w:val="left" w:pos="426"/>
        </w:tabs>
        <w:jc w:val="both"/>
        <w:rPr>
          <w:rFonts w:ascii="Century Gothic" w:hAnsi="Century Gothic"/>
          <w:bCs/>
          <w:i w:val="0"/>
          <w:sz w:val="18"/>
          <w:szCs w:val="18"/>
        </w:rPr>
      </w:pPr>
      <w:r w:rsidRPr="00311390">
        <w:rPr>
          <w:rFonts w:ascii="Century Gothic" w:hAnsi="Century Gothic"/>
          <w:bCs/>
          <w:i w:val="0"/>
          <w:sz w:val="18"/>
          <w:szCs w:val="18"/>
        </w:rPr>
        <w:t>Cena</w:t>
      </w:r>
      <w:r>
        <w:rPr>
          <w:rFonts w:ascii="Century Gothic" w:hAnsi="Century Gothic"/>
          <w:bCs/>
          <w:i w:val="0"/>
          <w:sz w:val="18"/>
          <w:szCs w:val="18"/>
        </w:rPr>
        <w:t xml:space="preserve"> (C)</w:t>
      </w:r>
      <w:r w:rsidRPr="00311390">
        <w:rPr>
          <w:rFonts w:ascii="Century Gothic" w:hAnsi="Century Gothic"/>
          <w:bCs/>
          <w:i w:val="0"/>
          <w:sz w:val="18"/>
          <w:szCs w:val="18"/>
        </w:rPr>
        <w:t xml:space="preserve">: </w:t>
      </w:r>
      <w:r w:rsidRPr="00241731">
        <w:rPr>
          <w:rFonts w:ascii="Century Gothic" w:hAnsi="Century Gothic"/>
          <w:i w:val="0"/>
          <w:sz w:val="18"/>
          <w:szCs w:val="18"/>
        </w:rPr>
        <w:t>maksymalna ilość punktów</w:t>
      </w:r>
      <w:r w:rsidRPr="00311390">
        <w:rPr>
          <w:rFonts w:ascii="Century Gothic" w:hAnsi="Century Gothic"/>
          <w:bCs/>
          <w:i w:val="0"/>
          <w:sz w:val="18"/>
          <w:szCs w:val="18"/>
        </w:rPr>
        <w:t xml:space="preserve"> </w:t>
      </w:r>
      <w:r>
        <w:rPr>
          <w:rFonts w:ascii="Century Gothic" w:hAnsi="Century Gothic"/>
          <w:bCs/>
          <w:i w:val="0"/>
          <w:sz w:val="18"/>
          <w:szCs w:val="18"/>
        </w:rPr>
        <w:t xml:space="preserve">- </w:t>
      </w:r>
      <w:r w:rsidRPr="006F23D8">
        <w:rPr>
          <w:rFonts w:ascii="Century Gothic" w:hAnsi="Century Gothic"/>
          <w:b/>
          <w:bCs/>
          <w:i w:val="0"/>
          <w:sz w:val="18"/>
          <w:szCs w:val="18"/>
        </w:rPr>
        <w:t xml:space="preserve">60 </w:t>
      </w:r>
      <w:r w:rsidRPr="00311390">
        <w:rPr>
          <w:rFonts w:ascii="Century Gothic" w:hAnsi="Century Gothic"/>
          <w:bCs/>
          <w:i w:val="0"/>
          <w:sz w:val="18"/>
          <w:szCs w:val="18"/>
        </w:rPr>
        <w:t xml:space="preserve">     </w:t>
      </w:r>
    </w:p>
    <w:p w14:paraId="1D081054" w14:textId="77777777" w:rsidR="006C75FF" w:rsidRPr="00311390" w:rsidRDefault="006C75FF" w:rsidP="006C75FF">
      <w:pPr>
        <w:pStyle w:val="Tytu"/>
        <w:tabs>
          <w:tab w:val="left" w:pos="708"/>
        </w:tabs>
        <w:spacing w:line="200" w:lineRule="atLeast"/>
        <w:ind w:left="1080" w:hanging="796"/>
        <w:jc w:val="both"/>
        <w:rPr>
          <w:rFonts w:ascii="Century Gothic" w:hAnsi="Century Gothic"/>
          <w:bCs/>
          <w:i w:val="0"/>
          <w:sz w:val="18"/>
          <w:szCs w:val="18"/>
        </w:rPr>
      </w:pPr>
    </w:p>
    <w:p w14:paraId="596738A3" w14:textId="77777777" w:rsidR="006C75FF" w:rsidRPr="00311390" w:rsidRDefault="006C75FF" w:rsidP="006C75FF">
      <w:pPr>
        <w:pStyle w:val="Tytu"/>
        <w:tabs>
          <w:tab w:val="left" w:pos="708"/>
        </w:tabs>
        <w:spacing w:line="200" w:lineRule="atLeast"/>
        <w:ind w:left="1080" w:hanging="796"/>
        <w:jc w:val="both"/>
        <w:rPr>
          <w:rFonts w:ascii="Century Gothic" w:hAnsi="Century Gothic"/>
          <w:bCs/>
          <w:i w:val="0"/>
          <w:sz w:val="18"/>
          <w:szCs w:val="18"/>
          <w:u w:val="single"/>
        </w:rPr>
      </w:pPr>
      <w:r w:rsidRPr="00311390">
        <w:rPr>
          <w:rFonts w:ascii="Century Gothic" w:hAnsi="Century Gothic"/>
          <w:bCs/>
          <w:i w:val="0"/>
          <w:sz w:val="18"/>
          <w:szCs w:val="18"/>
        </w:rPr>
        <w:tab/>
        <w:t xml:space="preserve">   </w:t>
      </w:r>
      <w:r w:rsidRPr="00311390">
        <w:rPr>
          <w:rFonts w:ascii="Century Gothic" w:hAnsi="Century Gothic"/>
          <w:bCs/>
          <w:i w:val="0"/>
          <w:sz w:val="18"/>
          <w:szCs w:val="18"/>
          <w:u w:val="single"/>
        </w:rPr>
        <w:t>wartość najtańszej oferty</w:t>
      </w:r>
    </w:p>
    <w:p w14:paraId="67F4AD8D" w14:textId="77777777" w:rsidR="006C75FF" w:rsidRPr="00311390" w:rsidRDefault="006C75FF" w:rsidP="006C75FF">
      <w:pPr>
        <w:pStyle w:val="Tytu"/>
        <w:tabs>
          <w:tab w:val="left" w:pos="567"/>
        </w:tabs>
        <w:spacing w:line="200" w:lineRule="atLeast"/>
        <w:ind w:hanging="796"/>
        <w:jc w:val="both"/>
        <w:rPr>
          <w:rFonts w:ascii="Century Gothic" w:hAnsi="Century Gothic"/>
          <w:bCs/>
          <w:i w:val="0"/>
          <w:sz w:val="18"/>
          <w:szCs w:val="18"/>
        </w:rPr>
      </w:pPr>
      <w:r w:rsidRPr="00311390">
        <w:rPr>
          <w:rFonts w:ascii="Century Gothic" w:hAnsi="Century Gothic"/>
          <w:bCs/>
          <w:i w:val="0"/>
          <w:sz w:val="18"/>
          <w:szCs w:val="18"/>
        </w:rPr>
        <w:tab/>
        <w:t xml:space="preserve">          </w:t>
      </w:r>
      <w:r>
        <w:rPr>
          <w:rFonts w:ascii="Century Gothic" w:hAnsi="Century Gothic"/>
          <w:bCs/>
          <w:i w:val="0"/>
          <w:sz w:val="18"/>
          <w:szCs w:val="18"/>
        </w:rPr>
        <w:t xml:space="preserve">   </w:t>
      </w:r>
      <w:r w:rsidRPr="00311390">
        <w:rPr>
          <w:rFonts w:ascii="Century Gothic" w:hAnsi="Century Gothic"/>
          <w:bCs/>
          <w:i w:val="0"/>
          <w:sz w:val="18"/>
          <w:szCs w:val="18"/>
        </w:rPr>
        <w:t xml:space="preserve">    wartość oferty badanej    </w:t>
      </w:r>
      <w:r>
        <w:rPr>
          <w:rFonts w:ascii="Century Gothic" w:hAnsi="Century Gothic"/>
          <w:bCs/>
          <w:i w:val="0"/>
          <w:sz w:val="18"/>
          <w:szCs w:val="18"/>
        </w:rPr>
        <w:t xml:space="preserve"> </w:t>
      </w:r>
      <w:r w:rsidRPr="00311390">
        <w:rPr>
          <w:rFonts w:ascii="Century Gothic" w:hAnsi="Century Gothic"/>
          <w:bCs/>
          <w:i w:val="0"/>
          <w:sz w:val="18"/>
          <w:szCs w:val="18"/>
        </w:rPr>
        <w:t xml:space="preserve">x 100%   x  </w:t>
      </w:r>
      <w:r>
        <w:rPr>
          <w:rFonts w:ascii="Century Gothic" w:hAnsi="Century Gothic"/>
          <w:bCs/>
          <w:i w:val="0"/>
          <w:sz w:val="18"/>
          <w:szCs w:val="18"/>
        </w:rPr>
        <w:t>60</w:t>
      </w:r>
      <w:r w:rsidRPr="00311390">
        <w:rPr>
          <w:rFonts w:ascii="Century Gothic" w:hAnsi="Century Gothic"/>
          <w:bCs/>
          <w:i w:val="0"/>
          <w:sz w:val="18"/>
          <w:szCs w:val="18"/>
        </w:rPr>
        <w:t xml:space="preserve"> pkt</w:t>
      </w:r>
    </w:p>
    <w:p w14:paraId="30B2E4C6" w14:textId="77777777" w:rsidR="006C75FF" w:rsidRPr="00311390" w:rsidRDefault="006C75FF" w:rsidP="006C75FF">
      <w:pPr>
        <w:pStyle w:val="Podtytu"/>
        <w:spacing w:after="0"/>
        <w:ind w:hanging="796"/>
        <w:jc w:val="both"/>
        <w:rPr>
          <w:rFonts w:ascii="Century Gothic" w:hAnsi="Century Gothic"/>
          <w:sz w:val="18"/>
          <w:szCs w:val="18"/>
        </w:rPr>
      </w:pPr>
    </w:p>
    <w:p w14:paraId="59FF3EA5" w14:textId="45E669DF" w:rsidR="006C75FF" w:rsidRPr="00934D28" w:rsidRDefault="006C75FF" w:rsidP="006C75FF">
      <w:pPr>
        <w:pStyle w:val="Tekstpodstawowy"/>
        <w:numPr>
          <w:ilvl w:val="0"/>
          <w:numId w:val="45"/>
        </w:numPr>
        <w:ind w:hanging="796"/>
        <w:rPr>
          <w:rFonts w:ascii="Century Gothic" w:hAnsi="Century Gothic"/>
          <w:sz w:val="18"/>
          <w:szCs w:val="18"/>
        </w:rPr>
      </w:pPr>
      <w:r w:rsidRPr="00934D28">
        <w:rPr>
          <w:rFonts w:ascii="Century Gothic" w:hAnsi="Century Gothic"/>
          <w:sz w:val="18"/>
          <w:szCs w:val="18"/>
        </w:rPr>
        <w:t>Termin realizacji zamówienia: maksymalna ilość punktów</w:t>
      </w:r>
      <w:r>
        <w:rPr>
          <w:rFonts w:ascii="Century Gothic" w:hAnsi="Century Gothic"/>
          <w:sz w:val="18"/>
          <w:szCs w:val="18"/>
        </w:rPr>
        <w:t xml:space="preserve"> (T)</w:t>
      </w:r>
      <w:r w:rsidRPr="00934D28">
        <w:rPr>
          <w:rFonts w:ascii="Century Gothic" w:hAnsi="Century Gothic"/>
          <w:sz w:val="18"/>
          <w:szCs w:val="18"/>
        </w:rPr>
        <w:t xml:space="preserve"> - </w:t>
      </w:r>
      <w:r>
        <w:rPr>
          <w:rFonts w:ascii="Century Gothic" w:hAnsi="Century Gothic"/>
          <w:b/>
          <w:sz w:val="18"/>
          <w:szCs w:val="18"/>
        </w:rPr>
        <w:t>40</w:t>
      </w:r>
      <w:r w:rsidRPr="00934D28">
        <w:rPr>
          <w:rFonts w:ascii="Century Gothic" w:hAnsi="Century Gothic"/>
          <w:b/>
          <w:sz w:val="18"/>
          <w:szCs w:val="18"/>
        </w:rPr>
        <w:t xml:space="preserve"> </w:t>
      </w:r>
    </w:p>
    <w:p w14:paraId="30131B0E" w14:textId="77777777" w:rsidR="006C75FF" w:rsidRDefault="006C75FF" w:rsidP="006C75FF">
      <w:pPr>
        <w:pStyle w:val="Tekstpodstawowy"/>
        <w:tabs>
          <w:tab w:val="left" w:pos="567"/>
        </w:tabs>
        <w:ind w:left="567"/>
        <w:rPr>
          <w:rFonts w:ascii="Century Gothic" w:hAnsi="Century Gothic"/>
          <w:sz w:val="18"/>
          <w:szCs w:val="18"/>
        </w:rPr>
      </w:pPr>
    </w:p>
    <w:p w14:paraId="6801BD21" w14:textId="77777777" w:rsidR="006C75FF" w:rsidRPr="00311390" w:rsidRDefault="006C75FF" w:rsidP="006C75FF">
      <w:pPr>
        <w:pStyle w:val="Tekstpodstawowy"/>
        <w:tabs>
          <w:tab w:val="left" w:pos="567"/>
        </w:tabs>
        <w:ind w:left="567"/>
        <w:rPr>
          <w:rFonts w:ascii="Century Gothic" w:hAnsi="Century Gothic"/>
          <w:bCs/>
          <w:sz w:val="18"/>
          <w:szCs w:val="18"/>
        </w:rPr>
      </w:pPr>
      <w:r w:rsidRPr="00311390">
        <w:rPr>
          <w:rFonts w:ascii="Century Gothic" w:hAnsi="Century Gothic"/>
          <w:sz w:val="18"/>
          <w:szCs w:val="18"/>
        </w:rPr>
        <w:t xml:space="preserve">w/w kryterium obejmuje oświadczenie wykonawcy w jakim czasie od chwili złożenia zamówienia jest </w:t>
      </w:r>
      <w:r>
        <w:rPr>
          <w:rFonts w:ascii="Century Gothic" w:hAnsi="Century Gothic"/>
          <w:sz w:val="18"/>
          <w:szCs w:val="18"/>
        </w:rPr>
        <w:t xml:space="preserve"> </w:t>
      </w:r>
      <w:r w:rsidRPr="00311390">
        <w:rPr>
          <w:rFonts w:ascii="Century Gothic" w:hAnsi="Century Gothic"/>
          <w:sz w:val="18"/>
          <w:szCs w:val="18"/>
        </w:rPr>
        <w:t xml:space="preserve">zdolny zrealizować zamówienie na dany produkt: </w:t>
      </w:r>
      <w:r w:rsidRPr="00311390">
        <w:rPr>
          <w:rFonts w:ascii="Century Gothic" w:hAnsi="Century Gothic"/>
          <w:bCs/>
          <w:sz w:val="18"/>
          <w:szCs w:val="18"/>
        </w:rPr>
        <w:t xml:space="preserve"> </w:t>
      </w:r>
    </w:p>
    <w:p w14:paraId="25C17B0C" w14:textId="539D2460" w:rsidR="006C75FF" w:rsidRPr="00311390" w:rsidRDefault="006C75FF" w:rsidP="006C75FF">
      <w:pPr>
        <w:pStyle w:val="Tekstpodstawowy"/>
        <w:tabs>
          <w:tab w:val="left" w:pos="567"/>
        </w:tabs>
        <w:ind w:left="426" w:firstLine="141"/>
        <w:rPr>
          <w:rFonts w:ascii="Century Gothic" w:hAnsi="Century Gothic"/>
          <w:bCs/>
          <w:sz w:val="18"/>
          <w:szCs w:val="18"/>
        </w:rPr>
      </w:pPr>
      <w:r w:rsidRPr="00311390">
        <w:rPr>
          <w:rFonts w:ascii="Century Gothic" w:hAnsi="Century Gothic"/>
          <w:bCs/>
          <w:sz w:val="18"/>
          <w:szCs w:val="18"/>
        </w:rPr>
        <w:t xml:space="preserve">- za </w:t>
      </w:r>
      <w:r>
        <w:rPr>
          <w:rFonts w:ascii="Century Gothic" w:hAnsi="Century Gothic"/>
          <w:bCs/>
          <w:sz w:val="18"/>
          <w:szCs w:val="18"/>
        </w:rPr>
        <w:t xml:space="preserve">maksymalny czas </w:t>
      </w:r>
      <w:r w:rsidRPr="00311390">
        <w:rPr>
          <w:rFonts w:ascii="Century Gothic" w:hAnsi="Century Gothic"/>
          <w:bCs/>
          <w:sz w:val="18"/>
          <w:szCs w:val="18"/>
        </w:rPr>
        <w:t xml:space="preserve">dostawy wynoszący 72 godziny,  Wykonawcy przysługuje </w:t>
      </w:r>
      <w:r>
        <w:rPr>
          <w:rFonts w:ascii="Century Gothic" w:hAnsi="Century Gothic"/>
          <w:bCs/>
          <w:sz w:val="18"/>
          <w:szCs w:val="18"/>
        </w:rPr>
        <w:t>10</w:t>
      </w:r>
      <w:r w:rsidRPr="00311390">
        <w:rPr>
          <w:rFonts w:ascii="Century Gothic" w:hAnsi="Century Gothic"/>
          <w:bCs/>
          <w:sz w:val="18"/>
          <w:szCs w:val="18"/>
        </w:rPr>
        <w:t xml:space="preserve"> pkt,</w:t>
      </w:r>
    </w:p>
    <w:p w14:paraId="0A9A4FF5" w14:textId="07D2CCA9" w:rsidR="006C75FF" w:rsidRDefault="006C75FF" w:rsidP="006C75FF">
      <w:pPr>
        <w:pStyle w:val="Tekstpodstawowy"/>
        <w:tabs>
          <w:tab w:val="left" w:pos="567"/>
        </w:tabs>
        <w:ind w:left="426" w:firstLine="141"/>
        <w:rPr>
          <w:rFonts w:ascii="Century Gothic" w:hAnsi="Century Gothic"/>
          <w:bCs/>
          <w:sz w:val="18"/>
          <w:szCs w:val="18"/>
        </w:rPr>
      </w:pPr>
      <w:r w:rsidRPr="00311390">
        <w:rPr>
          <w:rFonts w:ascii="Century Gothic" w:hAnsi="Century Gothic"/>
          <w:bCs/>
          <w:sz w:val="18"/>
          <w:szCs w:val="18"/>
        </w:rPr>
        <w:t xml:space="preserve">- za czas dostawy wynoszący </w:t>
      </w:r>
      <w:r>
        <w:rPr>
          <w:rFonts w:ascii="Century Gothic" w:hAnsi="Century Gothic"/>
          <w:bCs/>
          <w:sz w:val="18"/>
          <w:szCs w:val="18"/>
        </w:rPr>
        <w:t>48</w:t>
      </w:r>
      <w:r w:rsidRPr="00311390">
        <w:rPr>
          <w:rFonts w:ascii="Century Gothic" w:hAnsi="Century Gothic"/>
          <w:bCs/>
          <w:sz w:val="18"/>
          <w:szCs w:val="18"/>
        </w:rPr>
        <w:t xml:space="preserve"> godzin, Wykonawcy przysługuje </w:t>
      </w:r>
      <w:r>
        <w:rPr>
          <w:rFonts w:ascii="Century Gothic" w:hAnsi="Century Gothic"/>
          <w:bCs/>
          <w:sz w:val="18"/>
          <w:szCs w:val="18"/>
        </w:rPr>
        <w:t>20</w:t>
      </w:r>
      <w:r w:rsidRPr="00311390">
        <w:rPr>
          <w:rFonts w:ascii="Century Gothic" w:hAnsi="Century Gothic"/>
          <w:bCs/>
          <w:sz w:val="18"/>
          <w:szCs w:val="18"/>
        </w:rPr>
        <w:t xml:space="preserve"> pkt,</w:t>
      </w:r>
    </w:p>
    <w:p w14:paraId="5CFA2040" w14:textId="7C99C330" w:rsidR="006C75FF" w:rsidRDefault="006C75FF" w:rsidP="006C75FF">
      <w:pPr>
        <w:pStyle w:val="Tekstpodstawowy"/>
        <w:tabs>
          <w:tab w:val="left" w:pos="567"/>
        </w:tabs>
        <w:ind w:left="426" w:firstLine="141"/>
        <w:rPr>
          <w:rFonts w:ascii="Century Gothic" w:hAnsi="Century Gothic"/>
          <w:bCs/>
          <w:sz w:val="18"/>
          <w:szCs w:val="18"/>
        </w:rPr>
      </w:pPr>
      <w:r w:rsidRPr="00311390">
        <w:rPr>
          <w:rFonts w:ascii="Century Gothic" w:hAnsi="Century Gothic"/>
          <w:bCs/>
          <w:sz w:val="18"/>
          <w:szCs w:val="18"/>
        </w:rPr>
        <w:t xml:space="preserve">- za czas dostawy wynoszący 24 godziny Wykonawcy będzie przysługiwało </w:t>
      </w:r>
      <w:r>
        <w:rPr>
          <w:rFonts w:ascii="Century Gothic" w:hAnsi="Century Gothic"/>
          <w:bCs/>
          <w:sz w:val="18"/>
          <w:szCs w:val="18"/>
        </w:rPr>
        <w:t>40 pkt.</w:t>
      </w:r>
    </w:p>
    <w:p w14:paraId="6D138C0A" w14:textId="77777777" w:rsidR="006C75FF" w:rsidRDefault="006C75FF" w:rsidP="00627B6D">
      <w:pPr>
        <w:pStyle w:val="Tytu"/>
        <w:tabs>
          <w:tab w:val="left" w:pos="284"/>
        </w:tabs>
        <w:spacing w:line="200" w:lineRule="atLeast"/>
        <w:jc w:val="left"/>
        <w:rPr>
          <w:rFonts w:ascii="Century Gothic" w:hAnsi="Century Gothic" w:cs="Arial"/>
          <w:b/>
          <w:sz w:val="18"/>
          <w:szCs w:val="18"/>
        </w:rPr>
      </w:pPr>
    </w:p>
    <w:p w14:paraId="21F0534C" w14:textId="2F8D5710" w:rsidR="006C75FF" w:rsidRPr="00754B4D" w:rsidRDefault="006C75FF" w:rsidP="006C75FF">
      <w:pPr>
        <w:pStyle w:val="Tytu"/>
        <w:pBdr>
          <w:top w:val="single" w:sz="4" w:space="1" w:color="auto"/>
          <w:left w:val="single" w:sz="4" w:space="4" w:color="auto"/>
          <w:bottom w:val="single" w:sz="4" w:space="1" w:color="auto"/>
          <w:right w:val="single" w:sz="4" w:space="4" w:color="auto"/>
        </w:pBdr>
        <w:tabs>
          <w:tab w:val="left" w:pos="284"/>
        </w:tabs>
        <w:spacing w:line="200" w:lineRule="atLeast"/>
        <w:jc w:val="both"/>
        <w:rPr>
          <w:rFonts w:ascii="Century Gothic" w:hAnsi="Century Gothic" w:cs="Arial"/>
          <w:b/>
          <w:i w:val="0"/>
          <w:sz w:val="18"/>
          <w:szCs w:val="18"/>
        </w:rPr>
      </w:pPr>
      <w:r w:rsidRPr="00754B4D">
        <w:rPr>
          <w:rFonts w:ascii="Century Gothic" w:hAnsi="Century Gothic" w:cs="Arial"/>
          <w:b/>
          <w:i w:val="0"/>
          <w:sz w:val="18"/>
          <w:szCs w:val="18"/>
        </w:rPr>
        <w:t>UWAGA: Wykonawcy mogą zaoferować jedynie terminy wymienione w  pkt 1 lit. b. W przypadku gdy wykonawca wskaże inny termin jego oferta otrzyma 0 punków .</w:t>
      </w:r>
    </w:p>
    <w:p w14:paraId="1BB8413C" w14:textId="77777777" w:rsidR="006C75FF" w:rsidRDefault="006C75FF" w:rsidP="006C75FF">
      <w:pPr>
        <w:pStyle w:val="Tekstpodstawowy"/>
        <w:rPr>
          <w:rFonts w:ascii="Century Gothic" w:hAnsi="Century Gothic"/>
          <w:bCs/>
          <w:sz w:val="18"/>
          <w:szCs w:val="18"/>
        </w:rPr>
      </w:pPr>
    </w:p>
    <w:p w14:paraId="774AE98D" w14:textId="759A568A" w:rsidR="006C75FF" w:rsidRPr="00627B6D" w:rsidRDefault="006C75FF" w:rsidP="00627B6D">
      <w:pPr>
        <w:tabs>
          <w:tab w:val="left" w:pos="6826"/>
        </w:tabs>
        <w:ind w:left="284" w:right="-1" w:hanging="284"/>
        <w:jc w:val="both"/>
        <w:rPr>
          <w:rFonts w:ascii="Century Gothic" w:hAnsi="Century Gothic" w:cs="Arial"/>
          <w:bCs/>
          <w:sz w:val="18"/>
          <w:szCs w:val="18"/>
        </w:rPr>
      </w:pPr>
      <w:r w:rsidRPr="006E6D97">
        <w:rPr>
          <w:rFonts w:ascii="Century Gothic" w:hAnsi="Century Gothic" w:cs="Arial"/>
          <w:color w:val="000000"/>
          <w:sz w:val="18"/>
          <w:szCs w:val="18"/>
          <w:lang w:eastAsia="pl-PL"/>
        </w:rPr>
        <w:t>Punkty obliczone zostaną z dokładnością do 2 miejsc po przecinku.</w:t>
      </w:r>
      <w:r w:rsidRPr="006E6D97">
        <w:rPr>
          <w:rFonts w:ascii="Century Gothic" w:hAnsi="Century Gothic" w:cs="Arial"/>
          <w:color w:val="000000"/>
          <w:sz w:val="18"/>
          <w:szCs w:val="18"/>
          <w:lang w:eastAsia="pl-PL"/>
        </w:rPr>
        <w:tab/>
      </w:r>
    </w:p>
    <w:p w14:paraId="0FEECA8D" w14:textId="46F9BB7C" w:rsidR="006C75FF" w:rsidRDefault="006C75FF" w:rsidP="006C75FF">
      <w:pPr>
        <w:autoSpaceDE w:val="0"/>
        <w:autoSpaceDN w:val="0"/>
        <w:adjustRightInd w:val="0"/>
        <w:ind w:left="284" w:hanging="284"/>
        <w:jc w:val="both"/>
        <w:rPr>
          <w:rFonts w:ascii="Century Gothic" w:hAnsi="Century Gothic" w:cs="Arial"/>
          <w:color w:val="000000"/>
          <w:sz w:val="18"/>
          <w:szCs w:val="18"/>
          <w:lang w:eastAsia="pl-PL"/>
        </w:rPr>
      </w:pPr>
      <w:r w:rsidRPr="003810ED">
        <w:rPr>
          <w:rFonts w:ascii="Century Gothic" w:hAnsi="Century Gothic" w:cs="Arial"/>
          <w:color w:val="000000"/>
          <w:sz w:val="18"/>
          <w:szCs w:val="18"/>
          <w:lang w:eastAsia="pl-PL"/>
        </w:rPr>
        <w:t xml:space="preserve">2.  </w:t>
      </w:r>
      <w:r w:rsidRPr="005C3C88">
        <w:rPr>
          <w:rFonts w:ascii="Century Gothic" w:hAnsi="Century Gothic" w:cs="Arial"/>
          <w:color w:val="000000"/>
          <w:sz w:val="18"/>
          <w:szCs w:val="18"/>
          <w:lang w:eastAsia="pl-PL"/>
        </w:rPr>
        <w:t>Oferta, która przedstawia najkorzystniejszy bilans (maksymalna liczba przyznanych punktów w oparciu  </w:t>
      </w:r>
      <w:r>
        <w:rPr>
          <w:rFonts w:ascii="Century Gothic" w:hAnsi="Century Gothic" w:cs="Arial"/>
          <w:color w:val="000000"/>
          <w:sz w:val="18"/>
          <w:szCs w:val="18"/>
          <w:lang w:eastAsia="pl-PL"/>
        </w:rPr>
        <w:t xml:space="preserve"> </w:t>
      </w:r>
      <w:r w:rsidRPr="005C3C88">
        <w:rPr>
          <w:rFonts w:ascii="Century Gothic" w:hAnsi="Century Gothic" w:cs="Arial"/>
          <w:color w:val="000000"/>
          <w:sz w:val="18"/>
          <w:szCs w:val="18"/>
          <w:lang w:eastAsia="pl-PL"/>
        </w:rPr>
        <w:t>o ustalone kryteria (C+</w:t>
      </w:r>
      <w:r>
        <w:rPr>
          <w:rFonts w:ascii="Century Gothic" w:hAnsi="Century Gothic" w:cs="Arial"/>
          <w:color w:val="000000"/>
          <w:sz w:val="18"/>
          <w:szCs w:val="18"/>
          <w:lang w:eastAsia="pl-PL"/>
        </w:rPr>
        <w:t>T</w:t>
      </w:r>
      <w:r w:rsidRPr="005C3C88">
        <w:rPr>
          <w:rFonts w:ascii="Century Gothic" w:hAnsi="Century Gothic" w:cs="Arial"/>
          <w:color w:val="000000"/>
          <w:sz w:val="18"/>
          <w:szCs w:val="18"/>
          <w:lang w:eastAsia="pl-PL"/>
        </w:rPr>
        <w:t xml:space="preserve">) zostanie uznana za najkorzystniejszą, pozostałe oferty zostaną sklasyfikowane zgodnie z ilością uzyskanych punktów. </w:t>
      </w:r>
    </w:p>
    <w:p w14:paraId="56DD2E4E" w14:textId="77777777" w:rsidR="006C75FF" w:rsidRPr="003810ED" w:rsidRDefault="006C75FF" w:rsidP="006C75FF">
      <w:pPr>
        <w:autoSpaceDE w:val="0"/>
        <w:autoSpaceDN w:val="0"/>
        <w:adjustRightInd w:val="0"/>
        <w:ind w:left="284" w:hanging="284"/>
        <w:jc w:val="both"/>
        <w:rPr>
          <w:rFonts w:ascii="Century Gothic" w:hAnsi="Century Gothic" w:cs="Arial"/>
          <w:sz w:val="18"/>
          <w:szCs w:val="18"/>
        </w:rPr>
      </w:pPr>
      <w:r w:rsidRPr="003810ED">
        <w:rPr>
          <w:rFonts w:ascii="Century Gothic" w:hAnsi="Century Gothic" w:cs="Arial"/>
          <w:color w:val="000000"/>
          <w:sz w:val="18"/>
          <w:szCs w:val="18"/>
          <w:lang w:eastAsia="pl-PL"/>
        </w:rPr>
        <w:t xml:space="preserve">3. Przy dokonywaniu wyboru najkorzystniejszej oferty Zamawiający będzie stosował wyłącznie zasady </w:t>
      </w:r>
      <w:r>
        <w:rPr>
          <w:rFonts w:ascii="Century Gothic" w:hAnsi="Century Gothic" w:cs="Arial"/>
          <w:color w:val="000000"/>
          <w:sz w:val="18"/>
          <w:szCs w:val="18"/>
          <w:lang w:eastAsia="pl-PL"/>
        </w:rPr>
        <w:t xml:space="preserve">                    </w:t>
      </w:r>
      <w:r w:rsidRPr="003810ED">
        <w:rPr>
          <w:rFonts w:ascii="Century Gothic" w:hAnsi="Century Gothic" w:cs="Arial"/>
          <w:color w:val="000000"/>
          <w:sz w:val="18"/>
          <w:szCs w:val="18"/>
          <w:lang w:eastAsia="pl-PL"/>
        </w:rPr>
        <w:t>i kryteria określone w niniejszym SIWZ.</w:t>
      </w:r>
    </w:p>
    <w:p w14:paraId="7E46512E" w14:textId="77777777" w:rsidR="006C75FF" w:rsidRDefault="006C75FF" w:rsidP="006C75FF">
      <w:pPr>
        <w:pStyle w:val="Tytu"/>
        <w:tabs>
          <w:tab w:val="left" w:pos="284"/>
        </w:tabs>
        <w:spacing w:line="200" w:lineRule="atLeast"/>
        <w:jc w:val="left"/>
        <w:rPr>
          <w:rFonts w:ascii="Century Gothic" w:hAnsi="Century Gothic" w:cs="Arial"/>
          <w:b/>
          <w:i w:val="0"/>
          <w:sz w:val="18"/>
          <w:szCs w:val="18"/>
        </w:rPr>
      </w:pPr>
    </w:p>
    <w:p w14:paraId="336D9D6F" w14:textId="0F3D76C8" w:rsidR="00513DF6" w:rsidRPr="00D62FAC" w:rsidRDefault="00513DF6" w:rsidP="00D62FAC">
      <w:pPr>
        <w:pStyle w:val="Akapitzlist"/>
        <w:suppressAutoHyphens/>
        <w:spacing w:after="0" w:line="200" w:lineRule="atLeast"/>
        <w:ind w:left="284"/>
        <w:jc w:val="center"/>
        <w:rPr>
          <w:rStyle w:val="Pogrubienie"/>
        </w:rPr>
      </w:pPr>
    </w:p>
    <w:p w14:paraId="7A48C19F" w14:textId="7CA4C578" w:rsidR="000039C3" w:rsidRPr="00166FA9" w:rsidRDefault="000039C3" w:rsidP="00D62FAC">
      <w:pPr>
        <w:tabs>
          <w:tab w:val="left" w:pos="6826"/>
        </w:tabs>
        <w:suppressAutoHyphens/>
        <w:spacing w:after="0" w:line="240" w:lineRule="auto"/>
        <w:ind w:left="567" w:right="-1" w:hanging="567"/>
        <w:jc w:val="center"/>
        <w:rPr>
          <w:rStyle w:val="Pogrubienie"/>
          <w:sz w:val="20"/>
          <w:szCs w:val="20"/>
        </w:rPr>
      </w:pPr>
      <w:r w:rsidRPr="00166FA9">
        <w:rPr>
          <w:rStyle w:val="Pogrubienie"/>
          <w:sz w:val="20"/>
          <w:szCs w:val="20"/>
        </w:rPr>
        <w:t>X</w:t>
      </w:r>
      <w:r w:rsidR="00002528" w:rsidRPr="00166FA9">
        <w:rPr>
          <w:rStyle w:val="Pogrubienie"/>
          <w:sz w:val="20"/>
          <w:szCs w:val="20"/>
        </w:rPr>
        <w:t>X</w:t>
      </w:r>
      <w:r w:rsidR="00D9280C" w:rsidRPr="00166FA9">
        <w:rPr>
          <w:rStyle w:val="Pogrubienie"/>
          <w:sz w:val="20"/>
          <w:szCs w:val="20"/>
        </w:rPr>
        <w:t>I</w:t>
      </w:r>
      <w:r w:rsidRPr="00166FA9">
        <w:rPr>
          <w:rStyle w:val="Pogrubienie"/>
          <w:sz w:val="20"/>
          <w:szCs w:val="20"/>
        </w:rPr>
        <w:t xml:space="preserve">. </w:t>
      </w:r>
      <w:r w:rsidR="0074396C" w:rsidRPr="00166FA9">
        <w:rPr>
          <w:rStyle w:val="Pogrubienie"/>
          <w:sz w:val="20"/>
          <w:szCs w:val="20"/>
        </w:rPr>
        <w:t xml:space="preserve"> </w:t>
      </w:r>
      <w:r w:rsidR="00A072B7" w:rsidRPr="00166FA9">
        <w:rPr>
          <w:rStyle w:val="Pogrubienie"/>
          <w:sz w:val="20"/>
          <w:szCs w:val="20"/>
        </w:rPr>
        <w:t xml:space="preserve"> </w:t>
      </w:r>
      <w:r w:rsidRPr="00166FA9">
        <w:rPr>
          <w:rStyle w:val="Pogrubienie"/>
          <w:sz w:val="20"/>
          <w:szCs w:val="20"/>
        </w:rPr>
        <w:t>INFORMACJE    O   FORMALNOŚCIACH,   JAKIE   POWINNY  ZOSTAĆ  DOPEŁNIONE  PO  WYBORZE  OFERTY  W CELU  ZAWARCIA UMOWY  W  SPRAWIE   ZAMÓWIENIA  PUBLICZNEGO.</w:t>
      </w:r>
    </w:p>
    <w:p w14:paraId="5438E640" w14:textId="77777777" w:rsidR="000039C3" w:rsidRPr="00D62FAC" w:rsidRDefault="000039C3" w:rsidP="00D62FAC">
      <w:pPr>
        <w:widowControl w:val="0"/>
        <w:suppressAutoHyphens/>
        <w:spacing w:after="0" w:line="200" w:lineRule="atLeast"/>
        <w:jc w:val="center"/>
        <w:rPr>
          <w:rStyle w:val="Pogrubienie"/>
        </w:rPr>
      </w:pPr>
    </w:p>
    <w:p w14:paraId="347F8B76" w14:textId="5FB3D95E" w:rsidR="00002528" w:rsidRPr="00002528" w:rsidRDefault="00002528" w:rsidP="00E53BEE">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0D9D9D85" w:rsidR="00002528" w:rsidRPr="00002528" w:rsidRDefault="00002528" w:rsidP="00E53BEE">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w:t>
      </w:r>
      <w:r w:rsidR="00B644D7">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o którym mowa w ust.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E53BEE">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E53BEE">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0C96EC4" w14:textId="3D1F3E9B" w:rsidR="00B644D7" w:rsidRDefault="00002528" w:rsidP="00166FA9">
      <w:pPr>
        <w:tabs>
          <w:tab w:val="left" w:pos="284"/>
        </w:tabs>
        <w:autoSpaceDE w:val="0"/>
        <w:autoSpaceDN w:val="0"/>
        <w:adjustRightInd w:val="0"/>
        <w:spacing w:after="0" w:line="240" w:lineRule="auto"/>
        <w:ind w:left="284" w:hanging="284"/>
        <w:jc w:val="both"/>
        <w:rPr>
          <w:rStyle w:val="Pogrubienie"/>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r w:rsidR="00B644D7">
        <w:rPr>
          <w:rStyle w:val="Pogrubienie"/>
        </w:rPr>
        <w:t xml:space="preserve">                                                                                                                                                                                                </w:t>
      </w:r>
    </w:p>
    <w:p w14:paraId="6213835E" w14:textId="77777777" w:rsidR="00B644D7" w:rsidRDefault="00B644D7" w:rsidP="00B644D7">
      <w:pPr>
        <w:suppressAutoHyphens/>
        <w:spacing w:after="0" w:line="200" w:lineRule="atLeast"/>
        <w:jc w:val="center"/>
        <w:rPr>
          <w:rStyle w:val="Pogrubienie"/>
        </w:rPr>
      </w:pPr>
    </w:p>
    <w:p w14:paraId="34CB250E" w14:textId="0AAB20BC" w:rsidR="000039C3" w:rsidRPr="00166FA9" w:rsidRDefault="000039C3" w:rsidP="00B644D7">
      <w:pPr>
        <w:suppressAutoHyphens/>
        <w:spacing w:after="0" w:line="200" w:lineRule="atLeast"/>
        <w:jc w:val="center"/>
        <w:rPr>
          <w:rStyle w:val="Pogrubienie"/>
          <w:sz w:val="20"/>
          <w:szCs w:val="20"/>
        </w:rPr>
      </w:pPr>
      <w:r w:rsidRPr="00166FA9">
        <w:rPr>
          <w:rStyle w:val="Pogrubienie"/>
          <w:sz w:val="20"/>
          <w:szCs w:val="20"/>
        </w:rPr>
        <w:t>X</w:t>
      </w:r>
      <w:r w:rsidR="00002528" w:rsidRPr="00166FA9">
        <w:rPr>
          <w:rStyle w:val="Pogrubienie"/>
          <w:sz w:val="20"/>
          <w:szCs w:val="20"/>
        </w:rPr>
        <w:t>X</w:t>
      </w:r>
      <w:r w:rsidR="00D9280C" w:rsidRPr="00166FA9">
        <w:rPr>
          <w:rStyle w:val="Pogrubienie"/>
          <w:sz w:val="20"/>
          <w:szCs w:val="20"/>
        </w:rPr>
        <w:t>I</w:t>
      </w:r>
      <w:r w:rsidR="00B342D3" w:rsidRPr="00166FA9">
        <w:rPr>
          <w:rStyle w:val="Pogrubienie"/>
          <w:sz w:val="20"/>
          <w:szCs w:val="20"/>
        </w:rPr>
        <w:t>I</w:t>
      </w:r>
      <w:r w:rsidRPr="00166FA9">
        <w:rPr>
          <w:rStyle w:val="Pogrubienie"/>
          <w:sz w:val="20"/>
          <w:szCs w:val="20"/>
        </w:rPr>
        <w:t xml:space="preserve">. </w:t>
      </w:r>
      <w:r w:rsidR="0074396C" w:rsidRPr="00166FA9">
        <w:rPr>
          <w:rStyle w:val="Pogrubienie"/>
          <w:sz w:val="20"/>
          <w:szCs w:val="20"/>
        </w:rPr>
        <w:t xml:space="preserve">  </w:t>
      </w:r>
      <w:r w:rsidRPr="00166FA9">
        <w:rPr>
          <w:rStyle w:val="Pogrubienie"/>
          <w:sz w:val="20"/>
          <w:szCs w:val="20"/>
        </w:rPr>
        <w:t>ZABEZPIECZENIE  NALEŻYTEGO  WYKONANIA UMOWY.</w:t>
      </w:r>
    </w:p>
    <w:p w14:paraId="70596293" w14:textId="77777777" w:rsidR="000039C3" w:rsidRPr="00832F19" w:rsidRDefault="000039C3" w:rsidP="00B644D7">
      <w:pPr>
        <w:suppressAutoHyphens/>
        <w:spacing w:after="0" w:line="200" w:lineRule="atLeast"/>
        <w:jc w:val="both"/>
        <w:rPr>
          <w:rFonts w:ascii="Century Gothic" w:eastAsia="Times New Roman" w:hAnsi="Century Gothic" w:cs="Arial"/>
          <w:sz w:val="18"/>
          <w:szCs w:val="18"/>
          <w:lang w:eastAsia="ar-SA"/>
        </w:rPr>
      </w:pPr>
    </w:p>
    <w:p w14:paraId="433CC106" w14:textId="6008EA19" w:rsidR="00F91580" w:rsidRDefault="000039C3" w:rsidP="00B644D7">
      <w:pPr>
        <w:suppressAutoHyphens/>
        <w:spacing w:after="0" w:line="240" w:lineRule="auto"/>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Zgodnie z art. </w:t>
      </w:r>
      <w:r w:rsidR="00B124E4">
        <w:rPr>
          <w:rFonts w:ascii="Century Gothic" w:eastAsia="Times New Roman" w:hAnsi="Century Gothic" w:cs="Arial"/>
          <w:sz w:val="18"/>
          <w:szCs w:val="18"/>
          <w:lang w:eastAsia="ar-SA"/>
        </w:rPr>
        <w:t>281</w:t>
      </w:r>
      <w:r w:rsidRPr="0074396C">
        <w:rPr>
          <w:rFonts w:ascii="Century Gothic" w:eastAsia="Times New Roman" w:hAnsi="Century Gothic" w:cs="Arial"/>
          <w:sz w:val="18"/>
          <w:szCs w:val="18"/>
          <w:lang w:eastAsia="ar-SA"/>
        </w:rPr>
        <w:t xml:space="preserve"> ust. </w:t>
      </w:r>
      <w:r w:rsidR="00C15178">
        <w:rPr>
          <w:rFonts w:ascii="Century Gothic" w:eastAsia="Times New Roman" w:hAnsi="Century Gothic" w:cs="Arial"/>
          <w:sz w:val="18"/>
          <w:szCs w:val="18"/>
          <w:lang w:eastAsia="ar-SA"/>
        </w:rPr>
        <w:t>2</w:t>
      </w:r>
      <w:r w:rsidR="00B124E4">
        <w:rPr>
          <w:rFonts w:ascii="Century Gothic" w:eastAsia="Times New Roman" w:hAnsi="Century Gothic" w:cs="Arial"/>
          <w:sz w:val="18"/>
          <w:szCs w:val="18"/>
          <w:lang w:eastAsia="ar-SA"/>
        </w:rPr>
        <w:t xml:space="preserve"> pkt 19</w:t>
      </w:r>
      <w:r w:rsidR="004E3F79" w:rsidRPr="0074396C">
        <w:rPr>
          <w:rFonts w:ascii="Century Gothic" w:eastAsia="Times New Roman" w:hAnsi="Century Gothic" w:cs="Arial"/>
          <w:sz w:val="18"/>
          <w:szCs w:val="18"/>
          <w:lang w:eastAsia="ar-SA"/>
        </w:rPr>
        <w:t xml:space="preserve"> </w:t>
      </w:r>
      <w:proofErr w:type="spellStart"/>
      <w:r w:rsidR="004E3F79" w:rsidRPr="0074396C">
        <w:rPr>
          <w:rFonts w:ascii="Century Gothic" w:eastAsia="Times New Roman" w:hAnsi="Century Gothic" w:cs="Arial"/>
          <w:sz w:val="18"/>
          <w:szCs w:val="18"/>
          <w:lang w:eastAsia="ar-SA"/>
        </w:rPr>
        <w:t>Pzp</w:t>
      </w:r>
      <w:proofErr w:type="spellEnd"/>
      <w:r w:rsidRPr="00832F19">
        <w:rPr>
          <w:rFonts w:ascii="Century Gothic" w:eastAsia="Times New Roman" w:hAnsi="Century Gothic" w:cs="Arial"/>
          <w:sz w:val="18"/>
          <w:szCs w:val="18"/>
          <w:lang w:eastAsia="ar-SA"/>
        </w:rPr>
        <w:t xml:space="preserve"> Zamawiający  nie wymaga wniesienia zabezpieczenia należytego   wykonania umowy. </w:t>
      </w:r>
      <w:r w:rsidR="00F91580">
        <w:rPr>
          <w:rFonts w:ascii="Century Gothic" w:eastAsia="Times New Roman" w:hAnsi="Century Gothic" w:cs="Arial"/>
          <w:sz w:val="18"/>
          <w:szCs w:val="18"/>
          <w:lang w:eastAsia="ar-SA"/>
        </w:rPr>
        <w:t xml:space="preserve">                                                                                                                                                                                   </w:t>
      </w:r>
    </w:p>
    <w:p w14:paraId="5CAEA795" w14:textId="77777777" w:rsidR="001250B1" w:rsidRDefault="001250B1" w:rsidP="00B644D7">
      <w:pPr>
        <w:suppressAutoHyphens/>
        <w:spacing w:after="0" w:line="240" w:lineRule="auto"/>
        <w:jc w:val="center"/>
        <w:rPr>
          <w:rStyle w:val="Pogrubienie"/>
          <w:sz w:val="20"/>
          <w:szCs w:val="20"/>
        </w:rPr>
      </w:pPr>
    </w:p>
    <w:p w14:paraId="3330B107" w14:textId="69CC2876" w:rsidR="001250B1" w:rsidRDefault="000039C3" w:rsidP="00B644D7">
      <w:pPr>
        <w:suppressAutoHyphens/>
        <w:spacing w:after="0" w:line="240" w:lineRule="auto"/>
        <w:jc w:val="center"/>
        <w:rPr>
          <w:rStyle w:val="Pogrubienie"/>
          <w:sz w:val="20"/>
          <w:szCs w:val="20"/>
        </w:rPr>
      </w:pPr>
      <w:r w:rsidRPr="00166FA9">
        <w:rPr>
          <w:rStyle w:val="Pogrubienie"/>
          <w:sz w:val="20"/>
          <w:szCs w:val="20"/>
        </w:rPr>
        <w:t>X</w:t>
      </w:r>
      <w:r w:rsidR="00002528" w:rsidRPr="00166FA9">
        <w:rPr>
          <w:rStyle w:val="Pogrubienie"/>
          <w:sz w:val="20"/>
          <w:szCs w:val="20"/>
        </w:rPr>
        <w:t>X</w:t>
      </w:r>
      <w:r w:rsidR="00B342D3" w:rsidRPr="00166FA9">
        <w:rPr>
          <w:rStyle w:val="Pogrubienie"/>
          <w:sz w:val="20"/>
          <w:szCs w:val="20"/>
        </w:rPr>
        <w:t>I</w:t>
      </w:r>
      <w:r w:rsidR="00D9280C" w:rsidRPr="00166FA9">
        <w:rPr>
          <w:rStyle w:val="Pogrubienie"/>
          <w:sz w:val="20"/>
          <w:szCs w:val="20"/>
        </w:rPr>
        <w:t>I</w:t>
      </w:r>
      <w:r w:rsidR="009D33ED" w:rsidRPr="00166FA9">
        <w:rPr>
          <w:rStyle w:val="Pogrubienie"/>
          <w:sz w:val="20"/>
          <w:szCs w:val="20"/>
        </w:rPr>
        <w:t>I</w:t>
      </w:r>
      <w:r w:rsidRPr="00166FA9">
        <w:rPr>
          <w:rStyle w:val="Pogrubienie"/>
          <w:sz w:val="20"/>
          <w:szCs w:val="20"/>
        </w:rPr>
        <w:t xml:space="preserve">. </w:t>
      </w:r>
      <w:r w:rsidR="00212982" w:rsidRPr="00166FA9">
        <w:rPr>
          <w:rStyle w:val="Pogrubienie"/>
          <w:sz w:val="20"/>
          <w:szCs w:val="20"/>
        </w:rPr>
        <w:t xml:space="preserve"> </w:t>
      </w:r>
      <w:r w:rsidRPr="00166FA9">
        <w:rPr>
          <w:rStyle w:val="Pogrubienie"/>
          <w:sz w:val="20"/>
          <w:szCs w:val="20"/>
        </w:rPr>
        <w:t xml:space="preserve"> I</w:t>
      </w:r>
      <w:r w:rsidR="00212982" w:rsidRPr="00166FA9">
        <w:rPr>
          <w:rStyle w:val="Pogrubienie"/>
          <w:sz w:val="20"/>
          <w:szCs w:val="20"/>
        </w:rPr>
        <w:t>NFORMACJE O TREŚCI ZAWIERANEJ UMOWY ORAZ MOŻLIWOŚCI JEJ ZMIANY</w:t>
      </w:r>
      <w:r w:rsidR="008C6426" w:rsidRPr="00166FA9">
        <w:rPr>
          <w:rStyle w:val="Pogrubienie"/>
          <w:sz w:val="20"/>
          <w:szCs w:val="20"/>
        </w:rPr>
        <w:t>.</w:t>
      </w:r>
    </w:p>
    <w:p w14:paraId="2372DA62" w14:textId="77777777" w:rsidR="001250B1" w:rsidRDefault="001250B1" w:rsidP="001250B1">
      <w:pPr>
        <w:suppressAutoHyphens/>
        <w:spacing w:after="0" w:line="240" w:lineRule="auto"/>
        <w:jc w:val="both"/>
        <w:rPr>
          <w:rStyle w:val="Pogrubienie"/>
          <w:sz w:val="20"/>
          <w:szCs w:val="20"/>
        </w:rPr>
      </w:pPr>
    </w:p>
    <w:p w14:paraId="71BB92DD" w14:textId="77777777" w:rsidR="00A251A6" w:rsidRPr="00212982" w:rsidRDefault="00212982" w:rsidP="002551DA">
      <w:pPr>
        <w:keepNext/>
        <w:suppressAutoHyphens/>
        <w:spacing w:after="0" w:line="240" w:lineRule="auto"/>
        <w:ind w:left="284"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lastRenderedPageBreak/>
        <w:t xml:space="preserve">1. </w:t>
      </w:r>
      <w:r>
        <w:rPr>
          <w:rFonts w:ascii="Century Gothic" w:eastAsia="Tahoma" w:hAnsi="Century Gothic" w:cs="Arial"/>
          <w:sz w:val="18"/>
          <w:szCs w:val="18"/>
          <w:lang w:eastAsia="ar-SA"/>
        </w:rPr>
        <w:t xml:space="preserve"> </w:t>
      </w:r>
      <w:r w:rsidR="00A251A6" w:rsidRPr="00212982">
        <w:rPr>
          <w:rFonts w:ascii="Century Gothic" w:eastAsia="Tahoma" w:hAnsi="Century Gothic" w:cs="Arial"/>
          <w:sz w:val="18"/>
          <w:szCs w:val="18"/>
          <w:lang w:eastAsia="ar-SA"/>
        </w:rPr>
        <w:t>Wybrany Wykonawca jest zobowiązany do zawarcia umowy w sprawie zamówienia publicznego na warunkach określonyc</w:t>
      </w:r>
      <w:r w:rsidR="00A251A6">
        <w:rPr>
          <w:rFonts w:ascii="Century Gothic" w:eastAsia="Tahoma" w:hAnsi="Century Gothic" w:cs="Arial"/>
          <w:sz w:val="18"/>
          <w:szCs w:val="18"/>
          <w:lang w:eastAsia="ar-SA"/>
        </w:rPr>
        <w:t>h w Projekcie umowy, stanowiącym z</w:t>
      </w:r>
      <w:r w:rsidR="00A251A6" w:rsidRPr="00212982">
        <w:rPr>
          <w:rFonts w:ascii="Century Gothic" w:eastAsia="Tahoma" w:hAnsi="Century Gothic" w:cs="Arial"/>
          <w:sz w:val="18"/>
          <w:szCs w:val="18"/>
          <w:lang w:eastAsia="ar-SA"/>
        </w:rPr>
        <w:t xml:space="preserve">ałącznik nr </w:t>
      </w:r>
      <w:r w:rsidR="00A251A6">
        <w:rPr>
          <w:rFonts w:ascii="Century Gothic" w:eastAsia="Tahoma" w:hAnsi="Century Gothic" w:cs="Arial"/>
          <w:sz w:val="18"/>
          <w:szCs w:val="18"/>
          <w:lang w:eastAsia="ar-SA"/>
        </w:rPr>
        <w:t>4</w:t>
      </w:r>
      <w:r w:rsidR="00A251A6" w:rsidRPr="00212982">
        <w:rPr>
          <w:rFonts w:ascii="Century Gothic" w:eastAsia="Tahoma" w:hAnsi="Century Gothic" w:cs="Arial"/>
          <w:sz w:val="18"/>
          <w:szCs w:val="18"/>
          <w:lang w:eastAsia="ar-SA"/>
        </w:rPr>
        <w:t xml:space="preserve"> do SWZ.</w:t>
      </w:r>
    </w:p>
    <w:p w14:paraId="43FE1588" w14:textId="77777777" w:rsidR="00A251A6" w:rsidRPr="00212982" w:rsidRDefault="00A251A6" w:rsidP="00B644D7">
      <w:pPr>
        <w:keepNext/>
        <w:suppressAutoHyphens/>
        <w:spacing w:after="0" w:line="240" w:lineRule="auto"/>
        <w:ind w:left="284"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Pr="00212982">
        <w:rPr>
          <w:rFonts w:ascii="Century Gothic" w:eastAsia="Tahoma" w:hAnsi="Century Gothic" w:cs="Arial"/>
          <w:sz w:val="18"/>
          <w:szCs w:val="18"/>
          <w:lang w:eastAsia="ar-SA"/>
        </w:rPr>
        <w:tab/>
        <w:t xml:space="preserve">Zakres świadczenia Wykonawcy wynikający z umowy jest tożsamy z jego zobowiązaniem zawartym </w:t>
      </w:r>
      <w:r>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w ofercie.</w:t>
      </w:r>
    </w:p>
    <w:p w14:paraId="058CD5F5" w14:textId="77777777" w:rsidR="00A251A6" w:rsidRPr="00212982" w:rsidRDefault="00A251A6" w:rsidP="00B644D7">
      <w:pPr>
        <w:keepNext/>
        <w:suppressAutoHyphens/>
        <w:spacing w:after="0" w:line="240" w:lineRule="auto"/>
        <w:ind w:left="284"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t>
      </w:r>
      <w:r>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 xml:space="preserve">w zakresie uregulowanym w art. 454-455 </w:t>
      </w:r>
      <w:proofErr w:type="spellStart"/>
      <w:r w:rsidRPr="001115E0">
        <w:rPr>
          <w:rFonts w:ascii="Century Gothic" w:eastAsia="Tahoma" w:hAnsi="Century Gothic" w:cs="Arial"/>
          <w:sz w:val="18"/>
          <w:szCs w:val="18"/>
          <w:lang w:eastAsia="ar-SA"/>
        </w:rPr>
        <w:t>Pzp</w:t>
      </w:r>
      <w:proofErr w:type="spellEnd"/>
      <w:r w:rsidRPr="001115E0">
        <w:rPr>
          <w:rFonts w:ascii="Century Gothic" w:eastAsia="Tahoma" w:hAnsi="Century Gothic" w:cs="Arial"/>
          <w:sz w:val="18"/>
          <w:szCs w:val="18"/>
          <w:lang w:eastAsia="ar-SA"/>
        </w:rPr>
        <w:t xml:space="preserve"> oraz wskazanym w Projekcie umowy</w:t>
      </w:r>
      <w:r>
        <w:rPr>
          <w:rFonts w:ascii="Century Gothic" w:eastAsia="Tahoma" w:hAnsi="Century Gothic" w:cs="Arial"/>
          <w:sz w:val="18"/>
          <w:szCs w:val="18"/>
          <w:lang w:eastAsia="ar-SA"/>
        </w:rPr>
        <w:t>, stanowiącym z</w:t>
      </w:r>
      <w:r w:rsidRPr="00212982">
        <w:rPr>
          <w:rFonts w:ascii="Century Gothic" w:eastAsia="Tahoma" w:hAnsi="Century Gothic" w:cs="Arial"/>
          <w:sz w:val="18"/>
          <w:szCs w:val="18"/>
          <w:lang w:eastAsia="ar-SA"/>
        </w:rPr>
        <w:t xml:space="preserve">ałącznik </w:t>
      </w:r>
      <w:r w:rsidRPr="009F78E8">
        <w:rPr>
          <w:rFonts w:ascii="Century Gothic" w:eastAsia="Tahoma" w:hAnsi="Century Gothic" w:cs="Arial"/>
          <w:sz w:val="18"/>
          <w:szCs w:val="18"/>
          <w:lang w:eastAsia="ar-SA"/>
        </w:rPr>
        <w:t>nr 4 do</w:t>
      </w:r>
      <w:r w:rsidRPr="00212982">
        <w:rPr>
          <w:rFonts w:ascii="Century Gothic" w:eastAsia="Tahoma" w:hAnsi="Century Gothic" w:cs="Arial"/>
          <w:sz w:val="18"/>
          <w:szCs w:val="18"/>
          <w:lang w:eastAsia="ar-SA"/>
        </w:rPr>
        <w:t xml:space="preserve"> SWZ.</w:t>
      </w:r>
    </w:p>
    <w:p w14:paraId="06F8B96D" w14:textId="77777777" w:rsidR="00A251A6" w:rsidRPr="00212982" w:rsidRDefault="00A251A6" w:rsidP="00B644D7">
      <w:pPr>
        <w:keepNext/>
        <w:suppressAutoHyphens/>
        <w:spacing w:after="0" w:line="240" w:lineRule="auto"/>
        <w:ind w:left="284"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6F414D3D" w14:textId="77777777" w:rsidR="00166FA9" w:rsidRDefault="00166FA9" w:rsidP="00B644D7">
      <w:pPr>
        <w:spacing w:after="0" w:line="200" w:lineRule="atLeast"/>
        <w:ind w:left="567" w:hanging="567"/>
        <w:jc w:val="center"/>
        <w:rPr>
          <w:rStyle w:val="Pogrubienie"/>
          <w:sz w:val="20"/>
          <w:szCs w:val="20"/>
        </w:rPr>
      </w:pPr>
    </w:p>
    <w:p w14:paraId="2FB2C8FD" w14:textId="5C047DDC" w:rsidR="005C496A" w:rsidRPr="00166FA9" w:rsidRDefault="005C496A" w:rsidP="00B644D7">
      <w:pPr>
        <w:spacing w:after="0" w:line="200" w:lineRule="atLeast"/>
        <w:ind w:left="567" w:hanging="567"/>
        <w:jc w:val="center"/>
        <w:rPr>
          <w:rStyle w:val="Pogrubienie"/>
          <w:sz w:val="20"/>
          <w:szCs w:val="20"/>
        </w:rPr>
      </w:pPr>
      <w:r w:rsidRPr="00166FA9">
        <w:rPr>
          <w:rStyle w:val="Pogrubienie"/>
          <w:sz w:val="20"/>
          <w:szCs w:val="20"/>
        </w:rPr>
        <w:t>XXI</w:t>
      </w:r>
      <w:r w:rsidR="00D9280C" w:rsidRPr="00166FA9">
        <w:rPr>
          <w:rStyle w:val="Pogrubienie"/>
          <w:sz w:val="20"/>
          <w:szCs w:val="20"/>
        </w:rPr>
        <w:t>V</w:t>
      </w:r>
      <w:r w:rsidRPr="00166FA9">
        <w:rPr>
          <w:rStyle w:val="Pogrubienie"/>
          <w:sz w:val="20"/>
          <w:szCs w:val="20"/>
        </w:rPr>
        <w:t>.  POUCZENIE O ŚRODKACH ODWOŁAWCZYCH PRZYSŁUGUJĄCYCH WYKONAWCOM W TOKU POSTĘPOWANIA O UDZIELENIE ZAMÓWIENIA.</w:t>
      </w:r>
    </w:p>
    <w:p w14:paraId="488E0883" w14:textId="77777777" w:rsidR="00B644D7" w:rsidRPr="00166FA9" w:rsidRDefault="00B644D7" w:rsidP="00B644D7">
      <w:pPr>
        <w:spacing w:after="0" w:line="200" w:lineRule="atLeast"/>
        <w:ind w:left="567" w:hanging="567"/>
        <w:jc w:val="center"/>
        <w:rPr>
          <w:rStyle w:val="Pogrubienie"/>
          <w:sz w:val="20"/>
          <w:szCs w:val="20"/>
        </w:rPr>
      </w:pPr>
    </w:p>
    <w:p w14:paraId="78D55378" w14:textId="0D49C1BA" w:rsidR="005C496A" w:rsidRPr="00EA724D" w:rsidRDefault="005C496A" w:rsidP="00B644D7">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008C6426">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w:t>
      </w:r>
    </w:p>
    <w:p w14:paraId="2AF02053" w14:textId="0BE2F5CC" w:rsidR="005C496A" w:rsidRPr="00EA724D" w:rsidRDefault="005C496A" w:rsidP="00B644D7">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oraz Rzecznikowi Małych</w:t>
      </w:r>
      <w:r>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i Średnich Przedsiębiorców.</w:t>
      </w:r>
    </w:p>
    <w:p w14:paraId="5914E233"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Pr="00EA724D">
        <w:rPr>
          <w:rFonts w:ascii="Century Gothic" w:eastAsia="Times New Roman" w:hAnsi="Century Gothic" w:cs="Times New Roman"/>
          <w:sz w:val="18"/>
          <w:szCs w:val="18"/>
          <w:lang w:eastAsia="pl-PL"/>
        </w:rPr>
        <w:tab/>
        <w:t>Odwołanie przysługuje na:</w:t>
      </w:r>
    </w:p>
    <w:p w14:paraId="11369466" w14:textId="410CFB30" w:rsidR="005C496A" w:rsidRPr="00EA724D" w:rsidRDefault="005C496A" w:rsidP="00B644D7">
      <w:pPr>
        <w:spacing w:after="0" w:line="200" w:lineRule="atLeast"/>
        <w:ind w:left="567"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proofErr w:type="spellStart"/>
      <w:r>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czynność Zamawiającego, podjętą w postępowaniu o udzielenie zamówienia, w tym na projektowane postanowienie umowy;</w:t>
      </w:r>
    </w:p>
    <w:p w14:paraId="75E7C6AC" w14:textId="6B4CCB42" w:rsidR="005C496A" w:rsidRPr="00EA724D" w:rsidRDefault="005C496A" w:rsidP="00B644D7">
      <w:pPr>
        <w:tabs>
          <w:tab w:val="left" w:pos="1134"/>
        </w:tabs>
        <w:spacing w:after="0" w:line="200" w:lineRule="atLeast"/>
        <w:ind w:left="567"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proofErr w:type="spellStart"/>
      <w:r>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w:t>
      </w:r>
    </w:p>
    <w:p w14:paraId="57BDA879"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1F50AB1"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0A7EEE2"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558431FC" w14:textId="77777777" w:rsidR="005C496A" w:rsidRPr="00EA724D" w:rsidRDefault="005C496A" w:rsidP="00B644D7">
      <w:pPr>
        <w:spacing w:after="0" w:line="200" w:lineRule="atLeast"/>
        <w:ind w:left="567"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4B7E813D" w14:textId="77777777" w:rsidR="005C496A" w:rsidRPr="00EA724D" w:rsidRDefault="005C496A" w:rsidP="00B644D7">
      <w:pPr>
        <w:spacing w:after="0" w:line="200" w:lineRule="atLeast"/>
        <w:ind w:left="567"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4F30E231" w14:textId="61236D2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w którym powzięto lub przy zachowaniu należytej staranności można było powziąć wiadomość o okolicznościach stanowiących podstawę jego wniesienia</w:t>
      </w:r>
    </w:p>
    <w:p w14:paraId="21625442"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stronom oraz uczestnikom postępowania odwoławczego przysługuje skarga do sądu.</w:t>
      </w:r>
    </w:p>
    <w:p w14:paraId="54473560"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w:t>
      </w:r>
      <w:r>
        <w:rPr>
          <w:rFonts w:ascii="Century Gothic" w:eastAsia="Times New Roman" w:hAnsi="Century Gothic" w:cs="Times New Roman"/>
          <w:sz w:val="18"/>
          <w:szCs w:val="18"/>
          <w:lang w:eastAsia="pl-PL"/>
        </w:rPr>
        <w:t>oku</w:t>
      </w:r>
      <w:r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4AD79611"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4BA4DD1F"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Pr>
          <w:rFonts w:ascii="Century Gothic" w:eastAsia="Times New Roman" w:hAnsi="Century Gothic" w:cs="Times New Roman"/>
          <w:sz w:val="18"/>
          <w:szCs w:val="18"/>
          <w:lang w:eastAsia="pl-PL"/>
        </w:rPr>
        <w:t>oku</w:t>
      </w:r>
      <w:r w:rsidRPr="00EA724D">
        <w:rPr>
          <w:rFonts w:ascii="Century Gothic" w:eastAsia="Times New Roman" w:hAnsi="Century Gothic" w:cs="Times New Roman"/>
          <w:sz w:val="18"/>
          <w:szCs w:val="18"/>
          <w:lang w:eastAsia="pl-PL"/>
        </w:rPr>
        <w:t xml:space="preserve"> - Prawo pocztowe jest równoznaczne z jej wniesieniem.</w:t>
      </w:r>
    </w:p>
    <w:p w14:paraId="0EC3CB07" w14:textId="77777777" w:rsidR="005C496A" w:rsidRPr="00832F19"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348ABEEE" w14:textId="77777777" w:rsidR="00E6733F" w:rsidRDefault="00E6733F" w:rsidP="00D9280C">
      <w:pPr>
        <w:tabs>
          <w:tab w:val="left" w:pos="709"/>
        </w:tabs>
        <w:spacing w:after="0" w:line="200" w:lineRule="atLeast"/>
        <w:rPr>
          <w:rStyle w:val="Pogrubienie"/>
        </w:rPr>
      </w:pPr>
    </w:p>
    <w:p w14:paraId="1267FD07" w14:textId="767B262C" w:rsidR="005C496A" w:rsidRPr="00166FA9" w:rsidRDefault="005C496A" w:rsidP="005C496A">
      <w:pPr>
        <w:tabs>
          <w:tab w:val="left" w:pos="709"/>
        </w:tabs>
        <w:spacing w:after="0" w:line="200" w:lineRule="atLeast"/>
        <w:ind w:left="426" w:hanging="426"/>
        <w:jc w:val="center"/>
        <w:rPr>
          <w:rStyle w:val="Pogrubienie"/>
          <w:sz w:val="20"/>
          <w:szCs w:val="20"/>
        </w:rPr>
      </w:pPr>
      <w:r w:rsidRPr="00166FA9">
        <w:rPr>
          <w:rStyle w:val="Pogrubienie"/>
          <w:sz w:val="20"/>
          <w:szCs w:val="20"/>
        </w:rPr>
        <w:t>XX</w:t>
      </w:r>
      <w:r w:rsidR="00D9280C" w:rsidRPr="00166FA9">
        <w:rPr>
          <w:rStyle w:val="Pogrubienie"/>
          <w:sz w:val="20"/>
          <w:szCs w:val="20"/>
        </w:rPr>
        <w:t>V</w:t>
      </w:r>
      <w:r w:rsidRPr="00166FA9">
        <w:rPr>
          <w:rStyle w:val="Pogrubienie"/>
          <w:sz w:val="20"/>
          <w:szCs w:val="20"/>
        </w:rPr>
        <w:t>.  OCHRONA  DANYCH  OSOBOWYCH.</w:t>
      </w:r>
    </w:p>
    <w:p w14:paraId="3A62AC04" w14:textId="77777777" w:rsidR="005C496A" w:rsidRPr="00832F19" w:rsidRDefault="005C496A" w:rsidP="005C496A">
      <w:pPr>
        <w:spacing w:after="0" w:line="200" w:lineRule="atLeast"/>
        <w:ind w:left="838" w:hanging="838"/>
        <w:jc w:val="both"/>
        <w:rPr>
          <w:rFonts w:ascii="Century Gothic" w:eastAsia="Times New Roman" w:hAnsi="Century Gothic" w:cs="Times New Roman"/>
          <w:b/>
          <w:bCs/>
          <w:sz w:val="18"/>
          <w:szCs w:val="18"/>
          <w:lang w:eastAsia="pl-PL"/>
        </w:rPr>
      </w:pPr>
    </w:p>
    <w:p w14:paraId="766DF150" w14:textId="77777777" w:rsidR="005C496A" w:rsidRPr="00832F19" w:rsidRDefault="005C496A" w:rsidP="005C496A">
      <w:pPr>
        <w:numPr>
          <w:ilvl w:val="0"/>
          <w:numId w:val="3"/>
        </w:numPr>
        <w:tabs>
          <w:tab w:val="left" w:pos="284"/>
        </w:tabs>
        <w:suppressAutoHyphens/>
        <w:autoSpaceDE w:val="0"/>
        <w:autoSpaceDN w:val="0"/>
        <w:adjustRightInd w:val="0"/>
        <w:spacing w:after="0" w:line="240" w:lineRule="auto"/>
        <w:ind w:left="284"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72CF7E6C" w14:textId="335CA0FB" w:rsidR="005C496A" w:rsidRPr="00832F19" w:rsidRDefault="005C496A" w:rsidP="005C496A">
      <w:pPr>
        <w:numPr>
          <w:ilvl w:val="0"/>
          <w:numId w:val="4"/>
        </w:numPr>
        <w:tabs>
          <w:tab w:val="left" w:pos="851"/>
          <w:tab w:val="left" w:pos="1418"/>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w:t>
      </w:r>
      <w:r w:rsidR="008726BB">
        <w:rPr>
          <w:rFonts w:ascii="Century Gothic" w:eastAsia="Calibri" w:hAnsi="Century Gothic" w:cs="TTC4o00"/>
          <w:color w:val="000000"/>
          <w:sz w:val="18"/>
          <w:szCs w:val="18"/>
          <w:lang w:eastAsia="pl-PL"/>
        </w:rPr>
        <w:t xml:space="preserve">Warmińsko – Mazurskie Centrum </w:t>
      </w:r>
      <w:r>
        <w:rPr>
          <w:rFonts w:ascii="Century Gothic" w:eastAsia="Calibri" w:hAnsi="Century Gothic" w:cs="TTC4o00"/>
          <w:color w:val="000000"/>
          <w:sz w:val="18"/>
          <w:szCs w:val="18"/>
          <w:lang w:eastAsia="pl-PL"/>
        </w:rPr>
        <w:t>C</w:t>
      </w:r>
      <w:r w:rsidRPr="00832F19">
        <w:rPr>
          <w:rFonts w:ascii="Century Gothic" w:eastAsia="Calibri" w:hAnsi="Century Gothic" w:cs="TTC4o00"/>
          <w:color w:val="000000"/>
          <w:sz w:val="18"/>
          <w:szCs w:val="18"/>
          <w:lang w:eastAsia="pl-PL"/>
        </w:rPr>
        <w:t>horób Płuc</w:t>
      </w:r>
      <w:r w:rsidR="008726BB">
        <w:rPr>
          <w:rFonts w:ascii="Century Gothic" w:eastAsia="Calibri" w:hAnsi="Century Gothic" w:cs="TTC4o00"/>
          <w:color w:val="000000"/>
          <w:sz w:val="18"/>
          <w:szCs w:val="18"/>
          <w:lang w:eastAsia="pl-PL"/>
        </w:rPr>
        <w:t xml:space="preserve"> w Olsztynie</w:t>
      </w:r>
      <w:r w:rsidRPr="00832F19">
        <w:rPr>
          <w:rFonts w:ascii="Century Gothic" w:eastAsia="Calibri" w:hAnsi="Century Gothic" w:cs="TTC4o00"/>
          <w:color w:val="000000"/>
          <w:sz w:val="18"/>
          <w:szCs w:val="18"/>
          <w:lang w:eastAsia="pl-PL"/>
        </w:rPr>
        <w:t>, ul. Jagiellońska 78, 10-357 Olsztyn,</w:t>
      </w:r>
    </w:p>
    <w:p w14:paraId="1D31F8E3" w14:textId="77777777" w:rsidR="005C496A" w:rsidRPr="00832F19" w:rsidRDefault="005C496A" w:rsidP="005C496A">
      <w:pPr>
        <w:numPr>
          <w:ilvl w:val="0"/>
          <w:numId w:val="4"/>
        </w:numPr>
        <w:tabs>
          <w:tab w:val="left" w:pos="851"/>
          <w:tab w:val="left" w:pos="1418"/>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Pani Ma</w:t>
      </w:r>
      <w:r>
        <w:rPr>
          <w:rFonts w:ascii="Century Gothic" w:eastAsia="Calibri" w:hAnsi="Century Gothic" w:cs="TTC4o00"/>
          <w:color w:val="000000"/>
          <w:sz w:val="18"/>
          <w:szCs w:val="18"/>
          <w:lang w:eastAsia="pl-PL"/>
        </w:rPr>
        <w:t xml:space="preserve">gdalena </w:t>
      </w:r>
      <w:proofErr w:type="spellStart"/>
      <w:r>
        <w:rPr>
          <w:rFonts w:ascii="Century Gothic" w:eastAsia="Calibri" w:hAnsi="Century Gothic" w:cs="TTC4o00"/>
          <w:color w:val="000000"/>
          <w:sz w:val="18"/>
          <w:szCs w:val="18"/>
          <w:lang w:eastAsia="pl-PL"/>
        </w:rPr>
        <w:t>Ponichtera</w:t>
      </w:r>
      <w:proofErr w:type="spellEnd"/>
      <w:r w:rsidRPr="00832F19">
        <w:rPr>
          <w:rFonts w:ascii="Century Gothic" w:eastAsia="Calibri" w:hAnsi="Century Gothic" w:cs="TTC4o00"/>
          <w:color w:val="000000"/>
          <w:sz w:val="18"/>
          <w:szCs w:val="18"/>
          <w:lang w:eastAsia="pl-PL"/>
        </w:rPr>
        <w:t>, tel. 89 532 29 43, e-mail:</w:t>
      </w:r>
      <w:r>
        <w:rPr>
          <w:rFonts w:ascii="Century Gothic" w:eastAsia="Calibri" w:hAnsi="Century Gothic" w:cs="TTC4o00"/>
          <w:color w:val="000000"/>
          <w:sz w:val="18"/>
          <w:szCs w:val="18"/>
          <w:lang w:eastAsia="pl-PL"/>
        </w:rPr>
        <w:t xml:space="preserve"> mponichtera@pulmonologia.olsztyn.pl</w:t>
      </w:r>
    </w:p>
    <w:p w14:paraId="2125D57D" w14:textId="02100EDA" w:rsidR="005C496A" w:rsidRPr="00832F19" w:rsidRDefault="005C496A" w:rsidP="005C496A">
      <w:pPr>
        <w:numPr>
          <w:ilvl w:val="0"/>
          <w:numId w:val="4"/>
        </w:numPr>
        <w:tabs>
          <w:tab w:val="left" w:pos="851"/>
          <w:tab w:val="left" w:pos="1418"/>
        </w:tabs>
        <w:suppressAutoHyphens/>
        <w:autoSpaceDE w:val="0"/>
        <w:autoSpaceDN w:val="0"/>
        <w:adjustRightInd w:val="0"/>
        <w:spacing w:after="0" w:line="240" w:lineRule="auto"/>
        <w:ind w:left="851" w:hanging="284"/>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postępowaniem  nr SOZ</w:t>
      </w:r>
      <w:r>
        <w:rPr>
          <w:rFonts w:ascii="Century Gothic" w:eastAsia="Calibri" w:hAnsi="Century Gothic" w:cs="TTC4o00"/>
          <w:b/>
          <w:color w:val="000000"/>
          <w:sz w:val="18"/>
          <w:szCs w:val="18"/>
          <w:lang w:eastAsia="pl-PL"/>
        </w:rPr>
        <w:t>.383.</w:t>
      </w:r>
      <w:r w:rsidR="00757A2D">
        <w:rPr>
          <w:rFonts w:ascii="Century Gothic" w:eastAsia="Calibri" w:hAnsi="Century Gothic" w:cs="TTC4o00"/>
          <w:b/>
          <w:color w:val="000000"/>
          <w:sz w:val="18"/>
          <w:szCs w:val="18"/>
          <w:lang w:eastAsia="pl-PL"/>
        </w:rPr>
        <w:t>17</w:t>
      </w:r>
      <w:r w:rsidR="003B4ECF">
        <w:rPr>
          <w:rFonts w:ascii="Century Gothic" w:eastAsia="Calibri" w:hAnsi="Century Gothic" w:cs="TTC4o00"/>
          <w:b/>
          <w:color w:val="000000"/>
          <w:sz w:val="18"/>
          <w:szCs w:val="18"/>
          <w:lang w:eastAsia="pl-PL"/>
        </w:rPr>
        <w:t>.2022</w:t>
      </w:r>
    </w:p>
    <w:p w14:paraId="437BD8A7" w14:textId="77777777" w:rsidR="005C496A" w:rsidRPr="00832F19" w:rsidRDefault="005C496A" w:rsidP="005C496A">
      <w:pPr>
        <w:numPr>
          <w:ilvl w:val="0"/>
          <w:numId w:val="4"/>
        </w:numPr>
        <w:tabs>
          <w:tab w:val="left" w:pos="851"/>
          <w:tab w:val="left" w:pos="1418"/>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18 oraz art. 74 ust. 1 </w:t>
      </w:r>
      <w:proofErr w:type="spellStart"/>
      <w:r w:rsidRPr="004F5C7B">
        <w:rPr>
          <w:rFonts w:ascii="Century Gothic" w:eastAsia="Calibri" w:hAnsi="Century Gothic" w:cs="TTC4o00"/>
          <w:color w:val="000000"/>
          <w:sz w:val="18"/>
          <w:szCs w:val="18"/>
          <w:lang w:eastAsia="pl-PL"/>
        </w:rPr>
        <w:t>Pzp</w:t>
      </w:r>
      <w:proofErr w:type="spellEnd"/>
      <w:r w:rsidRPr="004F5C7B">
        <w:rPr>
          <w:rFonts w:ascii="Century Gothic" w:eastAsia="Calibri" w:hAnsi="Century Gothic" w:cs="TTC4o00"/>
          <w:color w:val="000000"/>
          <w:sz w:val="18"/>
          <w:szCs w:val="18"/>
          <w:lang w:eastAsia="pl-PL"/>
        </w:rPr>
        <w:t xml:space="preserve">, a także w innych </w:t>
      </w:r>
      <w:r w:rsidRPr="004F5C7B">
        <w:rPr>
          <w:rFonts w:ascii="Century Gothic" w:eastAsia="Calibri" w:hAnsi="Century Gothic" w:cs="TTC4o00"/>
          <w:color w:val="000000"/>
          <w:sz w:val="18"/>
          <w:szCs w:val="18"/>
          <w:lang w:eastAsia="pl-PL"/>
        </w:rPr>
        <w:lastRenderedPageBreak/>
        <w:t>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01335A02" w14:textId="3E8D3095" w:rsidR="005C496A" w:rsidRPr="00832F19" w:rsidRDefault="005C496A" w:rsidP="005C496A">
      <w:pPr>
        <w:numPr>
          <w:ilvl w:val="0"/>
          <w:numId w:val="4"/>
        </w:numPr>
        <w:tabs>
          <w:tab w:val="left" w:pos="851"/>
          <w:tab w:val="left" w:pos="1418"/>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78 ust. 1  </w:t>
      </w:r>
      <w:proofErr w:type="spellStart"/>
      <w:r w:rsidRPr="00DE45D0">
        <w:rPr>
          <w:rFonts w:ascii="Century Gothic" w:eastAsia="Calibri" w:hAnsi="Century Gothic" w:cs="TTC4o00"/>
          <w:color w:val="000000"/>
          <w:sz w:val="18"/>
          <w:szCs w:val="18"/>
          <w:lang w:eastAsia="pl-PL"/>
        </w:rPr>
        <w:t>Pzp</w:t>
      </w:r>
      <w:proofErr w:type="spellEnd"/>
      <w:r w:rsidRPr="00DE45D0">
        <w:rPr>
          <w:rFonts w:ascii="Century Gothic" w:eastAsia="Calibri" w:hAnsi="Century Gothic" w:cs="TTC4o00"/>
          <w:color w:val="000000"/>
          <w:sz w:val="18"/>
          <w:szCs w:val="18"/>
          <w:lang w:eastAsia="pl-PL"/>
        </w:rPr>
        <w:t xml:space="preserve">, przez okres </w:t>
      </w:r>
      <w:r>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z prowadzeniem postępowań  finansowanych ze środków unijnych.</w:t>
      </w:r>
    </w:p>
    <w:p w14:paraId="2A10C250" w14:textId="38F969C4" w:rsidR="005C496A" w:rsidRPr="00832F19" w:rsidRDefault="005C496A" w:rsidP="002551DA">
      <w:pPr>
        <w:numPr>
          <w:ilvl w:val="0"/>
          <w:numId w:val="4"/>
        </w:numPr>
        <w:tabs>
          <w:tab w:val="left" w:pos="851"/>
          <w:tab w:val="left" w:pos="1418"/>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Pr="00832F19">
        <w:rPr>
          <w:rFonts w:ascii="Century Gothic" w:eastAsia="Calibri" w:hAnsi="Century Gothic" w:cs="TTC4o00"/>
          <w:color w:val="000000"/>
          <w:sz w:val="18"/>
          <w:szCs w:val="18"/>
          <w:lang w:eastAsia="pl-PL"/>
        </w:rPr>
        <w:t>Pzp</w:t>
      </w:r>
      <w:proofErr w:type="spellEnd"/>
      <w:r w:rsidRPr="00832F19">
        <w:rPr>
          <w:rFonts w:ascii="Century Gothic" w:eastAsia="Calibri" w:hAnsi="Century Gothic" w:cs="TTC4o00"/>
          <w:color w:val="000000"/>
          <w:sz w:val="18"/>
          <w:szCs w:val="18"/>
          <w:lang w:eastAsia="pl-PL"/>
        </w:rPr>
        <w:t xml:space="preserve">, związanym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z udziałem w postępowaniu o udzielenie zamówienia publicznego; konsekwencje niepodania określonych danych wynikają z </w:t>
      </w:r>
      <w:proofErr w:type="spellStart"/>
      <w:r w:rsidRPr="00832F19">
        <w:rPr>
          <w:rFonts w:ascii="Century Gothic" w:eastAsia="Calibri" w:hAnsi="Century Gothic" w:cs="TTC4o00"/>
          <w:color w:val="000000"/>
          <w:sz w:val="18"/>
          <w:szCs w:val="18"/>
          <w:lang w:eastAsia="pl-PL"/>
        </w:rPr>
        <w:t>Pzp</w:t>
      </w:r>
      <w:proofErr w:type="spellEnd"/>
      <w:r w:rsidRPr="00832F19">
        <w:rPr>
          <w:rFonts w:ascii="Century Gothic" w:eastAsia="Calibri" w:hAnsi="Century Gothic" w:cs="TTC4o00"/>
          <w:color w:val="000000"/>
          <w:sz w:val="18"/>
          <w:szCs w:val="18"/>
          <w:lang w:eastAsia="pl-PL"/>
        </w:rPr>
        <w:t>.</w:t>
      </w:r>
    </w:p>
    <w:p w14:paraId="5FFB4AC2" w14:textId="77777777" w:rsidR="005C496A" w:rsidRPr="00832F19" w:rsidRDefault="005C496A" w:rsidP="002551DA">
      <w:pPr>
        <w:numPr>
          <w:ilvl w:val="0"/>
          <w:numId w:val="4"/>
        </w:numPr>
        <w:tabs>
          <w:tab w:val="left" w:pos="851"/>
          <w:tab w:val="left" w:pos="1418"/>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466FD5B2" w14:textId="77777777" w:rsidR="005C496A" w:rsidRPr="00832F19" w:rsidRDefault="005C496A" w:rsidP="002551DA">
      <w:pPr>
        <w:numPr>
          <w:ilvl w:val="0"/>
          <w:numId w:val="4"/>
        </w:numPr>
        <w:tabs>
          <w:tab w:val="left" w:pos="851"/>
          <w:tab w:val="left" w:pos="1134"/>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4B65EE52" w14:textId="08DDE0D7" w:rsidR="005C496A" w:rsidRPr="00832F19" w:rsidRDefault="005C496A" w:rsidP="005C496A">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FB4FD8">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15 RODO prawo dostępu do danych osobowych Pani/Pana dotyczących;</w:t>
      </w:r>
    </w:p>
    <w:p w14:paraId="2074A5C5" w14:textId="77777777" w:rsidR="005C496A" w:rsidRPr="00832F19" w:rsidRDefault="005C496A" w:rsidP="005C496A">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6083236" w14:textId="43073DDF" w:rsidR="005C496A" w:rsidRPr="00832F19" w:rsidRDefault="005C496A" w:rsidP="005C496A">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37B0B92" w14:textId="77777777" w:rsidR="005C496A" w:rsidRPr="00832F19" w:rsidRDefault="005C496A" w:rsidP="005C496A">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5277C498" w14:textId="3860C165" w:rsidR="005C496A" w:rsidRPr="00832F19" w:rsidRDefault="005C496A" w:rsidP="002551DA">
      <w:pPr>
        <w:numPr>
          <w:ilvl w:val="0"/>
          <w:numId w:val="4"/>
        </w:numPr>
        <w:tabs>
          <w:tab w:val="left" w:pos="851"/>
        </w:tabs>
        <w:suppressAutoHyphens/>
        <w:autoSpaceDE w:val="0"/>
        <w:autoSpaceDN w:val="0"/>
        <w:adjustRightInd w:val="0"/>
        <w:spacing w:after="0" w:line="240" w:lineRule="auto"/>
        <w:ind w:left="851" w:hanging="284"/>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Nie przysługuje Pani/Panu:</w:t>
      </w:r>
    </w:p>
    <w:p w14:paraId="57BDCC11" w14:textId="77777777" w:rsidR="005C496A" w:rsidRPr="00832F19" w:rsidRDefault="005C496A" w:rsidP="005C496A">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274A81A4" w14:textId="77777777" w:rsidR="005C496A" w:rsidRPr="00832F19" w:rsidRDefault="005C496A" w:rsidP="005C496A">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prawo do przenoszenia danych osobowych, o którym mowa w art. 20 RODO;</w:t>
      </w:r>
    </w:p>
    <w:p w14:paraId="705C45C5" w14:textId="77777777" w:rsidR="005C496A" w:rsidRPr="00832F19" w:rsidRDefault="005C496A" w:rsidP="005C496A">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na podstawie art. 21 RODO prawo sprzeciwu, wobec przetwarzania danych   osobowych, gdyż podstawą prawną przetwarzania Pani/Pana danych osobowych jest art. 6 ust. 1 lit. c RODO.</w:t>
      </w:r>
    </w:p>
    <w:p w14:paraId="1EED8490" w14:textId="77777777" w:rsidR="005C496A" w:rsidRPr="001115E0" w:rsidRDefault="005C496A" w:rsidP="002551DA">
      <w:pPr>
        <w:pStyle w:val="Akapitzlist"/>
        <w:numPr>
          <w:ilvl w:val="0"/>
          <w:numId w:val="3"/>
        </w:numPr>
        <w:tabs>
          <w:tab w:val="left" w:pos="567"/>
        </w:tab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190354AB" w14:textId="77777777" w:rsidR="005C496A" w:rsidRPr="00E54E69" w:rsidRDefault="005C496A" w:rsidP="005C496A">
      <w:pPr>
        <w:spacing w:after="0" w:line="200" w:lineRule="atLeast"/>
        <w:ind w:left="567" w:hanging="567"/>
        <w:jc w:val="both"/>
        <w:rPr>
          <w:rFonts w:ascii="Century Gothic" w:eastAsia="Times New Roman" w:hAnsi="Century Gothic" w:cs="Times New Roman"/>
          <w:b/>
          <w:bCs/>
          <w:sz w:val="18"/>
          <w:szCs w:val="18"/>
          <w:lang w:eastAsia="pl-PL"/>
        </w:rPr>
      </w:pPr>
      <w:r>
        <w:rPr>
          <w:rFonts w:ascii="Century Gothic" w:hAnsi="Century Gothic"/>
          <w:sz w:val="18"/>
          <w:szCs w:val="18"/>
        </w:rPr>
        <w:t xml:space="preserve">      </w:t>
      </w:r>
      <w:r w:rsidRPr="00E54E69">
        <w:rPr>
          <w:rFonts w:ascii="Century Gothic" w:hAnsi="Century Gothic"/>
          <w:sz w:val="18"/>
          <w:szCs w:val="18"/>
        </w:rPr>
        <w:t xml:space="preserve">3. </w:t>
      </w:r>
      <w:r w:rsidRPr="00FB4959">
        <w:rPr>
          <w:rFonts w:ascii="Century Gothic" w:hAnsi="Century Gothic"/>
          <w:sz w:val="18"/>
          <w:szCs w:val="18"/>
        </w:rPr>
        <w:t xml:space="preserve">Odbiorcą Pani/Pana danych osobowych przekazywanych przez platformę zakupową będą upoważnieni pracownicy Zamawiającego oraz Open </w:t>
      </w:r>
      <w:proofErr w:type="spellStart"/>
      <w:r w:rsidRPr="00FB4959">
        <w:rPr>
          <w:rFonts w:ascii="Century Gothic" w:hAnsi="Century Gothic"/>
          <w:sz w:val="18"/>
          <w:szCs w:val="18"/>
        </w:rPr>
        <w:t>Nexus</w:t>
      </w:r>
      <w:proofErr w:type="spellEnd"/>
      <w:r w:rsidRPr="00FB4959">
        <w:rPr>
          <w:rFonts w:ascii="Century Gothic" w:hAnsi="Century Gothic"/>
          <w:sz w:val="18"/>
          <w:szCs w:val="18"/>
        </w:rPr>
        <w:t xml:space="preserve"> Sp. z o.o., z siedziba przy ul.  Bolesława Krzywoustego 3, 61-144 Poznań, zarejestrowany w Sądzie Rejonowym w  Poznaniu - Nowe Miasto                     i Wilda w Poznaniu, Wydział VIII Gospodarczy KRS 0000335959 NIP 7792363577, REGON 301196705, kapitał zakładowy 67.050 PLN, numer rachunku bankowego 77 1160 2202 0000 0001 4851 1753.</w:t>
      </w:r>
    </w:p>
    <w:p w14:paraId="61E7E7DA" w14:textId="183B2A63" w:rsidR="00B644D7" w:rsidRDefault="00B644D7" w:rsidP="00B644D7">
      <w:pPr>
        <w:suppressAutoHyphens/>
        <w:spacing w:after="0" w:line="240" w:lineRule="auto"/>
        <w:rPr>
          <w:rFonts w:ascii="Century Gothic" w:eastAsia="Times New Roman" w:hAnsi="Century Gothic" w:cs="Times New Roman"/>
          <w:bCs/>
          <w:sz w:val="16"/>
          <w:szCs w:val="16"/>
          <w:lang w:eastAsia="ar-SA"/>
        </w:rPr>
      </w:pPr>
    </w:p>
    <w:p w14:paraId="30D5C9F1" w14:textId="77777777" w:rsidR="00166FA9" w:rsidRDefault="00166FA9" w:rsidP="00B644D7">
      <w:pPr>
        <w:suppressAutoHyphens/>
        <w:spacing w:after="0" w:line="240" w:lineRule="auto"/>
        <w:rPr>
          <w:rFonts w:ascii="Century Gothic" w:eastAsia="Times New Roman" w:hAnsi="Century Gothic" w:cs="Times New Roman"/>
          <w:bCs/>
          <w:sz w:val="16"/>
          <w:szCs w:val="16"/>
          <w:lang w:eastAsia="ar-SA"/>
        </w:rPr>
      </w:pPr>
    </w:p>
    <w:p w14:paraId="0249F11E" w14:textId="7D0C74C0" w:rsidR="005156BC" w:rsidRPr="00A251A6" w:rsidRDefault="004E3F79" w:rsidP="00B644D7">
      <w:pPr>
        <w:suppressAutoHyphens/>
        <w:spacing w:after="0" w:line="240" w:lineRule="auto"/>
        <w:rPr>
          <w:rFonts w:ascii="Century Gothic" w:eastAsia="Times New Roman" w:hAnsi="Century Gothic" w:cs="Times New Roman"/>
          <w:bCs/>
          <w:sz w:val="16"/>
          <w:szCs w:val="16"/>
          <w:lang w:eastAsia="ar-SA"/>
        </w:rPr>
      </w:pPr>
      <w:r w:rsidRPr="00A251A6">
        <w:rPr>
          <w:rFonts w:ascii="Century Gothic" w:eastAsia="Times New Roman" w:hAnsi="Century Gothic" w:cs="Times New Roman"/>
          <w:bCs/>
          <w:sz w:val="16"/>
          <w:szCs w:val="16"/>
          <w:lang w:eastAsia="ar-SA"/>
        </w:rPr>
        <w:t xml:space="preserve">Załącznik nr </w:t>
      </w:r>
      <w:r w:rsidR="008C6426" w:rsidRPr="00A251A6">
        <w:rPr>
          <w:rFonts w:ascii="Century Gothic" w:eastAsia="Times New Roman" w:hAnsi="Century Gothic" w:cs="Times New Roman"/>
          <w:bCs/>
          <w:sz w:val="16"/>
          <w:szCs w:val="16"/>
          <w:lang w:eastAsia="ar-SA"/>
        </w:rPr>
        <w:t>1</w:t>
      </w:r>
      <w:r w:rsidR="005156BC" w:rsidRPr="00A251A6">
        <w:rPr>
          <w:rFonts w:ascii="Century Gothic" w:eastAsia="Times New Roman" w:hAnsi="Century Gothic" w:cs="Times New Roman"/>
          <w:bCs/>
          <w:sz w:val="16"/>
          <w:szCs w:val="16"/>
          <w:lang w:eastAsia="ar-SA"/>
        </w:rPr>
        <w:t xml:space="preserve"> - </w:t>
      </w:r>
      <w:r w:rsidRPr="00A251A6">
        <w:rPr>
          <w:rFonts w:ascii="Century Gothic" w:eastAsia="Times New Roman" w:hAnsi="Century Gothic" w:cs="Times New Roman"/>
          <w:bCs/>
          <w:sz w:val="16"/>
          <w:szCs w:val="16"/>
          <w:lang w:eastAsia="ar-SA"/>
        </w:rPr>
        <w:t xml:space="preserve"> </w:t>
      </w:r>
      <w:r w:rsidR="005156BC" w:rsidRPr="00A251A6">
        <w:rPr>
          <w:rFonts w:ascii="Century Gothic" w:eastAsia="Times New Roman" w:hAnsi="Century Gothic" w:cs="Times New Roman"/>
          <w:bCs/>
          <w:sz w:val="16"/>
          <w:szCs w:val="16"/>
          <w:lang w:eastAsia="ar-SA"/>
        </w:rPr>
        <w:t>Formularz ofertowy</w:t>
      </w:r>
    </w:p>
    <w:p w14:paraId="59BE1B95" w14:textId="68D6C41D" w:rsidR="008C6426" w:rsidRPr="00A251A6" w:rsidRDefault="008C6426" w:rsidP="00B644D7">
      <w:pPr>
        <w:suppressAutoHyphens/>
        <w:spacing w:after="0" w:line="240" w:lineRule="auto"/>
        <w:rPr>
          <w:rFonts w:ascii="Century Gothic" w:eastAsia="Times New Roman" w:hAnsi="Century Gothic" w:cs="Times New Roman"/>
          <w:bCs/>
          <w:sz w:val="16"/>
          <w:szCs w:val="16"/>
          <w:lang w:eastAsia="ar-SA"/>
        </w:rPr>
      </w:pPr>
      <w:r w:rsidRPr="00A251A6">
        <w:rPr>
          <w:rFonts w:ascii="Century Gothic" w:eastAsia="Times New Roman" w:hAnsi="Century Gothic" w:cs="Times New Roman"/>
          <w:bCs/>
          <w:sz w:val="16"/>
          <w:szCs w:val="16"/>
          <w:lang w:eastAsia="ar-SA"/>
        </w:rPr>
        <w:t>Załącznik nr 2 -  Formularz cenowy</w:t>
      </w:r>
    </w:p>
    <w:p w14:paraId="6A5271B4" w14:textId="43D1635A" w:rsidR="005156BC" w:rsidRPr="00A251A6" w:rsidRDefault="005156BC" w:rsidP="00B644D7">
      <w:pPr>
        <w:spacing w:after="0" w:line="240" w:lineRule="auto"/>
        <w:ind w:left="1418" w:hanging="1418"/>
        <w:rPr>
          <w:rFonts w:ascii="Century Gothic" w:eastAsia="Times New Roman" w:hAnsi="Century Gothic" w:cs="Times New Roman"/>
          <w:sz w:val="16"/>
          <w:szCs w:val="16"/>
          <w:lang w:eastAsia="pl-PL"/>
        </w:rPr>
      </w:pPr>
      <w:r w:rsidRPr="00A251A6">
        <w:rPr>
          <w:rFonts w:ascii="Century Gothic" w:eastAsia="Times New Roman" w:hAnsi="Century Gothic" w:cs="Times New Roman"/>
          <w:sz w:val="16"/>
          <w:szCs w:val="16"/>
          <w:lang w:eastAsia="pl-PL"/>
        </w:rPr>
        <w:t xml:space="preserve">Załącznik </w:t>
      </w:r>
      <w:r w:rsidR="004E3F79" w:rsidRPr="00A251A6">
        <w:rPr>
          <w:rFonts w:ascii="Century Gothic" w:eastAsia="Times New Roman" w:hAnsi="Century Gothic" w:cs="Times New Roman"/>
          <w:sz w:val="16"/>
          <w:szCs w:val="16"/>
          <w:lang w:eastAsia="pl-PL"/>
        </w:rPr>
        <w:t xml:space="preserve">nr 3 -  </w:t>
      </w:r>
      <w:r w:rsidRPr="00A251A6">
        <w:rPr>
          <w:rFonts w:ascii="Century Gothic" w:eastAsia="Times New Roman" w:hAnsi="Century Gothic" w:cs="Times New Roman"/>
          <w:sz w:val="16"/>
          <w:szCs w:val="16"/>
          <w:lang w:eastAsia="pl-PL"/>
        </w:rPr>
        <w:t>Oświadczenie  o spełnianiu warunków udziału w postępowaniu</w:t>
      </w:r>
      <w:r w:rsidR="00105A7D" w:rsidRPr="00A251A6">
        <w:rPr>
          <w:rFonts w:ascii="Century Gothic" w:eastAsia="Times New Roman" w:hAnsi="Century Gothic" w:cs="Times New Roman"/>
          <w:sz w:val="16"/>
          <w:szCs w:val="16"/>
          <w:lang w:eastAsia="pl-PL"/>
        </w:rPr>
        <w:t xml:space="preserve"> i  braku podstaw do wykluczenia</w:t>
      </w:r>
    </w:p>
    <w:p w14:paraId="65803BE5" w14:textId="16C0E02E" w:rsidR="00A00128" w:rsidRPr="00A251A6" w:rsidRDefault="009F78E8" w:rsidP="00B644D7">
      <w:pPr>
        <w:spacing w:after="0" w:line="240" w:lineRule="auto"/>
        <w:ind w:left="284" w:hanging="284"/>
        <w:rPr>
          <w:rFonts w:ascii="Century Gothic" w:eastAsia="Times New Roman" w:hAnsi="Century Gothic" w:cs="Times New Roman"/>
          <w:sz w:val="16"/>
          <w:szCs w:val="16"/>
          <w:lang w:eastAsia="pl-PL"/>
        </w:rPr>
      </w:pPr>
      <w:r w:rsidRPr="00A251A6">
        <w:rPr>
          <w:rFonts w:ascii="Century Gothic" w:eastAsia="Times New Roman" w:hAnsi="Century Gothic" w:cs="Times New Roman"/>
          <w:sz w:val="16"/>
          <w:szCs w:val="16"/>
          <w:lang w:eastAsia="pl-PL"/>
        </w:rPr>
        <w:t>Załącznik nr 4 -</w:t>
      </w:r>
      <w:r w:rsidR="00A251A6">
        <w:rPr>
          <w:rFonts w:ascii="Century Gothic" w:eastAsia="Times New Roman" w:hAnsi="Century Gothic" w:cs="Times New Roman"/>
          <w:sz w:val="16"/>
          <w:szCs w:val="16"/>
          <w:lang w:eastAsia="pl-PL"/>
        </w:rPr>
        <w:t xml:space="preserve">  </w:t>
      </w:r>
      <w:r w:rsidR="001115E0" w:rsidRPr="00A251A6">
        <w:rPr>
          <w:rFonts w:ascii="Century Gothic" w:eastAsia="Times New Roman" w:hAnsi="Century Gothic" w:cs="Times New Roman"/>
          <w:sz w:val="16"/>
          <w:szCs w:val="16"/>
          <w:lang w:eastAsia="pl-PL"/>
        </w:rPr>
        <w:t>Projekt u</w:t>
      </w:r>
      <w:r w:rsidRPr="00A251A6">
        <w:rPr>
          <w:rFonts w:ascii="Century Gothic" w:eastAsia="Times New Roman" w:hAnsi="Century Gothic" w:cs="Times New Roman"/>
          <w:sz w:val="16"/>
          <w:szCs w:val="16"/>
          <w:lang w:eastAsia="pl-PL"/>
        </w:rPr>
        <w:t>mowy</w:t>
      </w:r>
      <w:r w:rsidR="00A00128" w:rsidRPr="00A251A6">
        <w:rPr>
          <w:rFonts w:ascii="Century Gothic" w:eastAsia="Times New Roman" w:hAnsi="Century Gothic" w:cs="Times New Roman"/>
          <w:sz w:val="16"/>
          <w:szCs w:val="16"/>
          <w:lang w:eastAsia="pl-PL"/>
        </w:rPr>
        <w:t xml:space="preserve"> </w:t>
      </w:r>
    </w:p>
    <w:p w14:paraId="522A6AF5" w14:textId="345B40F1" w:rsidR="00C0254A" w:rsidRPr="00A251A6" w:rsidRDefault="00174859" w:rsidP="00B644D7">
      <w:pPr>
        <w:spacing w:after="0" w:line="240" w:lineRule="auto"/>
        <w:ind w:left="1418" w:hanging="1418"/>
        <w:rPr>
          <w:rFonts w:ascii="Century Gothic" w:eastAsia="Times New Roman" w:hAnsi="Century Gothic" w:cs="Times New Roman"/>
          <w:sz w:val="16"/>
          <w:szCs w:val="16"/>
          <w:lang w:eastAsia="pl-PL"/>
        </w:rPr>
      </w:pPr>
      <w:r w:rsidRPr="00A251A6">
        <w:rPr>
          <w:rFonts w:ascii="Century Gothic" w:eastAsia="Times New Roman" w:hAnsi="Century Gothic" w:cs="Times New Roman"/>
          <w:sz w:val="16"/>
          <w:szCs w:val="16"/>
          <w:lang w:eastAsia="pl-PL"/>
        </w:rPr>
        <w:t>Załącznik nr 5 -</w:t>
      </w:r>
      <w:r w:rsidR="00A251A6">
        <w:rPr>
          <w:rFonts w:ascii="Century Gothic" w:eastAsia="Times New Roman" w:hAnsi="Century Gothic" w:cs="Times New Roman"/>
          <w:sz w:val="16"/>
          <w:szCs w:val="16"/>
          <w:lang w:eastAsia="pl-PL"/>
        </w:rPr>
        <w:t xml:space="preserve">  </w:t>
      </w:r>
      <w:r w:rsidR="00C0254A" w:rsidRPr="00A251A6">
        <w:rPr>
          <w:rFonts w:ascii="Century Gothic" w:eastAsia="Times New Roman" w:hAnsi="Century Gothic" w:cs="Times New Roman"/>
          <w:sz w:val="16"/>
          <w:szCs w:val="16"/>
          <w:lang w:eastAsia="pl-PL"/>
        </w:rPr>
        <w:t>Oświadczenie dotyczące przynależności lub braku przynależności do tej samej grupy kapitałowej</w:t>
      </w:r>
      <w:r w:rsidRPr="00A251A6">
        <w:rPr>
          <w:rFonts w:ascii="Century Gothic" w:eastAsia="Times New Roman" w:hAnsi="Century Gothic" w:cs="Times New Roman"/>
          <w:sz w:val="16"/>
          <w:szCs w:val="16"/>
          <w:lang w:eastAsia="pl-PL"/>
        </w:rPr>
        <w:t xml:space="preserve"> </w:t>
      </w:r>
    </w:p>
    <w:p w14:paraId="23782C21" w14:textId="1605D9EE" w:rsidR="004368F2" w:rsidRPr="00A251A6" w:rsidRDefault="004368F2" w:rsidP="00B644D7">
      <w:pPr>
        <w:spacing w:after="0" w:line="240" w:lineRule="auto"/>
        <w:ind w:left="284" w:hanging="284"/>
        <w:rPr>
          <w:rFonts w:ascii="Century Gothic" w:eastAsia="Times New Roman" w:hAnsi="Century Gothic" w:cs="Times New Roman"/>
          <w:sz w:val="16"/>
          <w:szCs w:val="16"/>
          <w:lang w:eastAsia="pl-PL"/>
        </w:rPr>
      </w:pPr>
      <w:r w:rsidRPr="00A251A6">
        <w:rPr>
          <w:rFonts w:ascii="Century Gothic" w:eastAsia="Times New Roman" w:hAnsi="Century Gothic" w:cs="Times New Roman"/>
          <w:sz w:val="16"/>
          <w:szCs w:val="16"/>
          <w:lang w:eastAsia="pl-PL"/>
        </w:rPr>
        <w:t xml:space="preserve">Załącznik nr </w:t>
      </w:r>
      <w:r w:rsidR="00E6733F" w:rsidRPr="00A251A6">
        <w:rPr>
          <w:rFonts w:ascii="Century Gothic" w:eastAsia="Times New Roman" w:hAnsi="Century Gothic" w:cs="Times New Roman"/>
          <w:sz w:val="16"/>
          <w:szCs w:val="16"/>
          <w:lang w:eastAsia="pl-PL"/>
        </w:rPr>
        <w:t>6</w:t>
      </w:r>
      <w:r w:rsidRPr="00A251A6">
        <w:rPr>
          <w:rFonts w:ascii="Century Gothic" w:eastAsia="Times New Roman" w:hAnsi="Century Gothic" w:cs="Times New Roman"/>
          <w:sz w:val="16"/>
          <w:szCs w:val="16"/>
          <w:lang w:eastAsia="pl-PL"/>
        </w:rPr>
        <w:t xml:space="preserve"> - </w:t>
      </w:r>
      <w:r w:rsidR="008C6426" w:rsidRPr="00A251A6">
        <w:rPr>
          <w:rFonts w:ascii="Century Gothic" w:eastAsia="Times New Roman" w:hAnsi="Century Gothic" w:cs="Times New Roman"/>
          <w:sz w:val="16"/>
          <w:szCs w:val="16"/>
          <w:lang w:eastAsia="pl-PL"/>
        </w:rPr>
        <w:t xml:space="preserve"> </w:t>
      </w:r>
      <w:r w:rsidRPr="00A251A6">
        <w:rPr>
          <w:rFonts w:ascii="Century Gothic" w:eastAsia="Times New Roman" w:hAnsi="Century Gothic" w:cs="Times New Roman"/>
          <w:sz w:val="16"/>
          <w:szCs w:val="16"/>
          <w:lang w:eastAsia="pl-PL"/>
        </w:rPr>
        <w:t>Zobowiązanie innego podmiotu do udostępnienia niezbędnych zasobów Wykonawcy</w:t>
      </w:r>
    </w:p>
    <w:p w14:paraId="3506EABB" w14:textId="77777777" w:rsidR="00166FA9" w:rsidRDefault="00166FA9" w:rsidP="00B644D7">
      <w:pPr>
        <w:spacing w:after="0" w:line="240" w:lineRule="auto"/>
        <w:ind w:left="284" w:hanging="284"/>
        <w:jc w:val="both"/>
        <w:rPr>
          <w:rFonts w:ascii="Century Gothic" w:eastAsia="Times New Roman" w:hAnsi="Century Gothic" w:cs="Times New Roman"/>
          <w:sz w:val="18"/>
          <w:szCs w:val="18"/>
          <w:lang w:eastAsia="pl-PL"/>
        </w:rPr>
      </w:pPr>
    </w:p>
    <w:p w14:paraId="0132F945" w14:textId="77777777" w:rsidR="00757A2D" w:rsidRPr="00757A2D" w:rsidRDefault="00757A2D" w:rsidP="00757A2D">
      <w:pPr>
        <w:spacing w:after="0" w:line="200" w:lineRule="atLeast"/>
        <w:ind w:left="284" w:hanging="284"/>
        <w:jc w:val="both"/>
        <w:rPr>
          <w:rFonts w:ascii="Century Gothic" w:eastAsia="Times New Roman" w:hAnsi="Century Gothic" w:cs="Times New Roman"/>
          <w:sz w:val="18"/>
          <w:szCs w:val="18"/>
          <w:lang w:eastAsia="pl-PL"/>
        </w:rPr>
      </w:pPr>
      <w:r w:rsidRPr="00757A2D">
        <w:rPr>
          <w:rFonts w:ascii="Century Gothic" w:eastAsia="Times New Roman" w:hAnsi="Century Gothic" w:cs="Times New Roman"/>
          <w:sz w:val="18"/>
          <w:szCs w:val="18"/>
          <w:lang w:eastAsia="pl-PL"/>
        </w:rPr>
        <w:t>Niniejszą SWZ przedkłada do akceptacji Komisja Przetargowa  w następującym składzie:</w:t>
      </w:r>
    </w:p>
    <w:p w14:paraId="1B9174FB" w14:textId="77777777" w:rsidR="00757A2D" w:rsidRPr="00757A2D" w:rsidRDefault="00757A2D" w:rsidP="00757A2D">
      <w:pPr>
        <w:spacing w:after="0" w:line="480" w:lineRule="auto"/>
        <w:ind w:left="284" w:hanging="284"/>
        <w:jc w:val="both"/>
        <w:rPr>
          <w:rFonts w:ascii="Century Gothic" w:eastAsia="Times New Roman" w:hAnsi="Century Gothic" w:cs="Times New Roman"/>
          <w:sz w:val="18"/>
          <w:szCs w:val="18"/>
          <w:lang w:eastAsia="pl-PL"/>
        </w:rPr>
      </w:pPr>
    </w:p>
    <w:p w14:paraId="093D9216" w14:textId="77777777" w:rsidR="00757A2D" w:rsidRPr="00757A2D" w:rsidRDefault="00757A2D" w:rsidP="00757A2D">
      <w:pPr>
        <w:tabs>
          <w:tab w:val="left" w:pos="6090"/>
        </w:tabs>
        <w:spacing w:after="0" w:line="200" w:lineRule="atLeast"/>
        <w:ind w:left="284" w:firstLine="4394"/>
        <w:jc w:val="both"/>
        <w:rPr>
          <w:rFonts w:ascii="Century Gothic" w:eastAsia="Times New Roman" w:hAnsi="Century Gothic" w:cs="Times New Roman"/>
          <w:sz w:val="18"/>
          <w:szCs w:val="18"/>
          <w:lang w:eastAsia="pl-PL"/>
        </w:rPr>
      </w:pPr>
    </w:p>
    <w:p w14:paraId="1A19FD1B" w14:textId="50F0F60F" w:rsidR="00757A2D" w:rsidRDefault="00757A2D" w:rsidP="00757A2D">
      <w:pPr>
        <w:tabs>
          <w:tab w:val="left" w:pos="6090"/>
        </w:tabs>
        <w:spacing w:after="0" w:line="200" w:lineRule="atLeast"/>
        <w:ind w:left="284" w:firstLine="4394"/>
        <w:jc w:val="both"/>
        <w:rPr>
          <w:rFonts w:ascii="Century Gothic" w:eastAsia="Times New Roman" w:hAnsi="Century Gothic" w:cs="Times New Roman"/>
          <w:sz w:val="18"/>
          <w:szCs w:val="18"/>
          <w:lang w:eastAsia="pl-PL"/>
        </w:rPr>
      </w:pPr>
      <w:r w:rsidRPr="00757A2D">
        <w:rPr>
          <w:rFonts w:ascii="Century Gothic" w:eastAsia="Times New Roman" w:hAnsi="Century Gothic" w:cs="Times New Roman"/>
          <w:sz w:val="18"/>
          <w:szCs w:val="18"/>
          <w:lang w:eastAsia="pl-PL"/>
        </w:rPr>
        <w:t xml:space="preserve">Zatwierdzam:                                                                                                          </w:t>
      </w:r>
      <w:r w:rsidRPr="00757A2D">
        <w:rPr>
          <w:rFonts w:ascii="Century Gothic" w:eastAsia="Times New Roman" w:hAnsi="Century Gothic" w:cs="Times New Roman"/>
          <w:sz w:val="18"/>
          <w:szCs w:val="18"/>
          <w:lang w:eastAsia="pl-PL"/>
        </w:rPr>
        <w:tab/>
        <w:t xml:space="preserve">  </w:t>
      </w:r>
      <w:r w:rsidR="000C3469">
        <w:rPr>
          <w:rFonts w:ascii="Century Gothic" w:eastAsia="Times New Roman" w:hAnsi="Century Gothic" w:cs="Times New Roman"/>
          <w:sz w:val="18"/>
          <w:szCs w:val="18"/>
          <w:lang w:eastAsia="pl-PL"/>
        </w:rPr>
        <w:t>Dyrektor</w:t>
      </w:r>
    </w:p>
    <w:p w14:paraId="17C73961" w14:textId="1D28FB8B" w:rsidR="000C3469" w:rsidRDefault="000C3469" w:rsidP="000C3469">
      <w:pPr>
        <w:tabs>
          <w:tab w:val="left" w:pos="6090"/>
        </w:tabs>
        <w:spacing w:after="0" w:line="200" w:lineRule="atLeast"/>
        <w:ind w:left="284" w:firstLine="5528"/>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Wioletta Śląska – </w:t>
      </w:r>
      <w:proofErr w:type="spellStart"/>
      <w:r>
        <w:rPr>
          <w:rFonts w:ascii="Century Gothic" w:eastAsia="Times New Roman" w:hAnsi="Century Gothic" w:cs="Times New Roman"/>
          <w:sz w:val="18"/>
          <w:szCs w:val="18"/>
          <w:lang w:eastAsia="pl-PL"/>
        </w:rPr>
        <w:t>Zyśk</w:t>
      </w:r>
      <w:proofErr w:type="spellEnd"/>
    </w:p>
    <w:p w14:paraId="7C314E3F" w14:textId="622B94A9" w:rsidR="000C3469" w:rsidRPr="00757A2D" w:rsidRDefault="000C3469" w:rsidP="000C3469">
      <w:pPr>
        <w:tabs>
          <w:tab w:val="left" w:pos="6090"/>
        </w:tabs>
        <w:spacing w:after="0" w:line="200" w:lineRule="atLeast"/>
        <w:ind w:left="284" w:firstLine="5528"/>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(podpis w oryginale)</w:t>
      </w:r>
    </w:p>
    <w:p w14:paraId="720FC79A" w14:textId="77777777" w:rsidR="00757A2D" w:rsidRPr="00757A2D" w:rsidRDefault="00757A2D" w:rsidP="00757A2D">
      <w:pPr>
        <w:tabs>
          <w:tab w:val="left" w:pos="6090"/>
        </w:tabs>
        <w:spacing w:after="0" w:line="200" w:lineRule="atLeast"/>
        <w:ind w:left="284" w:firstLine="4394"/>
        <w:jc w:val="both"/>
        <w:rPr>
          <w:rFonts w:ascii="Century Gothic" w:eastAsia="Times New Roman" w:hAnsi="Century Gothic" w:cs="Times New Roman"/>
          <w:sz w:val="18"/>
          <w:szCs w:val="18"/>
          <w:lang w:eastAsia="pl-PL"/>
        </w:rPr>
      </w:pPr>
      <w:bookmarkStart w:id="7" w:name="_GoBack"/>
      <w:bookmarkEnd w:id="7"/>
    </w:p>
    <w:p w14:paraId="62695422" w14:textId="77777777" w:rsidR="00757A2D" w:rsidRPr="00757A2D" w:rsidRDefault="00757A2D" w:rsidP="00757A2D">
      <w:pPr>
        <w:spacing w:after="0" w:line="200" w:lineRule="atLeast"/>
        <w:ind w:left="284" w:firstLine="5670"/>
        <w:jc w:val="both"/>
        <w:rPr>
          <w:rFonts w:ascii="Century Gothic" w:eastAsia="Times New Roman" w:hAnsi="Century Gothic" w:cs="Times New Roman"/>
          <w:sz w:val="18"/>
          <w:szCs w:val="18"/>
          <w:lang w:eastAsia="pl-PL"/>
        </w:rPr>
      </w:pPr>
      <w:r w:rsidRPr="00757A2D">
        <w:rPr>
          <w:rFonts w:ascii="Century Gothic" w:eastAsia="Times New Roman" w:hAnsi="Century Gothic" w:cs="Times New Roman"/>
          <w:sz w:val="18"/>
          <w:szCs w:val="18"/>
          <w:lang w:eastAsia="pl-PL"/>
        </w:rPr>
        <w:t>………………..…………………….</w:t>
      </w:r>
    </w:p>
    <w:p w14:paraId="75BB1CA3" w14:textId="7DCD797C" w:rsidR="005125F7" w:rsidRPr="005156BC" w:rsidRDefault="00757A2D" w:rsidP="00757A2D">
      <w:pPr>
        <w:spacing w:after="0" w:line="200" w:lineRule="atLeast"/>
        <w:ind w:firstLine="5954"/>
        <w:jc w:val="both"/>
        <w:rPr>
          <w:rFonts w:ascii="Century Gothic" w:eastAsia="Times New Roman" w:hAnsi="Century Gothic" w:cs="Times New Roman"/>
          <w:sz w:val="18"/>
          <w:szCs w:val="18"/>
          <w:lang w:eastAsia="pl-PL"/>
        </w:rPr>
      </w:pPr>
      <w:r w:rsidRPr="00757A2D">
        <w:rPr>
          <w:rFonts w:ascii="Century Gothic" w:eastAsia="Times New Roman" w:hAnsi="Century Gothic" w:cs="Times New Roman"/>
          <w:sz w:val="18"/>
          <w:szCs w:val="18"/>
          <w:lang w:eastAsia="pl-PL"/>
        </w:rPr>
        <w:t xml:space="preserve">  (Kierownik Zamawiającego)</w:t>
      </w:r>
    </w:p>
    <w:p w14:paraId="26469081" w14:textId="77777777" w:rsidR="005125F7" w:rsidRDefault="005125F7" w:rsidP="005125F7">
      <w:pPr>
        <w:spacing w:after="0" w:line="480" w:lineRule="auto"/>
        <w:ind w:left="284" w:hanging="284"/>
        <w:jc w:val="both"/>
        <w:rPr>
          <w:rFonts w:ascii="Century Gothic" w:eastAsia="Times New Roman" w:hAnsi="Century Gothic" w:cs="Times New Roman"/>
          <w:sz w:val="18"/>
          <w:szCs w:val="18"/>
          <w:lang w:eastAsia="pl-PL"/>
        </w:rPr>
      </w:pPr>
    </w:p>
    <w:p w14:paraId="5DA4A136" w14:textId="15A430B4" w:rsidR="00B80E46" w:rsidRPr="00832F19" w:rsidRDefault="00287B6E" w:rsidP="00E5097D">
      <w:pPr>
        <w:spacing w:after="0" w:line="200" w:lineRule="atLeast"/>
        <w:ind w:left="284" w:firstLine="5670"/>
        <w:jc w:val="both"/>
        <w:rPr>
          <w:rFonts w:ascii="Century Gothic" w:eastAsia="Times New Roman" w:hAnsi="Century Gothic" w:cs="Times New Roman"/>
          <w:sz w:val="18"/>
          <w:szCs w:val="18"/>
          <w:lang w:eastAsia="ar-SA"/>
        </w:rPr>
      </w:pPr>
      <w:r w:rsidRPr="00832F19">
        <w:rPr>
          <w:rFonts w:ascii="Century Gothic" w:eastAsia="Times New Roman" w:hAnsi="Century Gothic" w:cs="Times New Roman"/>
          <w:bCs/>
          <w:sz w:val="18"/>
          <w:szCs w:val="18"/>
          <w:lang w:eastAsia="ar-SA"/>
        </w:rPr>
        <w:t xml:space="preserve"> </w:t>
      </w:r>
    </w:p>
    <w:sectPr w:rsidR="00B80E46" w:rsidRPr="00832F19" w:rsidSect="00F755EC">
      <w:footerReference w:type="default" r:id="rId43"/>
      <w:type w:val="continuous"/>
      <w:pgSz w:w="11906" w:h="16838"/>
      <w:pgMar w:top="993"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D7152" w14:textId="77777777" w:rsidR="004B3644" w:rsidRDefault="004B3644" w:rsidP="008A5607">
      <w:pPr>
        <w:spacing w:after="0" w:line="240" w:lineRule="auto"/>
      </w:pPr>
      <w:r>
        <w:separator/>
      </w:r>
    </w:p>
  </w:endnote>
  <w:endnote w:type="continuationSeparator" w:id="0">
    <w:p w14:paraId="52EBD643" w14:textId="77777777" w:rsidR="004B3644" w:rsidRDefault="004B3644"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EUAlbertina">
    <w:panose1 w:val="00000000000000000000"/>
    <w:charset w:val="EE"/>
    <w:family w:val="auto"/>
    <w:notTrueType/>
    <w:pitch w:val="default"/>
    <w:sig w:usb0="00000005" w:usb1="00000000" w:usb2="00000000" w:usb3="00000000" w:csb0="00000002" w:csb1="00000000"/>
  </w:font>
  <w:font w:name="TimesNewRoman">
    <w:altName w:val="Yu Gothic"/>
    <w:panose1 w:val="00000000000000000000"/>
    <w:charset w:val="80"/>
    <w:family w:val="auto"/>
    <w:notTrueType/>
    <w:pitch w:val="default"/>
    <w:sig w:usb0="00000005" w:usb1="08070000" w:usb2="00000010" w:usb3="00000000" w:csb0="0002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945818"/>
      <w:docPartObj>
        <w:docPartGallery w:val="Page Numbers (Bottom of Page)"/>
        <w:docPartUnique/>
      </w:docPartObj>
    </w:sdtPr>
    <w:sdtEndPr>
      <w:rPr>
        <w:rFonts w:ascii="Century Gothic" w:hAnsi="Century Gothic"/>
        <w:sz w:val="16"/>
        <w:szCs w:val="16"/>
      </w:rPr>
    </w:sdtEndPr>
    <w:sdtContent>
      <w:p w14:paraId="7819307C" w14:textId="62D0D552" w:rsidR="00CA34F0" w:rsidRPr="005416AB" w:rsidRDefault="00CA34F0">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0C3469">
          <w:rPr>
            <w:rFonts w:ascii="Century Gothic" w:hAnsi="Century Gothic"/>
            <w:noProof/>
            <w:sz w:val="16"/>
            <w:szCs w:val="16"/>
          </w:rPr>
          <w:t>12</w:t>
        </w:r>
        <w:r w:rsidRPr="005416AB">
          <w:rPr>
            <w:rFonts w:ascii="Century Gothic" w:hAnsi="Century Gothic"/>
            <w:sz w:val="16"/>
            <w:szCs w:val="16"/>
          </w:rPr>
          <w:fldChar w:fldCharType="end"/>
        </w:r>
      </w:p>
    </w:sdtContent>
  </w:sdt>
  <w:p w14:paraId="7966064C" w14:textId="77777777" w:rsidR="00CA34F0" w:rsidRDefault="00CA34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D3ADD" w14:textId="77777777" w:rsidR="004B3644" w:rsidRDefault="004B3644" w:rsidP="008A5607">
      <w:pPr>
        <w:spacing w:after="0" w:line="240" w:lineRule="auto"/>
      </w:pPr>
      <w:r>
        <w:separator/>
      </w:r>
    </w:p>
  </w:footnote>
  <w:footnote w:type="continuationSeparator" w:id="0">
    <w:p w14:paraId="138E8EF7" w14:textId="77777777" w:rsidR="004B3644" w:rsidRDefault="004B3644" w:rsidP="008A56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CD2FFE"/>
    <w:multiLevelType w:val="multilevel"/>
    <w:tmpl w:val="399C919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 w15:restartNumberingAfterBreak="0">
    <w:nsid w:val="04C23B36"/>
    <w:multiLevelType w:val="hybridMultilevel"/>
    <w:tmpl w:val="80606482"/>
    <w:lvl w:ilvl="0" w:tplc="04150011">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5" w15:restartNumberingAfterBreak="0">
    <w:nsid w:val="0E545F91"/>
    <w:multiLevelType w:val="multilevel"/>
    <w:tmpl w:val="99C82BE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E806461"/>
    <w:multiLevelType w:val="hybridMultilevel"/>
    <w:tmpl w:val="1262A31E"/>
    <w:lvl w:ilvl="0" w:tplc="AFA0108C">
      <w:numFmt w:val="bullet"/>
      <w:lvlText w:val=""/>
      <w:lvlJc w:val="left"/>
      <w:pPr>
        <w:ind w:left="927" w:hanging="360"/>
      </w:pPr>
      <w:rPr>
        <w:rFonts w:ascii="Symbol" w:eastAsiaTheme="minorHAnsi" w:hAnsi="Symbol" w:cstheme="minorBidi" w:hint="default"/>
        <w:b/>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7"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62D6697"/>
    <w:multiLevelType w:val="hybridMultilevel"/>
    <w:tmpl w:val="80606482"/>
    <w:lvl w:ilvl="0" w:tplc="04150011">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9" w15:restartNumberingAfterBreak="0">
    <w:nsid w:val="19FB5A64"/>
    <w:multiLevelType w:val="hybridMultilevel"/>
    <w:tmpl w:val="E8662928"/>
    <w:lvl w:ilvl="0" w:tplc="28A0FC8A">
      <w:start w:val="1"/>
      <w:numFmt w:val="decimal"/>
      <w:lvlText w:val="%1)"/>
      <w:lvlJc w:val="left"/>
      <w:pPr>
        <w:ind w:left="1440" w:hanging="360"/>
      </w:pPr>
      <w:rPr>
        <w:rFonts w:cs="Times New Roman"/>
        <w:b w:val="0"/>
        <w:bCs/>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15:restartNumberingAfterBreak="0">
    <w:nsid w:val="1B0679E3"/>
    <w:multiLevelType w:val="multilevel"/>
    <w:tmpl w:val="B9AEDBE2"/>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3" w15:restartNumberingAfterBreak="0">
    <w:nsid w:val="22553F9E"/>
    <w:multiLevelType w:val="multilevel"/>
    <w:tmpl w:val="62885FD0"/>
    <w:lvl w:ilvl="0">
      <w:start w:val="1"/>
      <w:numFmt w:val="decimal"/>
      <w:lvlText w:val="%1."/>
      <w:lvlJc w:val="left"/>
      <w:pPr>
        <w:ind w:left="720" w:hanging="360"/>
      </w:pPr>
    </w:lvl>
    <w:lvl w:ilvl="1">
      <w:start w:val="1"/>
      <w:numFmt w:val="decimal"/>
      <w:isLgl/>
      <w:lvlText w:val="%1.%2"/>
      <w:lvlJc w:val="left"/>
      <w:pPr>
        <w:ind w:left="720" w:hanging="36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080" w:hanging="72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440" w:hanging="108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1800" w:hanging="1440"/>
      </w:pPr>
      <w:rPr>
        <w:rFonts w:cs="Tahoma" w:hint="default"/>
      </w:rPr>
    </w:lvl>
    <w:lvl w:ilvl="8">
      <w:start w:val="1"/>
      <w:numFmt w:val="decimal"/>
      <w:isLgl/>
      <w:lvlText w:val="%1.%2.%3.%4.%5.%6.%7.%8.%9"/>
      <w:lvlJc w:val="left"/>
      <w:pPr>
        <w:ind w:left="2160" w:hanging="1800"/>
      </w:pPr>
      <w:rPr>
        <w:rFonts w:cs="Tahoma" w:hint="default"/>
      </w:rPr>
    </w:lvl>
  </w:abstractNum>
  <w:abstractNum w:abstractNumId="14"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7141F2"/>
    <w:multiLevelType w:val="hybridMultilevel"/>
    <w:tmpl w:val="372E68D0"/>
    <w:lvl w:ilvl="0" w:tplc="E252FA0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6" w15:restartNumberingAfterBreak="0">
    <w:nsid w:val="2A595F94"/>
    <w:multiLevelType w:val="hybridMultilevel"/>
    <w:tmpl w:val="42DA19C0"/>
    <w:lvl w:ilvl="0" w:tplc="0415000F">
      <w:start w:val="1"/>
      <w:numFmt w:val="decimal"/>
      <w:lvlText w:val="%1."/>
      <w:lvlJc w:val="left"/>
      <w:pPr>
        <w:ind w:left="720" w:hanging="360"/>
      </w:pPr>
      <w:rPr>
        <w:rFonts w:hint="default"/>
      </w:rPr>
    </w:lvl>
    <w:lvl w:ilvl="1" w:tplc="BBDC72AC">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0D10B1"/>
    <w:multiLevelType w:val="hybridMultilevel"/>
    <w:tmpl w:val="4826344A"/>
    <w:lvl w:ilvl="0" w:tplc="7C50AF04">
      <w:start w:val="1"/>
      <w:numFmt w:val="decimal"/>
      <w:lvlText w:val="%1."/>
      <w:lvlJc w:val="left"/>
      <w:pPr>
        <w:ind w:left="1430" w:hanging="720"/>
      </w:pPr>
      <w:rPr>
        <w:rFonts w:ascii="Century Gothic" w:eastAsia="Times New Roman" w:hAnsi="Century Gothic" w:cs="Arial" w:hint="default"/>
        <w:b w:val="0"/>
        <w:bCs/>
        <w:color w:val="auto"/>
      </w:rPr>
    </w:lvl>
    <w:lvl w:ilvl="1" w:tplc="EAFC78BA">
      <w:start w:val="1"/>
      <w:numFmt w:val="decimal"/>
      <w:lvlText w:val="%2."/>
      <w:lvlJc w:val="left"/>
      <w:pPr>
        <w:ind w:left="1430" w:hanging="360"/>
      </w:pPr>
      <w:rPr>
        <w:rFonts w:cs="Times New Roman" w:hint="default"/>
        <w:b w:val="0"/>
      </w:rPr>
    </w:lvl>
    <w:lvl w:ilvl="2" w:tplc="0415001B">
      <w:start w:val="1"/>
      <w:numFmt w:val="lowerRoman"/>
      <w:lvlText w:val="%3."/>
      <w:lvlJc w:val="right"/>
      <w:pPr>
        <w:ind w:left="2870" w:hanging="180"/>
      </w:pPr>
      <w:rPr>
        <w:rFonts w:cs="Times New Roman"/>
      </w:rPr>
    </w:lvl>
    <w:lvl w:ilvl="3" w:tplc="0415000F">
      <w:start w:val="1"/>
      <w:numFmt w:val="decimal"/>
      <w:lvlText w:val="%4."/>
      <w:lvlJc w:val="left"/>
      <w:pPr>
        <w:ind w:left="3590" w:hanging="360"/>
      </w:pPr>
      <w:rPr>
        <w:rFonts w:cs="Times New Roman"/>
      </w:rPr>
    </w:lvl>
    <w:lvl w:ilvl="4" w:tplc="04150019">
      <w:start w:val="1"/>
      <w:numFmt w:val="lowerLetter"/>
      <w:lvlText w:val="%5."/>
      <w:lvlJc w:val="left"/>
      <w:pPr>
        <w:ind w:left="4310" w:hanging="360"/>
      </w:pPr>
      <w:rPr>
        <w:rFonts w:cs="Times New Roman"/>
      </w:rPr>
    </w:lvl>
    <w:lvl w:ilvl="5" w:tplc="C5EED990">
      <w:start w:val="1"/>
      <w:numFmt w:val="decimal"/>
      <w:lvlText w:val="%6."/>
      <w:lvlJc w:val="right"/>
      <w:pPr>
        <w:ind w:left="5030" w:hanging="180"/>
      </w:pPr>
      <w:rPr>
        <w:rFonts w:ascii="Arial" w:eastAsia="Times New Roman" w:hAnsi="Arial" w:cs="Arial"/>
      </w:rPr>
    </w:lvl>
    <w:lvl w:ilvl="6" w:tplc="0415000F" w:tentative="1">
      <w:start w:val="1"/>
      <w:numFmt w:val="decimal"/>
      <w:lvlText w:val="%7."/>
      <w:lvlJc w:val="left"/>
      <w:pPr>
        <w:ind w:left="5750" w:hanging="360"/>
      </w:pPr>
      <w:rPr>
        <w:rFonts w:cs="Times New Roman"/>
      </w:rPr>
    </w:lvl>
    <w:lvl w:ilvl="7" w:tplc="04150019" w:tentative="1">
      <w:start w:val="1"/>
      <w:numFmt w:val="lowerLetter"/>
      <w:lvlText w:val="%8."/>
      <w:lvlJc w:val="left"/>
      <w:pPr>
        <w:ind w:left="6470" w:hanging="360"/>
      </w:pPr>
      <w:rPr>
        <w:rFonts w:cs="Times New Roman"/>
      </w:rPr>
    </w:lvl>
    <w:lvl w:ilvl="8" w:tplc="0415001B" w:tentative="1">
      <w:start w:val="1"/>
      <w:numFmt w:val="lowerRoman"/>
      <w:lvlText w:val="%9."/>
      <w:lvlJc w:val="right"/>
      <w:pPr>
        <w:ind w:left="7190" w:hanging="180"/>
      </w:pPr>
      <w:rPr>
        <w:rFonts w:cs="Times New Roman"/>
      </w:rPr>
    </w:lvl>
  </w:abstractNum>
  <w:abstractNum w:abstractNumId="18" w15:restartNumberingAfterBreak="0">
    <w:nsid w:val="2E3D04B4"/>
    <w:multiLevelType w:val="hybridMultilevel"/>
    <w:tmpl w:val="F3D8389E"/>
    <w:lvl w:ilvl="0" w:tplc="AC64249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EF23FE0"/>
    <w:multiLevelType w:val="hybridMultilevel"/>
    <w:tmpl w:val="EFA4EDE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FFE5846"/>
    <w:multiLevelType w:val="multilevel"/>
    <w:tmpl w:val="70BC4E58"/>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3A3C43"/>
    <w:multiLevelType w:val="multilevel"/>
    <w:tmpl w:val="AC1E72A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96463AA"/>
    <w:multiLevelType w:val="hybridMultilevel"/>
    <w:tmpl w:val="7E8E74B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4" w15:restartNumberingAfterBreak="0">
    <w:nsid w:val="3F3F2292"/>
    <w:multiLevelType w:val="multilevel"/>
    <w:tmpl w:val="988468BE"/>
    <w:lvl w:ilvl="0">
      <w:start w:val="1"/>
      <w:numFmt w:val="decimal"/>
      <w:lvlText w:val="%1."/>
      <w:lvlJc w:val="left"/>
      <w:pPr>
        <w:ind w:left="360" w:hanging="360"/>
      </w:pPr>
      <w:rPr>
        <w:rFonts w:hint="default"/>
      </w:rPr>
    </w:lvl>
    <w:lvl w:ilvl="1">
      <w:start w:val="1"/>
      <w:numFmt w:val="decimal"/>
      <w:lvlText w:val="%1.%2."/>
      <w:lvlJc w:val="left"/>
      <w:pPr>
        <w:ind w:left="851" w:hanging="491"/>
      </w:pPr>
      <w:rPr>
        <w:rFonts w:hint="default"/>
        <w:strike w:val="0"/>
        <w:u w:val="none"/>
      </w:rPr>
    </w:lvl>
    <w:lvl w:ilvl="2">
      <w:start w:val="1"/>
      <w:numFmt w:val="decimal"/>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5046345"/>
    <w:multiLevelType w:val="hybridMultilevel"/>
    <w:tmpl w:val="F62A4294"/>
    <w:lvl w:ilvl="0" w:tplc="A3E2B66A">
      <w:start w:val="1"/>
      <w:numFmt w:val="lowerLetter"/>
      <w:lvlText w:val="%1)"/>
      <w:lvlJc w:val="left"/>
      <w:pPr>
        <w:ind w:left="1080" w:hanging="360"/>
      </w:pPr>
      <w:rPr>
        <w:rFonts w:hint="default"/>
        <w:b w:val="0"/>
      </w:rPr>
    </w:lvl>
    <w:lvl w:ilvl="1" w:tplc="FA28899A">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D70DB74">
      <w:start w:val="1"/>
      <w:numFmt w:val="decimal"/>
      <w:lvlText w:val="%4."/>
      <w:lvlJc w:val="left"/>
      <w:pPr>
        <w:ind w:left="3240" w:hanging="360"/>
      </w:pPr>
      <w:rPr>
        <w:b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D015A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B13F09"/>
    <w:multiLevelType w:val="hybridMultilevel"/>
    <w:tmpl w:val="53E268C8"/>
    <w:lvl w:ilvl="0" w:tplc="0EF29A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15:restartNumberingAfterBreak="0">
    <w:nsid w:val="5D35028B"/>
    <w:multiLevelType w:val="hybridMultilevel"/>
    <w:tmpl w:val="75443B9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1" w15:restartNumberingAfterBreak="0">
    <w:nsid w:val="5D6B27B8"/>
    <w:multiLevelType w:val="multilevel"/>
    <w:tmpl w:val="DCB8388E"/>
    <w:lvl w:ilvl="0">
      <w:start w:val="8"/>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5ECC776A"/>
    <w:multiLevelType w:val="hybridMultilevel"/>
    <w:tmpl w:val="FE468A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5FAA3B47"/>
    <w:multiLevelType w:val="hybridMultilevel"/>
    <w:tmpl w:val="89421C78"/>
    <w:lvl w:ilvl="0" w:tplc="A0B615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5" w15:restartNumberingAfterBreak="0">
    <w:nsid w:val="67171ACE"/>
    <w:multiLevelType w:val="multilevel"/>
    <w:tmpl w:val="032E503C"/>
    <w:lvl w:ilvl="0">
      <w:start w:val="1"/>
      <w:numFmt w:val="decimal"/>
      <w:lvlText w:val="%1."/>
      <w:lvlJc w:val="left"/>
      <w:pPr>
        <w:ind w:left="360" w:hanging="360"/>
      </w:pPr>
    </w:lvl>
    <w:lvl w:ilvl="1">
      <w:start w:val="1"/>
      <w:numFmt w:val="lowerLetter"/>
      <w:lvlText w:val="%2)"/>
      <w:lvlJc w:val="left"/>
      <w:pPr>
        <w:ind w:left="1425"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7F72C9"/>
    <w:multiLevelType w:val="multilevel"/>
    <w:tmpl w:val="41048762"/>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B64957"/>
    <w:multiLevelType w:val="multilevel"/>
    <w:tmpl w:val="4B8474E2"/>
    <w:lvl w:ilvl="0">
      <w:start w:val="1"/>
      <w:numFmt w:val="decimal"/>
      <w:lvlText w:val="%1."/>
      <w:lvlJc w:val="left"/>
      <w:pPr>
        <w:ind w:left="360" w:hanging="360"/>
      </w:p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722ACD"/>
    <w:multiLevelType w:val="hybridMultilevel"/>
    <w:tmpl w:val="760C0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9744B1"/>
    <w:multiLevelType w:val="multilevel"/>
    <w:tmpl w:val="0415001F"/>
    <w:lvl w:ilvl="0">
      <w:start w:val="1"/>
      <w:numFmt w:val="decimal"/>
      <w:lvlText w:val="%1."/>
      <w:lvlJc w:val="left"/>
      <w:pPr>
        <w:ind w:left="360" w:hanging="360"/>
      </w:pPr>
    </w:lvl>
    <w:lvl w:ilvl="1">
      <w:start w:val="1"/>
      <w:numFmt w:val="decimal"/>
      <w:lvlText w:val="%1.%2."/>
      <w:lvlJc w:val="left"/>
      <w:pPr>
        <w:ind w:left="227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1" w15:restartNumberingAfterBreak="0">
    <w:nsid w:val="7441249A"/>
    <w:multiLevelType w:val="hybridMultilevel"/>
    <w:tmpl w:val="F3D8389E"/>
    <w:lvl w:ilvl="0" w:tplc="AC64249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75796AD2"/>
    <w:multiLevelType w:val="hybridMultilevel"/>
    <w:tmpl w:val="9B92D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95A4C2D"/>
    <w:multiLevelType w:val="hybridMultilevel"/>
    <w:tmpl w:val="EB9EA22E"/>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8"/>
  </w:num>
  <w:num w:numId="6">
    <w:abstractNumId w:val="20"/>
  </w:num>
  <w:num w:numId="7">
    <w:abstractNumId w:val="35"/>
  </w:num>
  <w:num w:numId="8">
    <w:abstractNumId w:val="37"/>
  </w:num>
  <w:num w:numId="9">
    <w:abstractNumId w:val="44"/>
  </w:num>
  <w:num w:numId="10">
    <w:abstractNumId w:val="12"/>
  </w:num>
  <w:num w:numId="11">
    <w:abstractNumId w:val="41"/>
  </w:num>
  <w:num w:numId="12">
    <w:abstractNumId w:val="34"/>
  </w:num>
  <w:num w:numId="13">
    <w:abstractNumId w:val="9"/>
  </w:num>
  <w:num w:numId="14">
    <w:abstractNumId w:val="17"/>
  </w:num>
  <w:num w:numId="15">
    <w:abstractNumId w:val="21"/>
  </w:num>
  <w:num w:numId="16">
    <w:abstractNumId w:val="5"/>
  </w:num>
  <w:num w:numId="17">
    <w:abstractNumId w:val="40"/>
  </w:num>
  <w:num w:numId="18">
    <w:abstractNumId w:val="23"/>
  </w:num>
  <w:num w:numId="19">
    <w:abstractNumId w:val="29"/>
  </w:num>
  <w:num w:numId="20">
    <w:abstractNumId w:val="31"/>
  </w:num>
  <w:num w:numId="21">
    <w:abstractNumId w:val="10"/>
  </w:num>
  <w:num w:numId="22">
    <w:abstractNumId w:val="14"/>
  </w:num>
  <w:num w:numId="23">
    <w:abstractNumId w:val="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42"/>
  </w:num>
  <w:num w:numId="27">
    <w:abstractNumId w:val="22"/>
  </w:num>
  <w:num w:numId="28">
    <w:abstractNumId w:val="6"/>
  </w:num>
  <w:num w:numId="29">
    <w:abstractNumId w:val="26"/>
  </w:num>
  <w:num w:numId="30">
    <w:abstractNumId w:val="39"/>
  </w:num>
  <w:num w:numId="31">
    <w:abstractNumId w:val="43"/>
  </w:num>
  <w:num w:numId="32">
    <w:abstractNumId w:val="18"/>
  </w:num>
  <w:num w:numId="33">
    <w:abstractNumId w:val="1"/>
  </w:num>
  <w:num w:numId="34">
    <w:abstractNumId w:val="36"/>
  </w:num>
  <w:num w:numId="35">
    <w:abstractNumId w:val="19"/>
  </w:num>
  <w:num w:numId="36">
    <w:abstractNumId w:val="38"/>
  </w:num>
  <w:num w:numId="37">
    <w:abstractNumId w:val="4"/>
  </w:num>
  <w:num w:numId="38">
    <w:abstractNumId w:val="32"/>
  </w:num>
  <w:num w:numId="39">
    <w:abstractNumId w:val="15"/>
  </w:num>
  <w:num w:numId="40">
    <w:abstractNumId w:val="30"/>
  </w:num>
  <w:num w:numId="41">
    <w:abstractNumId w:val="13"/>
  </w:num>
  <w:num w:numId="42">
    <w:abstractNumId w:val="33"/>
  </w:num>
  <w:num w:numId="43">
    <w:abstractNumId w:val="8"/>
  </w:num>
  <w:num w:numId="44">
    <w:abstractNumId w:val="16"/>
  </w:num>
  <w:num w:numId="45">
    <w:abstractNumId w:val="25"/>
  </w:num>
  <w:num w:numId="46">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36"/>
    <w:rsid w:val="00000307"/>
    <w:rsid w:val="000007D3"/>
    <w:rsid w:val="00002528"/>
    <w:rsid w:val="000039C3"/>
    <w:rsid w:val="00005BC6"/>
    <w:rsid w:val="00006D2A"/>
    <w:rsid w:val="0001062B"/>
    <w:rsid w:val="00013798"/>
    <w:rsid w:val="000149BC"/>
    <w:rsid w:val="00015C95"/>
    <w:rsid w:val="000176B9"/>
    <w:rsid w:val="0002061A"/>
    <w:rsid w:val="00026ABC"/>
    <w:rsid w:val="00030A12"/>
    <w:rsid w:val="000324B0"/>
    <w:rsid w:val="00037DF1"/>
    <w:rsid w:val="000404D3"/>
    <w:rsid w:val="00043576"/>
    <w:rsid w:val="00047313"/>
    <w:rsid w:val="00047BA2"/>
    <w:rsid w:val="00050108"/>
    <w:rsid w:val="00054687"/>
    <w:rsid w:val="00055554"/>
    <w:rsid w:val="00064B03"/>
    <w:rsid w:val="00070EA0"/>
    <w:rsid w:val="000747E8"/>
    <w:rsid w:val="00091374"/>
    <w:rsid w:val="00093ECB"/>
    <w:rsid w:val="0009678C"/>
    <w:rsid w:val="000A06B1"/>
    <w:rsid w:val="000A45D5"/>
    <w:rsid w:val="000A637B"/>
    <w:rsid w:val="000B09E3"/>
    <w:rsid w:val="000B0D2A"/>
    <w:rsid w:val="000B43E7"/>
    <w:rsid w:val="000B5CB9"/>
    <w:rsid w:val="000B749E"/>
    <w:rsid w:val="000C112E"/>
    <w:rsid w:val="000C2373"/>
    <w:rsid w:val="000C3469"/>
    <w:rsid w:val="000C4869"/>
    <w:rsid w:val="000C535B"/>
    <w:rsid w:val="000C7333"/>
    <w:rsid w:val="000D00DD"/>
    <w:rsid w:val="000D00F6"/>
    <w:rsid w:val="000D4CE6"/>
    <w:rsid w:val="000F1631"/>
    <w:rsid w:val="000F32AD"/>
    <w:rsid w:val="000F7949"/>
    <w:rsid w:val="00100267"/>
    <w:rsid w:val="0010554E"/>
    <w:rsid w:val="00105A7D"/>
    <w:rsid w:val="00107ECA"/>
    <w:rsid w:val="001115E0"/>
    <w:rsid w:val="00117A12"/>
    <w:rsid w:val="0012019B"/>
    <w:rsid w:val="00122D8C"/>
    <w:rsid w:val="001250B1"/>
    <w:rsid w:val="0013376F"/>
    <w:rsid w:val="00135DFA"/>
    <w:rsid w:val="001372E8"/>
    <w:rsid w:val="00140F3D"/>
    <w:rsid w:val="00142F79"/>
    <w:rsid w:val="0014321D"/>
    <w:rsid w:val="001439CA"/>
    <w:rsid w:val="00144F13"/>
    <w:rsid w:val="00145512"/>
    <w:rsid w:val="00155833"/>
    <w:rsid w:val="00155D16"/>
    <w:rsid w:val="00166FA9"/>
    <w:rsid w:val="00174859"/>
    <w:rsid w:val="00181198"/>
    <w:rsid w:val="00184250"/>
    <w:rsid w:val="00193825"/>
    <w:rsid w:val="001938C9"/>
    <w:rsid w:val="001A0482"/>
    <w:rsid w:val="001A3239"/>
    <w:rsid w:val="001A5D80"/>
    <w:rsid w:val="001B54FB"/>
    <w:rsid w:val="001B5949"/>
    <w:rsid w:val="001B7A56"/>
    <w:rsid w:val="001C0BF9"/>
    <w:rsid w:val="001C25C5"/>
    <w:rsid w:val="001C27D3"/>
    <w:rsid w:val="001C3DAC"/>
    <w:rsid w:val="001D776F"/>
    <w:rsid w:val="001E0C38"/>
    <w:rsid w:val="001E4E0F"/>
    <w:rsid w:val="001E67DF"/>
    <w:rsid w:val="001F104E"/>
    <w:rsid w:val="00203703"/>
    <w:rsid w:val="00206A71"/>
    <w:rsid w:val="00207230"/>
    <w:rsid w:val="00210655"/>
    <w:rsid w:val="00212982"/>
    <w:rsid w:val="002129A3"/>
    <w:rsid w:val="00214D7C"/>
    <w:rsid w:val="0021687E"/>
    <w:rsid w:val="00227383"/>
    <w:rsid w:val="002519FD"/>
    <w:rsid w:val="00251ED5"/>
    <w:rsid w:val="002548CD"/>
    <w:rsid w:val="002551DA"/>
    <w:rsid w:val="002616D3"/>
    <w:rsid w:val="0026434F"/>
    <w:rsid w:val="0026535B"/>
    <w:rsid w:val="00265658"/>
    <w:rsid w:val="00273D77"/>
    <w:rsid w:val="002771A1"/>
    <w:rsid w:val="002807EB"/>
    <w:rsid w:val="002829D0"/>
    <w:rsid w:val="00287B6E"/>
    <w:rsid w:val="0029147C"/>
    <w:rsid w:val="00294693"/>
    <w:rsid w:val="00295034"/>
    <w:rsid w:val="002954E2"/>
    <w:rsid w:val="002A027E"/>
    <w:rsid w:val="002A2F77"/>
    <w:rsid w:val="002A2F84"/>
    <w:rsid w:val="002B6CC9"/>
    <w:rsid w:val="002C5617"/>
    <w:rsid w:val="002D2C37"/>
    <w:rsid w:val="002D7F5D"/>
    <w:rsid w:val="002E01B1"/>
    <w:rsid w:val="002E45CB"/>
    <w:rsid w:val="002E759E"/>
    <w:rsid w:val="002F30A0"/>
    <w:rsid w:val="002F549B"/>
    <w:rsid w:val="00302B23"/>
    <w:rsid w:val="00303533"/>
    <w:rsid w:val="0031145B"/>
    <w:rsid w:val="00312349"/>
    <w:rsid w:val="003141F5"/>
    <w:rsid w:val="003149C9"/>
    <w:rsid w:val="00321A7E"/>
    <w:rsid w:val="00323F63"/>
    <w:rsid w:val="0033720D"/>
    <w:rsid w:val="003373AF"/>
    <w:rsid w:val="0034108F"/>
    <w:rsid w:val="00344EE0"/>
    <w:rsid w:val="003469C2"/>
    <w:rsid w:val="00350119"/>
    <w:rsid w:val="00351DBB"/>
    <w:rsid w:val="00354FAE"/>
    <w:rsid w:val="00361097"/>
    <w:rsid w:val="003652C1"/>
    <w:rsid w:val="00377B49"/>
    <w:rsid w:val="00384EC1"/>
    <w:rsid w:val="00385614"/>
    <w:rsid w:val="00391A39"/>
    <w:rsid w:val="0039228A"/>
    <w:rsid w:val="0039346D"/>
    <w:rsid w:val="0039381B"/>
    <w:rsid w:val="00395F82"/>
    <w:rsid w:val="00397165"/>
    <w:rsid w:val="00397644"/>
    <w:rsid w:val="003A34B2"/>
    <w:rsid w:val="003B4ECF"/>
    <w:rsid w:val="003C1AE3"/>
    <w:rsid w:val="003C7A30"/>
    <w:rsid w:val="003D3590"/>
    <w:rsid w:val="003D378D"/>
    <w:rsid w:val="003E0A7D"/>
    <w:rsid w:val="003E2108"/>
    <w:rsid w:val="003E39B6"/>
    <w:rsid w:val="003E414C"/>
    <w:rsid w:val="003F7D7D"/>
    <w:rsid w:val="00400DAE"/>
    <w:rsid w:val="0042103C"/>
    <w:rsid w:val="00424594"/>
    <w:rsid w:val="00426BC1"/>
    <w:rsid w:val="00431CEC"/>
    <w:rsid w:val="0043504A"/>
    <w:rsid w:val="004368F2"/>
    <w:rsid w:val="00437040"/>
    <w:rsid w:val="0044256B"/>
    <w:rsid w:val="00445D7F"/>
    <w:rsid w:val="00446F14"/>
    <w:rsid w:val="00452693"/>
    <w:rsid w:val="00453AB8"/>
    <w:rsid w:val="00455A03"/>
    <w:rsid w:val="00456019"/>
    <w:rsid w:val="00456B57"/>
    <w:rsid w:val="00465D94"/>
    <w:rsid w:val="00466677"/>
    <w:rsid w:val="0047203A"/>
    <w:rsid w:val="0048532C"/>
    <w:rsid w:val="004854FD"/>
    <w:rsid w:val="00493BB5"/>
    <w:rsid w:val="004A288A"/>
    <w:rsid w:val="004B1862"/>
    <w:rsid w:val="004B3644"/>
    <w:rsid w:val="004B77E4"/>
    <w:rsid w:val="004C1C01"/>
    <w:rsid w:val="004C2BA6"/>
    <w:rsid w:val="004C5534"/>
    <w:rsid w:val="004C7C89"/>
    <w:rsid w:val="004D08AF"/>
    <w:rsid w:val="004D1877"/>
    <w:rsid w:val="004D29FF"/>
    <w:rsid w:val="004E3221"/>
    <w:rsid w:val="004E3F79"/>
    <w:rsid w:val="004E4E3D"/>
    <w:rsid w:val="004E7E7C"/>
    <w:rsid w:val="004F3307"/>
    <w:rsid w:val="004F5C7B"/>
    <w:rsid w:val="004F5DE2"/>
    <w:rsid w:val="00502FA1"/>
    <w:rsid w:val="00504431"/>
    <w:rsid w:val="00505859"/>
    <w:rsid w:val="0050670B"/>
    <w:rsid w:val="005072E1"/>
    <w:rsid w:val="005125F7"/>
    <w:rsid w:val="00513DF6"/>
    <w:rsid w:val="005156BC"/>
    <w:rsid w:val="00523E04"/>
    <w:rsid w:val="005262D1"/>
    <w:rsid w:val="005341D3"/>
    <w:rsid w:val="00540963"/>
    <w:rsid w:val="00540D6A"/>
    <w:rsid w:val="005416AB"/>
    <w:rsid w:val="00554893"/>
    <w:rsid w:val="0055602D"/>
    <w:rsid w:val="005610A1"/>
    <w:rsid w:val="00572A41"/>
    <w:rsid w:val="005743AF"/>
    <w:rsid w:val="005745EB"/>
    <w:rsid w:val="00582F1D"/>
    <w:rsid w:val="0058638E"/>
    <w:rsid w:val="00591071"/>
    <w:rsid w:val="0059429A"/>
    <w:rsid w:val="005A7782"/>
    <w:rsid w:val="005B0D65"/>
    <w:rsid w:val="005B73EB"/>
    <w:rsid w:val="005C2D2E"/>
    <w:rsid w:val="005C39ED"/>
    <w:rsid w:val="005C3AA0"/>
    <w:rsid w:val="005C496A"/>
    <w:rsid w:val="005D1C45"/>
    <w:rsid w:val="005D3050"/>
    <w:rsid w:val="005D378E"/>
    <w:rsid w:val="005E33BD"/>
    <w:rsid w:val="005E3F0C"/>
    <w:rsid w:val="005E5FB4"/>
    <w:rsid w:val="005E619E"/>
    <w:rsid w:val="005E641D"/>
    <w:rsid w:val="005F004F"/>
    <w:rsid w:val="005F14B6"/>
    <w:rsid w:val="00600563"/>
    <w:rsid w:val="006007AA"/>
    <w:rsid w:val="006017DB"/>
    <w:rsid w:val="006049A8"/>
    <w:rsid w:val="00615144"/>
    <w:rsid w:val="00616337"/>
    <w:rsid w:val="00617891"/>
    <w:rsid w:val="006204E8"/>
    <w:rsid w:val="00621132"/>
    <w:rsid w:val="00627B6D"/>
    <w:rsid w:val="00627FEE"/>
    <w:rsid w:val="006305D1"/>
    <w:rsid w:val="0063788E"/>
    <w:rsid w:val="00640863"/>
    <w:rsid w:val="00644ADA"/>
    <w:rsid w:val="00644CEC"/>
    <w:rsid w:val="00655E60"/>
    <w:rsid w:val="006563EF"/>
    <w:rsid w:val="0065649B"/>
    <w:rsid w:val="0066186F"/>
    <w:rsid w:val="00665DAA"/>
    <w:rsid w:val="00672602"/>
    <w:rsid w:val="00675146"/>
    <w:rsid w:val="00675E2C"/>
    <w:rsid w:val="0067689B"/>
    <w:rsid w:val="00682605"/>
    <w:rsid w:val="00684347"/>
    <w:rsid w:val="006869DF"/>
    <w:rsid w:val="00692ACD"/>
    <w:rsid w:val="006963DB"/>
    <w:rsid w:val="006A10E0"/>
    <w:rsid w:val="006A1C99"/>
    <w:rsid w:val="006A248E"/>
    <w:rsid w:val="006B273C"/>
    <w:rsid w:val="006B3338"/>
    <w:rsid w:val="006C3214"/>
    <w:rsid w:val="006C5841"/>
    <w:rsid w:val="006C75FF"/>
    <w:rsid w:val="006D322F"/>
    <w:rsid w:val="006D41ED"/>
    <w:rsid w:val="006D61E7"/>
    <w:rsid w:val="006D7408"/>
    <w:rsid w:val="006E174C"/>
    <w:rsid w:val="006E2486"/>
    <w:rsid w:val="006E27D8"/>
    <w:rsid w:val="006E594A"/>
    <w:rsid w:val="006E6FEE"/>
    <w:rsid w:val="006E77B4"/>
    <w:rsid w:val="00701469"/>
    <w:rsid w:val="007024B9"/>
    <w:rsid w:val="0070492F"/>
    <w:rsid w:val="00706157"/>
    <w:rsid w:val="00706B3E"/>
    <w:rsid w:val="007103FA"/>
    <w:rsid w:val="00714270"/>
    <w:rsid w:val="0071617C"/>
    <w:rsid w:val="00724CAF"/>
    <w:rsid w:val="00733F45"/>
    <w:rsid w:val="00736D36"/>
    <w:rsid w:val="00741CBA"/>
    <w:rsid w:val="00742AFB"/>
    <w:rsid w:val="0074396C"/>
    <w:rsid w:val="00744BDA"/>
    <w:rsid w:val="00747320"/>
    <w:rsid w:val="00753068"/>
    <w:rsid w:val="00753D29"/>
    <w:rsid w:val="00753FFF"/>
    <w:rsid w:val="007548A7"/>
    <w:rsid w:val="0075505E"/>
    <w:rsid w:val="007561FE"/>
    <w:rsid w:val="00757A2D"/>
    <w:rsid w:val="00764C03"/>
    <w:rsid w:val="00765369"/>
    <w:rsid w:val="0077053B"/>
    <w:rsid w:val="00774648"/>
    <w:rsid w:val="00777DF6"/>
    <w:rsid w:val="00791CE7"/>
    <w:rsid w:val="00796043"/>
    <w:rsid w:val="007A3701"/>
    <w:rsid w:val="007A5E60"/>
    <w:rsid w:val="007A70BB"/>
    <w:rsid w:val="007B1D81"/>
    <w:rsid w:val="007B2D1E"/>
    <w:rsid w:val="007B30EE"/>
    <w:rsid w:val="007B3B51"/>
    <w:rsid w:val="007C264C"/>
    <w:rsid w:val="007C2CDC"/>
    <w:rsid w:val="007C7307"/>
    <w:rsid w:val="007D21F6"/>
    <w:rsid w:val="007D25BC"/>
    <w:rsid w:val="007D2718"/>
    <w:rsid w:val="007D490A"/>
    <w:rsid w:val="007E6667"/>
    <w:rsid w:val="007F08C8"/>
    <w:rsid w:val="007F5DBC"/>
    <w:rsid w:val="007F639A"/>
    <w:rsid w:val="007F71C0"/>
    <w:rsid w:val="008003CD"/>
    <w:rsid w:val="00800F60"/>
    <w:rsid w:val="0080390E"/>
    <w:rsid w:val="00804615"/>
    <w:rsid w:val="0080468E"/>
    <w:rsid w:val="00804715"/>
    <w:rsid w:val="00806797"/>
    <w:rsid w:val="008155B4"/>
    <w:rsid w:val="00817BA8"/>
    <w:rsid w:val="00823AD0"/>
    <w:rsid w:val="008252A8"/>
    <w:rsid w:val="00826678"/>
    <w:rsid w:val="00832F19"/>
    <w:rsid w:val="008352A5"/>
    <w:rsid w:val="00837F9E"/>
    <w:rsid w:val="00840F9A"/>
    <w:rsid w:val="0084126C"/>
    <w:rsid w:val="00852A77"/>
    <w:rsid w:val="00853737"/>
    <w:rsid w:val="00856F64"/>
    <w:rsid w:val="00860EB0"/>
    <w:rsid w:val="008631E8"/>
    <w:rsid w:val="0086506A"/>
    <w:rsid w:val="00872564"/>
    <w:rsid w:val="008726BB"/>
    <w:rsid w:val="00873C11"/>
    <w:rsid w:val="008843F4"/>
    <w:rsid w:val="0088491B"/>
    <w:rsid w:val="00884F8B"/>
    <w:rsid w:val="00885B20"/>
    <w:rsid w:val="008875AC"/>
    <w:rsid w:val="00892633"/>
    <w:rsid w:val="00894653"/>
    <w:rsid w:val="008961FE"/>
    <w:rsid w:val="008A23C8"/>
    <w:rsid w:val="008A5607"/>
    <w:rsid w:val="008A623F"/>
    <w:rsid w:val="008B07B0"/>
    <w:rsid w:val="008B0B94"/>
    <w:rsid w:val="008B19FC"/>
    <w:rsid w:val="008B34CA"/>
    <w:rsid w:val="008B6FDE"/>
    <w:rsid w:val="008C1FAA"/>
    <w:rsid w:val="008C22E8"/>
    <w:rsid w:val="008C5EB4"/>
    <w:rsid w:val="008C6426"/>
    <w:rsid w:val="008D1BC5"/>
    <w:rsid w:val="008E2DB7"/>
    <w:rsid w:val="008E4C29"/>
    <w:rsid w:val="008F0816"/>
    <w:rsid w:val="008F5522"/>
    <w:rsid w:val="008F7F05"/>
    <w:rsid w:val="00901473"/>
    <w:rsid w:val="009128C9"/>
    <w:rsid w:val="00914378"/>
    <w:rsid w:val="00915015"/>
    <w:rsid w:val="00920D03"/>
    <w:rsid w:val="009226AA"/>
    <w:rsid w:val="009233D6"/>
    <w:rsid w:val="00923F32"/>
    <w:rsid w:val="009241AD"/>
    <w:rsid w:val="00931695"/>
    <w:rsid w:val="009350D4"/>
    <w:rsid w:val="009472DD"/>
    <w:rsid w:val="00951DAD"/>
    <w:rsid w:val="00953062"/>
    <w:rsid w:val="009534BE"/>
    <w:rsid w:val="00962D15"/>
    <w:rsid w:val="00971E32"/>
    <w:rsid w:val="00973005"/>
    <w:rsid w:val="00977AB5"/>
    <w:rsid w:val="00983D4E"/>
    <w:rsid w:val="00984E6F"/>
    <w:rsid w:val="00985927"/>
    <w:rsid w:val="00993327"/>
    <w:rsid w:val="009A2FDA"/>
    <w:rsid w:val="009A5EDD"/>
    <w:rsid w:val="009B4168"/>
    <w:rsid w:val="009B4BDA"/>
    <w:rsid w:val="009B4D8D"/>
    <w:rsid w:val="009B7C59"/>
    <w:rsid w:val="009D1E64"/>
    <w:rsid w:val="009D22E0"/>
    <w:rsid w:val="009D33ED"/>
    <w:rsid w:val="009D4D5A"/>
    <w:rsid w:val="009E541A"/>
    <w:rsid w:val="009F04EB"/>
    <w:rsid w:val="009F2792"/>
    <w:rsid w:val="009F78E8"/>
    <w:rsid w:val="00A00128"/>
    <w:rsid w:val="00A030EB"/>
    <w:rsid w:val="00A072B7"/>
    <w:rsid w:val="00A1154B"/>
    <w:rsid w:val="00A11F0A"/>
    <w:rsid w:val="00A14C52"/>
    <w:rsid w:val="00A14ED5"/>
    <w:rsid w:val="00A15933"/>
    <w:rsid w:val="00A230B3"/>
    <w:rsid w:val="00A251A6"/>
    <w:rsid w:val="00A25274"/>
    <w:rsid w:val="00A25DB1"/>
    <w:rsid w:val="00A2658D"/>
    <w:rsid w:val="00A26D57"/>
    <w:rsid w:val="00A302EF"/>
    <w:rsid w:val="00A3715D"/>
    <w:rsid w:val="00A41A5C"/>
    <w:rsid w:val="00A4727F"/>
    <w:rsid w:val="00A50855"/>
    <w:rsid w:val="00A53BCC"/>
    <w:rsid w:val="00A61461"/>
    <w:rsid w:val="00A649EC"/>
    <w:rsid w:val="00A66ED1"/>
    <w:rsid w:val="00A71E30"/>
    <w:rsid w:val="00A805AF"/>
    <w:rsid w:val="00A833B2"/>
    <w:rsid w:val="00A8783B"/>
    <w:rsid w:val="00A907F3"/>
    <w:rsid w:val="00A925AD"/>
    <w:rsid w:val="00A93A7D"/>
    <w:rsid w:val="00A9491E"/>
    <w:rsid w:val="00A9545B"/>
    <w:rsid w:val="00A979F7"/>
    <w:rsid w:val="00AA0EFB"/>
    <w:rsid w:val="00AB659E"/>
    <w:rsid w:val="00AB67F2"/>
    <w:rsid w:val="00AC437E"/>
    <w:rsid w:val="00AC451E"/>
    <w:rsid w:val="00AC4CC3"/>
    <w:rsid w:val="00AC6EFF"/>
    <w:rsid w:val="00AC744E"/>
    <w:rsid w:val="00AC7B19"/>
    <w:rsid w:val="00AD016E"/>
    <w:rsid w:val="00AD0373"/>
    <w:rsid w:val="00AD6F60"/>
    <w:rsid w:val="00AE02C2"/>
    <w:rsid w:val="00AE06A9"/>
    <w:rsid w:val="00AE3931"/>
    <w:rsid w:val="00AF0BB7"/>
    <w:rsid w:val="00B01986"/>
    <w:rsid w:val="00B0507C"/>
    <w:rsid w:val="00B124E4"/>
    <w:rsid w:val="00B21596"/>
    <w:rsid w:val="00B26B2D"/>
    <w:rsid w:val="00B342D3"/>
    <w:rsid w:val="00B34CCF"/>
    <w:rsid w:val="00B34D61"/>
    <w:rsid w:val="00B50C81"/>
    <w:rsid w:val="00B53F21"/>
    <w:rsid w:val="00B61097"/>
    <w:rsid w:val="00B62DC6"/>
    <w:rsid w:val="00B644D7"/>
    <w:rsid w:val="00B65869"/>
    <w:rsid w:val="00B76FC4"/>
    <w:rsid w:val="00B80508"/>
    <w:rsid w:val="00B80E46"/>
    <w:rsid w:val="00B8122B"/>
    <w:rsid w:val="00B84F6D"/>
    <w:rsid w:val="00B852D1"/>
    <w:rsid w:val="00B9259B"/>
    <w:rsid w:val="00B93F7A"/>
    <w:rsid w:val="00B96859"/>
    <w:rsid w:val="00BA0098"/>
    <w:rsid w:val="00BA36ED"/>
    <w:rsid w:val="00BA412A"/>
    <w:rsid w:val="00BB0F81"/>
    <w:rsid w:val="00BB489E"/>
    <w:rsid w:val="00BB576E"/>
    <w:rsid w:val="00BC21FE"/>
    <w:rsid w:val="00BC65B3"/>
    <w:rsid w:val="00BC7227"/>
    <w:rsid w:val="00BD13F7"/>
    <w:rsid w:val="00BD60E6"/>
    <w:rsid w:val="00BD6909"/>
    <w:rsid w:val="00BD71B5"/>
    <w:rsid w:val="00BE1FEF"/>
    <w:rsid w:val="00BF1558"/>
    <w:rsid w:val="00BF1771"/>
    <w:rsid w:val="00BF2BEB"/>
    <w:rsid w:val="00BF4486"/>
    <w:rsid w:val="00BF7712"/>
    <w:rsid w:val="00C012EF"/>
    <w:rsid w:val="00C0152F"/>
    <w:rsid w:val="00C01706"/>
    <w:rsid w:val="00C02464"/>
    <w:rsid w:val="00C0254A"/>
    <w:rsid w:val="00C04AE2"/>
    <w:rsid w:val="00C1128C"/>
    <w:rsid w:val="00C11498"/>
    <w:rsid w:val="00C15178"/>
    <w:rsid w:val="00C16F00"/>
    <w:rsid w:val="00C20605"/>
    <w:rsid w:val="00C23D0C"/>
    <w:rsid w:val="00C24342"/>
    <w:rsid w:val="00C25CB7"/>
    <w:rsid w:val="00C33E59"/>
    <w:rsid w:val="00C355B2"/>
    <w:rsid w:val="00C41CF2"/>
    <w:rsid w:val="00C4786B"/>
    <w:rsid w:val="00C47DE7"/>
    <w:rsid w:val="00C52460"/>
    <w:rsid w:val="00C550D4"/>
    <w:rsid w:val="00C57B64"/>
    <w:rsid w:val="00C603A0"/>
    <w:rsid w:val="00C62327"/>
    <w:rsid w:val="00C63442"/>
    <w:rsid w:val="00C7008F"/>
    <w:rsid w:val="00C75560"/>
    <w:rsid w:val="00C77418"/>
    <w:rsid w:val="00C81152"/>
    <w:rsid w:val="00C832DC"/>
    <w:rsid w:val="00C96C87"/>
    <w:rsid w:val="00CA34F0"/>
    <w:rsid w:val="00CB2C51"/>
    <w:rsid w:val="00CC2928"/>
    <w:rsid w:val="00CD15ED"/>
    <w:rsid w:val="00CD245D"/>
    <w:rsid w:val="00CD4235"/>
    <w:rsid w:val="00CD4799"/>
    <w:rsid w:val="00CD4C32"/>
    <w:rsid w:val="00CE1366"/>
    <w:rsid w:val="00CE390F"/>
    <w:rsid w:val="00CE3B52"/>
    <w:rsid w:val="00CE6118"/>
    <w:rsid w:val="00CE76C4"/>
    <w:rsid w:val="00CF2015"/>
    <w:rsid w:val="00CF31F3"/>
    <w:rsid w:val="00D1126A"/>
    <w:rsid w:val="00D16496"/>
    <w:rsid w:val="00D208BA"/>
    <w:rsid w:val="00D209A2"/>
    <w:rsid w:val="00D20C7E"/>
    <w:rsid w:val="00D2301F"/>
    <w:rsid w:val="00D30674"/>
    <w:rsid w:val="00D35739"/>
    <w:rsid w:val="00D4240B"/>
    <w:rsid w:val="00D432B1"/>
    <w:rsid w:val="00D44489"/>
    <w:rsid w:val="00D459BD"/>
    <w:rsid w:val="00D60EA1"/>
    <w:rsid w:val="00D62FAC"/>
    <w:rsid w:val="00D7045C"/>
    <w:rsid w:val="00D756C2"/>
    <w:rsid w:val="00D7761D"/>
    <w:rsid w:val="00D80991"/>
    <w:rsid w:val="00D81223"/>
    <w:rsid w:val="00D83A94"/>
    <w:rsid w:val="00D87E15"/>
    <w:rsid w:val="00D901FC"/>
    <w:rsid w:val="00D903B6"/>
    <w:rsid w:val="00D92609"/>
    <w:rsid w:val="00D9280C"/>
    <w:rsid w:val="00DA50C4"/>
    <w:rsid w:val="00DB3C2C"/>
    <w:rsid w:val="00DB4CCF"/>
    <w:rsid w:val="00DC0A08"/>
    <w:rsid w:val="00DC272F"/>
    <w:rsid w:val="00DD53D3"/>
    <w:rsid w:val="00DE45D0"/>
    <w:rsid w:val="00DF49ED"/>
    <w:rsid w:val="00DF79E0"/>
    <w:rsid w:val="00E02E61"/>
    <w:rsid w:val="00E1342B"/>
    <w:rsid w:val="00E204A7"/>
    <w:rsid w:val="00E23451"/>
    <w:rsid w:val="00E30CCD"/>
    <w:rsid w:val="00E32CE6"/>
    <w:rsid w:val="00E34F64"/>
    <w:rsid w:val="00E37A92"/>
    <w:rsid w:val="00E5097D"/>
    <w:rsid w:val="00E53BEE"/>
    <w:rsid w:val="00E55AA0"/>
    <w:rsid w:val="00E648B5"/>
    <w:rsid w:val="00E64DE1"/>
    <w:rsid w:val="00E65936"/>
    <w:rsid w:val="00E6733F"/>
    <w:rsid w:val="00E74697"/>
    <w:rsid w:val="00E77017"/>
    <w:rsid w:val="00E84754"/>
    <w:rsid w:val="00E85074"/>
    <w:rsid w:val="00E86609"/>
    <w:rsid w:val="00E86C23"/>
    <w:rsid w:val="00E923E0"/>
    <w:rsid w:val="00EA4241"/>
    <w:rsid w:val="00EA724D"/>
    <w:rsid w:val="00EB2BED"/>
    <w:rsid w:val="00EC3F9F"/>
    <w:rsid w:val="00ED2A33"/>
    <w:rsid w:val="00EE0B38"/>
    <w:rsid w:val="00EE68EE"/>
    <w:rsid w:val="00EF34FE"/>
    <w:rsid w:val="00EF4E20"/>
    <w:rsid w:val="00F002FA"/>
    <w:rsid w:val="00F069BE"/>
    <w:rsid w:val="00F167E0"/>
    <w:rsid w:val="00F21EE9"/>
    <w:rsid w:val="00F26BFD"/>
    <w:rsid w:val="00F31562"/>
    <w:rsid w:val="00F35E02"/>
    <w:rsid w:val="00F45BB7"/>
    <w:rsid w:val="00F52BF4"/>
    <w:rsid w:val="00F53D84"/>
    <w:rsid w:val="00F61DBB"/>
    <w:rsid w:val="00F62B07"/>
    <w:rsid w:val="00F62C9F"/>
    <w:rsid w:val="00F62F5E"/>
    <w:rsid w:val="00F630DC"/>
    <w:rsid w:val="00F6327D"/>
    <w:rsid w:val="00F70F18"/>
    <w:rsid w:val="00F71936"/>
    <w:rsid w:val="00F71B95"/>
    <w:rsid w:val="00F71F45"/>
    <w:rsid w:val="00F75191"/>
    <w:rsid w:val="00F755EC"/>
    <w:rsid w:val="00F76A51"/>
    <w:rsid w:val="00F81921"/>
    <w:rsid w:val="00F84639"/>
    <w:rsid w:val="00F846DD"/>
    <w:rsid w:val="00F872D0"/>
    <w:rsid w:val="00F91580"/>
    <w:rsid w:val="00F9367D"/>
    <w:rsid w:val="00FA119A"/>
    <w:rsid w:val="00FA3F65"/>
    <w:rsid w:val="00FA551A"/>
    <w:rsid w:val="00FB1067"/>
    <w:rsid w:val="00FB4852"/>
    <w:rsid w:val="00FB4FD8"/>
    <w:rsid w:val="00FB691E"/>
    <w:rsid w:val="00FC061D"/>
    <w:rsid w:val="00FC12FC"/>
    <w:rsid w:val="00FC1FF5"/>
    <w:rsid w:val="00FC2932"/>
    <w:rsid w:val="00FC59D3"/>
    <w:rsid w:val="00FD4AD1"/>
    <w:rsid w:val="00FD6B7A"/>
    <w:rsid w:val="00FD7A4E"/>
    <w:rsid w:val="00FE78C3"/>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5A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NormalnyWeb">
    <w:name w:val="Normal (Web)"/>
    <w:basedOn w:val="Normalny"/>
    <w:uiPriority w:val="99"/>
    <w:unhideWhenUsed/>
    <w:rsid w:val="005C496A"/>
    <w:rPr>
      <w:rFonts w:ascii="Times New Roman" w:hAnsi="Times New Roman" w:cs="Times New Roman"/>
      <w:sz w:val="24"/>
      <w:szCs w:val="24"/>
    </w:rPr>
  </w:style>
  <w:style w:type="paragraph" w:customStyle="1" w:styleId="Default">
    <w:name w:val="Default"/>
    <w:rsid w:val="0075306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agwek3">
    <w:name w:val="Nagłówek3"/>
    <w:basedOn w:val="Normalny"/>
    <w:next w:val="Podtytu"/>
    <w:rsid w:val="00E6733F"/>
    <w:pPr>
      <w:suppressAutoHyphens/>
      <w:spacing w:after="0" w:line="240" w:lineRule="auto"/>
      <w:jc w:val="center"/>
    </w:pPr>
    <w:rPr>
      <w:rFonts w:ascii="Times New Roman" w:eastAsia="Times New Roman" w:hAnsi="Times New Roman" w:cs="Times New Roman"/>
      <w:i/>
      <w:sz w:val="28"/>
      <w:szCs w:val="20"/>
      <w:lang w:eastAsia="zh-CN"/>
    </w:rPr>
  </w:style>
  <w:style w:type="character" w:customStyle="1" w:styleId="Nierozpoznanawzmianka3">
    <w:name w:val="Nierozpoznana wzmianka3"/>
    <w:basedOn w:val="Domylnaczcionkaakapitu"/>
    <w:uiPriority w:val="99"/>
    <w:semiHidden/>
    <w:unhideWhenUsed/>
    <w:rsid w:val="00742AFB"/>
    <w:rPr>
      <w:color w:val="605E5C"/>
      <w:shd w:val="clear" w:color="auto" w:fill="E1DFDD"/>
    </w:rPr>
  </w:style>
  <w:style w:type="character" w:customStyle="1" w:styleId="UnresolvedMention">
    <w:name w:val="Unresolved Mention"/>
    <w:basedOn w:val="Domylnaczcionkaakapitu"/>
    <w:uiPriority w:val="99"/>
    <w:semiHidden/>
    <w:unhideWhenUsed/>
    <w:rsid w:val="00155833"/>
    <w:rPr>
      <w:color w:val="605E5C"/>
      <w:shd w:val="clear" w:color="auto" w:fill="E1DFDD"/>
    </w:rPr>
  </w:style>
  <w:style w:type="paragraph" w:styleId="Tekstpodstawowy">
    <w:name w:val="Body Text"/>
    <w:basedOn w:val="Normalny"/>
    <w:link w:val="TekstpodstawowyZnak"/>
    <w:rsid w:val="006C75FF"/>
    <w:pPr>
      <w:suppressAutoHyphens/>
      <w:spacing w:after="0" w:line="240" w:lineRule="auto"/>
      <w:jc w:val="both"/>
    </w:pPr>
    <w:rPr>
      <w:rFonts w:ascii="Times New Roman" w:eastAsia="Times New Roman" w:hAnsi="Times New Roman" w:cs="Times New Roman"/>
      <w:sz w:val="26"/>
      <w:szCs w:val="24"/>
      <w:lang w:eastAsia="ar-SA"/>
    </w:rPr>
  </w:style>
  <w:style w:type="character" w:customStyle="1" w:styleId="TekstpodstawowyZnak">
    <w:name w:val="Tekst podstawowy Znak"/>
    <w:basedOn w:val="Domylnaczcionkaakapitu"/>
    <w:link w:val="Tekstpodstawowy"/>
    <w:rsid w:val="006C75FF"/>
    <w:rPr>
      <w:rFonts w:ascii="Times New Roman" w:eastAsia="Times New Roman" w:hAnsi="Times New Roman" w:cs="Times New Roman"/>
      <w:sz w:val="2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1423334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ulmonologia_olsztyn"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pn/pulmonologia_olsztyn"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mailto:apancechowska@pulmonologia.olszty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lmonologia.olsztyn.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sekretariat@pulmonologia.olsztyn.pl" TargetMode="External"/><Relationship Id="rId19" Type="http://schemas.openxmlformats.org/officeDocument/2006/relationships/hyperlink" Target="https://sip.lex.pl/" TargetMode="External"/><Relationship Id="rId31" Type="http://schemas.openxmlformats.org/officeDocument/2006/relationships/hyperlink" Target="https://platformazakupowa.pl/pn/pulmonologia_olszty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pn/pulmonologia_olszty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platformazakupowa.pl"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apancechowska@pulmonologia.olsztyn.pl" TargetMode="External"/><Relationship Id="rId17" Type="http://schemas.openxmlformats.org/officeDocument/2006/relationships/hyperlink" Target="https://sip.lex.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pulmonologia_olsztyn" TargetMode="External"/><Relationship Id="rId20" Type="http://schemas.openxmlformats.org/officeDocument/2006/relationships/hyperlink" Target="mailto:apancechowska@pulmonologia.olsztyn.pl" TargetMode="External"/><Relationship Id="rId41"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91CB4-6601-4BF5-A191-02CC8355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2130</TotalTime>
  <Pages>13</Pages>
  <Words>8416</Words>
  <Characters>50500</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Agnieszka Pancechowska</cp:lastModifiedBy>
  <cp:revision>218</cp:revision>
  <cp:lastPrinted>2021-12-15T11:36:00Z</cp:lastPrinted>
  <dcterms:created xsi:type="dcterms:W3CDTF">2021-02-25T06:42:00Z</dcterms:created>
  <dcterms:modified xsi:type="dcterms:W3CDTF">2022-06-08T13:00:00Z</dcterms:modified>
</cp:coreProperties>
</file>