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53085CF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BB59B8" w:rsidRPr="00BB59B8">
        <w:rPr>
          <w:rFonts w:ascii="Calibri" w:hAnsi="Calibri" w:cs="Calibri"/>
          <w:b/>
          <w:i/>
          <w:sz w:val="22"/>
          <w:szCs w:val="22"/>
        </w:rPr>
        <w:t>Dostawa mebli do Podkarpackiego Centrum Innowacji Sp. z o.o. – zamówienie z podziałem na 2 części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5E16D1CE" w14:textId="77777777" w:rsidR="00246125" w:rsidRDefault="00246125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28F017B" w14:textId="77777777" w:rsidR="00246125" w:rsidRDefault="00246125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DBD282B" w14:textId="77777777" w:rsidR="00246125" w:rsidRDefault="00246125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150CBD05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>Oświadczam, że spełniam warunki udziału w postępowaniu określone przez Zamawiającego w </w:t>
      </w:r>
      <w:r w:rsidR="00246125">
        <w:rPr>
          <w:rFonts w:ascii="Calibri" w:hAnsi="Calibri" w:cs="Calibri"/>
          <w:sz w:val="22"/>
          <w:szCs w:val="22"/>
          <w:lang w:eastAsia="en-US"/>
        </w:rPr>
        <w:t>Instrukcji dla Wykonawców, stanowiącej Rozdział I SWZ</w:t>
      </w:r>
      <w:r w:rsidRPr="0096080E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463F" w14:textId="77777777" w:rsidR="00774127" w:rsidRDefault="00774127" w:rsidP="0042612F">
      <w:r>
        <w:separator/>
      </w:r>
    </w:p>
  </w:endnote>
  <w:endnote w:type="continuationSeparator" w:id="0">
    <w:p w14:paraId="1F412AFB" w14:textId="77777777" w:rsidR="00774127" w:rsidRDefault="00774127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E4BE" w14:textId="77777777" w:rsidR="00774127" w:rsidRDefault="00774127" w:rsidP="0042612F">
      <w:r>
        <w:separator/>
      </w:r>
    </w:p>
  </w:footnote>
  <w:footnote w:type="continuationSeparator" w:id="0">
    <w:p w14:paraId="4C982691" w14:textId="77777777" w:rsidR="00774127" w:rsidRDefault="00774127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246125"/>
    <w:rsid w:val="00284583"/>
    <w:rsid w:val="0042612F"/>
    <w:rsid w:val="006735F2"/>
    <w:rsid w:val="006742A9"/>
    <w:rsid w:val="00695164"/>
    <w:rsid w:val="00774127"/>
    <w:rsid w:val="007E374A"/>
    <w:rsid w:val="00A91F5F"/>
    <w:rsid w:val="00BB59B8"/>
    <w:rsid w:val="00CD3D56"/>
    <w:rsid w:val="00CF3DDA"/>
    <w:rsid w:val="00FA132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9</cp:revision>
  <dcterms:created xsi:type="dcterms:W3CDTF">2023-01-18T10:00:00Z</dcterms:created>
  <dcterms:modified xsi:type="dcterms:W3CDTF">2023-10-24T19:29:00Z</dcterms:modified>
</cp:coreProperties>
</file>