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CE31" w14:textId="77777777" w:rsidR="004D7732" w:rsidRDefault="00CF5606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14:paraId="2C0F15F4" w14:textId="77777777" w:rsidR="004D7732" w:rsidRDefault="004D7732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9C9F78C" w14:textId="33C59D45" w:rsidR="004D7732" w:rsidRDefault="00CF5606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ZOJG.A.351.</w:t>
      </w:r>
      <w:r w:rsidR="00D20F0C">
        <w:rPr>
          <w:rFonts w:ascii="Arial" w:hAnsi="Arial" w:cs="Arial"/>
          <w:b/>
          <w:sz w:val="20"/>
          <w:szCs w:val="20"/>
          <w:lang w:val="pl-PL"/>
        </w:rPr>
        <w:t>7</w:t>
      </w:r>
      <w:r>
        <w:rPr>
          <w:rFonts w:ascii="Arial" w:hAnsi="Arial" w:cs="Arial"/>
          <w:b/>
          <w:sz w:val="20"/>
          <w:szCs w:val="20"/>
          <w:lang w:val="pl-PL"/>
        </w:rPr>
        <w:t>.2021</w:t>
      </w:r>
    </w:p>
    <w:p w14:paraId="342AA1C2" w14:textId="77777777" w:rsidR="004D7732" w:rsidRDefault="00CF5606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14:paraId="628C5888" w14:textId="77777777" w:rsidR="004D7732" w:rsidRDefault="004D7732">
      <w:pPr>
        <w:rPr>
          <w:rFonts w:ascii="Arial" w:hAnsi="Arial" w:cs="Arial"/>
          <w:sz w:val="16"/>
          <w:szCs w:val="16"/>
          <w:lang w:val="pl-PL"/>
        </w:rPr>
      </w:pPr>
    </w:p>
    <w:p w14:paraId="3D2D3711" w14:textId="5E42C301" w:rsidR="004D7732" w:rsidRDefault="00CF5606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„</w:t>
      </w:r>
      <w:r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Przygotowanie i dostarczanie posiłków (usługa cateringowa) dla dzieci i młodzieży uczęszczających do Zespołu Szkół w Pisarzowicach w roku 2022 </w:t>
      </w:r>
      <w:r w:rsidR="009F19E5">
        <w:rPr>
          <w:rFonts w:ascii="Arial" w:hAnsi="Arial" w:cs="Arial"/>
          <w:b/>
          <w:color w:val="00000A"/>
          <w:sz w:val="24"/>
          <w:szCs w:val="24"/>
          <w:lang w:val="pl-PL"/>
        </w:rPr>
        <w:t>i</w:t>
      </w:r>
      <w:r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 2023</w:t>
      </w:r>
      <w:r>
        <w:rPr>
          <w:rFonts w:ascii="Arial" w:hAnsi="Arial" w:cs="Arial"/>
          <w:b/>
          <w:sz w:val="24"/>
          <w:szCs w:val="24"/>
          <w:lang w:val="pl-PL"/>
        </w:rPr>
        <w:t>”</w:t>
      </w:r>
      <w:r w:rsidR="009F19E5">
        <w:rPr>
          <w:rFonts w:ascii="Arial" w:hAnsi="Arial" w:cs="Arial"/>
          <w:b/>
          <w:sz w:val="24"/>
          <w:szCs w:val="24"/>
          <w:lang w:val="pl-PL"/>
        </w:rPr>
        <w:t>.</w:t>
      </w:r>
    </w:p>
    <w:p w14:paraId="31396E2C" w14:textId="560D89FF" w:rsidR="004D7732" w:rsidRPr="009F19E5" w:rsidRDefault="00CF5606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14:paraId="7207FE8E" w14:textId="77777777" w:rsidR="004D7732" w:rsidRDefault="004D7732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14:paraId="37BD8147" w14:textId="4660A928" w:rsidR="004D7732" w:rsidRPr="00D20F0C" w:rsidRDefault="009F19E5" w:rsidP="009F19E5">
      <w:pPr>
        <w:textAlignment w:val="baseline"/>
        <w:rPr>
          <w:color w:val="548DD4" w:themeColor="text2" w:themeTint="99"/>
        </w:rPr>
      </w:pPr>
      <w:r w:rsidRPr="00D20F0C">
        <w:rPr>
          <w:rFonts w:ascii="Arial" w:eastAsia="Century Gothic" w:hAnsi="Arial" w:cs="Arial"/>
          <w:b/>
          <w:color w:val="548DD4" w:themeColor="text2" w:themeTint="99"/>
          <w:sz w:val="20"/>
          <w:szCs w:val="20"/>
          <w:lang w:val="pl-PL"/>
        </w:rPr>
        <w:t xml:space="preserve">                                                                                                                  </w:t>
      </w:r>
      <w:r w:rsidR="00CF5606" w:rsidRPr="00D20F0C">
        <w:rPr>
          <w:rFonts w:ascii="Arial" w:eastAsia="Century Gothic" w:hAnsi="Arial" w:cs="Arial"/>
          <w:b/>
          <w:color w:val="548DD4" w:themeColor="text2" w:themeTint="99"/>
          <w:sz w:val="20"/>
          <w:szCs w:val="20"/>
          <w:lang w:val="pl-PL"/>
        </w:rPr>
        <w:t>Zamawiający:</w:t>
      </w:r>
    </w:p>
    <w:p w14:paraId="7C155CBA" w14:textId="423FE1D8" w:rsidR="004D7732" w:rsidRPr="00D20F0C" w:rsidRDefault="00CF5606">
      <w:pPr>
        <w:pStyle w:val="Default"/>
        <w:jc w:val="both"/>
        <w:rPr>
          <w:color w:val="548DD4" w:themeColor="text2" w:themeTint="99"/>
        </w:rPr>
      </w:pP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  <w:t>Zespół Szkół w Pisarzowicach</w:t>
      </w:r>
    </w:p>
    <w:p w14:paraId="5A9346E7" w14:textId="27C7E533" w:rsidR="004D7732" w:rsidRPr="00D20F0C" w:rsidRDefault="00CF5606">
      <w:pPr>
        <w:pStyle w:val="Default"/>
        <w:jc w:val="both"/>
        <w:rPr>
          <w:color w:val="548DD4" w:themeColor="text2" w:themeTint="99"/>
        </w:rPr>
      </w:pP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</w:r>
      <w:r w:rsidRPr="00D20F0C">
        <w:rPr>
          <w:rFonts w:cs="Arial"/>
          <w:b/>
          <w:bCs/>
          <w:color w:val="548DD4" w:themeColor="text2" w:themeTint="99"/>
        </w:rPr>
        <w:tab/>
        <w:t xml:space="preserve">Pisarzowice 149 </w:t>
      </w:r>
    </w:p>
    <w:p w14:paraId="5F13E528" w14:textId="77777777" w:rsidR="004D7732" w:rsidRPr="00D20F0C" w:rsidRDefault="00CF5606">
      <w:pPr>
        <w:pStyle w:val="Default"/>
        <w:jc w:val="both"/>
        <w:textAlignment w:val="baseline"/>
        <w:rPr>
          <w:color w:val="548DD4" w:themeColor="text2" w:themeTint="99"/>
        </w:rPr>
      </w:pPr>
      <w:r w:rsidRPr="00D20F0C">
        <w:rPr>
          <w:rFonts w:ascii="Arial" w:eastAsia="Century Gothic" w:hAnsi="Arial" w:cs="Arial"/>
          <w:b/>
          <w:bCs/>
          <w:color w:val="548DD4" w:themeColor="text2" w:themeTint="99"/>
        </w:rPr>
        <w:tab/>
      </w:r>
      <w:r w:rsidRPr="00D20F0C">
        <w:rPr>
          <w:rFonts w:ascii="Arial" w:eastAsia="Century Gothic" w:hAnsi="Arial" w:cs="Arial"/>
          <w:b/>
          <w:bCs/>
          <w:color w:val="548DD4" w:themeColor="text2" w:themeTint="99"/>
        </w:rPr>
        <w:tab/>
      </w:r>
      <w:r w:rsidRPr="00D20F0C">
        <w:rPr>
          <w:rFonts w:ascii="Arial" w:eastAsia="Century Gothic" w:hAnsi="Arial" w:cs="Arial"/>
          <w:b/>
          <w:bCs/>
          <w:color w:val="548DD4" w:themeColor="text2" w:themeTint="99"/>
        </w:rPr>
        <w:tab/>
      </w:r>
      <w:r w:rsidRPr="00D20F0C">
        <w:rPr>
          <w:rFonts w:ascii="Arial" w:eastAsia="Century Gothic" w:hAnsi="Arial" w:cs="Arial"/>
          <w:b/>
          <w:bCs/>
          <w:color w:val="548DD4" w:themeColor="text2" w:themeTint="99"/>
        </w:rPr>
        <w:tab/>
      </w:r>
      <w:r w:rsidRPr="00D20F0C">
        <w:rPr>
          <w:rFonts w:ascii="Arial" w:eastAsia="Century Gothic" w:hAnsi="Arial" w:cs="Arial"/>
          <w:b/>
          <w:bCs/>
          <w:color w:val="548DD4" w:themeColor="text2" w:themeTint="99"/>
        </w:rPr>
        <w:tab/>
      </w:r>
      <w:r w:rsidRPr="00D20F0C">
        <w:rPr>
          <w:rFonts w:ascii="Arial" w:eastAsia="Century Gothic" w:hAnsi="Arial" w:cs="Arial"/>
          <w:b/>
          <w:bCs/>
          <w:color w:val="548DD4" w:themeColor="text2" w:themeTint="99"/>
        </w:rPr>
        <w:tab/>
      </w:r>
      <w:r w:rsidRPr="00D20F0C">
        <w:rPr>
          <w:rFonts w:ascii="Arial" w:eastAsia="Century Gothic" w:hAnsi="Arial" w:cs="Arial"/>
          <w:b/>
          <w:bCs/>
          <w:color w:val="548DD4" w:themeColor="text2" w:themeTint="99"/>
        </w:rPr>
        <w:tab/>
      </w:r>
      <w:r w:rsidRPr="00D20F0C">
        <w:rPr>
          <w:rFonts w:ascii="Arial" w:eastAsia="Century Gothic" w:hAnsi="Arial" w:cs="Arial"/>
          <w:b/>
          <w:bCs/>
          <w:color w:val="548DD4" w:themeColor="text2" w:themeTint="99"/>
        </w:rPr>
        <w:tab/>
      </w:r>
      <w:r w:rsidRPr="00D20F0C">
        <w:rPr>
          <w:rFonts w:ascii="Arial" w:eastAsia="Century Gothic" w:hAnsi="Arial" w:cs="Arial"/>
          <w:b/>
          <w:bCs/>
          <w:color w:val="548DD4" w:themeColor="text2" w:themeTint="99"/>
        </w:rPr>
        <w:tab/>
        <w:t>58-400 Kamienna Góra</w:t>
      </w:r>
    </w:p>
    <w:p w14:paraId="194B1630" w14:textId="77777777" w:rsidR="004D7732" w:rsidRDefault="004D7732">
      <w:pPr>
        <w:rPr>
          <w:rFonts w:ascii="Arial" w:hAnsi="Arial" w:cs="Arial"/>
          <w:sz w:val="16"/>
          <w:szCs w:val="16"/>
          <w:lang w:val="pl-PL"/>
        </w:rPr>
      </w:pPr>
    </w:p>
    <w:p w14:paraId="709EDD11" w14:textId="77777777" w:rsidR="004D7732" w:rsidRDefault="004D7732">
      <w:pPr>
        <w:rPr>
          <w:rFonts w:ascii="Arial" w:hAnsi="Arial" w:cs="Arial"/>
          <w:sz w:val="16"/>
          <w:szCs w:val="16"/>
          <w:lang w:val="pl-PL"/>
        </w:rPr>
      </w:pPr>
    </w:p>
    <w:p w14:paraId="1993C6C5" w14:textId="77777777" w:rsidR="004D7732" w:rsidRDefault="004D77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14:paraId="553D3521" w14:textId="77777777" w:rsidR="004D7732" w:rsidRDefault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14:paraId="282C0A5B" w14:textId="77777777" w:rsidR="004D7732" w:rsidRDefault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14:paraId="64FB7CEF" w14:textId="639781EF" w:rsidR="004D7732" w:rsidRDefault="00CF5606" w:rsidP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 przez :</w:t>
      </w:r>
    </w:p>
    <w:p w14:paraId="1EF4C50D" w14:textId="77777777" w:rsidR="004D7732" w:rsidRDefault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3751181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14:paraId="2F38509A" w14:textId="77777777" w:rsidR="004D7732" w:rsidRDefault="004D77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1E78E55C" w14:textId="77777777" w:rsidR="004D7732" w:rsidRDefault="00CF56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401790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14:paraId="1F03C3DB" w14:textId="77777777" w:rsidR="004D7732" w:rsidRDefault="004D77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6E7D5C55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5A4C166C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34051CA7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zasoby:</w:t>
      </w:r>
    </w:p>
    <w:p w14:paraId="43291054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14:paraId="1964424E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14:paraId="3650715E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14:paraId="471A047B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14:paraId="4C2ABAA6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14:paraId="1E475596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14:paraId="31AB28D2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14:paraId="0E49C527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14:paraId="6E35587B" w14:textId="77777777" w:rsidR="00F054C8" w:rsidRDefault="00CF5606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</w:t>
      </w:r>
      <w:r w:rsidR="00F054C8"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14:paraId="3F1D19DF" w14:textId="0DC616AD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„</w:t>
      </w:r>
      <w:r w:rsidRPr="00F054C8">
        <w:rPr>
          <w:rFonts w:ascii="Arial" w:eastAsia="Century Gothic" w:hAnsi="Arial" w:cs="Arial"/>
          <w:b/>
          <w:color w:val="00000A"/>
          <w:sz w:val="20"/>
          <w:szCs w:val="20"/>
          <w:highlight w:val="yellow"/>
          <w:lang w:val="pl-PL"/>
        </w:rPr>
        <w:t>Przygotowanie i dostarczanie posiłków (usługa cateringowa) dla dzieci i młodzieży uczęszczających do Zespołu Szkół w Pisarzowicach w roku szkolnym 2022</w:t>
      </w:r>
      <w:r w:rsidR="00F054C8" w:rsidRPr="00F054C8">
        <w:rPr>
          <w:rFonts w:ascii="Arial" w:eastAsia="Century Gothic" w:hAnsi="Arial" w:cs="Arial"/>
          <w:b/>
          <w:color w:val="00000A"/>
          <w:sz w:val="20"/>
          <w:szCs w:val="20"/>
          <w:highlight w:val="yellow"/>
          <w:lang w:val="pl-PL"/>
        </w:rPr>
        <w:t xml:space="preserve"> i</w:t>
      </w:r>
      <w:r w:rsidRPr="00F054C8">
        <w:rPr>
          <w:rFonts w:ascii="Arial" w:eastAsia="Century Gothic" w:hAnsi="Arial" w:cs="Arial"/>
          <w:b/>
          <w:color w:val="00000A"/>
          <w:sz w:val="20"/>
          <w:szCs w:val="20"/>
          <w:highlight w:val="yellow"/>
          <w:lang w:val="pl-PL"/>
        </w:rPr>
        <w:t xml:space="preserve"> 2023</w:t>
      </w:r>
      <w:r w:rsidRPr="00F054C8">
        <w:rPr>
          <w:rFonts w:ascii="Arial" w:eastAsia="Century Gothic" w:hAnsi="Arial" w:cs="Arial"/>
          <w:b/>
          <w:color w:val="000000"/>
          <w:sz w:val="20"/>
          <w:szCs w:val="20"/>
          <w:highlight w:val="yellow"/>
          <w:lang w:val="pl-PL"/>
        </w:rPr>
        <w:t>”</w:t>
      </w:r>
    </w:p>
    <w:p w14:paraId="5A765C66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spełniam warunek udziału w postępowaniu określony przez Zamawiającego</w:t>
      </w:r>
    </w:p>
    <w:p w14:paraId="09C38D79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8"/>
          <w:sz w:val="20"/>
          <w:szCs w:val="20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 : </w:t>
      </w:r>
    </w:p>
    <w:p w14:paraId="2E171B52" w14:textId="3AE137D5" w:rsidR="004D7732" w:rsidRDefault="00CF5606">
      <w:pPr>
        <w:textAlignment w:val="baseline"/>
        <w:rPr>
          <w:color w:val="000000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a) uprawnień do prowadzenia określonej działalności</w:t>
      </w:r>
      <w:r w:rsidR="00F054C8"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 gospodarczej lub zawodowej, o ile wynika to z odrębnych przepisów,</w:t>
      </w:r>
    </w:p>
    <w:p w14:paraId="3FD58394" w14:textId="77777777" w:rsidR="00F054C8" w:rsidRDefault="00CF5606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b) </w:t>
      </w:r>
      <w:r w:rsidR="00F054C8"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sytuacji ekonomicznej lub finansowej,</w:t>
      </w:r>
    </w:p>
    <w:p w14:paraId="1A74C9AD" w14:textId="57A9BE92" w:rsidR="004D7732" w:rsidRPr="00F054C8" w:rsidRDefault="00F054C8" w:rsidP="00F054C8">
      <w:pPr>
        <w:textAlignment w:val="baseline"/>
        <w:rPr>
          <w:color w:val="000000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c) </w:t>
      </w:r>
      <w:r w:rsidR="00CF5606"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zdolności technicznej lub zawodowej</w:t>
      </w: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>.</w:t>
      </w:r>
    </w:p>
    <w:p w14:paraId="0D69BBA8" w14:textId="77777777" w:rsidR="004D7732" w:rsidRDefault="004D7732">
      <w:pPr>
        <w:textAlignment w:val="baseline"/>
        <w:rPr>
          <w:rFonts w:ascii="Arial" w:eastAsia="Arial" w:hAnsi="Arial" w:cs="Arial"/>
          <w:color w:val="FF0000"/>
          <w:spacing w:val="-8"/>
          <w:sz w:val="20"/>
          <w:szCs w:val="20"/>
          <w:highlight w:val="yellow"/>
          <w:lang w:val="pl-PL"/>
        </w:rPr>
      </w:pPr>
    </w:p>
    <w:p w14:paraId="2C50CC49" w14:textId="77777777" w:rsidR="004D7732" w:rsidRDefault="00CF5606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 xml:space="preserve">( podać stosownie do zapisów </w:t>
      </w:r>
      <w:proofErr w:type="spellStart"/>
      <w:r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>swz</w:t>
      </w:r>
      <w:proofErr w:type="spellEnd"/>
      <w:r>
        <w:rPr>
          <w:rFonts w:ascii="Arial" w:eastAsia="Arial" w:hAnsi="Arial" w:cs="Arial"/>
          <w:color w:val="000000"/>
          <w:spacing w:val="-8"/>
          <w:sz w:val="20"/>
          <w:szCs w:val="20"/>
          <w:highlight w:val="cyan"/>
          <w:lang w:val="pl-PL"/>
        </w:rPr>
        <w:t xml:space="preserve"> – niepotrzebne przekreślić lub skreślić)</w:t>
      </w:r>
    </w:p>
    <w:p w14:paraId="20A4AAA6" w14:textId="77777777" w:rsidR="004D7732" w:rsidRDefault="004D7732">
      <w:pPr>
        <w:textAlignment w:val="baseline"/>
        <w:rPr>
          <w:lang w:val="pl-PL"/>
        </w:rPr>
      </w:pPr>
    </w:p>
    <w:p w14:paraId="1606D8F7" w14:textId="77777777" w:rsidR="004D7732" w:rsidRDefault="004D7732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1FBE4B62" w14:textId="77777777" w:rsidR="004D7732" w:rsidRDefault="004D7732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625EA54C" w14:textId="77777777" w:rsidR="004D7732" w:rsidRDefault="00CF5606">
      <w:pPr>
        <w:tabs>
          <w:tab w:val="left" w:leader="dot" w:pos="1584"/>
          <w:tab w:val="left" w:leader="dot" w:pos="489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14:paraId="468A5BE0" w14:textId="77777777" w:rsidR="004D7732" w:rsidRDefault="004D7732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44F37EB6" w14:textId="77777777" w:rsidR="004D7732" w:rsidRDefault="004D7732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4C50D9E4" w14:textId="77777777" w:rsidR="004D7732" w:rsidRDefault="00CF5606">
      <w:pPr>
        <w:shd w:val="solid" w:color="BEBEBE" w:fill="BEBEBE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14:paraId="54C3EE7F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Oświadczam, że w celu wykazania spełniania warunku udziału w postępowaniu, określonego</w:t>
      </w:r>
    </w:p>
    <w:p w14:paraId="7BA162D6" w14:textId="77777777" w:rsidR="004D7732" w:rsidRDefault="00CF5606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przez Zamawiającego w zakresie ( wskazać zakres zgodnie z wymogami 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swz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) </w:t>
      </w:r>
    </w:p>
    <w:p w14:paraId="7959B0BD" w14:textId="77777777" w:rsidR="004D7732" w:rsidRDefault="00CF5606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14:paraId="00DE2C63" w14:textId="77777777" w:rsidR="004D7732" w:rsidRDefault="004D7732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665990D4" w14:textId="77777777" w:rsidR="004D7732" w:rsidRDefault="00CF5606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</w:t>
      </w:r>
      <w:proofErr w:type="spellStart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ych</w:t>
      </w:r>
      <w:proofErr w:type="spellEnd"/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podmiotu/ów:</w:t>
      </w:r>
    </w:p>
    <w:p w14:paraId="1515FE12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14:paraId="07C0AA72" w14:textId="05463CA0" w:rsidR="004D7732" w:rsidRDefault="00CF5606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(określić odpowiedni zakres dla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br/>
        <w:t>wskazanego podmiotu).</w:t>
      </w:r>
    </w:p>
    <w:p w14:paraId="72907879" w14:textId="2B6ABC8F" w:rsidR="00CF5606" w:rsidRDefault="00CF5606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38D08481" w14:textId="32781870" w:rsidR="00CF5606" w:rsidRDefault="00CF5606">
      <w:pPr>
        <w:tabs>
          <w:tab w:val="right" w:leader="dot" w:pos="9576"/>
        </w:tabs>
        <w:textAlignment w:val="baseline"/>
        <w:rPr>
          <w:lang w:val="pl-PL"/>
        </w:rPr>
      </w:pPr>
    </w:p>
    <w:p w14:paraId="444E56C8" w14:textId="77777777" w:rsidR="00CF5606" w:rsidRDefault="00CF5606">
      <w:pPr>
        <w:tabs>
          <w:tab w:val="right" w:leader="dot" w:pos="9576"/>
        </w:tabs>
        <w:textAlignment w:val="baseline"/>
        <w:rPr>
          <w:lang w:val="pl-PL"/>
        </w:rPr>
      </w:pPr>
    </w:p>
    <w:p w14:paraId="055789D8" w14:textId="77777777" w:rsidR="004D7732" w:rsidRDefault="00CF5606">
      <w:pPr>
        <w:tabs>
          <w:tab w:val="left" w:leader="dot" w:pos="1656"/>
          <w:tab w:val="left" w:leader="dot" w:pos="4968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14:paraId="0A4FE050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355D236C" w14:textId="77777777" w:rsidR="004D7732" w:rsidRDefault="004D7732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5124AF37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niepotrzebne skreślić;</w:t>
      </w:r>
    </w:p>
    <w:p w14:paraId="0762A7AD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2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14:paraId="6EC75164" w14:textId="77777777" w:rsidR="004D7732" w:rsidRDefault="004D7732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14:paraId="6F8A5659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291F7943" w14:textId="77777777" w:rsidR="004D7732" w:rsidRDefault="00CF5606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4D7732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Lucida Sans;Times New Roman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32"/>
    <w:rsid w:val="004D7732"/>
    <w:rsid w:val="00802A85"/>
    <w:rsid w:val="009F19E5"/>
    <w:rsid w:val="00CF5606"/>
    <w:rsid w:val="00D20F0C"/>
    <w:rsid w:val="00F0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A11D"/>
  <w15:docId w15:val="{98208338-289E-41B7-8AB6-E70C17CF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04FC-6C67-4EFB-A072-F7C9E325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2148</Characters>
  <Application>Microsoft Office Word</Application>
  <DocSecurity>0</DocSecurity>
  <Lines>17</Lines>
  <Paragraphs>4</Paragraphs>
  <ScaleCrop>false</ScaleCrop>
  <Company>GminaKG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Amelia Kruczek-Szawłowska</cp:lastModifiedBy>
  <cp:revision>3</cp:revision>
  <cp:lastPrinted>2021-03-19T09:32:00Z</cp:lastPrinted>
  <dcterms:created xsi:type="dcterms:W3CDTF">2021-12-02T10:55:00Z</dcterms:created>
  <dcterms:modified xsi:type="dcterms:W3CDTF">2021-12-02T11:51:00Z</dcterms:modified>
  <dc:language>pl-PL</dc:language>
</cp:coreProperties>
</file>