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EA6FE9" w14:paraId="3F016EC7" w14:textId="77777777" w:rsidTr="009F77D3">
        <w:trPr>
          <w:trHeight w:val="305"/>
        </w:trPr>
        <w:tc>
          <w:tcPr>
            <w:tcW w:w="8740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9F77D3">
        <w:trPr>
          <w:trHeight w:val="104"/>
        </w:trPr>
        <w:tc>
          <w:tcPr>
            <w:tcW w:w="8740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B319BE">
        <w:trPr>
          <w:trHeight w:val="1183"/>
        </w:trPr>
        <w:tc>
          <w:tcPr>
            <w:tcW w:w="8740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61A482ED" w:rsidR="00996807" w:rsidRPr="005F4A45" w:rsidRDefault="00A8243D" w:rsidP="000212DD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5F4A45">
        <w:rPr>
          <w:sz w:val="22"/>
        </w:rPr>
        <w:t xml:space="preserve"> </w:t>
      </w:r>
      <w:r w:rsidR="006827EB">
        <w:rPr>
          <w:sz w:val="22"/>
        </w:rPr>
        <w:t>13.05.2021 r.</w:t>
      </w:r>
    </w:p>
    <w:p w14:paraId="4ED535AF" w14:textId="2A375F07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4F4ECE">
        <w:rPr>
          <w:sz w:val="22"/>
        </w:rPr>
        <w:t>8</w:t>
      </w:r>
      <w:r w:rsidR="005F4A45">
        <w:rPr>
          <w:sz w:val="22"/>
        </w:rPr>
        <w:t>.</w:t>
      </w:r>
      <w:r w:rsidR="001D08D2" w:rsidRPr="005F4A45">
        <w:rPr>
          <w:sz w:val="22"/>
        </w:rPr>
        <w:t>2021.</w:t>
      </w:r>
      <w:r w:rsidR="004F4ECE">
        <w:rPr>
          <w:sz w:val="22"/>
        </w:rPr>
        <w:t>MW</w:t>
      </w:r>
      <w:r w:rsidR="005F4A45">
        <w:rPr>
          <w:sz w:val="22"/>
        </w:rPr>
        <w:t>/</w:t>
      </w:r>
      <w:r w:rsidR="006827EB">
        <w:rPr>
          <w:sz w:val="22"/>
        </w:rPr>
        <w:t>15</w:t>
      </w:r>
    </w:p>
    <w:p w14:paraId="1D6D220C" w14:textId="77777777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045E285F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pkt 2, gdy Zamawiający nie prowadzi negocjacji, dokonuje wyboru  spośród ofert niepodlegających odrzuceniu</w:t>
      </w:r>
    </w:p>
    <w:p w14:paraId="1E1B3302" w14:textId="77777777" w:rsidR="00A8243D" w:rsidRPr="00EA6FE9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3FFC840F" w14:textId="77777777" w:rsidR="005904E1" w:rsidRPr="005904E1" w:rsidRDefault="00A8243D" w:rsidP="008642C3">
      <w:pPr>
        <w:pStyle w:val="Standard"/>
        <w:numPr>
          <w:ilvl w:val="0"/>
          <w:numId w:val="27"/>
        </w:num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8642C3">
        <w:rPr>
          <w:sz w:val="22"/>
          <w:szCs w:val="22"/>
        </w:rPr>
        <w:t xml:space="preserve">Na podstawie </w:t>
      </w:r>
      <w:r w:rsidR="00056081" w:rsidRPr="008642C3">
        <w:rPr>
          <w:sz w:val="22"/>
          <w:szCs w:val="22"/>
        </w:rPr>
        <w:t>art</w:t>
      </w:r>
      <w:r w:rsidR="008642C3">
        <w:rPr>
          <w:sz w:val="22"/>
          <w:szCs w:val="22"/>
        </w:rPr>
        <w:t>. 287 ust. 1</w:t>
      </w:r>
      <w:r w:rsidRPr="008642C3">
        <w:rPr>
          <w:sz w:val="22"/>
          <w:szCs w:val="22"/>
        </w:rPr>
        <w:t xml:space="preserve"> </w:t>
      </w:r>
      <w:r w:rsidR="001D08D2" w:rsidRPr="008642C3">
        <w:rPr>
          <w:sz w:val="22"/>
          <w:szCs w:val="22"/>
        </w:rPr>
        <w:t>ustawy z dnia 11 września 2019 r.  Prawo zamówień publicznych</w:t>
      </w:r>
      <w:r w:rsidR="005F4A45" w:rsidRPr="008642C3">
        <w:rPr>
          <w:sz w:val="22"/>
          <w:szCs w:val="22"/>
        </w:rPr>
        <w:t xml:space="preserve">  (</w:t>
      </w:r>
      <w:r w:rsidR="001D08D2" w:rsidRPr="008642C3">
        <w:rPr>
          <w:sz w:val="22"/>
          <w:szCs w:val="22"/>
        </w:rPr>
        <w:t>Dz. U. z 2019 r. poz. 2019 ze zm.</w:t>
      </w:r>
      <w:r w:rsidR="00056081" w:rsidRPr="008642C3">
        <w:rPr>
          <w:sz w:val="22"/>
          <w:szCs w:val="22"/>
        </w:rPr>
        <w:t>–</w:t>
      </w:r>
      <w:r w:rsidRPr="008642C3">
        <w:rPr>
          <w:sz w:val="22"/>
          <w:szCs w:val="22"/>
        </w:rPr>
        <w:t xml:space="preserve"> dalej zwana Ustawą) Powiat Zgier</w:t>
      </w:r>
      <w:r w:rsidR="00B07E38" w:rsidRPr="008642C3">
        <w:rPr>
          <w:sz w:val="22"/>
          <w:szCs w:val="22"/>
        </w:rPr>
        <w:t xml:space="preserve">ski reprezentowany przez Zarząd </w:t>
      </w:r>
      <w:r w:rsidRPr="008642C3">
        <w:rPr>
          <w:sz w:val="22"/>
          <w:szCs w:val="22"/>
        </w:rPr>
        <w:t>Powiatu Zgierskiego (zwany da</w:t>
      </w:r>
      <w:r w:rsidR="00B07E38" w:rsidRPr="008642C3">
        <w:rPr>
          <w:sz w:val="22"/>
          <w:szCs w:val="22"/>
        </w:rPr>
        <w:t xml:space="preserve">lej Zamawiającym) </w:t>
      </w:r>
      <w:r w:rsidR="00D765AF" w:rsidRPr="008642C3">
        <w:rPr>
          <w:sz w:val="22"/>
          <w:szCs w:val="22"/>
        </w:rPr>
        <w:t xml:space="preserve">informuje o </w:t>
      </w:r>
      <w:r w:rsidRPr="008642C3">
        <w:rPr>
          <w:sz w:val="22"/>
          <w:szCs w:val="22"/>
        </w:rPr>
        <w:t>wybor</w:t>
      </w:r>
      <w:r w:rsidR="00D765AF" w:rsidRPr="008642C3">
        <w:rPr>
          <w:sz w:val="22"/>
          <w:szCs w:val="22"/>
        </w:rPr>
        <w:t>ze</w:t>
      </w:r>
      <w:r w:rsidR="00912EC7">
        <w:rPr>
          <w:sz w:val="22"/>
          <w:szCs w:val="22"/>
        </w:rPr>
        <w:t xml:space="preserve"> </w:t>
      </w:r>
      <w:r w:rsidRPr="008642C3">
        <w:rPr>
          <w:sz w:val="22"/>
          <w:szCs w:val="22"/>
        </w:rPr>
        <w:t xml:space="preserve">najkorzystniejszej </w:t>
      </w:r>
      <w:r w:rsidR="00912EC7">
        <w:rPr>
          <w:sz w:val="22"/>
          <w:szCs w:val="22"/>
        </w:rPr>
        <w:t xml:space="preserve">oferty </w:t>
      </w:r>
      <w:r w:rsidRPr="008642C3">
        <w:rPr>
          <w:sz w:val="22"/>
          <w:szCs w:val="22"/>
        </w:rPr>
        <w:t xml:space="preserve">złożonej w postępowaniu </w:t>
      </w:r>
      <w:r w:rsidR="00912EC7">
        <w:rPr>
          <w:sz w:val="22"/>
          <w:szCs w:val="22"/>
        </w:rPr>
        <w:t xml:space="preserve">prowadzonym w trybie podstawowym – wariant II </w:t>
      </w:r>
      <w:r w:rsidRPr="008642C3">
        <w:rPr>
          <w:sz w:val="22"/>
          <w:szCs w:val="22"/>
        </w:rPr>
        <w:t>pn</w:t>
      </w:r>
      <w:r w:rsidR="001841B1" w:rsidRPr="008642C3">
        <w:rPr>
          <w:sz w:val="22"/>
          <w:szCs w:val="22"/>
        </w:rPr>
        <w:t>.</w:t>
      </w:r>
      <w:r w:rsidRPr="008642C3">
        <w:rPr>
          <w:sz w:val="22"/>
          <w:szCs w:val="22"/>
        </w:rPr>
        <w:t>:</w:t>
      </w:r>
      <w:r w:rsidR="005F4A45" w:rsidRPr="008642C3">
        <w:rPr>
          <w:b/>
          <w:bCs/>
          <w:color w:val="000000"/>
          <w:sz w:val="22"/>
          <w:szCs w:val="22"/>
        </w:rPr>
        <w:t xml:space="preserve"> </w:t>
      </w:r>
      <w:r w:rsidR="004F4ECE" w:rsidRPr="008642C3">
        <w:rPr>
          <w:b/>
          <w:kern w:val="3"/>
          <w:sz w:val="22"/>
          <w:szCs w:val="22"/>
        </w:rPr>
        <w:t>,,Modernizacja wysokościowej szczegółowej osnowy geodezyjnej na terenie powiatu zgierskiego w celu dostosowania bazy danych szczegółowych osnów geodezyjnych (BDSOG) do obowiązujących przepisów prawa  - etap I”</w:t>
      </w:r>
      <w:r w:rsidR="00503BEB" w:rsidRPr="008642C3">
        <w:rPr>
          <w:b/>
          <w:kern w:val="3"/>
        </w:rPr>
        <w:t xml:space="preserve"> (ID 439752)</w:t>
      </w:r>
      <w:r w:rsidR="008642C3" w:rsidRPr="008642C3">
        <w:rPr>
          <w:b/>
          <w:kern w:val="3"/>
        </w:rPr>
        <w:t>.</w:t>
      </w:r>
      <w:r w:rsidR="008642C3" w:rsidRPr="008642C3">
        <w:rPr>
          <w:b/>
          <w:bCs/>
          <w:color w:val="000000"/>
          <w:sz w:val="22"/>
          <w:szCs w:val="22"/>
        </w:rPr>
        <w:t xml:space="preserve"> </w:t>
      </w:r>
      <w:r w:rsidR="008642C3" w:rsidRPr="008642C3">
        <w:rPr>
          <w:color w:val="000000"/>
          <w:sz w:val="22"/>
        </w:rPr>
        <w:t xml:space="preserve">Najkorzystniejszy bilans maksymalnej liczby przyznanych punktów w oparciu o ustalone kryteria   otrzymała oferta nr </w:t>
      </w:r>
      <w:r w:rsidR="008642C3" w:rsidRPr="008642C3">
        <w:rPr>
          <w:b/>
          <w:bCs/>
          <w:color w:val="000000"/>
          <w:sz w:val="22"/>
        </w:rPr>
        <w:t xml:space="preserve">3 </w:t>
      </w:r>
      <w:r w:rsidR="008642C3" w:rsidRPr="008642C3">
        <w:rPr>
          <w:color w:val="000000"/>
          <w:sz w:val="22"/>
        </w:rPr>
        <w:t xml:space="preserve"> złożona przez </w:t>
      </w:r>
      <w:r w:rsidR="008642C3" w:rsidRPr="008642C3">
        <w:rPr>
          <w:b/>
          <w:sz w:val="22"/>
          <w:szCs w:val="22"/>
        </w:rPr>
        <w:t>Geokart – International Sp. z o.o., ul. Wita Stwosza 44, 35-113 Rzeszów</w:t>
      </w:r>
      <w:r w:rsidR="008642C3" w:rsidRPr="008642C3">
        <w:rPr>
          <w:b/>
          <w:bCs/>
          <w:color w:val="000000"/>
          <w:sz w:val="22"/>
        </w:rPr>
        <w:t xml:space="preserve"> </w:t>
      </w:r>
      <w:r w:rsidR="008642C3" w:rsidRPr="008642C3">
        <w:rPr>
          <w:color w:val="000000"/>
          <w:sz w:val="22"/>
        </w:rPr>
        <w:t xml:space="preserve">(zwanym dalej Wykonawcą) za łączną cenę ofertową brutto w wysokości </w:t>
      </w:r>
      <w:r w:rsidR="008642C3" w:rsidRPr="008642C3">
        <w:rPr>
          <w:b/>
          <w:color w:val="000000"/>
          <w:sz w:val="22"/>
        </w:rPr>
        <w:t>109 470,00</w:t>
      </w:r>
      <w:r w:rsidR="008642C3" w:rsidRPr="008642C3">
        <w:rPr>
          <w:b/>
          <w:bCs/>
          <w:color w:val="000000"/>
          <w:sz w:val="22"/>
        </w:rPr>
        <w:t xml:space="preserve"> zł. </w:t>
      </w:r>
      <w:r w:rsidR="001D08D2" w:rsidRPr="008642C3">
        <w:rPr>
          <w:color w:val="000000"/>
          <w:sz w:val="22"/>
        </w:rPr>
        <w:t>Oferta Wykonawcy nie podlega odrzuceniu. Wykonawca nie podlega wykluczeniu z postępowania.</w:t>
      </w:r>
    </w:p>
    <w:p w14:paraId="0FD984A0" w14:textId="55631814" w:rsidR="008642C3" w:rsidRPr="008642C3" w:rsidRDefault="00912EC7" w:rsidP="005904E1">
      <w:pPr>
        <w:pStyle w:val="Standard"/>
        <w:tabs>
          <w:tab w:val="left" w:pos="0"/>
        </w:tabs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 </w:t>
      </w:r>
    </w:p>
    <w:p w14:paraId="3C047927" w14:textId="715470E7" w:rsidR="008642C3" w:rsidRPr="005904E1" w:rsidRDefault="008642C3" w:rsidP="008642C3">
      <w:pPr>
        <w:pStyle w:val="Standard"/>
        <w:numPr>
          <w:ilvl w:val="0"/>
          <w:numId w:val="27"/>
        </w:num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W przypadku, o którym mowa w art.</w:t>
      </w:r>
      <w:r>
        <w:rPr>
          <w:color w:val="000000"/>
          <w:sz w:val="22"/>
        </w:rPr>
        <w:t xml:space="preserve"> 275 pkt 3 Ustawy (...) – nie dotyczy. </w:t>
      </w:r>
      <w:r w:rsidR="00987CA0" w:rsidRPr="008642C3">
        <w:rPr>
          <w:color w:val="000000"/>
          <w:sz w:val="22"/>
        </w:rPr>
        <w:t xml:space="preserve"> </w:t>
      </w:r>
    </w:p>
    <w:p w14:paraId="559F8EEE" w14:textId="77777777" w:rsidR="005904E1" w:rsidRPr="008642C3" w:rsidRDefault="005904E1" w:rsidP="005904E1">
      <w:pPr>
        <w:pStyle w:val="Standard"/>
        <w:tabs>
          <w:tab w:val="left" w:pos="0"/>
        </w:tabs>
        <w:ind w:left="72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08470729" w14:textId="7835BFE9" w:rsidR="00D765AF" w:rsidRPr="005904E1" w:rsidRDefault="008642C3" w:rsidP="005904E1">
      <w:pPr>
        <w:pStyle w:val="Standard"/>
        <w:numPr>
          <w:ilvl w:val="0"/>
          <w:numId w:val="27"/>
        </w:num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W przypadku, o którym mowa w art.</w:t>
      </w:r>
      <w:r>
        <w:rPr>
          <w:color w:val="000000"/>
          <w:sz w:val="22"/>
        </w:rPr>
        <w:t xml:space="preserve"> 275 pkt 2, Za</w:t>
      </w:r>
      <w:r w:rsidR="005904E1">
        <w:rPr>
          <w:color w:val="000000"/>
          <w:sz w:val="22"/>
        </w:rPr>
        <w:t xml:space="preserve">mawiający, w tabeli przedstawionej poniżej informuje równocześnie wszystkich Wykonawców, którzy w odpowiedzi na ogłoszenie </w:t>
      </w:r>
      <w:r w:rsidR="005904E1">
        <w:rPr>
          <w:color w:val="000000"/>
          <w:sz w:val="22"/>
        </w:rPr>
        <w:br/>
        <w:t>o zamówieniu, złożyli oferty o wykonawcach:</w:t>
      </w:r>
    </w:p>
    <w:p w14:paraId="0C107E14" w14:textId="77777777" w:rsidR="005E10BD" w:rsidRDefault="005E10BD">
      <w:pPr>
        <w:rPr>
          <w:sz w:val="20"/>
        </w:rPr>
      </w:pPr>
    </w:p>
    <w:p w14:paraId="707DFEE7" w14:textId="589F3A20" w:rsidR="004F4ECE" w:rsidRDefault="005904E1" w:rsidP="005904E1">
      <w:pPr>
        <w:pStyle w:val="Akapitzlis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5904E1">
        <w:rPr>
          <w:sz w:val="22"/>
          <w:szCs w:val="22"/>
        </w:rPr>
        <w:t>tórych oferty nie zostały odrzucone oraz punktacji przyznanej ofertom w każdym kryterium oceny ofert</w:t>
      </w:r>
      <w:r>
        <w:rPr>
          <w:sz w:val="22"/>
          <w:szCs w:val="22"/>
        </w:rPr>
        <w:t xml:space="preserve"> </w:t>
      </w:r>
      <w:r w:rsidRPr="005904E1">
        <w:rPr>
          <w:sz w:val="22"/>
          <w:szCs w:val="22"/>
        </w:rPr>
        <w:t>i łącznej punktacji</w:t>
      </w:r>
      <w:r>
        <w:rPr>
          <w:sz w:val="22"/>
          <w:szCs w:val="22"/>
        </w:rPr>
        <w:t>;</w:t>
      </w:r>
    </w:p>
    <w:p w14:paraId="6F85BFB4" w14:textId="42FB5BC6" w:rsidR="005904E1" w:rsidRPr="005904E1" w:rsidRDefault="005904E1" w:rsidP="005904E1">
      <w:pPr>
        <w:pStyle w:val="Akapitzlis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których oferty zostały odrzucone;</w:t>
      </w:r>
    </w:p>
    <w:tbl>
      <w:tblPr>
        <w:tblpPr w:leftFromText="141" w:rightFromText="141" w:vertAnchor="text" w:horzAnchor="margin" w:tblpXSpec="center" w:tblpY="10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373"/>
        <w:gridCol w:w="1122"/>
        <w:gridCol w:w="168"/>
        <w:gridCol w:w="1118"/>
        <w:gridCol w:w="173"/>
        <w:gridCol w:w="1291"/>
      </w:tblGrid>
      <w:tr w:rsidR="00503BEB" w:rsidRPr="00503BEB" w14:paraId="1EBA788E" w14:textId="77777777" w:rsidTr="006D0499">
        <w:trPr>
          <w:trHeight w:val="391"/>
        </w:trPr>
        <w:tc>
          <w:tcPr>
            <w:tcW w:w="704" w:type="dxa"/>
            <w:vMerge w:val="restart"/>
            <w:vAlign w:val="center"/>
          </w:tcPr>
          <w:p w14:paraId="095CB74C" w14:textId="77777777" w:rsidR="00503BEB" w:rsidRPr="00503BEB" w:rsidRDefault="00503BEB" w:rsidP="00503BEB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44" w:type="dxa"/>
            <w:vMerge w:val="restart"/>
            <w:vAlign w:val="center"/>
          </w:tcPr>
          <w:p w14:paraId="44F08F8A" w14:textId="77777777" w:rsidR="00503BEB" w:rsidRPr="00503BEB" w:rsidRDefault="00503BEB" w:rsidP="00503BEB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373" w:type="dxa"/>
            <w:vMerge w:val="restart"/>
            <w:vAlign w:val="center"/>
          </w:tcPr>
          <w:p w14:paraId="5BBF6C0F" w14:textId="77777777" w:rsidR="00503BEB" w:rsidRPr="00503BEB" w:rsidRDefault="00503BEB" w:rsidP="00503BEB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59A16DDD" w14:textId="77777777" w:rsidR="00503BEB" w:rsidRPr="00503BEB" w:rsidRDefault="00503BEB" w:rsidP="00503BEB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408" w:type="dxa"/>
            <w:gridSpan w:val="3"/>
            <w:vAlign w:val="center"/>
          </w:tcPr>
          <w:p w14:paraId="21009F23" w14:textId="77777777" w:rsidR="00503BEB" w:rsidRPr="00503BEB" w:rsidRDefault="00503BEB" w:rsidP="00503BEB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64" w:type="dxa"/>
            <w:gridSpan w:val="2"/>
            <w:vMerge w:val="restart"/>
            <w:vAlign w:val="center"/>
          </w:tcPr>
          <w:p w14:paraId="2FE5D21D" w14:textId="77777777" w:rsidR="00503BEB" w:rsidRPr="00503BEB" w:rsidRDefault="00503BEB" w:rsidP="00503B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503BEB" w:rsidRPr="00503BEB" w14:paraId="47C7825A" w14:textId="77777777" w:rsidTr="006D0499">
        <w:trPr>
          <w:trHeight w:val="391"/>
        </w:trPr>
        <w:tc>
          <w:tcPr>
            <w:tcW w:w="704" w:type="dxa"/>
            <w:vMerge/>
            <w:vAlign w:val="center"/>
          </w:tcPr>
          <w:p w14:paraId="72AFA724" w14:textId="77777777" w:rsidR="00503BEB" w:rsidRPr="00503BEB" w:rsidRDefault="00503BEB" w:rsidP="00503BEB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14:paraId="57ABFBD3" w14:textId="77777777" w:rsidR="00503BEB" w:rsidRPr="00503BEB" w:rsidRDefault="00503BEB" w:rsidP="00503BEB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14:paraId="7BE8AF48" w14:textId="77777777" w:rsidR="00503BEB" w:rsidRPr="00503BEB" w:rsidRDefault="00503BEB" w:rsidP="00503BEB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Align w:val="center"/>
          </w:tcPr>
          <w:p w14:paraId="289950FF" w14:textId="77777777" w:rsidR="00503BEB" w:rsidRPr="00503BEB" w:rsidRDefault="00503BEB" w:rsidP="00503B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1CC51996" w14:textId="77777777" w:rsidR="00503BEB" w:rsidRPr="00503BEB" w:rsidRDefault="00503BEB" w:rsidP="00503B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86" w:type="dxa"/>
            <w:gridSpan w:val="2"/>
            <w:vAlign w:val="center"/>
          </w:tcPr>
          <w:p w14:paraId="507345E4" w14:textId="77777777" w:rsidR="00503BEB" w:rsidRPr="00503BEB" w:rsidRDefault="00503BEB" w:rsidP="00503B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DŁUGOŚĆ GWARANCJI</w:t>
            </w:r>
          </w:p>
          <w:p w14:paraId="714D10B8" w14:textId="77777777" w:rsidR="00503BEB" w:rsidRPr="00503BEB" w:rsidRDefault="00503BEB" w:rsidP="00503B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03BE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64" w:type="dxa"/>
            <w:gridSpan w:val="2"/>
            <w:vMerge/>
            <w:vAlign w:val="center"/>
          </w:tcPr>
          <w:p w14:paraId="34875B54" w14:textId="77777777" w:rsidR="00503BEB" w:rsidRPr="00503BEB" w:rsidRDefault="00503BEB" w:rsidP="00503BE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503BEB" w:rsidRPr="00503BEB" w14:paraId="30A30311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4BE0928F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016345F4" w14:textId="77777777" w:rsidR="00503BEB" w:rsidRPr="00503BEB" w:rsidRDefault="00503BEB" w:rsidP="00503BEB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POLSERVICE Geo  Sp. z o.o., ul. Chałubińskiego 8 lok. 3569, 00-613 Warszawa</w:t>
            </w:r>
          </w:p>
        </w:tc>
        <w:tc>
          <w:tcPr>
            <w:tcW w:w="1373" w:type="dxa"/>
            <w:vAlign w:val="center"/>
          </w:tcPr>
          <w:p w14:paraId="587F587D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165 342,75 zł</w:t>
            </w:r>
          </w:p>
        </w:tc>
        <w:tc>
          <w:tcPr>
            <w:tcW w:w="1122" w:type="dxa"/>
            <w:vAlign w:val="center"/>
          </w:tcPr>
          <w:p w14:paraId="28728BC1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39,72 pkt</w:t>
            </w:r>
          </w:p>
        </w:tc>
        <w:tc>
          <w:tcPr>
            <w:tcW w:w="1286" w:type="dxa"/>
            <w:gridSpan w:val="2"/>
            <w:vAlign w:val="center"/>
          </w:tcPr>
          <w:p w14:paraId="4D682FF9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gridSpan w:val="2"/>
            <w:vAlign w:val="center"/>
          </w:tcPr>
          <w:p w14:paraId="31053A86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79,72 pkt</w:t>
            </w:r>
          </w:p>
        </w:tc>
      </w:tr>
      <w:tr w:rsidR="00503BEB" w:rsidRPr="00503BEB" w14:paraId="43E948B7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78B97B97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14:paraId="7EC73694" w14:textId="77777777" w:rsidR="00503BEB" w:rsidRPr="00503BEB" w:rsidRDefault="00503BEB" w:rsidP="00503BEB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PMG SILESIA Spółka z o.o., ul. Połomińska 16, 40-585 Katowice</w:t>
            </w:r>
          </w:p>
        </w:tc>
        <w:tc>
          <w:tcPr>
            <w:tcW w:w="1373" w:type="dxa"/>
            <w:vAlign w:val="center"/>
          </w:tcPr>
          <w:p w14:paraId="3B85CD2B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 xml:space="preserve"> 168 510,00 zł</w:t>
            </w:r>
          </w:p>
        </w:tc>
        <w:tc>
          <w:tcPr>
            <w:tcW w:w="3872" w:type="dxa"/>
            <w:gridSpan w:val="5"/>
            <w:vAlign w:val="center"/>
          </w:tcPr>
          <w:p w14:paraId="171CB8C6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Oferta odrzucona z postępowania: podstawa prawna art. 226 ust. 1 pkt 12 Ustawy</w:t>
            </w:r>
          </w:p>
        </w:tc>
      </w:tr>
      <w:tr w:rsidR="00503BEB" w:rsidRPr="00503BEB" w14:paraId="7B4FDA2C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67976494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35FA6246" w14:textId="77777777" w:rsidR="00503BEB" w:rsidRPr="00503BEB" w:rsidRDefault="00503BEB" w:rsidP="00503BEB">
            <w:pPr>
              <w:rPr>
                <w:sz w:val="20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Geokart – International Sp. z o.o., ul. Wita Stwosza 44, 35-113 Rzeszów</w:t>
            </w:r>
          </w:p>
        </w:tc>
        <w:tc>
          <w:tcPr>
            <w:tcW w:w="1373" w:type="dxa"/>
            <w:vAlign w:val="center"/>
          </w:tcPr>
          <w:p w14:paraId="6198EF78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109 470,00 zł</w:t>
            </w:r>
          </w:p>
        </w:tc>
        <w:tc>
          <w:tcPr>
            <w:tcW w:w="1122" w:type="dxa"/>
            <w:vAlign w:val="center"/>
          </w:tcPr>
          <w:p w14:paraId="4327B8D8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60</w:t>
            </w:r>
          </w:p>
        </w:tc>
        <w:tc>
          <w:tcPr>
            <w:tcW w:w="1286" w:type="dxa"/>
            <w:gridSpan w:val="2"/>
            <w:vAlign w:val="center"/>
          </w:tcPr>
          <w:p w14:paraId="65EAFFAC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464" w:type="dxa"/>
            <w:gridSpan w:val="2"/>
            <w:vAlign w:val="center"/>
          </w:tcPr>
          <w:p w14:paraId="035F5516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100</w:t>
            </w:r>
          </w:p>
        </w:tc>
      </w:tr>
      <w:tr w:rsidR="00503BEB" w:rsidRPr="00503BEB" w14:paraId="7DC1905C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4171B821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3544" w:type="dxa"/>
            <w:vAlign w:val="center"/>
          </w:tcPr>
          <w:p w14:paraId="42B1A46D" w14:textId="77777777" w:rsidR="00503BEB" w:rsidRPr="00503BEB" w:rsidRDefault="00503BEB" w:rsidP="00503BEB">
            <w:pPr>
              <w:rPr>
                <w:sz w:val="20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Przedsiębiorstwo Geodezyjno – Kartograficzne OPGK WROCŁAW Spółka z o.o., al. Kasztanowa 18, </w:t>
            </w: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53-125 Wrocław</w:t>
            </w:r>
          </w:p>
        </w:tc>
        <w:tc>
          <w:tcPr>
            <w:tcW w:w="1373" w:type="dxa"/>
            <w:vAlign w:val="center"/>
          </w:tcPr>
          <w:p w14:paraId="33FDCCA7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 xml:space="preserve">   140 220,00 zł</w:t>
            </w:r>
          </w:p>
        </w:tc>
        <w:tc>
          <w:tcPr>
            <w:tcW w:w="3872" w:type="dxa"/>
            <w:gridSpan w:val="5"/>
            <w:vAlign w:val="center"/>
          </w:tcPr>
          <w:p w14:paraId="2AA10174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Oferta odrzucona z postępowania: podstawa prawna art. 226 ust. 1 pkt 12 Ustawy</w:t>
            </w:r>
          </w:p>
        </w:tc>
      </w:tr>
      <w:tr w:rsidR="00503BEB" w:rsidRPr="00503BEB" w14:paraId="11F80D05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05CC15BB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14:paraId="016A679A" w14:textId="77777777" w:rsidR="00503BEB" w:rsidRPr="00503BEB" w:rsidRDefault="00503BEB" w:rsidP="00503BEB">
            <w:pPr>
              <w:widowControl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GEORES Sp. z o.o., ul. Targowa 3, 35-064 Rzeszów – Lider Konsorcjum, „PROGEO KATOWICE” M. Rogala – Szczepańska, M. Nowak Spółka Jawna, Al. Korfantego 79, 40-160 Katowice – Członek Konsorcjum</w:t>
            </w:r>
          </w:p>
        </w:tc>
        <w:tc>
          <w:tcPr>
            <w:tcW w:w="1373" w:type="dxa"/>
            <w:vAlign w:val="center"/>
          </w:tcPr>
          <w:p w14:paraId="6A15290E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166 911,00 zł</w:t>
            </w:r>
          </w:p>
        </w:tc>
        <w:tc>
          <w:tcPr>
            <w:tcW w:w="1290" w:type="dxa"/>
            <w:gridSpan w:val="2"/>
            <w:vAlign w:val="center"/>
          </w:tcPr>
          <w:p w14:paraId="48D4DB13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39,35</w:t>
            </w:r>
          </w:p>
        </w:tc>
        <w:tc>
          <w:tcPr>
            <w:tcW w:w="1291" w:type="dxa"/>
            <w:gridSpan w:val="2"/>
            <w:vAlign w:val="center"/>
          </w:tcPr>
          <w:p w14:paraId="28E536CE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291" w:type="dxa"/>
            <w:vAlign w:val="center"/>
          </w:tcPr>
          <w:p w14:paraId="7C743A93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79,35</w:t>
            </w:r>
          </w:p>
        </w:tc>
      </w:tr>
      <w:tr w:rsidR="00503BEB" w:rsidRPr="00503BEB" w14:paraId="49BE0FEE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741836C7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14:paraId="5FFA78D0" w14:textId="77777777" w:rsidR="00503BEB" w:rsidRPr="00503BEB" w:rsidRDefault="00503BEB" w:rsidP="00503BEB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OPEGIEKA Sp. z o.o., Al. Tysiąclecia 11,  82-300 Elbląg</w:t>
            </w:r>
          </w:p>
        </w:tc>
        <w:tc>
          <w:tcPr>
            <w:tcW w:w="1373" w:type="dxa"/>
            <w:vAlign w:val="center"/>
          </w:tcPr>
          <w:p w14:paraId="26F99B9B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169 740,00 zł</w:t>
            </w:r>
          </w:p>
        </w:tc>
        <w:tc>
          <w:tcPr>
            <w:tcW w:w="1290" w:type="dxa"/>
            <w:gridSpan w:val="2"/>
            <w:vAlign w:val="center"/>
          </w:tcPr>
          <w:p w14:paraId="50D34D31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38,70</w:t>
            </w:r>
          </w:p>
        </w:tc>
        <w:tc>
          <w:tcPr>
            <w:tcW w:w="1291" w:type="dxa"/>
            <w:gridSpan w:val="2"/>
            <w:vAlign w:val="center"/>
          </w:tcPr>
          <w:p w14:paraId="5545405E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291" w:type="dxa"/>
            <w:vAlign w:val="center"/>
          </w:tcPr>
          <w:p w14:paraId="5CC341BE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78,70</w:t>
            </w:r>
          </w:p>
        </w:tc>
      </w:tr>
      <w:tr w:rsidR="00503BEB" w:rsidRPr="00503BEB" w14:paraId="5544E85D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1B760B9C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14:paraId="1AA8139A" w14:textId="77777777" w:rsidR="00503BEB" w:rsidRPr="00503BEB" w:rsidRDefault="00503BEB" w:rsidP="00503BEB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OPGK Rzeszów S.A., ul. Geodetów 1, 35-328 Rzeszów</w:t>
            </w:r>
          </w:p>
        </w:tc>
        <w:tc>
          <w:tcPr>
            <w:tcW w:w="1373" w:type="dxa"/>
            <w:vAlign w:val="center"/>
          </w:tcPr>
          <w:p w14:paraId="3D04A9B3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270 369,99 zł</w:t>
            </w:r>
          </w:p>
        </w:tc>
        <w:tc>
          <w:tcPr>
            <w:tcW w:w="1290" w:type="dxa"/>
            <w:gridSpan w:val="2"/>
            <w:vAlign w:val="center"/>
          </w:tcPr>
          <w:p w14:paraId="76EF1F0D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24,29</w:t>
            </w:r>
          </w:p>
        </w:tc>
        <w:tc>
          <w:tcPr>
            <w:tcW w:w="1291" w:type="dxa"/>
            <w:gridSpan w:val="2"/>
            <w:vAlign w:val="center"/>
          </w:tcPr>
          <w:p w14:paraId="4E872C8F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291" w:type="dxa"/>
            <w:vAlign w:val="center"/>
          </w:tcPr>
          <w:p w14:paraId="32C54716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64,29</w:t>
            </w:r>
          </w:p>
        </w:tc>
      </w:tr>
      <w:tr w:rsidR="00503BEB" w:rsidRPr="00503BEB" w14:paraId="3FADCDC5" w14:textId="77777777" w:rsidTr="006D0499">
        <w:trPr>
          <w:trHeight w:val="257"/>
        </w:trPr>
        <w:tc>
          <w:tcPr>
            <w:tcW w:w="704" w:type="dxa"/>
            <w:vAlign w:val="center"/>
          </w:tcPr>
          <w:p w14:paraId="4F931BAA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14:paraId="59992777" w14:textId="77777777" w:rsidR="00503BEB" w:rsidRPr="00503BEB" w:rsidRDefault="00503BEB" w:rsidP="00503BEB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Ekscentr Sp. z o.o., ul. Pory 78, 02-757 Warszawa</w:t>
            </w:r>
          </w:p>
        </w:tc>
        <w:tc>
          <w:tcPr>
            <w:tcW w:w="1373" w:type="dxa"/>
            <w:vAlign w:val="center"/>
          </w:tcPr>
          <w:p w14:paraId="638BF0D9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137 000,00 zł</w:t>
            </w:r>
          </w:p>
        </w:tc>
        <w:tc>
          <w:tcPr>
            <w:tcW w:w="3872" w:type="dxa"/>
            <w:gridSpan w:val="5"/>
            <w:vAlign w:val="center"/>
          </w:tcPr>
          <w:p w14:paraId="0AA38EE6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Oferta odrzucona z postępowania: podstawa prawna art. 226 ust. 1 pkt 12 Ustawy</w:t>
            </w:r>
          </w:p>
        </w:tc>
      </w:tr>
      <w:tr w:rsidR="00503BEB" w:rsidRPr="00503BEB" w14:paraId="4471B9E1" w14:textId="77777777" w:rsidTr="006D0499">
        <w:trPr>
          <w:trHeight w:val="416"/>
        </w:trPr>
        <w:tc>
          <w:tcPr>
            <w:tcW w:w="704" w:type="dxa"/>
            <w:vAlign w:val="center"/>
          </w:tcPr>
          <w:p w14:paraId="09BBCB99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9</w:t>
            </w:r>
          </w:p>
        </w:tc>
        <w:tc>
          <w:tcPr>
            <w:tcW w:w="3544" w:type="dxa"/>
            <w:vAlign w:val="center"/>
          </w:tcPr>
          <w:p w14:paraId="047E5592" w14:textId="77777777" w:rsidR="00503BEB" w:rsidRPr="00503BEB" w:rsidRDefault="00503BEB" w:rsidP="00503BEB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t>Usługi Geodezyjne Michał Ogrodniczak, ul. Złota 14/25,</w:t>
            </w:r>
            <w:r w:rsidRPr="00503BEB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 xml:space="preserve"> 10-698 Olsztyn</w:t>
            </w:r>
          </w:p>
        </w:tc>
        <w:tc>
          <w:tcPr>
            <w:tcW w:w="1373" w:type="dxa"/>
            <w:vAlign w:val="center"/>
          </w:tcPr>
          <w:p w14:paraId="7DA58339" w14:textId="77777777" w:rsidR="00503BEB" w:rsidRPr="00503BEB" w:rsidRDefault="00503BEB" w:rsidP="00503BE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03BEB">
              <w:rPr>
                <w:rFonts w:eastAsia="Times New Roman"/>
                <w:kern w:val="3"/>
                <w:sz w:val="20"/>
                <w:lang w:eastAsia="ar-SA"/>
              </w:rPr>
              <w:t>125 000,00 zł</w:t>
            </w:r>
          </w:p>
        </w:tc>
        <w:tc>
          <w:tcPr>
            <w:tcW w:w="1290" w:type="dxa"/>
            <w:gridSpan w:val="2"/>
            <w:vAlign w:val="center"/>
          </w:tcPr>
          <w:p w14:paraId="51A822F5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52,55</w:t>
            </w:r>
          </w:p>
        </w:tc>
        <w:tc>
          <w:tcPr>
            <w:tcW w:w="1291" w:type="dxa"/>
            <w:gridSpan w:val="2"/>
            <w:vAlign w:val="center"/>
          </w:tcPr>
          <w:p w14:paraId="3A51F795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291" w:type="dxa"/>
            <w:vAlign w:val="center"/>
          </w:tcPr>
          <w:p w14:paraId="7593DC27" w14:textId="77777777" w:rsidR="00503BEB" w:rsidRPr="00503BEB" w:rsidRDefault="00503BEB" w:rsidP="00503BE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03BEB">
              <w:rPr>
                <w:rFonts w:eastAsia="Calibri"/>
                <w:kern w:val="3"/>
                <w:sz w:val="20"/>
                <w:lang w:eastAsia="en-US"/>
              </w:rPr>
              <w:t>92,55</w:t>
            </w:r>
          </w:p>
        </w:tc>
      </w:tr>
    </w:tbl>
    <w:p w14:paraId="2CA8D07E" w14:textId="77777777" w:rsidR="004F4ECE" w:rsidRDefault="004F4ECE">
      <w:pPr>
        <w:rPr>
          <w:sz w:val="20"/>
        </w:rPr>
      </w:pPr>
    </w:p>
    <w:p w14:paraId="63532CE4" w14:textId="77777777" w:rsidR="004F4ECE" w:rsidRDefault="004F4ECE">
      <w:pPr>
        <w:rPr>
          <w:sz w:val="20"/>
        </w:rPr>
      </w:pPr>
    </w:p>
    <w:p w14:paraId="58324A50" w14:textId="1FE22551" w:rsidR="005973E9" w:rsidRPr="005904E1" w:rsidRDefault="005973E9" w:rsidP="005973E9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5973E9">
        <w:rPr>
          <w:b/>
          <w:sz w:val="22"/>
          <w:szCs w:val="22"/>
        </w:rPr>
        <w:t>4.</w:t>
      </w:r>
      <w:r w:rsidRPr="005973E9">
        <w:rPr>
          <w:sz w:val="22"/>
          <w:szCs w:val="22"/>
        </w:rPr>
        <w:t xml:space="preserve"> </w:t>
      </w:r>
      <w:r>
        <w:rPr>
          <w:sz w:val="22"/>
          <w:szCs w:val="22"/>
        </w:rPr>
        <w:t>W przypadku, o którym mowa w art.</w:t>
      </w:r>
      <w:r>
        <w:rPr>
          <w:color w:val="000000"/>
          <w:sz w:val="22"/>
        </w:rPr>
        <w:t xml:space="preserve"> 275 pkt 3 Ustawy (...) – nie dotyczy. </w:t>
      </w:r>
      <w:r w:rsidRPr="008642C3">
        <w:rPr>
          <w:color w:val="000000"/>
          <w:sz w:val="22"/>
        </w:rPr>
        <w:t xml:space="preserve"> </w:t>
      </w:r>
    </w:p>
    <w:p w14:paraId="08EE0CBC" w14:textId="286EF573" w:rsidR="004F4ECE" w:rsidRPr="005973E9" w:rsidRDefault="004F4ECE">
      <w:pPr>
        <w:rPr>
          <w:b/>
          <w:sz w:val="22"/>
          <w:szCs w:val="22"/>
        </w:rPr>
      </w:pPr>
    </w:p>
    <w:p w14:paraId="2F6B3CF9" w14:textId="77777777" w:rsidR="004F4ECE" w:rsidRDefault="004F4ECE">
      <w:pPr>
        <w:rPr>
          <w:sz w:val="20"/>
        </w:rPr>
      </w:pPr>
    </w:p>
    <w:p w14:paraId="17484797" w14:textId="0AACBD2D" w:rsidR="004F4ECE" w:rsidRPr="00F3445D" w:rsidRDefault="005973E9" w:rsidP="00F3445D">
      <w:pPr>
        <w:tabs>
          <w:tab w:val="left" w:pos="0"/>
        </w:tabs>
        <w:spacing w:after="240"/>
        <w:jc w:val="both"/>
        <w:rPr>
          <w:sz w:val="22"/>
          <w:szCs w:val="22"/>
        </w:rPr>
      </w:pPr>
      <w:r w:rsidRPr="00B92F92">
        <w:rPr>
          <w:sz w:val="22"/>
          <w:szCs w:val="22"/>
        </w:rPr>
        <w:t xml:space="preserve">Zamawiający informuje, że </w:t>
      </w:r>
      <w:r>
        <w:rPr>
          <w:sz w:val="22"/>
          <w:szCs w:val="22"/>
        </w:rPr>
        <w:t xml:space="preserve">zgodnie z art. 308 ust. 2 Ustawy </w:t>
      </w:r>
      <w:r w:rsidRPr="00B92F92">
        <w:rPr>
          <w:sz w:val="22"/>
          <w:szCs w:val="22"/>
        </w:rPr>
        <w:t xml:space="preserve">umowa </w:t>
      </w:r>
      <w:r>
        <w:rPr>
          <w:sz w:val="22"/>
          <w:szCs w:val="22"/>
        </w:rPr>
        <w:t>w sprawie</w:t>
      </w:r>
      <w:r w:rsidRPr="00B92F92">
        <w:rPr>
          <w:sz w:val="22"/>
          <w:szCs w:val="22"/>
        </w:rPr>
        <w:t xml:space="preserve"> zamówienia publicznego może być zawarta w terminie nie krótszym niż 5 dni od dnia  przesłania zawiadomienia o wyborze najkorzystniejszej oferty przy użyciu śr</w:t>
      </w:r>
      <w:r w:rsidR="00F3445D">
        <w:rPr>
          <w:sz w:val="22"/>
          <w:szCs w:val="22"/>
        </w:rPr>
        <w:t>odków komunikacji elektronicznej.</w:t>
      </w:r>
    </w:p>
    <w:p w14:paraId="2CB9AD0F" w14:textId="77777777" w:rsidR="00751178" w:rsidRPr="0006532C" w:rsidRDefault="00751178" w:rsidP="00751178">
      <w:pPr>
        <w:pStyle w:val="Akapitzlist"/>
        <w:tabs>
          <w:tab w:val="left" w:pos="0"/>
        </w:tabs>
        <w:jc w:val="both"/>
        <w:rPr>
          <w:sz w:val="22"/>
          <w:szCs w:val="22"/>
        </w:rPr>
      </w:pPr>
    </w:p>
    <w:p w14:paraId="33F89C7A" w14:textId="77777777" w:rsidR="0006532C" w:rsidRDefault="0006532C" w:rsidP="00F3445D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0028B01B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77777777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55BD9674" w14:textId="734A0B5B" w:rsidR="0006532C" w:rsidRPr="006827EB" w:rsidRDefault="006827EB" w:rsidP="00835EAE">
      <w:pPr>
        <w:pStyle w:val="Akapitzlist"/>
        <w:jc w:val="right"/>
        <w:rPr>
          <w:rFonts w:eastAsia="Calibri"/>
          <w:b/>
          <w:bCs/>
          <w:i/>
          <w:color w:val="00000A"/>
          <w:sz w:val="22"/>
          <w:szCs w:val="22"/>
          <w:lang w:eastAsia="en-US"/>
        </w:rPr>
      </w:pPr>
      <w:r w:rsidRPr="006827EB">
        <w:rPr>
          <w:rFonts w:eastAsia="Calibri"/>
          <w:b/>
          <w:bCs/>
          <w:i/>
          <w:color w:val="00000A"/>
          <w:sz w:val="22"/>
          <w:szCs w:val="22"/>
          <w:lang w:eastAsia="en-US"/>
        </w:rPr>
        <w:t>Zarząd Powiatu Zgierskiego</w:t>
      </w:r>
    </w:p>
    <w:p w14:paraId="4BB2FC30" w14:textId="6541B7BB" w:rsidR="00835EAE" w:rsidRPr="00717142" w:rsidRDefault="00835EAE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717142">
        <w:rPr>
          <w:rFonts w:eastAsia="Calibri"/>
          <w:b/>
          <w:bCs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CC0F91" w:rsidRDefault="00835EAE" w:rsidP="00CC0F91">
      <w:pPr>
        <w:ind w:left="720"/>
        <w:contextualSpacing/>
        <w:jc w:val="center"/>
        <w:rPr>
          <w:rFonts w:eastAsia="Calibri"/>
          <w:color w:val="00000A"/>
          <w:sz w:val="18"/>
          <w:szCs w:val="18"/>
        </w:rPr>
      </w:pPr>
      <w:r w:rsidRPr="00944A38">
        <w:rPr>
          <w:rFonts w:eastAsia="Calibri"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CC0F91" w:rsidSect="00194987"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860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1"/>
  </w:num>
  <w:num w:numId="5">
    <w:abstractNumId w:val="26"/>
  </w:num>
  <w:num w:numId="6">
    <w:abstractNumId w:val="18"/>
  </w:num>
  <w:num w:numId="7">
    <w:abstractNumId w:val="23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27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19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3"/>
  </w:num>
  <w:num w:numId="23">
    <w:abstractNumId w:val="16"/>
  </w:num>
  <w:num w:numId="24">
    <w:abstractNumId w:val="20"/>
  </w:num>
  <w:num w:numId="25">
    <w:abstractNumId w:val="10"/>
  </w:num>
  <w:num w:numId="26">
    <w:abstractNumId w:val="24"/>
  </w:num>
  <w:num w:numId="27">
    <w:abstractNumId w:val="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3161"/>
    <w:rsid w:val="001631FD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003D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57195"/>
    <w:rsid w:val="00E60773"/>
    <w:rsid w:val="00E62144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23</cp:revision>
  <cp:lastPrinted>2021-05-12T07:29:00Z</cp:lastPrinted>
  <dcterms:created xsi:type="dcterms:W3CDTF">2021-04-08T12:37:00Z</dcterms:created>
  <dcterms:modified xsi:type="dcterms:W3CDTF">2021-05-13T07:59:00Z</dcterms:modified>
</cp:coreProperties>
</file>