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52F2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14757A"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>3</w:t>
      </w:r>
      <w:r w:rsidR="000C2E09"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2C30D46C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8520A26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E5C489F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255AB60F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24071D11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3FF2D0D2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141D23E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352B7914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FD0C4F6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67210342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7886D869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68292163" w14:textId="77777777" w:rsidR="003F7687" w:rsidRDefault="00C439D8" w:rsidP="00165556">
      <w:pPr>
        <w:spacing w:after="0" w:line="360" w:lineRule="auto"/>
        <w:ind w:right="5953"/>
        <w:rPr>
          <w:rFonts w:ascii="Cambria" w:eastAsia="Times New Roman" w:hAnsi="Cambria" w:cs="Arial"/>
          <w:b/>
          <w:u w:val="single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0CF2CCE0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59AA752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7B5D59D1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474BA268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11F37D60" w14:textId="77777777" w:rsidR="005658A7" w:rsidRDefault="00C439D8" w:rsidP="00165556">
      <w:pPr>
        <w:spacing w:after="0" w:line="360" w:lineRule="auto"/>
        <w:jc w:val="both"/>
        <w:rPr>
          <w:b/>
        </w:rPr>
      </w:pPr>
      <w:r w:rsidRPr="00165556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165556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165556">
        <w:rPr>
          <w:rFonts w:ascii="Cambria" w:eastAsia="Times New Roman" w:hAnsi="Cambria" w:cs="Arial"/>
          <w:sz w:val="24"/>
          <w:szCs w:val="24"/>
        </w:rPr>
        <w:t>pn</w:t>
      </w:r>
      <w:r w:rsidR="000445FB" w:rsidRPr="00165556">
        <w:rPr>
          <w:rFonts w:ascii="Cambria" w:eastAsia="Times New Roman" w:hAnsi="Cambria" w:cs="Arial"/>
          <w:sz w:val="24"/>
          <w:szCs w:val="24"/>
        </w:rPr>
        <w:t>.</w:t>
      </w:r>
      <w:r w:rsidR="00DA16B7" w:rsidRPr="00165556">
        <w:rPr>
          <w:rFonts w:ascii="Cambria" w:eastAsia="Times New Roman" w:hAnsi="Cambria" w:cs="Arial"/>
          <w:sz w:val="24"/>
          <w:szCs w:val="24"/>
        </w:rPr>
        <w:t>:</w:t>
      </w:r>
      <w:r w:rsidR="0014757A" w:rsidRPr="00165556">
        <w:rPr>
          <w:b/>
        </w:rPr>
        <w:t xml:space="preserve"> </w:t>
      </w:r>
    </w:p>
    <w:p w14:paraId="3BA256CF" w14:textId="451D8B30" w:rsidR="00165556" w:rsidRPr="00165556" w:rsidRDefault="005658A7" w:rsidP="0016555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1" w:name="_GoBack"/>
      <w:bookmarkEnd w:id="1"/>
      <w:r w:rsidRPr="005658A7">
        <w:rPr>
          <w:b/>
        </w:rPr>
        <w:t>Przebudowa i remont dróg wewnętrznych na terenie Gminy Jasło:</w:t>
      </w:r>
    </w:p>
    <w:p w14:paraId="5DE913AC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Remont drogi wewnętrznej dz nr 415/2, 945/4, 945/6, 946 w m. Sobniów w km 0+060- 0+198 w ramach Funduszu Sołeckiego na 2024 r.</w:t>
      </w:r>
    </w:p>
    <w:p w14:paraId="51A48A78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Remont drogi wewnętrznej dz nr 415/2, 945/4, 945/6, 946 w m. Sobniów w km 0+198- 0+311</w:t>
      </w:r>
    </w:p>
    <w:p w14:paraId="30610765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(dz. nr ew. 1104, 1114) w kierunku P. Faryniarza w m. Niepla w km 0+000-0+048 w ramach Funduszu Sołeckiego na 2024 r.</w:t>
      </w:r>
    </w:p>
    <w:p w14:paraId="15657374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(dz. nr ew. 1104, 1114) w kierunku P. Faryniarza w m. Niepla w km 0+048-0+125</w:t>
      </w:r>
    </w:p>
    <w:p w14:paraId="700AE0BC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Remont drogi wewnętrznej nr 1731/1, 1717/1 w m. Trzcinica w km 0+000-0+225</w:t>
      </w:r>
    </w:p>
    <w:p w14:paraId="6C5C83F4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nr 320 (od kapliczki w kier. P. Ciomci) w m. Wolica w km 0+000-052 w ramach Funduszu Sołeckiego na 2024 r.</w:t>
      </w:r>
    </w:p>
    <w:p w14:paraId="766115C8" w14:textId="29AD6746" w:rsidR="001618F9" w:rsidRPr="00435F85" w:rsidRDefault="00165556" w:rsidP="00435F8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nr 320 (od kapliczki w kier. P. Ciomci) w m. Wolica w km 0+052-0+135</w:t>
      </w:r>
      <w:r w:rsidR="00435F85">
        <w:rPr>
          <w:rFonts w:ascii="Cambria" w:hAnsi="Cambria"/>
          <w:sz w:val="24"/>
          <w:szCs w:val="24"/>
        </w:rPr>
        <w:t xml:space="preserve">, </w:t>
      </w:r>
      <w:r w:rsidR="00A47988" w:rsidRPr="00435F85">
        <w:rPr>
          <w:rFonts w:ascii="Cambria" w:eastAsia="Times New Roman" w:hAnsi="Cambria" w:cs="Arial"/>
          <w:sz w:val="24"/>
          <w:szCs w:val="24"/>
        </w:rPr>
        <w:t>p</w:t>
      </w:r>
      <w:r w:rsidR="00C439D8" w:rsidRPr="00435F85">
        <w:rPr>
          <w:rFonts w:ascii="Cambria" w:eastAsia="Times New Roman" w:hAnsi="Cambria" w:cs="Arial"/>
          <w:sz w:val="24"/>
          <w:szCs w:val="24"/>
        </w:rPr>
        <w:t>ro</w:t>
      </w:r>
      <w:r w:rsidR="00754E90" w:rsidRPr="00435F85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435F85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435F85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435F85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435F85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435F85">
        <w:rPr>
          <w:rFonts w:ascii="Cambria" w:eastAsia="Times New Roman" w:hAnsi="Cambria" w:cs="Arial"/>
          <w:sz w:val="24"/>
          <w:szCs w:val="24"/>
        </w:rPr>
        <w:t xml:space="preserve"> </w:t>
      </w:r>
      <w:r w:rsidR="004C35C2" w:rsidRPr="00435F85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435F85">
        <w:rPr>
          <w:rFonts w:ascii="Cambria" w:eastAsia="Times New Roman" w:hAnsi="Cambria" w:cs="Arial"/>
          <w:sz w:val="24"/>
          <w:szCs w:val="24"/>
        </w:rPr>
        <w:t>co następuje:</w:t>
      </w:r>
    </w:p>
    <w:p w14:paraId="5FC2391A" w14:textId="77777777" w:rsid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DDD9E6E" w14:textId="77777777" w:rsid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0918ABB" w14:textId="77777777" w:rsid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8B47307" w14:textId="77777777" w:rsidR="00435F85" w:rsidRP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58D8CC0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719B63BD" w14:textId="7C5FA92A" w:rsidR="00EA5AC2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0B8DD284" w14:textId="77777777" w:rsidR="00435F85" w:rsidRDefault="00435F85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14E4969" w14:textId="7DADB1E0"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6335CE" w14:textId="1854A752"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435F85">
        <w:rPr>
          <w:rFonts w:ascii="Cambria" w:eastAsia="Times New Roman" w:hAnsi="Cambria" w:cs="Arial"/>
          <w:sz w:val="20"/>
          <w:szCs w:val="20"/>
        </w:rPr>
        <w:t xml:space="preserve">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01418FE" w14:textId="77777777" w:rsidR="004A6349" w:rsidRDefault="00C439D8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E0FBD76" w14:textId="77777777" w:rsidR="000C4E2A" w:rsidRDefault="000C4E2A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CE43501" w14:textId="77777777" w:rsidR="00715330" w:rsidRPr="00715330" w:rsidRDefault="00715330" w:rsidP="00165556">
      <w:pPr>
        <w:shd w:val="clear" w:color="auto" w:fill="BFBFBF"/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="007C30EF"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69D238BC" w14:textId="77777777"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7C30EF" w:rsidRPr="007C30EF">
        <w:rPr>
          <w:rFonts w:ascii="Cambria" w:eastAsia="Times New Roman" w:hAnsi="Cambria" w:cs="Arial"/>
          <w:b/>
          <w:sz w:val="24"/>
          <w:szCs w:val="24"/>
        </w:rPr>
        <w:t>*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</w:t>
      </w:r>
      <w:r w:rsidR="007C30EF">
        <w:rPr>
          <w:rFonts w:ascii="Cambria" w:eastAsia="Times New Roman" w:hAnsi="Cambria" w:cs="Arial"/>
          <w:sz w:val="24"/>
          <w:szCs w:val="24"/>
        </w:rPr>
        <w:t>…………………………….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40D7682D" w14:textId="77777777"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22C4650F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365BAB4" w14:textId="77777777" w:rsid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0B86574" w14:textId="77777777" w:rsidR="00EA5AC2" w:rsidRPr="00715330" w:rsidRDefault="00EA5AC2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D18F9B8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5230D4DF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36633E5D" w14:textId="77777777" w:rsidR="00715330" w:rsidRDefault="00715330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85C36FA" w14:textId="77777777" w:rsidR="00EA5AC2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4B5C959" w14:textId="77777777" w:rsidR="00EA5AC2" w:rsidRPr="00715330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CFA1B78" w14:textId="77777777" w:rsidR="00715330" w:rsidRPr="003F7687" w:rsidRDefault="00715330" w:rsidP="0016555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51FCB704" w14:textId="77777777" w:rsidR="00715330" w:rsidRDefault="00715330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6705E7FF" w14:textId="77777777" w:rsidR="00EA5AC2" w:rsidRPr="003F7687" w:rsidRDefault="00EA5AC2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68A20FC7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2C4445F2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23C2A08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9255BEE" w14:textId="77777777" w:rsidR="000C2E09" w:rsidRDefault="000C2E09" w:rsidP="007C30EF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944B04C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2C3099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9512105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86C8294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65DA1F5C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BF20414" w14:textId="77777777" w:rsidR="000C2E09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p w14:paraId="0E93768B" w14:textId="77777777" w:rsidR="007C30EF" w:rsidRDefault="007C30EF" w:rsidP="007C30EF">
      <w:pPr>
        <w:jc w:val="both"/>
        <w:rPr>
          <w:i/>
          <w:sz w:val="16"/>
          <w:szCs w:val="16"/>
        </w:rPr>
      </w:pPr>
    </w:p>
    <w:p w14:paraId="4A376EF7" w14:textId="77777777" w:rsidR="007C30EF" w:rsidRDefault="007C30EF" w:rsidP="007C30EF">
      <w:pPr>
        <w:jc w:val="both"/>
        <w:rPr>
          <w:i/>
          <w:sz w:val="16"/>
          <w:szCs w:val="16"/>
        </w:rPr>
      </w:pPr>
    </w:p>
    <w:p w14:paraId="4BA8C39C" w14:textId="77777777" w:rsidR="007C30EF" w:rsidRPr="007C30EF" w:rsidRDefault="007C30EF" w:rsidP="007C30EF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24651542" w14:textId="77777777" w:rsidR="007C30EF" w:rsidRPr="00F15476" w:rsidRDefault="007C30EF" w:rsidP="007C30EF">
      <w:pPr>
        <w:jc w:val="both"/>
        <w:rPr>
          <w:i/>
          <w:sz w:val="16"/>
          <w:szCs w:val="16"/>
        </w:rPr>
      </w:pPr>
    </w:p>
    <w:sectPr w:rsidR="007C30EF" w:rsidRPr="00F15476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736F" w14:textId="77777777" w:rsidR="009A01F7" w:rsidRDefault="009A01F7" w:rsidP="00EA5AC2">
      <w:pPr>
        <w:spacing w:after="0" w:line="240" w:lineRule="auto"/>
      </w:pPr>
      <w:r>
        <w:separator/>
      </w:r>
    </w:p>
  </w:endnote>
  <w:endnote w:type="continuationSeparator" w:id="0">
    <w:p w14:paraId="36DC898B" w14:textId="77777777" w:rsidR="009A01F7" w:rsidRDefault="009A01F7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9FE42" w14:textId="77777777" w:rsidR="009A01F7" w:rsidRDefault="009A01F7" w:rsidP="00EA5AC2">
      <w:pPr>
        <w:spacing w:after="0" w:line="240" w:lineRule="auto"/>
      </w:pPr>
      <w:r>
        <w:separator/>
      </w:r>
    </w:p>
  </w:footnote>
  <w:footnote w:type="continuationSeparator" w:id="0">
    <w:p w14:paraId="6631A46C" w14:textId="77777777" w:rsidR="009A01F7" w:rsidRDefault="009A01F7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3DB5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65556"/>
    <w:rsid w:val="001900C4"/>
    <w:rsid w:val="00195E01"/>
    <w:rsid w:val="00196DBE"/>
    <w:rsid w:val="001A0A06"/>
    <w:rsid w:val="001A4FAA"/>
    <w:rsid w:val="001C1A85"/>
    <w:rsid w:val="00204182"/>
    <w:rsid w:val="00207621"/>
    <w:rsid w:val="0021003A"/>
    <w:rsid w:val="00227C00"/>
    <w:rsid w:val="0023039A"/>
    <w:rsid w:val="00250A59"/>
    <w:rsid w:val="002536D7"/>
    <w:rsid w:val="00264145"/>
    <w:rsid w:val="00271161"/>
    <w:rsid w:val="002858E3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35F85"/>
    <w:rsid w:val="00463D4C"/>
    <w:rsid w:val="004965EA"/>
    <w:rsid w:val="004A6349"/>
    <w:rsid w:val="004C35C2"/>
    <w:rsid w:val="004D751E"/>
    <w:rsid w:val="00501F95"/>
    <w:rsid w:val="0050520E"/>
    <w:rsid w:val="00565420"/>
    <w:rsid w:val="005658A7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86F69"/>
    <w:rsid w:val="00796263"/>
    <w:rsid w:val="007B7C4E"/>
    <w:rsid w:val="007C30EF"/>
    <w:rsid w:val="00806380"/>
    <w:rsid w:val="0085723C"/>
    <w:rsid w:val="0087040A"/>
    <w:rsid w:val="00882E5E"/>
    <w:rsid w:val="00895797"/>
    <w:rsid w:val="008A6A70"/>
    <w:rsid w:val="008D1AF2"/>
    <w:rsid w:val="008D46D9"/>
    <w:rsid w:val="008F68E4"/>
    <w:rsid w:val="00903E0E"/>
    <w:rsid w:val="00907CAC"/>
    <w:rsid w:val="00995303"/>
    <w:rsid w:val="009A01F7"/>
    <w:rsid w:val="009A795B"/>
    <w:rsid w:val="009C5105"/>
    <w:rsid w:val="009C6EAF"/>
    <w:rsid w:val="009C7BE0"/>
    <w:rsid w:val="009F7FB0"/>
    <w:rsid w:val="00A14168"/>
    <w:rsid w:val="00A47988"/>
    <w:rsid w:val="00A50DCB"/>
    <w:rsid w:val="00A74AA0"/>
    <w:rsid w:val="00A901DF"/>
    <w:rsid w:val="00A92600"/>
    <w:rsid w:val="00A9426F"/>
    <w:rsid w:val="00AB1538"/>
    <w:rsid w:val="00AB5C06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D3C17"/>
    <w:rsid w:val="00BE3945"/>
    <w:rsid w:val="00C32C2A"/>
    <w:rsid w:val="00C439D8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1713C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4293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7C30E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7C30E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6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80A0-1FA7-4F77-982D-69E28309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7</cp:revision>
  <cp:lastPrinted>2024-06-12T04:53:00Z</cp:lastPrinted>
  <dcterms:created xsi:type="dcterms:W3CDTF">2024-03-25T11:46:00Z</dcterms:created>
  <dcterms:modified xsi:type="dcterms:W3CDTF">2024-06-12T04:53:00Z</dcterms:modified>
</cp:coreProperties>
</file>