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bCs/>
          <w:kern w:val="2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bCs/>
          <w:kern w:val="2"/>
          <w:sz w:val="18"/>
          <w:szCs w:val="18"/>
          <w:lang w:eastAsia="x-none"/>
        </w:rPr>
        <w:t>3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.......................................</w:t>
      </w:r>
      <w:proofErr w:type="gramStart"/>
      <w:r>
        <w:rPr>
          <w:rFonts w:ascii="Calibri" w:hAnsi="Calibri"/>
          <w:sz w:val="24"/>
          <w:szCs w:val="24"/>
        </w:rPr>
        <w:t>dnia</w:t>
      </w:r>
      <w:proofErr w:type="gramEnd"/>
      <w:r>
        <w:rPr>
          <w:rFonts w:ascii="Calibri" w:hAnsi="Calibri"/>
          <w:sz w:val="24"/>
          <w:szCs w:val="24"/>
        </w:rPr>
        <w:t>.......................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pieczątka  firmowa</w:t>
      </w:r>
      <w:proofErr w:type="gramEnd"/>
      <w:r>
        <w:rPr>
          <w:rFonts w:ascii="Calibri" w:hAnsi="Calibri"/>
          <w:sz w:val="24"/>
          <w:szCs w:val="24"/>
        </w:rPr>
        <w:t xml:space="preserve">  Wykonawcy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widowControl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Znak sprawy OR – </w:t>
      </w:r>
      <w:r w:rsidR="0069710A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/</w:t>
      </w:r>
      <w:r w:rsidR="0069710A">
        <w:rPr>
          <w:rFonts w:asciiTheme="minorHAnsi" w:hAnsiTheme="minorHAnsi" w:cstheme="minorHAnsi"/>
          <w:bCs/>
        </w:rPr>
        <w:t>202</w:t>
      </w:r>
      <w:r w:rsidR="0069710A">
        <w:rPr>
          <w:rFonts w:asciiTheme="minorHAnsi" w:hAnsiTheme="minorHAnsi" w:cstheme="minorHAnsi"/>
          <w:bCs/>
        </w:rPr>
        <w:t>3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</w:t>
      </w:r>
      <w:r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art. 18 i art. 22 Regulaminu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Wykonawca - …………………………………………………………...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a</w:t>
      </w:r>
      <w:proofErr w:type="gramEnd"/>
      <w:r>
        <w:rPr>
          <w:rFonts w:ascii="Calibri" w:hAnsi="Calibri"/>
          <w:sz w:val="24"/>
          <w:szCs w:val="24"/>
        </w:rPr>
        <w:t xml:space="preserve">/ </w:t>
      </w:r>
      <w:r>
        <w:rPr>
          <w:rFonts w:ascii="Calibri" w:hAnsi="Calibri" w:cs="Calibri"/>
          <w:color w:val="000000"/>
          <w:sz w:val="24"/>
          <w:szCs w:val="24"/>
        </w:rPr>
        <w:t>prowadzi działalność gospodarczą i posiada zdolność do występowania w obro</w:t>
      </w:r>
      <w:r>
        <w:rPr>
          <w:rFonts w:ascii="Calibri" w:hAnsi="Calibri" w:cs="Calibri"/>
          <w:color w:val="000000"/>
          <w:sz w:val="24"/>
          <w:szCs w:val="24"/>
        </w:rPr>
        <w:t xml:space="preserve">cie gospodarczym. </w:t>
      </w:r>
    </w:p>
    <w:p w:rsidR="00E05119" w:rsidRDefault="00DA2B32">
      <w:pPr>
        <w:tabs>
          <w:tab w:val="left" w:pos="709"/>
        </w:tabs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b</w:t>
      </w:r>
      <w:proofErr w:type="gramEnd"/>
      <w:r>
        <w:rPr>
          <w:rFonts w:ascii="Calibri" w:hAnsi="Calibri"/>
          <w:sz w:val="24"/>
          <w:szCs w:val="24"/>
        </w:rPr>
        <w:t>/ posiada uprawnienia do prowadzenia określonej działalności gospodarczej lub zawodowej w zakresie niezbędnym do wykonania zamówienia tj. posiada stosowne uprawnienia do prowadzenia działalności zbieżnej z przedmiotem zamówienia. Zamawi</w:t>
      </w:r>
      <w:r>
        <w:rPr>
          <w:rFonts w:ascii="Calibri" w:hAnsi="Calibri"/>
          <w:sz w:val="24"/>
          <w:szCs w:val="24"/>
        </w:rPr>
        <w:t xml:space="preserve">ający uzna ten warunek za spełniony, jeżeli Wykonawca wykaże, </w:t>
      </w:r>
      <w:proofErr w:type="gramStart"/>
      <w:r>
        <w:rPr>
          <w:rFonts w:ascii="Calibri" w:hAnsi="Calibri"/>
          <w:sz w:val="24"/>
          <w:szCs w:val="24"/>
        </w:rPr>
        <w:t>że :</w:t>
      </w:r>
      <w:proofErr w:type="gramEnd"/>
    </w:p>
    <w:p w:rsidR="00E05119" w:rsidRDefault="00DA2B32">
      <w:pPr>
        <w:tabs>
          <w:tab w:val="left" w:pos="284"/>
          <w:tab w:val="left" w:pos="56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ab/>
        <w:t xml:space="preserve">posiada zezwolenie na zbieranie odpadów o kodzie 19 12 10 (paliwo alternatywne RDF); </w:t>
      </w:r>
    </w:p>
    <w:p w:rsidR="00E05119" w:rsidRDefault="00DA2B32">
      <w:p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Wykonawca lub wskazana przez niego instalacja posiada zezwolenie (decyzję) na przetwarzanie odpadó</w:t>
      </w:r>
      <w:r>
        <w:rPr>
          <w:rFonts w:ascii="Calibri" w:hAnsi="Calibri"/>
          <w:sz w:val="24"/>
          <w:szCs w:val="24"/>
        </w:rPr>
        <w:t xml:space="preserve">w - musi wskazać wybrane przez siebie cementownie lub instalacje do przetwarzania odpadów o kodach 19 12 10, do których będą przekazywane odpady; </w:t>
      </w:r>
    </w:p>
    <w:p w:rsidR="00E05119" w:rsidRDefault="00DA2B32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ab/>
        <w:t>Wykonawca, transportujący i podmiot przyjmujący odpady do zagospodarowania muszą posiadać wpis do BDO w za</w:t>
      </w:r>
      <w:r>
        <w:rPr>
          <w:rFonts w:ascii="Calibri" w:hAnsi="Calibri"/>
          <w:sz w:val="24"/>
          <w:szCs w:val="24"/>
        </w:rPr>
        <w:t xml:space="preserve">kresie umożliwiającym realizację przedmiotu zamówienia. 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c</w:t>
      </w:r>
      <w:proofErr w:type="gramEnd"/>
      <w:r>
        <w:rPr>
          <w:rFonts w:ascii="Calibri" w:hAnsi="Calibri"/>
          <w:sz w:val="24"/>
          <w:szCs w:val="24"/>
        </w:rPr>
        <w:t xml:space="preserve">/ znajduje się w sytuacji ekonomicznej i finansowej zapewniającej wykonanie zamówienia 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</w:t>
      </w:r>
      <w:proofErr w:type="gramEnd"/>
      <w:r>
        <w:rPr>
          <w:rFonts w:ascii="Calibri" w:hAnsi="Calibri"/>
          <w:sz w:val="24"/>
          <w:szCs w:val="24"/>
        </w:rPr>
        <w:t xml:space="preserve">/ posiada zdolność techniczną lub zawodową tj. odpowiedni potencjał techniczny, doświadczenie oraz dysponuje personelem zapewniającymi wykonanie przedmiotu zamówienia w sposób zgodny z umową (należycie). </w:t>
      </w: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e</w:t>
      </w:r>
      <w:proofErr w:type="gramEnd"/>
      <w:r>
        <w:rPr>
          <w:rFonts w:ascii="Calibri" w:hAnsi="Calibri"/>
          <w:sz w:val="24"/>
          <w:szCs w:val="24"/>
        </w:rPr>
        <w:t>/ nie podlega wykluczeniu z postępowania o udziel</w:t>
      </w:r>
      <w:r>
        <w:rPr>
          <w:rFonts w:ascii="Calibri" w:hAnsi="Calibri"/>
          <w:sz w:val="24"/>
          <w:szCs w:val="24"/>
        </w:rPr>
        <w:t>enie zamówienia.</w:t>
      </w: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E05119">
      <w:pPr>
        <w:jc w:val="both"/>
        <w:rPr>
          <w:rFonts w:ascii="Calibri" w:hAnsi="Calibri"/>
          <w:sz w:val="24"/>
          <w:szCs w:val="24"/>
        </w:rPr>
      </w:pPr>
    </w:p>
    <w:p w:rsidR="00E05119" w:rsidRDefault="00DA2B3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E05119" w:rsidRDefault="00DA2B32">
      <w:pPr>
        <w:rPr>
          <w:kern w:val="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Calibri" w:hAnsi="Calibri"/>
          <w:sz w:val="24"/>
          <w:szCs w:val="24"/>
        </w:rPr>
        <w:t>pieczątka</w:t>
      </w:r>
      <w:proofErr w:type="gramEnd"/>
      <w:r>
        <w:rPr>
          <w:rFonts w:ascii="Calibri" w:hAnsi="Calibri"/>
          <w:sz w:val="24"/>
          <w:szCs w:val="24"/>
        </w:rPr>
        <w:t xml:space="preserve"> i podpis oferenta</w:t>
      </w:r>
    </w:p>
    <w:sectPr w:rsidR="00E05119">
      <w:footerReference w:type="default" r:id="rId8"/>
      <w:pgSz w:w="11906" w:h="16838"/>
      <w:pgMar w:top="1418" w:right="1418" w:bottom="1418" w:left="1418" w:header="0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32" w:rsidRDefault="00DA2B32">
      <w:r>
        <w:separator/>
      </w:r>
    </w:p>
  </w:endnote>
  <w:endnote w:type="continuationSeparator" w:id="0">
    <w:p w:rsidR="00DA2B32" w:rsidRDefault="00DA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32358"/>
      <w:docPartObj>
        <w:docPartGallery w:val="Page Numbers (Top of Page)"/>
        <w:docPartUnique/>
      </w:docPartObj>
    </w:sdtPr>
    <w:sdtEndPr/>
    <w:sdtContent>
      <w:p w:rsidR="00E05119" w:rsidRDefault="00DA2B32">
        <w:pPr>
          <w:pStyle w:val="Stopka"/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PAGE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9710A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Theme="minorHAnsi" w:hAnsiTheme="minorHAnsi" w:cstheme="minorHAns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 xml:space="preserve"> NUMPAGES 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69710A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E05119" w:rsidRDefault="00DA2B32">
    <w:pPr>
      <w:pStyle w:val="Stopka"/>
      <w:ind w:left="-284"/>
      <w:rPr>
        <w:rFonts w:asciiTheme="minorHAnsi" w:hAnsiTheme="minorHAnsi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Odbiór, transport oraz zagospodarowanie paliwa alternatywnego (RDF) o kodzie 19 12 10 - 2023r </w:t>
    </w:r>
    <w:r>
      <w:rPr>
        <w:rFonts w:asciiTheme="minorHAnsi" w:hAnsiTheme="minorHAnsi"/>
        <w:sz w:val="18"/>
        <w:szCs w:val="18"/>
      </w:rPr>
      <w:t>_Załącznik nr 3</w:t>
    </w:r>
  </w:p>
  <w:p w:rsidR="00E05119" w:rsidRDefault="00E051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32" w:rsidRDefault="00DA2B32">
      <w:r>
        <w:separator/>
      </w:r>
    </w:p>
  </w:footnote>
  <w:footnote w:type="continuationSeparator" w:id="0">
    <w:p w:rsidR="00DA2B32" w:rsidRDefault="00DA2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19"/>
    <w:rsid w:val="0069710A"/>
    <w:rsid w:val="00DA2B32"/>
    <w:rsid w:val="00E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74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074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85E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59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 w:val="22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  <w:sz w:val="22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2F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5ED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1226-254F-4773-B1D6-E61A34D5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ola</cp:lastModifiedBy>
  <cp:revision>17</cp:revision>
  <cp:lastPrinted>2022-07-14T08:03:00Z</cp:lastPrinted>
  <dcterms:created xsi:type="dcterms:W3CDTF">2022-10-06T09:57:00Z</dcterms:created>
  <dcterms:modified xsi:type="dcterms:W3CDTF">2023-01-02T12:57:00Z</dcterms:modified>
  <dc:language>pl-PL</dc:language>
</cp:coreProperties>
</file>