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50753089" w:rsidR="00EC1EB2" w:rsidRDefault="00222049" w:rsidP="00C26546">
      <w:pPr>
        <w:spacing w:line="48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</w:t>
      </w:r>
      <w:r w:rsidR="00507395">
        <w:rPr>
          <w:rFonts w:ascii="Verdana" w:hAnsi="Verdana"/>
          <w:b/>
          <w:sz w:val="18"/>
          <w:szCs w:val="18"/>
        </w:rPr>
        <w:t>1</w:t>
      </w:r>
      <w:r w:rsidR="00BD66B5">
        <w:rPr>
          <w:rFonts w:ascii="Verdana" w:hAnsi="Verdana"/>
          <w:b/>
          <w:sz w:val="18"/>
          <w:szCs w:val="18"/>
        </w:rPr>
        <w:t>7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/202</w:t>
      </w:r>
      <w:r w:rsidR="00C26546">
        <w:rPr>
          <w:rFonts w:ascii="Verdana" w:hAnsi="Verdana"/>
          <w:b/>
          <w:sz w:val="18"/>
          <w:szCs w:val="18"/>
        </w:rPr>
        <w:t>3</w:t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  <w:t>Załącznik nr 3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75F85338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  <w:r w:rsidR="004450F0">
        <w:rPr>
          <w:rFonts w:ascii="Verdana" w:hAnsi="Verdana"/>
          <w:b/>
        </w:rPr>
        <w:t xml:space="preserve"> 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5C21B20C" w14:textId="71DBD97C" w:rsidR="001168F3" w:rsidRDefault="001168F3" w:rsidP="008A62D9">
      <w:pPr>
        <w:pStyle w:val="Bezodstpw"/>
        <w:spacing w:line="276" w:lineRule="auto"/>
        <w:jc w:val="center"/>
        <w:rPr>
          <w:rFonts w:ascii="Verdana" w:eastAsia="Times New Roman" w:hAnsi="Verdana"/>
          <w:b/>
          <w:lang w:eastAsia="pl-PL"/>
        </w:rPr>
      </w:pPr>
      <w:r w:rsidRPr="001168F3">
        <w:rPr>
          <w:rFonts w:ascii="Verdana" w:eastAsia="Times New Roman" w:hAnsi="Verdana"/>
          <w:b/>
          <w:lang w:eastAsia="pl-PL"/>
        </w:rPr>
        <w:t>„</w:t>
      </w:r>
      <w:r w:rsidR="00840A81" w:rsidRPr="00840A81">
        <w:rPr>
          <w:rFonts w:ascii="Verdana" w:eastAsia="Times New Roman" w:hAnsi="Verdana"/>
          <w:b/>
          <w:lang w:eastAsia="pl-PL"/>
        </w:rPr>
        <w:t>Zakup krzeseł kardiologicznych z systemem płozowym</w:t>
      </w:r>
      <w:r w:rsidR="009E5B24">
        <w:rPr>
          <w:rFonts w:ascii="Verdana" w:eastAsia="Times New Roman" w:hAnsi="Verdana"/>
          <w:b/>
          <w:lang w:eastAsia="pl-PL"/>
        </w:rPr>
        <w:t xml:space="preserve"> dla Pogotowia Ratunkowego we Wrocławiu</w:t>
      </w:r>
      <w:r w:rsidRPr="001168F3">
        <w:rPr>
          <w:rFonts w:ascii="Verdana" w:eastAsia="Times New Roman" w:hAnsi="Verdana"/>
          <w:b/>
          <w:lang w:eastAsia="pl-PL"/>
        </w:rPr>
        <w:t>"</w:t>
      </w:r>
    </w:p>
    <w:p w14:paraId="0DF45392" w14:textId="2BAF8EDD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3C903C26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 xml:space="preserve">Model oferowanego </w:t>
      </w:r>
      <w:r w:rsidR="00EE5A99">
        <w:rPr>
          <w:rFonts w:ascii="Verdana" w:hAnsi="Verdana"/>
          <w:sz w:val="18"/>
          <w:szCs w:val="18"/>
        </w:rPr>
        <w:t xml:space="preserve">krzesła </w:t>
      </w:r>
      <w:r w:rsidRPr="005851A3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  <w:r w:rsidR="00EE5A9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</w:t>
      </w:r>
    </w:p>
    <w:p w14:paraId="563398D9" w14:textId="77777777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5365" w:type="pct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26"/>
        <w:gridCol w:w="6226"/>
        <w:gridCol w:w="1464"/>
        <w:gridCol w:w="2493"/>
      </w:tblGrid>
      <w:tr w:rsidR="00E85785" w14:paraId="6CF959AA" w14:textId="2FAF3435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D0E0" w14:textId="77777777" w:rsidR="00E85785" w:rsidRDefault="00E85785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10A4" w14:textId="77777777" w:rsidR="00E85785" w:rsidRDefault="00E85785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B67D" w14:textId="77777777" w:rsidR="00E85785" w:rsidRPr="00BF6D82" w:rsidRDefault="00E85785" w:rsidP="00E8578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6D82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1CD4F21B" w14:textId="274CCB61" w:rsidR="00E85785" w:rsidRPr="00EE5A99" w:rsidRDefault="00E85785" w:rsidP="00E8578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F6D82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B550" w14:textId="5E624E98" w:rsidR="00E85785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5785">
              <w:rPr>
                <w:rFonts w:ascii="Verdana" w:hAnsi="Verdana"/>
                <w:b/>
                <w:bCs/>
                <w:sz w:val="18"/>
                <w:szCs w:val="18"/>
              </w:rPr>
              <w:t>Oferowane parametry (opisać)</w:t>
            </w:r>
          </w:p>
        </w:tc>
      </w:tr>
      <w:tr w:rsidR="00E85785" w14:paraId="20205C36" w14:textId="77777777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142D" w14:textId="15B6E869" w:rsidR="00E85785" w:rsidRPr="00804125" w:rsidRDefault="00E85785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4125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F523" w14:textId="24FEB599" w:rsidR="00E85785" w:rsidRPr="00804125" w:rsidRDefault="00E85785" w:rsidP="00804125">
            <w:pPr>
              <w:widowControl w:val="0"/>
              <w:snapToGrid w:val="0"/>
              <w:ind w:left="163" w:right="153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4125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53CB" w14:textId="0C29FF1F" w:rsidR="00E85785" w:rsidRPr="00EE5A99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8C6486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300" w14:textId="422CF333" w:rsidR="00E85785" w:rsidRPr="00804125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</w:tr>
      <w:tr w:rsidR="00E85785" w14:paraId="259D38FE" w14:textId="0320795B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993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8F4C" w14:textId="15E08949" w:rsidR="00E85785" w:rsidRDefault="00EE5A99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Waga max.15 kg.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070" w14:textId="77777777" w:rsidR="00E85785" w:rsidRPr="00EE5A99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4DE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0B1398DE" w14:textId="11A6944F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2EB5" w14:textId="2D4827C2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CE8B" w14:textId="72C89FE5" w:rsidR="00E85785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 w:rsidRPr="00E86203">
              <w:rPr>
                <w:rFonts w:ascii="Verdana" w:hAnsi="Verdana" w:cs="Verdana"/>
                <w:kern w:val="2"/>
                <w:sz w:val="18"/>
                <w:szCs w:val="18"/>
              </w:rPr>
              <w:t>Wymiary złożonego krzesełka: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</w:t>
            </w:r>
            <w:r w:rsidRPr="00E86203">
              <w:rPr>
                <w:rFonts w:ascii="Verdana" w:hAnsi="Verdana" w:cs="Verdana"/>
                <w:kern w:val="2"/>
                <w:sz w:val="18"/>
                <w:szCs w:val="18"/>
              </w:rPr>
              <w:t>wysokość max 1000 mm,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</w:t>
            </w:r>
            <w:r w:rsidRPr="00E86203">
              <w:rPr>
                <w:rFonts w:ascii="Verdana" w:hAnsi="Verdana" w:cs="Verdana"/>
                <w:kern w:val="2"/>
                <w:sz w:val="18"/>
                <w:szCs w:val="18"/>
              </w:rPr>
              <w:t>szerokość całkowita max 530 mm, głębokość max 220 mm.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7DA1" w14:textId="77777777" w:rsidR="00E85785" w:rsidRPr="00EE5A99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3F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</w:tr>
      <w:tr w:rsidR="00E85785" w14:paraId="5DC842BA" w14:textId="5B653C0F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458F" w14:textId="5B4084A4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284F" w14:textId="156D44EC" w:rsidR="00E85785" w:rsidRDefault="00EE5A99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86203">
              <w:rPr>
                <w:rFonts w:ascii="Verdana" w:hAnsi="Verdana" w:cs="Verdana"/>
                <w:kern w:val="2"/>
                <w:sz w:val="18"/>
                <w:szCs w:val="18"/>
              </w:rPr>
              <w:t>Wykonane z wytrzymałego materiału odpornego na korozję i na działanie płynów dezynfekujących.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53BF" w14:textId="77777777" w:rsidR="00E85785" w:rsidRPr="00EE5A99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00C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</w:tr>
      <w:tr w:rsidR="00E85785" w14:paraId="698AC1DF" w14:textId="75310A17" w:rsidTr="002300AC">
        <w:trPr>
          <w:trHeight w:val="46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C637" w14:textId="2FC23882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145B" w14:textId="404AFD0B" w:rsidR="00E85785" w:rsidRDefault="00EE5A99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Wyposażone w rozkładany system płozowy ułatwiający transport pacjenta po schodach.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C26" w14:textId="77777777" w:rsidR="00E85785" w:rsidRPr="00EE5A99" w:rsidRDefault="00E85785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3D9" w14:textId="77777777" w:rsidR="00E85785" w:rsidRDefault="00E85785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D08C2BB" w14:textId="0C698077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678D" w14:textId="31D9753A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300A" w14:textId="2D5A1ED1" w:rsidR="00E85785" w:rsidRDefault="00EE5A99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Wyposażone w górny uchwyt teleskopowo regulowany w min. 3 pozycjach.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DF95" w14:textId="77777777" w:rsidR="00E85785" w:rsidRPr="00EE5A99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069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6A680B6" w14:textId="1F745D0D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4445" w14:textId="729FCDA5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D7B8" w14:textId="2E7607BE" w:rsidR="00E85785" w:rsidRDefault="00EE5A99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Wyposażone w dwie rączki teleskopowe z przodu z regulacją min. 3 poz. oraz dwie tylne rączki do podnoszenia.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B0A" w14:textId="77777777" w:rsidR="00E85785" w:rsidRPr="00EE5A99" w:rsidRDefault="00E85785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6F0C" w14:textId="77777777" w:rsidR="00E85785" w:rsidRDefault="00E85785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7F5571C" w14:textId="1A0B0976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C245" w14:textId="51CA69E6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D086" w14:textId="6E953AF7" w:rsidR="00E85785" w:rsidRPr="00B538CE" w:rsidRDefault="00EE5A99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Siedzisko i oparcie wykonane z mocnego materiału,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86203">
              <w:rPr>
                <w:rFonts w:ascii="Verdana" w:hAnsi="Verdana" w:cs="Verdana"/>
                <w:sz w:val="18"/>
                <w:szCs w:val="18"/>
              </w:rPr>
              <w:t>odpornego na bakterie, grzyby, zmywalnego i umożliwiającego dezynfekcję.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B3B" w14:textId="77777777" w:rsidR="00E85785" w:rsidRPr="00EE5A99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AF2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5A2D18B" w14:textId="48299F31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8A04" w14:textId="72B8ACBD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81CF" w14:textId="4B0A2229" w:rsidR="00E85785" w:rsidRDefault="00EE5A99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Wyposażone w podparcie nóg pacjenta.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B46" w14:textId="77777777" w:rsidR="00E85785" w:rsidRPr="00EE5A99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D9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C0EA1FD" w14:textId="73C3D567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9830" w14:textId="151FE83F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4958" w14:textId="44F88E0A" w:rsidR="00E85785" w:rsidRDefault="00EE5A99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Wyposażone w min.4 kółka transportowe z czego min 2 obrotowe 0</w:t>
            </w:r>
            <w:r>
              <w:rPr>
                <w:rFonts w:ascii="Verdana" w:hAnsi="Verdana" w:cs="Verdana"/>
                <w:sz w:val="18"/>
                <w:szCs w:val="18"/>
              </w:rPr>
              <w:t> </w:t>
            </w:r>
            <w:r w:rsidRPr="00E86203">
              <w:rPr>
                <w:rFonts w:ascii="Verdana" w:hAnsi="Verdana" w:cs="Verdana"/>
                <w:sz w:val="18"/>
                <w:szCs w:val="18"/>
              </w:rPr>
              <w:t>360</w:t>
            </w:r>
            <w:r w:rsidRPr="00E326D0">
              <w:rPr>
                <w:rFonts w:ascii="Verdana" w:hAnsi="Verdana" w:cs="Verdana"/>
                <w:sz w:val="18"/>
                <w:szCs w:val="18"/>
              </w:rPr>
              <w:t xml:space="preserve"> stopni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C58A" w14:textId="77777777" w:rsidR="00E85785" w:rsidRPr="00EE5A99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D3E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5A99" w14:paraId="66F4F18D" w14:textId="1174AFD2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4BC3" w14:textId="252DCA6A" w:rsidR="00EE5A99" w:rsidRDefault="00EE5A99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46A" w14:textId="4F2A9C0B" w:rsid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Średnica przednich kółek min.100 mm,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326D0">
              <w:rPr>
                <w:rFonts w:ascii="Verdana" w:hAnsi="Verdana" w:cs="Verdana"/>
                <w:sz w:val="18"/>
                <w:szCs w:val="18"/>
              </w:rPr>
              <w:t>średnica tylnych kółek min.140 mm.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0DEB" w14:textId="77777777" w:rsidR="00EE5A99" w:rsidRP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CFC6" w14:textId="77777777" w:rsid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5A99" w14:paraId="27925201" w14:textId="75F4B984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8D28" w14:textId="0DEC8454" w:rsidR="00EE5A99" w:rsidRDefault="00EE5A99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16B0" w14:textId="525334AF" w:rsid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Hamulce na dwóch kółkach,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326D0">
              <w:rPr>
                <w:rFonts w:ascii="Verdana" w:hAnsi="Verdana" w:cs="Verdana"/>
                <w:sz w:val="18"/>
                <w:szCs w:val="18"/>
              </w:rPr>
              <w:t>przednich lub tylnych.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5170" w14:textId="77777777" w:rsidR="00EE5A99" w:rsidRP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EDF2" w14:textId="77777777" w:rsid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5A99" w14:paraId="153CDB59" w14:textId="221E3375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B1C7" w14:textId="4CFB2EF0" w:rsidR="00EE5A99" w:rsidRDefault="00EE5A99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8BA" w14:textId="6E9F7E05" w:rsid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Wyposażone w min 3 pasy zabezpieczające umożliwiające szybkie ich rozpięcie.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F2FD" w14:textId="77777777" w:rsidR="00EE5A99" w:rsidRP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E179" w14:textId="77777777" w:rsid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5A99" w14:paraId="739423A5" w14:textId="18DED439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AC83" w14:textId="20563D76" w:rsidR="00EE5A99" w:rsidRDefault="00EE5A99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CDC" w14:textId="1E657F8A" w:rsid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Dopuszczalne obciążenie min. 200 kg.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6B3F" w14:textId="77777777" w:rsidR="00EE5A99" w:rsidRP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C86" w14:textId="77777777" w:rsid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D66B5" w14:paraId="7A500CE7" w14:textId="500484E6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54F9" w14:textId="3981991B" w:rsidR="00BD66B5" w:rsidRDefault="00BD66B5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9AD1" w14:textId="143F1070" w:rsidR="00BD66B5" w:rsidRDefault="00BD66B5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Dopuszczalne obciążenie min. 200 kg.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2876" w14:textId="77777777" w:rsidR="00BD66B5" w:rsidRPr="00EE5A99" w:rsidRDefault="00BD66B5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4BB0" w14:textId="77777777" w:rsidR="00BD66B5" w:rsidRDefault="00BD66B5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D66B5" w14:paraId="12982F59" w14:textId="77777777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CD2C" w14:textId="77777777" w:rsidR="00BD66B5" w:rsidRDefault="00BD66B5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15D6" w14:textId="77777777" w:rsidR="00BD66B5" w:rsidRDefault="00BD66B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>Gwarancja: min. 24 miesiące, licząc od dnia dostawy przedmiotu zamówienia. Parametr punktowany.</w:t>
            </w:r>
          </w:p>
          <w:p w14:paraId="551BAEE6" w14:textId="77777777" w:rsidR="00BD66B5" w:rsidRDefault="00BD66B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Gwarancja obejmuje m.in:</w:t>
            </w:r>
          </w:p>
          <w:p w14:paraId="221186A6" w14:textId="77777777" w:rsidR="00BD66B5" w:rsidRDefault="00BD66B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bezpłatne przeglądy w okresie gwarancji zgodnie z wymogami określonymi przez producenta, bez dodatkowego wzywania ze strony Zamawiającego, w obszarze działania Zamawiającego, w</w:t>
            </w:r>
            <w:r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miejscach wskazanych przez Zamawiającego,</w:t>
            </w:r>
          </w:p>
          <w:p w14:paraId="156740A9" w14:textId="77777777" w:rsidR="00BD66B5" w:rsidRDefault="00BD66B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Ustawą z dnia 7 kwietnia 2022 r. Ustawa o wyrobach medycznych (tekst jednolity Dz. U. 2022, poz. 2301) oraz z zachowaniem ciągłości przeglądów),</w:t>
            </w:r>
          </w:p>
          <w:p w14:paraId="35284945" w14:textId="77777777" w:rsidR="00BD66B5" w:rsidRDefault="00BD66B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gwarancja obejmuje krzesełko oraz pozostałe elementy (pasy, siedzisko oraz części zużywalne),</w:t>
            </w:r>
          </w:p>
          <w:p w14:paraId="658FA68B" w14:textId="77777777" w:rsidR="00BD66B5" w:rsidRDefault="00BD66B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wymianę / naprawę zgodnie z zapisami umowy,</w:t>
            </w:r>
          </w:p>
          <w:p w14:paraId="52F51177" w14:textId="77777777" w:rsidR="00BD66B5" w:rsidRDefault="00BD66B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dojazd serwisu lub przesłanie sprzętu do serwisu, robociznę itp.</w:t>
            </w:r>
          </w:p>
          <w:p w14:paraId="1EABDC72" w14:textId="77777777" w:rsidR="00BD66B5" w:rsidRDefault="00BD66B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inne koszty niezbędne do wykonania czynności gwarancyjnych.</w:t>
            </w:r>
          </w:p>
          <w:p w14:paraId="4234CF91" w14:textId="77777777" w:rsidR="00BD66B5" w:rsidRDefault="00BD66B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dołączony paszport techniczny, karta gwarancyjna oraz instrukcja obsługi w języku polskim.</w:t>
            </w:r>
          </w:p>
          <w:p w14:paraId="7F0BB275" w14:textId="2C926C51" w:rsidR="00BD66B5" w:rsidRDefault="00BD66B5">
            <w:pPr>
              <w:widowControl w:val="0"/>
              <w:snapToGrid w:val="0"/>
              <w:spacing w:line="276" w:lineRule="auto"/>
              <w:ind w:left="163" w:right="153"/>
              <w:jc w:val="both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Verdana" w:hAnsi="Verdana" w:cs="Verdana"/>
                <w:b/>
                <w:sz w:val="18"/>
                <w:szCs w:val="18"/>
                <w:lang w:eastAsia="en-US"/>
              </w:rPr>
              <w:t xml:space="preserve">dostępność części zamiennych przez min. 5 lat po zakończeniu gwarancji. Parametr punktowany. </w:t>
            </w:r>
          </w:p>
          <w:p w14:paraId="2ADEDB2A" w14:textId="7ECA28F6" w:rsidR="00BD66B5" w:rsidRDefault="00BD66B5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- w przypadku gdy zgłoszona naprawa gwarancyjna w serwisie potrwa dłużej niż 14 dni roboczych zamawiający wymaga urządzenia zastępczego.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D5A" w14:textId="77777777" w:rsidR="00BD66B5" w:rsidRPr="00EE5A99" w:rsidRDefault="00BD66B5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4064" w14:textId="77777777" w:rsidR="00BD66B5" w:rsidRDefault="00BD66B5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992EF04" w14:textId="250E38F0" w:rsidR="00EC1EB2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lastRenderedPageBreak/>
        <w:t>*Sposób oceny ofert opisano w Części I SWZ</w:t>
      </w:r>
    </w:p>
    <w:p w14:paraId="2DAB08BC" w14:textId="157ADAF5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295596F7" w14:textId="538D4431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86DA55D" w14:textId="77777777" w:rsidR="00045379" w:rsidRPr="00941A3C" w:rsidRDefault="007D5E47" w:rsidP="00045379">
      <w:pPr>
        <w:rPr>
          <w:rFonts w:ascii="Verdana" w:eastAsia="Batang" w:hAnsi="Verdana" w:cs="Arial"/>
          <w:color w:val="FF0000"/>
          <w:sz w:val="16"/>
          <w:szCs w:val="16"/>
        </w:rPr>
      </w:pPr>
      <w:r w:rsidRPr="00941A3C">
        <w:rPr>
          <w:rFonts w:ascii="Verdana" w:hAnsi="Verdana"/>
          <w:color w:val="FF0000"/>
          <w:sz w:val="16"/>
          <w:szCs w:val="16"/>
        </w:rPr>
        <w:t>Niniejszy plik</w:t>
      </w:r>
      <w:r w:rsidRPr="00941A3C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045379" w:rsidRPr="00941A3C">
        <w:rPr>
          <w:rFonts w:ascii="Verdana" w:eastAsia="Batang" w:hAnsi="Verdana" w:cs="Arial"/>
          <w:color w:val="FF0000"/>
          <w:sz w:val="16"/>
          <w:szCs w:val="16"/>
        </w:rPr>
        <w:t>musi być opatrzone przez osobę lub osoby uprawnione do reprezentowania wykonawcy, kwalifikowanym podpisem elektronicznym lub podpisem zaufanym lub podpisem osobistym</w:t>
      </w:r>
    </w:p>
    <w:p w14:paraId="12892E9F" w14:textId="616DA126" w:rsidR="007D5E47" w:rsidRPr="00045379" w:rsidRDefault="007D5E47" w:rsidP="007D5E47">
      <w:pPr>
        <w:pStyle w:val="Tekstcofnity"/>
        <w:spacing w:line="240" w:lineRule="auto"/>
        <w:ind w:left="0"/>
        <w:jc w:val="both"/>
        <w:rPr>
          <w:rFonts w:ascii="Verdana" w:hAnsi="Verdana"/>
          <w:color w:val="FF0000"/>
          <w:sz w:val="18"/>
          <w:szCs w:val="18"/>
          <w:lang w:val="pl-PL"/>
        </w:rPr>
      </w:pPr>
    </w:p>
    <w:p w14:paraId="6D7DEA0F" w14:textId="77777777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b/>
          <w:bCs/>
          <w:sz w:val="18"/>
          <w:szCs w:val="18"/>
        </w:rPr>
      </w:pPr>
    </w:p>
    <w:sectPr w:rsidR="007D5E47" w:rsidSect="009C716C">
      <w:headerReference w:type="default" r:id="rId9"/>
      <w:footerReference w:type="default" r:id="rId10"/>
      <w:headerReference w:type="first" r:id="rId11"/>
      <w:pgSz w:w="11906" w:h="16838"/>
      <w:pgMar w:top="851" w:right="849" w:bottom="1276" w:left="993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2E675" w14:textId="77777777" w:rsidR="00A42BF3" w:rsidRDefault="00A42BF3">
      <w:r>
        <w:separator/>
      </w:r>
    </w:p>
  </w:endnote>
  <w:endnote w:type="continuationSeparator" w:id="0">
    <w:p w14:paraId="48B7E0A9" w14:textId="77777777" w:rsidR="00A42BF3" w:rsidRDefault="00A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11B7" w14:textId="25A157EC" w:rsidR="00A42BF3" w:rsidRPr="00804125" w:rsidRDefault="00A42BF3" w:rsidP="001168F3">
    <w:pPr>
      <w:pStyle w:val="Stopka"/>
      <w:rPr>
        <w:rFonts w:ascii="Verdana" w:hAnsi="Verdana"/>
        <w:bCs/>
        <w:sz w:val="16"/>
        <w:szCs w:val="16"/>
      </w:rPr>
    </w:pPr>
    <w:r w:rsidRPr="008A62D9">
      <w:rPr>
        <w:rFonts w:ascii="Verdana" w:hAnsi="Verdana"/>
        <w:bCs/>
        <w:sz w:val="16"/>
        <w:szCs w:val="16"/>
      </w:rPr>
      <w:t>Zakup dwóch ambulansów z wyposażeniem</w:t>
    </w:r>
  </w:p>
  <w:p w14:paraId="47908EC2" w14:textId="77777777" w:rsidR="00A42BF3" w:rsidRDefault="00A42BF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 w:rsidR="00BD66B5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3BAA4" w14:textId="77777777" w:rsidR="00A42BF3" w:rsidRDefault="00A42BF3">
      <w:r>
        <w:separator/>
      </w:r>
    </w:p>
  </w:footnote>
  <w:footnote w:type="continuationSeparator" w:id="0">
    <w:p w14:paraId="041BB8D2" w14:textId="77777777" w:rsidR="00A42BF3" w:rsidRDefault="00A4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3FCE" w14:textId="5E80DD3D" w:rsidR="00A42BF3" w:rsidRDefault="00A42BF3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 - ambulanse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5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2079"/>
      <w:gridCol w:w="898"/>
      <w:gridCol w:w="3261"/>
      <w:gridCol w:w="425"/>
      <w:gridCol w:w="1417"/>
      <w:gridCol w:w="1843"/>
    </w:tblGrid>
    <w:tr w:rsidR="00A42BF3" w14:paraId="7FAE1775" w14:textId="77777777" w:rsidTr="00AF1A41">
      <w:trPr>
        <w:jc w:val="center"/>
      </w:trPr>
      <w:tc>
        <w:tcPr>
          <w:tcW w:w="1702" w:type="dxa"/>
          <w:vAlign w:val="center"/>
          <w:hideMark/>
        </w:tcPr>
        <w:p w14:paraId="56105AD9" w14:textId="77777777" w:rsidR="00A42BF3" w:rsidRDefault="00A42BF3" w:rsidP="00E71729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1002D8B1" wp14:editId="583FBE23">
                <wp:extent cx="866775" cy="866775"/>
                <wp:effectExtent l="0" t="0" r="9525" b="9525"/>
                <wp:docPr id="4" name="Obraz 4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4C7A21AE" w14:textId="77777777" w:rsidR="00A42BF3" w:rsidRDefault="00A42BF3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046AEACE" w14:textId="77777777" w:rsidR="00A42BF3" w:rsidRDefault="00A42BF3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4BE851B" w14:textId="77777777" w:rsidR="00A42BF3" w:rsidRDefault="00A42BF3" w:rsidP="00E71729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6C050CFC" w14:textId="77777777" w:rsidR="00A42BF3" w:rsidRDefault="00A42BF3" w:rsidP="00E71729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18D017E2" w14:textId="77777777" w:rsidR="00A42BF3" w:rsidRDefault="00A42BF3" w:rsidP="00E71729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02310828" w14:textId="77777777" w:rsidR="00A42BF3" w:rsidRDefault="00A42BF3" w:rsidP="00E71729">
          <w:pPr>
            <w:pStyle w:val="Tytu"/>
            <w:rPr>
              <w:b w:val="0"/>
              <w:noProof/>
            </w:rPr>
          </w:pPr>
        </w:p>
        <w:p w14:paraId="2E128BD9" w14:textId="77777777" w:rsidR="00A42BF3" w:rsidRDefault="00A42BF3" w:rsidP="00E71729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6E3BA1" wp14:editId="3FF24D14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D83DDF1" wp14:editId="56E6530C">
                <wp:extent cx="590550" cy="876300"/>
                <wp:effectExtent l="0" t="0" r="0" b="0"/>
                <wp:docPr id="6" name="Obraz 6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88BC8D9" w14:textId="77777777" w:rsidR="00A42BF3" w:rsidRDefault="00A42BF3" w:rsidP="00E71729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</w:rPr>
            <w:drawing>
              <wp:inline distT="0" distB="0" distL="0" distR="0" wp14:anchorId="5D0CCDCC" wp14:editId="4F3FEE2A">
                <wp:extent cx="53340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A4DC1D" w14:textId="77777777" w:rsidR="00A42BF3" w:rsidRDefault="00A42BF3" w:rsidP="00E71729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609D0F9D" w14:textId="77777777" w:rsidR="00A42BF3" w:rsidRDefault="00A42BF3" w:rsidP="00E71729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046CD407" w14:textId="77777777" w:rsidR="00A42BF3" w:rsidRDefault="00A42BF3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5E0EC9C9" w14:textId="77777777" w:rsidR="00A42BF3" w:rsidRDefault="00A42BF3" w:rsidP="00E71729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</w:rPr>
            <w:drawing>
              <wp:inline distT="0" distB="0" distL="0" distR="0" wp14:anchorId="62A0A00A" wp14:editId="47289738">
                <wp:extent cx="552450" cy="533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01B87" w14:textId="77777777" w:rsidR="00A42BF3" w:rsidRDefault="00A42BF3" w:rsidP="00E71729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1A0CFF62" w14:textId="77777777" w:rsidR="00A42BF3" w:rsidRDefault="00A42BF3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A42BF3" w14:paraId="6CB00D5C" w14:textId="77777777" w:rsidTr="00AF1A41">
      <w:trPr>
        <w:jc w:val="center"/>
      </w:trPr>
      <w:tc>
        <w:tcPr>
          <w:tcW w:w="11625" w:type="dxa"/>
          <w:gridSpan w:val="7"/>
        </w:tcPr>
        <w:p w14:paraId="54C6E0EF" w14:textId="77777777" w:rsidR="00A42BF3" w:rsidRDefault="00A42BF3" w:rsidP="00E71729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A42BF3" w14:paraId="15C286B4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38FD68C6" w14:textId="77777777" w:rsidR="00A42BF3" w:rsidRDefault="00BD66B5" w:rsidP="00E71729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 w:rsidR="00A42BF3"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6CA95290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36D147F6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A42BF3" w14:paraId="470B1A75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62B6752A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0CB9BAEE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4C44FACD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0D56691C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0D1BB5D3" w14:textId="5D012EB7" w:rsidR="00A42BF3" w:rsidRDefault="00A42BF3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89A"/>
    <w:multiLevelType w:val="multilevel"/>
    <w:tmpl w:val="68062F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640DC6"/>
    <w:multiLevelType w:val="multilevel"/>
    <w:tmpl w:val="48426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47541B8D"/>
    <w:multiLevelType w:val="multilevel"/>
    <w:tmpl w:val="37182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4A2B167F"/>
    <w:multiLevelType w:val="hybridMultilevel"/>
    <w:tmpl w:val="977CE0E6"/>
    <w:lvl w:ilvl="0" w:tplc="84B81BA4">
      <w:start w:val="1"/>
      <w:numFmt w:val="bullet"/>
      <w:lvlText w:val=""/>
      <w:lvlJc w:val="left"/>
      <w:pPr>
        <w:ind w:left="8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6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2"/>
    <w:rsid w:val="0000735E"/>
    <w:rsid w:val="00045379"/>
    <w:rsid w:val="000926F4"/>
    <w:rsid w:val="000D1588"/>
    <w:rsid w:val="001168F3"/>
    <w:rsid w:val="001320EB"/>
    <w:rsid w:val="00222049"/>
    <w:rsid w:val="002300AC"/>
    <w:rsid w:val="002F5BCA"/>
    <w:rsid w:val="00303B44"/>
    <w:rsid w:val="004023F6"/>
    <w:rsid w:val="004450F0"/>
    <w:rsid w:val="0048617F"/>
    <w:rsid w:val="00491047"/>
    <w:rsid w:val="00507395"/>
    <w:rsid w:val="0053175D"/>
    <w:rsid w:val="005740B2"/>
    <w:rsid w:val="005851A3"/>
    <w:rsid w:val="0059036C"/>
    <w:rsid w:val="006F2DAD"/>
    <w:rsid w:val="006F7C06"/>
    <w:rsid w:val="00754EBA"/>
    <w:rsid w:val="007B52DF"/>
    <w:rsid w:val="007D5E47"/>
    <w:rsid w:val="007F48DA"/>
    <w:rsid w:val="00804125"/>
    <w:rsid w:val="00840A81"/>
    <w:rsid w:val="008738F4"/>
    <w:rsid w:val="008A62D9"/>
    <w:rsid w:val="008C6486"/>
    <w:rsid w:val="008F6978"/>
    <w:rsid w:val="00903785"/>
    <w:rsid w:val="00921764"/>
    <w:rsid w:val="00941A3C"/>
    <w:rsid w:val="00952EDB"/>
    <w:rsid w:val="009C716C"/>
    <w:rsid w:val="009E5B24"/>
    <w:rsid w:val="00A06A11"/>
    <w:rsid w:val="00A42BF3"/>
    <w:rsid w:val="00AF1A41"/>
    <w:rsid w:val="00B022E0"/>
    <w:rsid w:val="00BD66B5"/>
    <w:rsid w:val="00BF5CB3"/>
    <w:rsid w:val="00BF6D82"/>
    <w:rsid w:val="00C0220B"/>
    <w:rsid w:val="00C15967"/>
    <w:rsid w:val="00C26546"/>
    <w:rsid w:val="00D105B5"/>
    <w:rsid w:val="00D31956"/>
    <w:rsid w:val="00D4637C"/>
    <w:rsid w:val="00D6580B"/>
    <w:rsid w:val="00D762B3"/>
    <w:rsid w:val="00E71729"/>
    <w:rsid w:val="00E85785"/>
    <w:rsid w:val="00EC1EB2"/>
    <w:rsid w:val="00EE31E1"/>
    <w:rsid w:val="00EE5A99"/>
    <w:rsid w:val="00F26790"/>
    <w:rsid w:val="00F72B19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DC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uiPriority="0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3B44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303B44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uiPriority="0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3B44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303B44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505E-7224-4FA1-AB05-FA302DDC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</cp:keywords>
  <cp:lastModifiedBy>Karolina Nykiel</cp:lastModifiedBy>
  <cp:revision>27</cp:revision>
  <cp:lastPrinted>2023-06-02T07:56:00Z</cp:lastPrinted>
  <dcterms:created xsi:type="dcterms:W3CDTF">2022-12-07T11:28:00Z</dcterms:created>
  <dcterms:modified xsi:type="dcterms:W3CDTF">2023-09-27T12:55:00Z</dcterms:modified>
  <dc:language>pl-PL</dc:language>
</cp:coreProperties>
</file>