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281B" w14:textId="77777777" w:rsidR="00735BE5" w:rsidRDefault="00735BE5" w:rsidP="001377DC">
      <w:pPr>
        <w:jc w:val="center"/>
        <w:rPr>
          <w:rFonts w:asciiTheme="minorHAnsi" w:hAnsiTheme="minorHAnsi" w:cstheme="minorHAnsi"/>
          <w:b/>
          <w:bCs/>
          <w:sz w:val="28"/>
        </w:rPr>
      </w:pPr>
      <w:bookmarkStart w:id="0" w:name="_GoBack"/>
      <w:bookmarkEnd w:id="0"/>
    </w:p>
    <w:p w14:paraId="0878638A" w14:textId="6B11E626" w:rsidR="001377DC" w:rsidRPr="00655C8A" w:rsidRDefault="001377DC" w:rsidP="001377DC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655C8A">
        <w:rPr>
          <w:rFonts w:asciiTheme="minorHAnsi" w:hAnsiTheme="minorHAnsi" w:cstheme="minorHAnsi"/>
          <w:b/>
          <w:bCs/>
          <w:sz w:val="28"/>
        </w:rPr>
        <w:t xml:space="preserve">Opis Przedmiotu Zamówienia (OPZ) </w:t>
      </w:r>
    </w:p>
    <w:p w14:paraId="0D8F680C" w14:textId="77777777" w:rsidR="0032716E" w:rsidRPr="00655C8A" w:rsidRDefault="0032716E" w:rsidP="0032716E">
      <w:pPr>
        <w:jc w:val="center"/>
        <w:rPr>
          <w:rFonts w:asciiTheme="minorHAnsi" w:hAnsiTheme="minorHAnsi" w:cstheme="minorHAnsi"/>
          <w:b/>
          <w:bCs/>
        </w:rPr>
      </w:pPr>
    </w:p>
    <w:p w14:paraId="51974FB4" w14:textId="77777777" w:rsidR="0032716E" w:rsidRPr="00655C8A" w:rsidRDefault="0032716E" w:rsidP="0032716E">
      <w:pPr>
        <w:rPr>
          <w:rFonts w:asciiTheme="minorHAnsi" w:hAnsiTheme="minorHAnsi" w:cstheme="minorHAnsi"/>
          <w:lang w:eastAsia="en-US"/>
        </w:rPr>
      </w:pPr>
    </w:p>
    <w:p w14:paraId="34D980D6" w14:textId="356B0E25" w:rsidR="00EF476E" w:rsidRDefault="00EF476E" w:rsidP="00EF476E">
      <w:pPr>
        <w:ind w:firstLine="708"/>
        <w:jc w:val="both"/>
        <w:rPr>
          <w:rFonts w:asciiTheme="minorHAnsi" w:hAnsiTheme="minorHAnsi" w:cstheme="minorHAnsi"/>
          <w:bCs/>
        </w:rPr>
      </w:pPr>
      <w:r w:rsidRPr="002074B5">
        <w:rPr>
          <w:rFonts w:asciiTheme="minorHAnsi" w:hAnsiTheme="minorHAnsi" w:cstheme="minorHAnsi"/>
          <w:bCs/>
        </w:rPr>
        <w:t xml:space="preserve">Przedmiotem zamówienia, jest dostawa </w:t>
      </w:r>
      <w:r w:rsidR="009821E6">
        <w:rPr>
          <w:rFonts w:asciiTheme="minorHAnsi" w:hAnsiTheme="minorHAnsi" w:cstheme="minorHAnsi"/>
          <w:bCs/>
        </w:rPr>
        <w:t xml:space="preserve">wewnętrznych punktów dostępowych sieci </w:t>
      </w:r>
      <w:proofErr w:type="spellStart"/>
      <w:r w:rsidR="009821E6">
        <w:rPr>
          <w:rFonts w:asciiTheme="minorHAnsi" w:hAnsiTheme="minorHAnsi" w:cstheme="minorHAnsi"/>
          <w:bCs/>
        </w:rPr>
        <w:t>WiFi</w:t>
      </w:r>
      <w:proofErr w:type="spellEnd"/>
      <w:r w:rsidR="009821E6">
        <w:rPr>
          <w:rFonts w:asciiTheme="minorHAnsi" w:hAnsiTheme="minorHAnsi" w:cstheme="minorHAnsi"/>
          <w:bCs/>
        </w:rPr>
        <w:t xml:space="preserve"> wraz z uchwytami, oraz z kontrolerem wirtualnym i systemem autentykacji, autoryzacji i </w:t>
      </w:r>
      <w:r w:rsidR="00E54BC5">
        <w:rPr>
          <w:rFonts w:asciiTheme="minorHAnsi" w:hAnsiTheme="minorHAnsi" w:cstheme="minorHAnsi"/>
          <w:bCs/>
        </w:rPr>
        <w:t>kontroli dostępu.</w:t>
      </w:r>
      <w:r w:rsidRPr="002074B5">
        <w:rPr>
          <w:rFonts w:asciiTheme="minorHAnsi" w:hAnsiTheme="minorHAnsi" w:cstheme="minorHAnsi"/>
          <w:bCs/>
        </w:rPr>
        <w:t xml:space="preserve"> </w:t>
      </w:r>
      <w:r w:rsidR="009821E6">
        <w:rPr>
          <w:rFonts w:asciiTheme="minorHAnsi" w:hAnsiTheme="minorHAnsi" w:cstheme="minorHAnsi"/>
          <w:bCs/>
        </w:rPr>
        <w:t xml:space="preserve">Wszystkie urządzenia i systemy muszą być objęte 60 miesięcznym wsparciem producenta. Do kontrolera dostawca musi </w:t>
      </w:r>
      <w:r w:rsidR="00040080">
        <w:rPr>
          <w:rFonts w:asciiTheme="minorHAnsi" w:hAnsiTheme="minorHAnsi" w:cstheme="minorHAnsi"/>
          <w:bCs/>
        </w:rPr>
        <w:t>dostarczyć licencje dla 60 punktów dostępowych, a do systemu autentykacji licencje dla 300 punktów końcowych</w:t>
      </w:r>
      <w:r w:rsidR="0017067D" w:rsidRPr="0017067D">
        <w:rPr>
          <w:rFonts w:asciiTheme="minorHAnsi" w:hAnsiTheme="minorHAnsi" w:cstheme="minorHAnsi"/>
          <w:bCs/>
        </w:rPr>
        <w:t xml:space="preserve"> </w:t>
      </w:r>
      <w:r w:rsidR="0017067D">
        <w:rPr>
          <w:rFonts w:asciiTheme="minorHAnsi" w:hAnsiTheme="minorHAnsi" w:cstheme="minorHAnsi"/>
          <w:bCs/>
        </w:rPr>
        <w:t xml:space="preserve">(urządzeń klienckich). Licencje muszą mieć charakter wieczysty. </w:t>
      </w:r>
      <w:r w:rsidR="0017067D" w:rsidRPr="0017067D">
        <w:rPr>
          <w:rFonts w:asciiTheme="minorHAnsi" w:hAnsiTheme="minorHAnsi" w:cstheme="minorHAnsi"/>
          <w:bCs/>
        </w:rPr>
        <w:t xml:space="preserve">Wszystkie </w:t>
      </w:r>
      <w:r w:rsidR="0017067D">
        <w:rPr>
          <w:rFonts w:asciiTheme="minorHAnsi" w:hAnsiTheme="minorHAnsi" w:cstheme="minorHAnsi"/>
          <w:bCs/>
        </w:rPr>
        <w:t xml:space="preserve">licencje, </w:t>
      </w:r>
      <w:r w:rsidR="0017067D" w:rsidRPr="0017067D">
        <w:rPr>
          <w:rFonts w:asciiTheme="minorHAnsi" w:hAnsiTheme="minorHAnsi" w:cstheme="minorHAnsi"/>
          <w:bCs/>
        </w:rPr>
        <w:t>urządzenia i</w:t>
      </w:r>
      <w:r w:rsidR="0017067D">
        <w:rPr>
          <w:rFonts w:asciiTheme="minorHAnsi" w:hAnsiTheme="minorHAnsi" w:cstheme="minorHAnsi"/>
          <w:bCs/>
        </w:rPr>
        <w:t xml:space="preserve"> </w:t>
      </w:r>
      <w:r w:rsidR="0017067D" w:rsidRPr="0017067D">
        <w:rPr>
          <w:rFonts w:asciiTheme="minorHAnsi" w:hAnsiTheme="minorHAnsi" w:cstheme="minorHAnsi"/>
          <w:bCs/>
        </w:rPr>
        <w:t>systemy muszą być objęte 60 miesięcznym wsparciem producenta.</w:t>
      </w:r>
    </w:p>
    <w:p w14:paraId="1730606B" w14:textId="0030D4F7" w:rsidR="001377DC" w:rsidRDefault="002D3764" w:rsidP="00EF476E">
      <w:pPr>
        <w:ind w:firstLine="708"/>
        <w:jc w:val="both"/>
        <w:rPr>
          <w:rFonts w:asciiTheme="minorHAnsi" w:hAnsiTheme="minorHAnsi" w:cstheme="minorHAnsi"/>
          <w:bCs/>
        </w:rPr>
      </w:pPr>
      <w:r w:rsidRPr="002D3764">
        <w:rPr>
          <w:rFonts w:asciiTheme="minorHAnsi" w:hAnsiTheme="minorHAnsi" w:cstheme="minorHAnsi"/>
          <w:bCs/>
        </w:rPr>
        <w:t xml:space="preserve">Celem </w:t>
      </w:r>
      <w:r w:rsidRPr="002074B5">
        <w:rPr>
          <w:rFonts w:asciiTheme="minorHAnsi" w:hAnsiTheme="minorHAnsi" w:cstheme="minorHAnsi"/>
          <w:bCs/>
        </w:rPr>
        <w:t xml:space="preserve">dostawy </w:t>
      </w:r>
      <w:r w:rsidR="0017067D">
        <w:rPr>
          <w:rFonts w:asciiTheme="minorHAnsi" w:hAnsiTheme="minorHAnsi" w:cstheme="minorHAnsi"/>
          <w:bCs/>
        </w:rPr>
        <w:t>powyższych urządzeń</w:t>
      </w:r>
      <w:r w:rsidRPr="002074B5">
        <w:rPr>
          <w:rFonts w:asciiTheme="minorHAnsi" w:hAnsiTheme="minorHAnsi" w:cstheme="minorHAnsi"/>
          <w:bCs/>
        </w:rPr>
        <w:t xml:space="preserve"> do infrastruktury </w:t>
      </w:r>
      <w:r>
        <w:rPr>
          <w:rFonts w:asciiTheme="minorHAnsi" w:hAnsiTheme="minorHAnsi" w:cstheme="minorHAnsi"/>
          <w:bCs/>
        </w:rPr>
        <w:t xml:space="preserve">zamawiającego </w:t>
      </w:r>
      <w:r w:rsidRPr="002D3764">
        <w:rPr>
          <w:rFonts w:asciiTheme="minorHAnsi" w:hAnsiTheme="minorHAnsi" w:cstheme="minorHAnsi"/>
          <w:bCs/>
        </w:rPr>
        <w:t>jest modernizacja środowiska</w:t>
      </w:r>
      <w:r w:rsidR="00E54BC5">
        <w:rPr>
          <w:rFonts w:asciiTheme="minorHAnsi" w:hAnsiTheme="minorHAnsi" w:cstheme="minorHAnsi"/>
          <w:bCs/>
        </w:rPr>
        <w:t xml:space="preserve"> </w:t>
      </w:r>
      <w:r w:rsidR="0017067D">
        <w:rPr>
          <w:rFonts w:asciiTheme="minorHAnsi" w:hAnsiTheme="minorHAnsi" w:cstheme="minorHAnsi"/>
          <w:bCs/>
        </w:rPr>
        <w:t>W</w:t>
      </w:r>
      <w:r w:rsidRPr="002D3764">
        <w:rPr>
          <w:rFonts w:asciiTheme="minorHAnsi" w:hAnsiTheme="minorHAnsi" w:cstheme="minorHAnsi"/>
          <w:bCs/>
        </w:rPr>
        <w:t>LAN KG PSP w obszarze zapewnienia bezpieczeństwa, niezawodności i</w:t>
      </w:r>
      <w:r>
        <w:rPr>
          <w:rFonts w:asciiTheme="minorHAnsi" w:hAnsiTheme="minorHAnsi" w:cstheme="minorHAnsi"/>
          <w:bCs/>
        </w:rPr>
        <w:t> </w:t>
      </w:r>
      <w:r w:rsidRPr="002D3764">
        <w:rPr>
          <w:rFonts w:asciiTheme="minorHAnsi" w:hAnsiTheme="minorHAnsi" w:cstheme="minorHAnsi"/>
          <w:bCs/>
        </w:rPr>
        <w:t xml:space="preserve">dostępności usług świadczonych w sieci </w:t>
      </w:r>
      <w:r w:rsidR="00E54BC5">
        <w:rPr>
          <w:rFonts w:asciiTheme="minorHAnsi" w:hAnsiTheme="minorHAnsi" w:cstheme="minorHAnsi"/>
          <w:bCs/>
        </w:rPr>
        <w:t>bezprzewodowej</w:t>
      </w:r>
      <w:r w:rsidRPr="002D3764">
        <w:rPr>
          <w:rFonts w:asciiTheme="minorHAnsi" w:hAnsiTheme="minorHAnsi" w:cstheme="minorHAnsi"/>
          <w:bCs/>
        </w:rPr>
        <w:t>, jak również wyższych wydajności i</w:t>
      </w:r>
      <w:r>
        <w:rPr>
          <w:rFonts w:asciiTheme="minorHAnsi" w:hAnsiTheme="minorHAnsi" w:cstheme="minorHAnsi"/>
          <w:bCs/>
        </w:rPr>
        <w:t> </w:t>
      </w:r>
      <w:r w:rsidRPr="002D3764">
        <w:rPr>
          <w:rFonts w:asciiTheme="minorHAnsi" w:hAnsiTheme="minorHAnsi" w:cstheme="minorHAnsi"/>
          <w:bCs/>
        </w:rPr>
        <w:t>przepływności</w:t>
      </w:r>
      <w:r>
        <w:rPr>
          <w:rFonts w:asciiTheme="minorHAnsi" w:hAnsiTheme="minorHAnsi" w:cstheme="minorHAnsi"/>
          <w:bCs/>
        </w:rPr>
        <w:t>,</w:t>
      </w:r>
      <w:r w:rsidRPr="002D3764">
        <w:rPr>
          <w:rFonts w:asciiTheme="minorHAnsi" w:hAnsiTheme="minorHAnsi" w:cstheme="minorHAnsi"/>
          <w:bCs/>
        </w:rPr>
        <w:t xml:space="preserve"> </w:t>
      </w:r>
      <w:r w:rsidRPr="002074B5">
        <w:rPr>
          <w:rFonts w:asciiTheme="minorHAnsi" w:hAnsiTheme="minorHAnsi" w:cstheme="minorHAnsi"/>
          <w:bCs/>
        </w:rPr>
        <w:t>przy zachowaniu zgodności z istniejącymi elementami oraz w oparciu o kierunki i zasady budowy wydajnych i bezpiecznych sieci</w:t>
      </w:r>
      <w:r>
        <w:rPr>
          <w:rFonts w:asciiTheme="minorHAnsi" w:hAnsiTheme="minorHAnsi" w:cstheme="minorHAnsi"/>
          <w:bCs/>
        </w:rPr>
        <w:t xml:space="preserve">. </w:t>
      </w:r>
      <w:r w:rsidRPr="002D3764">
        <w:rPr>
          <w:rFonts w:asciiTheme="minorHAnsi" w:hAnsiTheme="minorHAnsi" w:cstheme="minorHAnsi"/>
          <w:bCs/>
        </w:rPr>
        <w:t xml:space="preserve"> Aby dotrzymać kroku zmieniającemu się otoczeniu, infrastruktura sieci teleinformatycznej musi zapewniać wysoką dostępność do usług sieciowych, płynną komunikację, wysokie wydajności, dbając jednocześnie o bezpieczeństwo danych i zasobów.</w:t>
      </w:r>
    </w:p>
    <w:p w14:paraId="35EFB812" w14:textId="33FF2A5F" w:rsidR="00EF476E" w:rsidRPr="00EF476E" w:rsidRDefault="003C6DFF" w:rsidP="00EF476E">
      <w:pPr>
        <w:ind w:firstLine="708"/>
        <w:jc w:val="both"/>
        <w:rPr>
          <w:rFonts w:asciiTheme="minorHAnsi" w:hAnsiTheme="minorHAnsi" w:cstheme="minorHAnsi"/>
          <w:bCs/>
        </w:rPr>
      </w:pPr>
      <w:r w:rsidRPr="003C6DFF">
        <w:rPr>
          <w:rFonts w:asciiTheme="minorHAnsi" w:hAnsiTheme="minorHAnsi" w:cstheme="minorHAnsi"/>
          <w:bCs/>
        </w:rPr>
        <w:t xml:space="preserve">Sprzęt </w:t>
      </w:r>
      <w:r>
        <w:rPr>
          <w:rFonts w:asciiTheme="minorHAnsi" w:hAnsiTheme="minorHAnsi" w:cstheme="minorHAnsi"/>
          <w:bCs/>
        </w:rPr>
        <w:t xml:space="preserve">i systemy </w:t>
      </w:r>
      <w:r w:rsidRPr="003C6DFF">
        <w:rPr>
          <w:rFonts w:asciiTheme="minorHAnsi" w:hAnsiTheme="minorHAnsi" w:cstheme="minorHAnsi"/>
          <w:bCs/>
        </w:rPr>
        <w:t>mus</w:t>
      </w:r>
      <w:r>
        <w:rPr>
          <w:rFonts w:asciiTheme="minorHAnsi" w:hAnsiTheme="minorHAnsi" w:cstheme="minorHAnsi"/>
          <w:bCs/>
        </w:rPr>
        <w:t>zą</w:t>
      </w:r>
      <w:r w:rsidRPr="003C6DFF">
        <w:rPr>
          <w:rFonts w:asciiTheme="minorHAnsi" w:hAnsiTheme="minorHAnsi" w:cstheme="minorHAnsi"/>
          <w:bCs/>
        </w:rPr>
        <w:t xml:space="preserve"> pochodzić z autoryzowanego przez je</w:t>
      </w:r>
      <w:r>
        <w:rPr>
          <w:rFonts w:asciiTheme="minorHAnsi" w:hAnsiTheme="minorHAnsi" w:cstheme="minorHAnsi"/>
          <w:bCs/>
        </w:rPr>
        <w:t>go</w:t>
      </w:r>
      <w:r w:rsidRPr="003C6DFF">
        <w:rPr>
          <w:rFonts w:asciiTheme="minorHAnsi" w:hAnsiTheme="minorHAnsi" w:cstheme="minorHAnsi"/>
          <w:bCs/>
        </w:rPr>
        <w:t xml:space="preserve"> producenta kanału dystrybucji w UE i nie mo</w:t>
      </w:r>
      <w:r w:rsidR="000F740B">
        <w:rPr>
          <w:rFonts w:asciiTheme="minorHAnsi" w:hAnsiTheme="minorHAnsi" w:cstheme="minorHAnsi"/>
          <w:bCs/>
        </w:rPr>
        <w:t>gą</w:t>
      </w:r>
      <w:r w:rsidRPr="003C6DFF">
        <w:rPr>
          <w:rFonts w:asciiTheme="minorHAnsi" w:hAnsiTheme="minorHAnsi" w:cstheme="minorHAnsi"/>
          <w:bCs/>
        </w:rPr>
        <w:t xml:space="preserve"> być obciążon</w:t>
      </w:r>
      <w:r w:rsidR="000F740B">
        <w:rPr>
          <w:rFonts w:asciiTheme="minorHAnsi" w:hAnsiTheme="minorHAnsi" w:cstheme="minorHAnsi"/>
          <w:bCs/>
        </w:rPr>
        <w:t>e</w:t>
      </w:r>
      <w:r w:rsidRPr="003C6DFF">
        <w:rPr>
          <w:rFonts w:asciiTheme="minorHAnsi" w:hAnsiTheme="minorHAnsi" w:cstheme="minorHAnsi"/>
          <w:bCs/>
        </w:rPr>
        <w:t xml:space="preserve"> uprzednio nabytymi prawami podmiotów trzecich (niezależni brokerzy, </w:t>
      </w:r>
      <w:proofErr w:type="spellStart"/>
      <w:r w:rsidRPr="003C6DFF">
        <w:rPr>
          <w:rFonts w:asciiTheme="minorHAnsi" w:hAnsiTheme="minorHAnsi" w:cstheme="minorHAnsi"/>
          <w:bCs/>
        </w:rPr>
        <w:t>subdystrybucja</w:t>
      </w:r>
      <w:proofErr w:type="spellEnd"/>
      <w:r w:rsidRPr="003C6DFF">
        <w:rPr>
          <w:rFonts w:asciiTheme="minorHAnsi" w:hAnsiTheme="minorHAnsi" w:cstheme="minorHAnsi"/>
          <w:bCs/>
        </w:rPr>
        <w:t>) oraz musi być przeznaczony do serwisu i oraz sprzedaży na rynku polskim</w:t>
      </w:r>
      <w:r>
        <w:rPr>
          <w:rFonts w:asciiTheme="minorHAnsi" w:hAnsiTheme="minorHAnsi" w:cstheme="minorHAnsi"/>
          <w:bCs/>
        </w:rPr>
        <w:t>.</w:t>
      </w:r>
    </w:p>
    <w:p w14:paraId="48756427" w14:textId="77777777" w:rsidR="001377DC" w:rsidRDefault="001377DC" w:rsidP="00EF476E">
      <w:pPr>
        <w:ind w:firstLine="708"/>
        <w:jc w:val="both"/>
        <w:rPr>
          <w:rFonts w:asciiTheme="minorHAnsi" w:hAnsiTheme="minorHAnsi" w:cstheme="minorHAnsi"/>
        </w:rPr>
      </w:pPr>
      <w:r w:rsidRPr="00655C8A">
        <w:rPr>
          <w:rFonts w:asciiTheme="minorHAnsi" w:hAnsiTheme="minorHAnsi" w:cstheme="minorHAnsi"/>
        </w:rPr>
        <w:t xml:space="preserve">Przedmiotem zamówienia jest </w:t>
      </w:r>
      <w:r w:rsidR="00EB6652">
        <w:rPr>
          <w:rFonts w:asciiTheme="minorHAnsi" w:hAnsiTheme="minorHAnsi" w:cstheme="minorHAnsi"/>
        </w:rPr>
        <w:t xml:space="preserve">w szczególności </w:t>
      </w:r>
      <w:r w:rsidRPr="00655C8A">
        <w:rPr>
          <w:rFonts w:asciiTheme="minorHAnsi" w:hAnsiTheme="minorHAnsi" w:cstheme="minorHAnsi"/>
        </w:rPr>
        <w:t>dostawa</w:t>
      </w:r>
      <w:r w:rsidR="00D63232">
        <w:rPr>
          <w:rFonts w:asciiTheme="minorHAnsi" w:hAnsiTheme="minorHAnsi" w:cstheme="minorHAnsi"/>
        </w:rPr>
        <w:t xml:space="preserve"> urządzeń </w:t>
      </w:r>
      <w:r w:rsidR="00EB6652">
        <w:rPr>
          <w:rFonts w:asciiTheme="minorHAnsi" w:hAnsiTheme="minorHAnsi" w:cstheme="minorHAnsi"/>
        </w:rPr>
        <w:t xml:space="preserve">oraz usług </w:t>
      </w:r>
      <w:r w:rsidR="00D63232">
        <w:rPr>
          <w:rFonts w:asciiTheme="minorHAnsi" w:hAnsiTheme="minorHAnsi" w:cstheme="minorHAnsi"/>
        </w:rPr>
        <w:t>wymienionych poniżej:</w:t>
      </w:r>
    </w:p>
    <w:p w14:paraId="5A900F4C" w14:textId="59496433" w:rsidR="00094102" w:rsidRDefault="00094102" w:rsidP="00094102">
      <w:pPr>
        <w:rPr>
          <w:rFonts w:asciiTheme="minorHAnsi" w:hAnsiTheme="minorHAnsi" w:cstheme="minorHAnsi"/>
        </w:rPr>
      </w:pPr>
    </w:p>
    <w:p w14:paraId="6F95DA75" w14:textId="77777777" w:rsidR="00F4722D" w:rsidRPr="00094102" w:rsidRDefault="00F4722D" w:rsidP="00094102">
      <w:pPr>
        <w:rPr>
          <w:rFonts w:asciiTheme="minorHAnsi" w:hAnsiTheme="minorHAnsi" w:cstheme="minorHAnsi"/>
        </w:rPr>
      </w:pPr>
    </w:p>
    <w:p w14:paraId="63A7BC5C" w14:textId="0B7CE162" w:rsidR="001377DC" w:rsidRDefault="001377DC" w:rsidP="00F472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57360A">
        <w:rPr>
          <w:rFonts w:asciiTheme="minorHAnsi" w:hAnsiTheme="minorHAnsi" w:cstheme="minorHAnsi"/>
          <w:b/>
          <w:bCs/>
          <w:sz w:val="28"/>
          <w:szCs w:val="28"/>
        </w:rPr>
        <w:t>Przedmioty zamówienia</w:t>
      </w:r>
      <w:r w:rsidR="00EB6652" w:rsidRPr="0057360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0DF137D" w14:textId="77777777" w:rsidR="00F4722D" w:rsidRPr="0057360A" w:rsidRDefault="00F4722D" w:rsidP="00F4722D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34F208E3" w14:textId="5FAF6929" w:rsidR="00585C81" w:rsidRPr="005A43D0" w:rsidRDefault="0017067D" w:rsidP="00F4722D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bookmarkStart w:id="1" w:name="_Hlk78353013"/>
      <w:r>
        <w:rPr>
          <w:rFonts w:asciiTheme="minorHAnsi" w:hAnsiTheme="minorHAnsi" w:cstheme="minorHAnsi"/>
          <w:bCs/>
          <w:sz w:val="24"/>
          <w:szCs w:val="24"/>
        </w:rPr>
        <w:t>Wewnętrzny punkt dostępowy</w:t>
      </w:r>
      <w:r w:rsidR="00E54BC5">
        <w:rPr>
          <w:rFonts w:asciiTheme="minorHAnsi" w:hAnsiTheme="minorHAnsi" w:cstheme="minorHAnsi"/>
          <w:bCs/>
          <w:sz w:val="24"/>
          <w:szCs w:val="24"/>
        </w:rPr>
        <w:t xml:space="preserve"> z uchwytem podsufitowym</w:t>
      </w:r>
      <w:r w:rsidR="00D63232" w:rsidRPr="005A43D0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60</w:t>
      </w:r>
      <w:r w:rsidR="00D63232" w:rsidRPr="005A43D0">
        <w:rPr>
          <w:rFonts w:asciiTheme="minorHAnsi" w:hAnsiTheme="minorHAnsi" w:cstheme="minorHAnsi"/>
          <w:bCs/>
          <w:sz w:val="24"/>
          <w:szCs w:val="24"/>
        </w:rPr>
        <w:t xml:space="preserve"> szt.</w:t>
      </w:r>
    </w:p>
    <w:bookmarkEnd w:id="1"/>
    <w:p w14:paraId="444BC2C8" w14:textId="65F758F2" w:rsidR="00585C81" w:rsidRPr="005A43D0" w:rsidRDefault="0017067D" w:rsidP="00F4722D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Wirtualny kontroler </w:t>
      </w:r>
      <w:r w:rsidR="00DD48FA">
        <w:rPr>
          <w:rFonts w:asciiTheme="minorHAnsi" w:hAnsiTheme="minorHAnsi" w:cstheme="minorHAnsi"/>
          <w:sz w:val="24"/>
          <w:szCs w:val="24"/>
        </w:rPr>
        <w:t>do zarządzania punktami dost</w:t>
      </w:r>
      <w:r w:rsidR="000B0783">
        <w:rPr>
          <w:rFonts w:asciiTheme="minorHAnsi" w:hAnsiTheme="minorHAnsi" w:cstheme="minorHAnsi"/>
          <w:sz w:val="24"/>
          <w:szCs w:val="24"/>
        </w:rPr>
        <w:t>ę</w:t>
      </w:r>
      <w:r w:rsidR="00DD48FA">
        <w:rPr>
          <w:rFonts w:asciiTheme="minorHAnsi" w:hAnsiTheme="minorHAnsi" w:cstheme="minorHAnsi"/>
          <w:sz w:val="24"/>
          <w:szCs w:val="24"/>
        </w:rPr>
        <w:t>powymi</w:t>
      </w:r>
      <w:r w:rsidR="00D63232" w:rsidRPr="005A43D0">
        <w:rPr>
          <w:rFonts w:asciiTheme="minorHAnsi" w:hAnsiTheme="minorHAnsi" w:cstheme="minorHAnsi"/>
          <w:sz w:val="24"/>
          <w:szCs w:val="24"/>
        </w:rPr>
        <w:t xml:space="preserve"> – 1 szt.</w:t>
      </w:r>
    </w:p>
    <w:p w14:paraId="297C5616" w14:textId="44410BC9" w:rsidR="00585C81" w:rsidRPr="00F95181" w:rsidRDefault="00E54BC5" w:rsidP="00F4722D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autentykacji, autoryzacji i kontroli dostępu</w:t>
      </w:r>
      <w:r w:rsidR="00DD48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– 1 szt.</w:t>
      </w:r>
      <w:r w:rsidR="00F95181">
        <w:rPr>
          <w:rFonts w:asciiTheme="minorHAnsi" w:hAnsiTheme="minorHAnsi" w:cstheme="minorHAnsi"/>
          <w:sz w:val="24"/>
          <w:szCs w:val="24"/>
        </w:rPr>
        <w:t>,</w:t>
      </w:r>
    </w:p>
    <w:p w14:paraId="0E6DEE32" w14:textId="79F4CE76" w:rsidR="00F95181" w:rsidRPr="00E54BC5" w:rsidRDefault="00F95181" w:rsidP="00F95181">
      <w:pPr>
        <w:pStyle w:val="Akapitzlist"/>
        <w:ind w:left="79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tym:</w:t>
      </w:r>
    </w:p>
    <w:p w14:paraId="682561E0" w14:textId="77777777" w:rsidR="00585C81" w:rsidRPr="005A43D0" w:rsidRDefault="00585C81" w:rsidP="00585C81">
      <w:pPr>
        <w:rPr>
          <w:rFonts w:asciiTheme="minorHAnsi" w:hAnsiTheme="minorHAnsi" w:cstheme="minorHAnsi"/>
          <w:bCs/>
        </w:rPr>
      </w:pPr>
    </w:p>
    <w:p w14:paraId="7D28AD4E" w14:textId="03D7192B" w:rsidR="00A30684" w:rsidRPr="005A43D0" w:rsidRDefault="00414027" w:rsidP="00F4722D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5A43D0">
        <w:rPr>
          <w:rFonts w:asciiTheme="minorHAnsi" w:hAnsiTheme="minorHAnsi" w:cstheme="minorHAnsi"/>
          <w:bCs/>
          <w:sz w:val="24"/>
          <w:szCs w:val="24"/>
        </w:rPr>
        <w:t>Dostaw</w:t>
      </w:r>
      <w:r w:rsidR="00EB6652">
        <w:rPr>
          <w:rFonts w:asciiTheme="minorHAnsi" w:hAnsiTheme="minorHAnsi" w:cstheme="minorHAnsi"/>
          <w:bCs/>
          <w:sz w:val="24"/>
          <w:szCs w:val="24"/>
        </w:rPr>
        <w:t>a</w:t>
      </w:r>
      <w:r w:rsidRPr="005A43D0">
        <w:rPr>
          <w:rFonts w:asciiTheme="minorHAnsi" w:hAnsiTheme="minorHAnsi" w:cstheme="minorHAnsi"/>
          <w:bCs/>
          <w:sz w:val="24"/>
          <w:szCs w:val="24"/>
        </w:rPr>
        <w:t xml:space="preserve"> wraz z </w:t>
      </w:r>
      <w:r w:rsidR="00E54BC5">
        <w:rPr>
          <w:rFonts w:asciiTheme="minorHAnsi" w:hAnsiTheme="minorHAnsi" w:cstheme="minorHAnsi"/>
          <w:bCs/>
          <w:sz w:val="24"/>
          <w:szCs w:val="24"/>
        </w:rPr>
        <w:t>punktami dostępowymi i systemami</w:t>
      </w:r>
      <w:r w:rsidRPr="005A43D0">
        <w:rPr>
          <w:rFonts w:asciiTheme="minorHAnsi" w:hAnsiTheme="minorHAnsi" w:cstheme="minorHAnsi"/>
          <w:bCs/>
          <w:sz w:val="24"/>
          <w:szCs w:val="24"/>
        </w:rPr>
        <w:t xml:space="preserve"> licencji</w:t>
      </w:r>
      <w:r w:rsidR="00E54BC5">
        <w:rPr>
          <w:rFonts w:asciiTheme="minorHAnsi" w:hAnsiTheme="minorHAnsi" w:cstheme="minorHAnsi"/>
          <w:bCs/>
          <w:sz w:val="24"/>
          <w:szCs w:val="24"/>
        </w:rPr>
        <w:t xml:space="preserve"> we wskazanej powyżej ilości wraz ze wsparciem dla nich</w:t>
      </w:r>
      <w:r w:rsidRPr="005A43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C23051" w14:textId="5A3A269F" w:rsidR="00414027" w:rsidRPr="005A43D0" w:rsidRDefault="00D63232" w:rsidP="00F4722D">
      <w:pPr>
        <w:pStyle w:val="Akapitzlist"/>
        <w:numPr>
          <w:ilvl w:val="1"/>
          <w:numId w:val="7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r w:rsidRPr="005A43D0">
        <w:rPr>
          <w:rFonts w:asciiTheme="minorHAnsi" w:hAnsiTheme="minorHAnsi" w:cstheme="minorHAnsi"/>
          <w:sz w:val="24"/>
          <w:szCs w:val="24"/>
        </w:rPr>
        <w:t>Zapewnienie 60 miesięcznego okresu gwarancji i serwisu.</w:t>
      </w:r>
    </w:p>
    <w:p w14:paraId="0C2B6EB9" w14:textId="18FB86AB" w:rsidR="00D63232" w:rsidRDefault="00D63232" w:rsidP="00D6323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046A02F3" w14:textId="75F76F4F" w:rsidR="00F4722D" w:rsidRDefault="00F4722D" w:rsidP="00D6323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763032" w14:textId="4123C9CD" w:rsidR="00F4722D" w:rsidRDefault="00F4722D" w:rsidP="00D6323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15019CEF" w14:textId="79EE4008" w:rsidR="00F4722D" w:rsidRDefault="00F4722D" w:rsidP="00D6323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41B707C" w14:textId="6BB72F5E" w:rsidR="00F4722D" w:rsidRDefault="00F4722D" w:rsidP="00D6323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7141D6F" w14:textId="0C9021E1" w:rsidR="00EF476E" w:rsidRDefault="00EF476E" w:rsidP="00EF476E">
      <w:pPr>
        <w:ind w:firstLine="708"/>
        <w:jc w:val="both"/>
        <w:rPr>
          <w:rFonts w:asciiTheme="minorHAnsi" w:hAnsiTheme="minorHAnsi" w:cstheme="minorHAnsi"/>
          <w:bCs/>
        </w:rPr>
      </w:pPr>
    </w:p>
    <w:p w14:paraId="10706A17" w14:textId="77777777" w:rsidR="00DA1AB0" w:rsidRPr="00EF476E" w:rsidRDefault="00DA1AB0" w:rsidP="00EF476E">
      <w:pPr>
        <w:ind w:firstLine="708"/>
        <w:jc w:val="both"/>
        <w:rPr>
          <w:rFonts w:asciiTheme="minorHAnsi" w:hAnsiTheme="minorHAnsi" w:cstheme="minorHAnsi"/>
          <w:bCs/>
        </w:rPr>
      </w:pPr>
    </w:p>
    <w:p w14:paraId="49B9E1CC" w14:textId="09A7E827" w:rsidR="00094102" w:rsidRDefault="00FD5983" w:rsidP="00F472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Minimalne w</w:t>
      </w:r>
      <w:r w:rsidR="001377DC" w:rsidRPr="00682C22">
        <w:rPr>
          <w:rFonts w:asciiTheme="minorHAnsi" w:hAnsiTheme="minorHAnsi" w:cstheme="minorHAnsi"/>
          <w:b/>
          <w:bCs/>
          <w:sz w:val="28"/>
          <w:szCs w:val="28"/>
        </w:rPr>
        <w:t xml:space="preserve">ymagania </w:t>
      </w:r>
      <w:r w:rsidR="00585C81" w:rsidRPr="00682C22">
        <w:rPr>
          <w:rFonts w:asciiTheme="minorHAnsi" w:hAnsiTheme="minorHAnsi" w:cstheme="minorHAnsi"/>
          <w:b/>
          <w:bCs/>
          <w:sz w:val="28"/>
          <w:szCs w:val="28"/>
        </w:rPr>
        <w:t>dla urządzeń wyszczególnionych w pkt. 1.1.</w:t>
      </w:r>
    </w:p>
    <w:p w14:paraId="7B182AF8" w14:textId="77777777" w:rsidR="00682C22" w:rsidRPr="00682C22" w:rsidRDefault="00682C22" w:rsidP="00682C22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1844"/>
        <w:gridCol w:w="7229"/>
      </w:tblGrid>
      <w:tr w:rsidR="00EF476E" w:rsidRPr="00655C8A" w14:paraId="1AFC35B2" w14:textId="77777777" w:rsidTr="00DD48FA">
        <w:trPr>
          <w:trHeight w:val="646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69356075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C8A">
              <w:rPr>
                <w:rFonts w:asciiTheme="minorHAnsi" w:hAnsiTheme="minorHAnsi" w:cstheme="minorHAnsi"/>
                <w:b/>
              </w:rPr>
              <w:t>CECHA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FC245CA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C8A">
              <w:rPr>
                <w:rFonts w:asciiTheme="minorHAnsi" w:hAnsiTheme="minorHAnsi" w:cstheme="minorHAnsi"/>
                <w:b/>
                <w:bCs/>
              </w:rPr>
              <w:t>WYMAGANIA OGÓLNE</w:t>
            </w:r>
          </w:p>
        </w:tc>
      </w:tr>
      <w:tr w:rsidR="00EF476E" w:rsidRPr="00655C8A" w14:paraId="7F1C062B" w14:textId="77777777" w:rsidTr="00DD48FA">
        <w:tc>
          <w:tcPr>
            <w:tcW w:w="561" w:type="dxa"/>
            <w:tcBorders>
              <w:right w:val="nil"/>
            </w:tcBorders>
            <w:vAlign w:val="center"/>
          </w:tcPr>
          <w:p w14:paraId="58A4A2F0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2.1.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3F0BB0A6" w14:textId="77777777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b/>
                <w:sz w:val="20"/>
              </w:rPr>
              <w:t>OZNAKOWANIE</w:t>
            </w:r>
          </w:p>
        </w:tc>
        <w:tc>
          <w:tcPr>
            <w:tcW w:w="7229" w:type="dxa"/>
            <w:vAlign w:val="center"/>
          </w:tcPr>
          <w:p w14:paraId="3E849384" w14:textId="77777777" w:rsidR="00EF476E" w:rsidRPr="00655C8A" w:rsidRDefault="00EF476E" w:rsidP="001377D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F476E" w:rsidRPr="00655C8A" w14:paraId="3AED0147" w14:textId="77777777" w:rsidTr="00DD48FA">
        <w:tc>
          <w:tcPr>
            <w:tcW w:w="561" w:type="dxa"/>
            <w:tcBorders>
              <w:right w:val="nil"/>
            </w:tcBorders>
            <w:vAlign w:val="center"/>
          </w:tcPr>
          <w:p w14:paraId="712589F1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2.2.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4829D929" w14:textId="77777777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C8A">
              <w:rPr>
                <w:rFonts w:asciiTheme="minorHAnsi" w:hAnsiTheme="minorHAnsi" w:cstheme="minorHAnsi"/>
                <w:b/>
                <w:sz w:val="20"/>
                <w:szCs w:val="20"/>
              </w:rPr>
              <w:t>OZNAKOWANIE CE</w:t>
            </w:r>
          </w:p>
        </w:tc>
        <w:tc>
          <w:tcPr>
            <w:tcW w:w="7229" w:type="dxa"/>
            <w:vAlign w:val="center"/>
          </w:tcPr>
          <w:p w14:paraId="087CE86B" w14:textId="77777777" w:rsidR="00EF476E" w:rsidRPr="00655C8A" w:rsidRDefault="00EF476E" w:rsidP="001377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C8A">
              <w:rPr>
                <w:rFonts w:asciiTheme="minorHAnsi" w:hAnsiTheme="minorHAnsi" w:cstheme="minorHAnsi"/>
                <w:sz w:val="20"/>
                <w:szCs w:val="20"/>
              </w:rPr>
              <w:t>Wszystkie urządzenia muszą posiadać oznakowanie CE produktu albo spełniać normy równoważne.</w:t>
            </w:r>
          </w:p>
        </w:tc>
      </w:tr>
      <w:tr w:rsidR="00EF476E" w:rsidRPr="00655C8A" w14:paraId="18722C3B" w14:textId="77777777" w:rsidTr="00DD48FA">
        <w:tc>
          <w:tcPr>
            <w:tcW w:w="561" w:type="dxa"/>
            <w:tcBorders>
              <w:right w:val="nil"/>
            </w:tcBorders>
            <w:vAlign w:val="center"/>
          </w:tcPr>
          <w:p w14:paraId="3156C14F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2.3.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6842B63C" w14:textId="77777777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b/>
                <w:sz w:val="20"/>
              </w:rPr>
              <w:t>OPAKOWANIE</w:t>
            </w:r>
          </w:p>
        </w:tc>
        <w:tc>
          <w:tcPr>
            <w:tcW w:w="7229" w:type="dxa"/>
            <w:vAlign w:val="center"/>
          </w:tcPr>
          <w:p w14:paraId="62560106" w14:textId="77777777" w:rsidR="00EF476E" w:rsidRPr="00F572F6" w:rsidRDefault="00EF476E" w:rsidP="00F4722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Urządzenia muszą być dostarczone Zamawiającemu w oryginalnych opakowaniach fabrycznych.</w:t>
            </w:r>
          </w:p>
        </w:tc>
      </w:tr>
      <w:tr w:rsidR="00EF476E" w:rsidRPr="00655C8A" w14:paraId="5BD5CAC2" w14:textId="77777777" w:rsidTr="00DD48FA">
        <w:tc>
          <w:tcPr>
            <w:tcW w:w="561" w:type="dxa"/>
            <w:tcBorders>
              <w:right w:val="nil"/>
            </w:tcBorders>
            <w:vAlign w:val="center"/>
          </w:tcPr>
          <w:p w14:paraId="6F17A03C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786AFE9A" w14:textId="77777777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7229" w:type="dxa"/>
            <w:vAlign w:val="center"/>
          </w:tcPr>
          <w:p w14:paraId="3BB64DDC" w14:textId="0981E1BC" w:rsidR="00EF476E" w:rsidRPr="00F572F6" w:rsidRDefault="00EF476E" w:rsidP="00F472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Na żądanie Zamawiającego wymagane jest dostarczenie, wraz z dostawą urządzeń, szczegółowej dokumentacji technicznej producenta oferowanych produktów potwierdzającej spełnianie wymagań technicznych urządzeń będących przedmiotem zamówienia (Zamawiający dopuszcza w tym przypadku możliwość złożenia dokumentacji w języku angielskim). Dostarczane urządzenia będą nowe i będą pochodzić z bieżącej produkcji, a jednocześnie nie będą urządzeniami, które mogły być używane w innych projektach i poddane procesowi odnowienia. Wymagane jest dostarczenie wraz ze sprzętem pisemnego potwierdzenia wydanego przez producenta lub przedstawicielstwo producenta sprzętu, poświadczającego datę produkcji sprzętu. </w:t>
            </w:r>
            <w:r w:rsidRPr="00F572F6">
              <w:rPr>
                <w:rFonts w:asciiTheme="minorHAnsi" w:hAnsiTheme="minorHAnsi" w:cstheme="minorHAnsi"/>
                <w:sz w:val="20"/>
              </w:rPr>
              <w:t xml:space="preserve">Sprzęt musi być wyprodukowany nie wcześniej niż </w:t>
            </w:r>
            <w:r w:rsidR="0098788C" w:rsidRPr="00F572F6">
              <w:rPr>
                <w:rFonts w:asciiTheme="minorHAnsi" w:hAnsiTheme="minorHAnsi" w:cstheme="minorHAnsi"/>
                <w:sz w:val="20"/>
              </w:rPr>
              <w:t>sześć</w:t>
            </w:r>
            <w:r w:rsidRPr="00F572F6">
              <w:rPr>
                <w:rFonts w:asciiTheme="minorHAnsi" w:hAnsiTheme="minorHAnsi" w:cstheme="minorHAnsi"/>
                <w:sz w:val="20"/>
              </w:rPr>
              <w:t xml:space="preserve"> miesięcy od daty podpisania umowy z dostawcą.</w:t>
            </w:r>
            <w:r w:rsidRPr="0098788C">
              <w:t xml:space="preserve"> </w:t>
            </w:r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>Wykonawca, którego oferta zostanie wybrana jako najkorzystniejsza w ramach realizacji Umowy dostarczy wraz z urządzeniami dokument wystawiony przez producenta sprzętu lub jego oficjalnego przedstawiciela potwierdzający, że oprogramowanie zawarte w dostarczonym sprzęcie jest licencjonowane na Zamawiającego. Wykonawca, którego oferta zostanie wybrana jako najkorzystniejsza w ramach realizacji Umowy dostarczy wraz z urządzeniami dokument wystawiony przez producenta sprzętu lub jego oficjalnego przedstawiciela potwierdzający zarejestrowanie kontraktu serwisowego na dostarczone urządzenia i oprogramowanie.</w:t>
            </w:r>
          </w:p>
        </w:tc>
      </w:tr>
      <w:tr w:rsidR="00EF476E" w:rsidRPr="00655C8A" w14:paraId="20534CE6" w14:textId="77777777" w:rsidTr="00DD48FA">
        <w:tc>
          <w:tcPr>
            <w:tcW w:w="561" w:type="dxa"/>
            <w:tcBorders>
              <w:right w:val="nil"/>
            </w:tcBorders>
            <w:vAlign w:val="center"/>
          </w:tcPr>
          <w:p w14:paraId="33D06C83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2.5.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5DDFB6FA" w14:textId="05002252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ZASILA</w:t>
            </w:r>
            <w:r w:rsidR="00FD5983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NIE</w:t>
            </w:r>
            <w:r w:rsidRPr="00655C8A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6CC57D45" w14:textId="77777777" w:rsidR="009C10FF" w:rsidRPr="00F572F6" w:rsidRDefault="00FD5983" w:rsidP="00F4722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Urządzenia muszą być zgodne ze standardem 802.3at </w:t>
            </w:r>
            <w:proofErr w:type="spellStart"/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>PoE</w:t>
            </w:r>
            <w:proofErr w:type="spellEnd"/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9C10FF"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  <w:p w14:paraId="6A7B8968" w14:textId="14673919" w:rsidR="00EF476E" w:rsidRPr="00F572F6" w:rsidRDefault="009C10FF" w:rsidP="00F4722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>Musi być zapewniona możliwość użycia lokalnego</w:t>
            </w:r>
            <w:r w:rsidR="00FD5983"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zasilacza DC (zasilacz nie musi być dołączony)</w:t>
            </w:r>
            <w:r w:rsidRPr="00F572F6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  <w:tr w:rsidR="00EF476E" w:rsidRPr="00655C8A" w14:paraId="29871DF8" w14:textId="77777777" w:rsidTr="00DD48FA">
        <w:tc>
          <w:tcPr>
            <w:tcW w:w="561" w:type="dxa"/>
            <w:tcBorders>
              <w:bottom w:val="single" w:sz="4" w:space="0" w:color="auto"/>
              <w:right w:val="nil"/>
            </w:tcBorders>
            <w:vAlign w:val="center"/>
          </w:tcPr>
          <w:p w14:paraId="36B9DF88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t>2.6.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14:paraId="13C1454B" w14:textId="45EA41D7" w:rsidR="00EF476E" w:rsidRPr="00AA7DD5" w:rsidRDefault="009C10FF" w:rsidP="001377DC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FUNKCJONA</w:t>
            </w:r>
            <w:r w:rsidR="00EF476E">
              <w:rPr>
                <w:rFonts w:asciiTheme="minorHAnsi" w:hAnsiTheme="minorHAnsi" w:cstheme="minorHAnsi"/>
                <w:b/>
                <w:sz w:val="20"/>
              </w:rPr>
              <w:t>LNOŚĆ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CBA6E98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Punkt dostępowy musi być przeznaczony do montażu wewnątrz budynków. Musi posiadać dwa niezależne moduły radiowe, pracujące w paśmie 2.4GHz b/g/n/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ax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oraz 5GHz a/n/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ac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wave2/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ax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4731B58E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Punkt dostępowy musi umożliwiać współpracę z centralnym kontrolerem sieci bezprzewodowej lub oprogramowaniem do zarządzania siecią bezprzewodową. Kontroler/oprogramowanie muszą pochodzić od tego samego producenta co AP w celu osiągniecia maksymalnego poziomu integracji oraz spójności. </w:t>
            </w:r>
          </w:p>
          <w:p w14:paraId="590ED7A2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AP musi móc pracować bez nadzoru kontrolera centralnego w trybie autonomicznym:</w:t>
            </w:r>
          </w:p>
          <w:p w14:paraId="297353E5" w14:textId="51856DBE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Zmiana trybu do pracy z centralnym kontrolerem może odbywać się z poziomu GUI. Zmiana trybu pracy nie może odbywać się przez instalację na urządzeniu nowej wersji oprogramowania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8663D33" w14:textId="3E31F065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Wszystkie zmiany/operacje konfiguracyjne muszą być możliwe do realizacji z poziomu przeglądarki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1546B289" w14:textId="51C088F2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Urządzenie musi posiadać zarządzania przez przeglądarkę internetową oraz protokół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https</w:t>
            </w:r>
            <w:proofErr w:type="spellEnd"/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543BDF8D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Zapewniona musi być opcja konfiguracji wspólnej punktów połączonych w jedną sieć LAN w warstwie drugiej:</w:t>
            </w:r>
          </w:p>
          <w:p w14:paraId="17FBFD64" w14:textId="5BCC1519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lastRenderedPageBreak/>
              <w:t>Oprogramowanie zainstalowane na urządzeniach musi umożliwiać wybór jednego punktu dostępowego jako elementu zarządzającego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9349EA6" w14:textId="3F524FC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Jeżeli awarii ulegnie punkt zarządzający kolejny AP w sieci musi przejąć jego rolę automatycznie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2B71E6C" w14:textId="4AB9341E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 przypadku modyfikacji konfiguracji musi się ona automatycznie propagować na pozostałe AP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616E017" w14:textId="496942A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Obraz systemu operacyjnego musi się automatycznie propagować na pozostałe punkty dostępowe, aby wszystkie punkty miały tą samą wersję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269F9771" w14:textId="35319D65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Punkty dostępowe muszą móc pracować w trybie monitorującym pasmo radiowe w celu wykrywania np. fałszywych Access Pointów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  <w:r w:rsidRPr="00F572F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818FA9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 system musi być wbudowany serwer DHCP.</w:t>
            </w:r>
          </w:p>
          <w:p w14:paraId="2C71166B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 system musi być wbudowany serwer RADIUS umożliwiający terminowanie sesji EAP bezpośrednio na urządzeniach, bez pośrednictwa zewnętrznych elementów.</w:t>
            </w:r>
          </w:p>
          <w:p w14:paraId="0975E06A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Musi być obsługiwane terminowanie sesji EAP w nie mniej niż następujących opcjach:</w:t>
            </w:r>
          </w:p>
          <w:p w14:paraId="0A2EF84F" w14:textId="4B6FFF50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PEAP-MSCHAPv2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6F8B236" w14:textId="22A26ED0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TTLS-MSCHAPv2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DD98E58" w14:textId="4C81F7BB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EAP-TLS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E369FCF" w14:textId="3109966E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PEAP-GTC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009D99E0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Musi istnieć możliwość integracji z zewnętrznymi serwerami uwierzytelniania RADIUS oraz LDAP.</w:t>
            </w:r>
          </w:p>
          <w:p w14:paraId="3924D967" w14:textId="62527DBC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Punkt dostępowy musi obsługiwać nie mniej niż 16 niezależnych SSID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55B512A5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Każde SSID musi mieć możliwość przypisania w sposób statyczny lub dynamiczny do sieci VLAN.</w:t>
            </w:r>
          </w:p>
          <w:p w14:paraId="1E991B29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Musi istnieć możliwość uwierzytelniania użytkowników za pomocą portalu WWW, przynajmniej poprzez:</w:t>
            </w:r>
          </w:p>
          <w:p w14:paraId="72B3B7DA" w14:textId="77777777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Portal wbudowany w urządzenie, bez konieczności instalowania jakichkolwiek dodatkowych urządzeń/oprogramowania,</w:t>
            </w:r>
          </w:p>
          <w:p w14:paraId="73A11CBB" w14:textId="6DEFCC1B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Zewnętrzny portal WWW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06D81990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Musi być zapewniona możliwość zdefiniowania odseparowanej sieci gościnnej z funkcją NAT.</w:t>
            </w:r>
          </w:p>
          <w:p w14:paraId="2B5964E2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Wbudowany serwer uwierzytelniający musi obsługiwać konta gościnne.</w:t>
            </w:r>
          </w:p>
          <w:p w14:paraId="1F7FF517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W sieci punktów dostępowych zarządzanie pasmem radiowym odbywa się automatycznie za pomocą auto adaptacyjnych mechanizmów w tym minimum: </w:t>
            </w:r>
          </w:p>
          <w:p w14:paraId="0AEA35AC" w14:textId="23761AA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Możliwość stworzenia profili czasowych w których dane SSID ma być rozgłaszane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5619B171" w14:textId="04EA23DC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Wsparcie dla 802.11d oraz 802.11h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2B93177" w14:textId="256E6D90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Wyrównywanie czasów dostępu do pasma dla klientów pracujących w standardzie 802.11n/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ac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2 oraz starszych (802.11b/g)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05AB6DE9" w14:textId="186E0176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Automatyczne przekierowywanie klientów, którzy mogą pracować w pasmie 5GHz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1CA448A8" w14:textId="4F3ABEAB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Wykrywanie interferencji oraz miejsc bez pokrycia sygnału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658413AB" w14:textId="1BB185CF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Rozkład ruchu pomiędzy różnymi punkami dostępowym oraz pasmami bazując na ilości użytkowników oraz utylizacji pasma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16F381A2" w14:textId="046707F5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Stałe monitorowanie pasma oraz usług w celu zapewnienia niezakłóconej pracy systemu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16C0D6A8" w14:textId="0D9F5B39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Automatyczne definiowanie kanału pracy oraz mocy sygnału dla poszczególnych punktów dostępowych przy uwzględnieniu warunków oraz otoczenia, w którym pracują punkty dostępowe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7EF7A459" w14:textId="357B5F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Minimalizacja interferencji związanych z sieciami 3G/4G LTE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7D68E8CF" w14:textId="590A3630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Punkt dostępowy musi mieć wbudowany moduł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Zigbee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(802.15.4) (co najmniej 7dBm)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3CB83E6B" w14:textId="77CDC718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AP posiada wbudowany moduł  Bluetooth Low Energy (BLE5.0) (minimum 7dBm)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033F5409" w14:textId="2C5BE6FF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Obsługa roamingu klientów w warstwie 2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2F87837C" w14:textId="5CB9811A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Obsługa logowania na zewnętrznym serwerze SYSLOG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7CCBF7F3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lastRenderedPageBreak/>
              <w:t>W system musi być wbudowany mechanizm zapobiegania atakom na sieć bezprzewodową w zakresie ataków na infrastrukturę i klientów sieci.</w:t>
            </w:r>
          </w:p>
          <w:p w14:paraId="37F41632" w14:textId="539AB2B0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 system punktów dostępowych musi być wbudowany mechanizm wykrywania ataków na sieć bezprzewodową w zakresie ataków na infrastrukturę i klientów w sieci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2A044BD1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Wbudowany interfejs (zarządzania) musi umożliwiać dostarczenie następujących informacji o systemie: </w:t>
            </w:r>
          </w:p>
          <w:p w14:paraId="01DD47A1" w14:textId="08D214B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Wyświetlanie log</w:t>
            </w:r>
            <w:r w:rsidR="000600EB">
              <w:rPr>
                <w:rFonts w:asciiTheme="minorHAnsi" w:hAnsiTheme="minorHAnsi" w:cstheme="minorHAnsi"/>
                <w:sz w:val="20"/>
              </w:rPr>
              <w:t>ó</w:t>
            </w:r>
            <w:r w:rsidRPr="00F572F6">
              <w:rPr>
                <w:rFonts w:asciiTheme="minorHAnsi" w:hAnsiTheme="minorHAnsi" w:cstheme="minorHAnsi"/>
                <w:sz w:val="20"/>
              </w:rPr>
              <w:t>w systemowych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1118F88" w14:textId="734FD47F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Szum tła dla każdego radia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9BC160C" w14:textId="5897FDA7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Ilość odrzuconych/błędnych ramek/s dla każdego radia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7FA69955" w14:textId="59EAD0B3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Ilość ramek wejściowych/wyjściowych dla każdego radia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5553CF4" w14:textId="2055457C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Ilość klientów korzystających z systemu/interferujących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21025D9" w14:textId="02577374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Wykorzystanie pasma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6088BB10" w14:textId="3D7DA1A1" w:rsidR="00F572F6" w:rsidRPr="00F572F6" w:rsidRDefault="00F572F6" w:rsidP="00F4722D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Widok diagnostyczny prezentujący problemy z</w:t>
            </w:r>
            <w:r w:rsidR="00B9312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572F6">
              <w:rPr>
                <w:rFonts w:asciiTheme="minorHAnsi" w:hAnsiTheme="minorHAnsi" w:cstheme="minorHAnsi"/>
                <w:sz w:val="20"/>
              </w:rPr>
              <w:t>sygnałem</w:t>
            </w:r>
            <w:r w:rsidR="00B9312A">
              <w:rPr>
                <w:rFonts w:asciiTheme="minorHAnsi" w:hAnsiTheme="minorHAnsi" w:cstheme="minorHAnsi"/>
                <w:sz w:val="20"/>
              </w:rPr>
              <w:t>/</w:t>
            </w:r>
            <w:r w:rsidRPr="00F572F6">
              <w:rPr>
                <w:rFonts w:asciiTheme="minorHAnsi" w:hAnsiTheme="minorHAnsi" w:cstheme="minorHAnsi"/>
                <w:sz w:val="20"/>
              </w:rPr>
              <w:t>prędkością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787D4EB8" w14:textId="17AE772E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Obsługa standardów 802.11a, 802.11b, 802.11g, 802.11n,802.11ac 1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, 802.11ac 2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, 802.11ax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7A41D6FC" w14:textId="1B1EE373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Access Point posiadać musi minimum 4 wbudowane anteny pracujące w trybie 4x4 MIMO, z parametrami co najmniej: 4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dBi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dla 2,4GHz, 7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dBi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dla 5GHz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4AE18259" w14:textId="0B086E0D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Praca w trybie SU MIMO 4X4:4 dla 5GHz</w:t>
            </w:r>
            <w:r w:rsidR="00B9312A">
              <w:rPr>
                <w:rFonts w:asciiTheme="minorHAnsi" w:hAnsiTheme="minorHAnsi" w:cstheme="minorHAnsi"/>
                <w:sz w:val="20"/>
              </w:rPr>
              <w:t>.</w:t>
            </w:r>
          </w:p>
          <w:p w14:paraId="48527376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Specyfikacja radia 802.11a/n/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ac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ax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:</w:t>
            </w:r>
          </w:p>
          <w:p w14:paraId="1E245B9F" w14:textId="5D728FD5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Obsługiwana technologia OFDM oraz OFDMA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73DBAFDC" w14:textId="0F04D78B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Typy modulacji: BPSK, QPSK, 16-QAM, 64-QAM, 256-QAM, 1024-QAM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DF6879A" w14:textId="354B6F24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Moc transmisji konfigurowalna przez administratora możliwość zmiany co 0.5dbm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05BD0261" w14:textId="77777777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Prędkości transmisji:</w:t>
            </w:r>
          </w:p>
          <w:p w14:paraId="3F10F823" w14:textId="77777777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6, 9, 12, 18, 24, 36, 48, 54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dla 802.11a,</w:t>
            </w:r>
          </w:p>
          <w:p w14:paraId="090C39B3" w14:textId="29F38974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MCS0-MCS23 (6,5Mbps do 450Mbps) dla 802.11n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50E397B" w14:textId="7EECE4A7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MCS0-MCS9, NSS = 1-4 (6.5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do 1733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) dla 802.11ac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7DBFF906" w14:textId="610CDFBD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MCS0 do MCS11, NSS = 1-2 (3.6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do 574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) dla 802.11ax (2,4GHz)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8C1571C" w14:textId="45F04647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MCS0 do MCS11, NSS = 1-4 (3.6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do 4803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Mbps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) dla 802.11ax (5GHz)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3C37B7CC" w14:textId="2DC4EBDC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Obsługa VHT – kanały 20/40/80/160MHz dla 802.11ac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092D2CB" w14:textId="76991722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Obsługa HT – kanały 20/40MHz dla 802.11n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5BAD8CBD" w14:textId="6A1966B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Obsługa HE – kanały 20/40/80/160MHz dla 802.11ax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BFD0414" w14:textId="6B87565F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Wsparcie dla technologii DFS (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Dynamic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frequency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selection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) – dla wszystkich 80Mhz kanałów w paśmie 5GHz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4924FCE" w14:textId="42096210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Agregacja pakietów: A-MPDU, A-MSDU dla standardów 802.11n/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ac</w:t>
            </w:r>
            <w:proofErr w:type="spellEnd"/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1C0C51D4" w14:textId="77777777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Wsparcie dla:</w:t>
            </w:r>
          </w:p>
          <w:p w14:paraId="1FABEA24" w14:textId="7D03DAD9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MRC (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Maximal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 xml:space="preserve"> ratio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combining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)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21421C6E" w14:textId="17EFAB46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 xml:space="preserve">Technologia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TxBF</w:t>
            </w:r>
            <w:proofErr w:type="spellEnd"/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00496807" w14:textId="608A5A65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F572F6">
              <w:rPr>
                <w:rFonts w:asciiTheme="minorHAnsi" w:hAnsiTheme="minorHAnsi" w:cstheme="minorHAnsi"/>
                <w:sz w:val="20"/>
                <w:lang w:val="en-US"/>
              </w:rPr>
              <w:t>LDPC (Low-density parity check)</w:t>
            </w:r>
            <w:r w:rsidR="00B9312A">
              <w:rPr>
                <w:rFonts w:asciiTheme="minorHAnsi" w:hAnsiTheme="minorHAnsi" w:cstheme="minorHAnsi"/>
                <w:sz w:val="20"/>
                <w:lang w:val="en-US"/>
              </w:rPr>
              <w:t>,</w:t>
            </w:r>
          </w:p>
          <w:p w14:paraId="1B2893A3" w14:textId="36BAB6D9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F572F6">
              <w:rPr>
                <w:rFonts w:asciiTheme="minorHAnsi" w:hAnsiTheme="minorHAnsi" w:cstheme="minorHAnsi"/>
                <w:sz w:val="20"/>
                <w:lang w:val="en-US"/>
              </w:rPr>
              <w:t>STBC (Space-time block coding)</w:t>
            </w:r>
            <w:r w:rsidR="00B9312A">
              <w:rPr>
                <w:rFonts w:asciiTheme="minorHAnsi" w:hAnsiTheme="minorHAnsi" w:cstheme="minorHAnsi"/>
                <w:sz w:val="20"/>
                <w:lang w:val="en-US"/>
              </w:rPr>
              <w:t>,</w:t>
            </w:r>
          </w:p>
          <w:p w14:paraId="7EB48571" w14:textId="34057AB9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F572F6">
              <w:rPr>
                <w:rFonts w:asciiTheme="minorHAnsi" w:hAnsiTheme="minorHAnsi" w:cstheme="minorHAnsi"/>
                <w:sz w:val="20"/>
                <w:lang w:val="en-US"/>
              </w:rPr>
              <w:t>CDD/CSD (Cyclic delay/shift diversity)</w:t>
            </w:r>
            <w:r w:rsidR="00B9312A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  <w:p w14:paraId="6E70353C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Specyfikacja radia 802.11b/g/n/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</w:rPr>
              <w:t>ax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</w:rPr>
              <w:t>:</w:t>
            </w:r>
          </w:p>
          <w:p w14:paraId="61B7424B" w14:textId="5141E785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Moc transmisji konfigurowalna przez administratora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E772F0E" w14:textId="685BAAC3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Typy modulacji – CCK, BPSK, QPSK,16-QAM, 64-QAM, 256- QAM, 1024-QAM</w:t>
            </w:r>
            <w:r w:rsidR="00B9312A">
              <w:rPr>
                <w:rFonts w:asciiTheme="minorHAnsi" w:hAnsiTheme="minorHAnsi" w:cstheme="minorHAnsi"/>
                <w:sz w:val="20"/>
              </w:rPr>
              <w:t>,</w:t>
            </w:r>
          </w:p>
          <w:p w14:paraId="4D5516EF" w14:textId="1C83E4AD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572F6">
              <w:rPr>
                <w:rFonts w:asciiTheme="minorHAnsi" w:hAnsiTheme="minorHAnsi" w:cstheme="minorHAnsi"/>
                <w:sz w:val="20"/>
                <w:lang w:val="en-US"/>
              </w:rPr>
              <w:t>Technologia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lang w:val="en-US"/>
              </w:rPr>
              <w:t xml:space="preserve"> direct sequence spread spectrum (DSSS), OFDM, OFDMA</w:t>
            </w:r>
            <w:r w:rsidR="00B9312A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  <w:p w14:paraId="545DA969" w14:textId="77777777" w:rsidR="00F572F6" w:rsidRPr="00F572F6" w:rsidRDefault="00F572F6" w:rsidP="00F4722D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572F6">
              <w:rPr>
                <w:rFonts w:asciiTheme="minorHAnsi" w:hAnsiTheme="minorHAnsi" w:cstheme="minorHAnsi"/>
                <w:sz w:val="20"/>
              </w:rPr>
              <w:t>Punkt dostępowy musi posiadać co najmniej:</w:t>
            </w:r>
          </w:p>
          <w:p w14:paraId="28391223" w14:textId="71DD23F8" w:rsidR="00F572F6" w:rsidRPr="00F572F6" w:rsidRDefault="00F572F6" w:rsidP="00F4722D">
            <w:pPr>
              <w:numPr>
                <w:ilvl w:val="1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F6">
              <w:rPr>
                <w:rFonts w:asciiTheme="minorHAnsi" w:hAnsiTheme="minorHAnsi" w:cstheme="minorHAnsi"/>
                <w:sz w:val="20"/>
                <w:szCs w:val="20"/>
              </w:rPr>
              <w:t xml:space="preserve">1 interfejs 1000/2.5G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BaseT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 xml:space="preserve"> (zgodny z 802.3bz)</w:t>
            </w:r>
            <w:r w:rsidR="00B9312A" w:rsidRPr="00B9312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0799F42" w14:textId="4BB9DA1A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z funkcją auto-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sensing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 xml:space="preserve"> link oraz MDI/MDX</w:t>
            </w:r>
            <w:r w:rsidR="00B9312A" w:rsidRPr="00B9312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DF78F3" w14:textId="33F0FEC6" w:rsidR="00F572F6" w:rsidRPr="00F572F6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F6">
              <w:rPr>
                <w:rFonts w:asciiTheme="minorHAnsi" w:hAnsiTheme="minorHAnsi" w:cstheme="minorHAnsi"/>
                <w:sz w:val="20"/>
                <w:szCs w:val="20"/>
              </w:rPr>
              <w:t xml:space="preserve">z funkcją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PoE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B9312A" w:rsidRPr="00B9312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2FD12D" w14:textId="3F6AB7EA" w:rsidR="00F572F6" w:rsidRPr="00B9312A" w:rsidRDefault="00F572F6" w:rsidP="00F4722D">
            <w:pPr>
              <w:numPr>
                <w:ilvl w:val="2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obsługą równoważenia obciążenia "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load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balancing</w:t>
            </w:r>
            <w:proofErr w:type="spellEnd"/>
            <w:r w:rsidRPr="00F572F6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B9312A" w:rsidRPr="00B9312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1D39AF4" w14:textId="2283CA0F" w:rsidR="00B9312A" w:rsidRP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312A">
              <w:rPr>
                <w:rFonts w:asciiTheme="minorHAnsi" w:hAnsiTheme="minorHAnsi" w:cstheme="minorHAnsi"/>
                <w:sz w:val="20"/>
                <w:szCs w:val="20"/>
              </w:rPr>
              <w:t xml:space="preserve">1 interfejs 100/1000 </w:t>
            </w:r>
            <w:proofErr w:type="spellStart"/>
            <w:r w:rsidRPr="00B9312A">
              <w:rPr>
                <w:rFonts w:asciiTheme="minorHAnsi" w:hAnsiTheme="minorHAnsi" w:cstheme="minorHAnsi"/>
                <w:sz w:val="20"/>
                <w:szCs w:val="20"/>
              </w:rPr>
              <w:t>BaseT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DEC4852" w14:textId="34EB620A" w:rsidR="00B9312A" w:rsidRPr="00B9312A" w:rsidRDefault="00B9312A" w:rsidP="00F4722D">
            <w:pPr>
              <w:pStyle w:val="Akapitzlist"/>
              <w:numPr>
                <w:ilvl w:val="2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31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z funkcją auto-</w:t>
            </w:r>
            <w:proofErr w:type="spellStart"/>
            <w:r w:rsidRPr="00B931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sensing</w:t>
            </w:r>
            <w:proofErr w:type="spellEnd"/>
            <w:r w:rsidRPr="00B9312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link oraz MDI/MDX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6C9F6F24" w14:textId="451CE323" w:rsidR="00B9312A" w:rsidRPr="00B9312A" w:rsidRDefault="00B9312A" w:rsidP="00F4722D">
            <w:pPr>
              <w:pStyle w:val="Akapitzlist"/>
              <w:numPr>
                <w:ilvl w:val="2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9312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obsługą równoważenia obciążenia "</w:t>
            </w:r>
            <w:proofErr w:type="spellStart"/>
            <w:r w:rsidRPr="00B9312A">
              <w:rPr>
                <w:rFonts w:asciiTheme="minorHAnsi" w:hAnsiTheme="minorHAnsi" w:cstheme="minorHAnsi"/>
                <w:sz w:val="20"/>
                <w:szCs w:val="20"/>
              </w:rPr>
              <w:t>load</w:t>
            </w:r>
            <w:proofErr w:type="spellEnd"/>
            <w:r w:rsidRPr="00B931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9312A">
              <w:rPr>
                <w:rFonts w:asciiTheme="minorHAnsi" w:hAnsiTheme="minorHAnsi" w:cstheme="minorHAnsi"/>
                <w:sz w:val="20"/>
                <w:szCs w:val="20"/>
              </w:rPr>
              <w:t>balancing</w:t>
            </w:r>
            <w:proofErr w:type="spellEnd"/>
            <w:r w:rsidRPr="00B9312A">
              <w:rPr>
                <w:rFonts w:asciiTheme="minorHAnsi" w:hAnsiTheme="minorHAnsi" w:cstheme="minorHAnsi"/>
              </w:rPr>
              <w:t>"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77B3EF" w14:textId="004296D3" w:rsid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2C19D7">
              <w:t>interfejs konsoli RS-232 (RJ-45) lub USB</w:t>
            </w:r>
            <w:r>
              <w:t>,</w:t>
            </w:r>
          </w:p>
          <w:p w14:paraId="7A3EBB67" w14:textId="15A0DFB7" w:rsid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2C19D7">
              <w:t>interfejs USB 2.0 (Typ-A, niezależny od portu konsoli)</w:t>
            </w:r>
            <w:r>
              <w:t>,</w:t>
            </w:r>
          </w:p>
          <w:p w14:paraId="53A8479E" w14:textId="57B338C3" w:rsidR="00B9312A" w:rsidRPr="002C19D7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>
              <w:rPr>
                <w:rFonts w:ascii="Verdana" w:hAnsi="Verdana" w:cs="Verdana"/>
                <w:color w:val="231F20"/>
                <w:sz w:val="20"/>
                <w:szCs w:val="20"/>
              </w:rPr>
              <w:t>przycisk przywracający konfigurację fabryczną,</w:t>
            </w:r>
          </w:p>
          <w:p w14:paraId="79D05322" w14:textId="11956B6A" w:rsid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8B40E0">
              <w:t xml:space="preserve">slot zabezpieczający </w:t>
            </w:r>
            <w:proofErr w:type="spellStart"/>
            <w:r w:rsidRPr="008B40E0">
              <w:t>Ken</w:t>
            </w:r>
            <w:r>
              <w:t>s</w:t>
            </w:r>
            <w:r w:rsidRPr="008B40E0">
              <w:t>ingston</w:t>
            </w:r>
            <w:proofErr w:type="spellEnd"/>
            <w:r>
              <w:t>,</w:t>
            </w:r>
          </w:p>
          <w:p w14:paraId="48123E48" w14:textId="77777777" w:rsidR="00B9312A" w:rsidRPr="00C30BA2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C30BA2">
              <w:t>Punkt dostępowy musi posiadać przycisk Reset umożliwiający szybie przywrócenie urządzenia do ustawień fabrycznych.</w:t>
            </w:r>
          </w:p>
          <w:p w14:paraId="7EEC1E9A" w14:textId="77777777" w:rsidR="00B9312A" w:rsidRDefault="00B9312A" w:rsidP="00F4722D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8C5062">
              <w:t>Punkt dostępowy powinien być wyposażone w diody informujące o stanie</w:t>
            </w:r>
            <w:r>
              <w:t>:</w:t>
            </w:r>
          </w:p>
          <w:p w14:paraId="40BA27E9" w14:textId="381F6BAD" w:rsid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1B7F49">
              <w:t>Systemu</w:t>
            </w:r>
            <w:r>
              <w:t>,</w:t>
            </w:r>
          </w:p>
          <w:p w14:paraId="2D5ED110" w14:textId="58E6831C" w:rsidR="00F572F6" w:rsidRPr="00B9312A" w:rsidRDefault="00B9312A" w:rsidP="00F4722D">
            <w:pPr>
              <w:pStyle w:val="Akapitzlist"/>
              <w:numPr>
                <w:ilvl w:val="1"/>
                <w:numId w:val="9"/>
              </w:numPr>
              <w:spacing w:after="0" w:line="240" w:lineRule="auto"/>
            </w:pPr>
            <w:r w:rsidRPr="00606026">
              <w:t>modułu radiowego</w:t>
            </w:r>
            <w:r>
              <w:t>.</w:t>
            </w:r>
          </w:p>
        </w:tc>
      </w:tr>
      <w:tr w:rsidR="00EF476E" w:rsidRPr="00655C8A" w14:paraId="64034997" w14:textId="77777777" w:rsidTr="00DD48FA">
        <w:tc>
          <w:tcPr>
            <w:tcW w:w="561" w:type="dxa"/>
            <w:tcBorders>
              <w:right w:val="nil"/>
            </w:tcBorders>
          </w:tcPr>
          <w:p w14:paraId="3F956DB0" w14:textId="77777777" w:rsidR="00EF476E" w:rsidRPr="00655C8A" w:rsidRDefault="00EF476E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C8A">
              <w:rPr>
                <w:rFonts w:asciiTheme="minorHAnsi" w:hAnsiTheme="minorHAnsi" w:cstheme="minorHAnsi"/>
                <w:sz w:val="20"/>
              </w:rPr>
              <w:lastRenderedPageBreak/>
              <w:t>2.7.</w:t>
            </w:r>
          </w:p>
        </w:tc>
        <w:tc>
          <w:tcPr>
            <w:tcW w:w="1844" w:type="dxa"/>
            <w:tcBorders>
              <w:left w:val="nil"/>
            </w:tcBorders>
          </w:tcPr>
          <w:p w14:paraId="629DD46C" w14:textId="77777777" w:rsidR="00EF476E" w:rsidRPr="00655C8A" w:rsidRDefault="00EF476E" w:rsidP="001377D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55C8A">
              <w:rPr>
                <w:rFonts w:asciiTheme="minorHAnsi" w:hAnsiTheme="minorHAnsi" w:cstheme="minorHAnsi"/>
                <w:b/>
                <w:sz w:val="20"/>
              </w:rPr>
              <w:t>GWARANCJA</w:t>
            </w:r>
          </w:p>
          <w:p w14:paraId="5BEB2B1E" w14:textId="77777777" w:rsidR="00EF476E" w:rsidRPr="00655C8A" w:rsidRDefault="00EF476E" w:rsidP="001377D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29" w:type="dxa"/>
          </w:tcPr>
          <w:p w14:paraId="53F05253" w14:textId="5F0EFBAB" w:rsidR="00DA1AB0" w:rsidRDefault="00DA1AB0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(wykreślony)</w:t>
            </w:r>
          </w:p>
          <w:p w14:paraId="192DF649" w14:textId="43A2B46B" w:rsidR="00EF476E" w:rsidRPr="00655C8A" w:rsidRDefault="000600EB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F476E" w:rsidRPr="00655C8A">
              <w:rPr>
                <w:rFonts w:asciiTheme="minorHAnsi" w:hAnsiTheme="minorHAnsi" w:cstheme="minorHAnsi"/>
                <w:sz w:val="20"/>
                <w:szCs w:val="20"/>
              </w:rPr>
              <w:t>ykonawca zapewnia w okresie trwania gwarancji:</w:t>
            </w:r>
          </w:p>
          <w:p w14:paraId="134DFB2E" w14:textId="65587118" w:rsidR="00EF476E" w:rsidRPr="00655C8A" w:rsidRDefault="00EF476E" w:rsidP="00F4722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C8A">
              <w:rPr>
                <w:rFonts w:asciiTheme="minorHAnsi" w:hAnsiTheme="minorHAnsi"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telefonicznie lub mailowo</w:t>
            </w:r>
            <w:r w:rsidR="000600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1A9D114" w14:textId="5094539C" w:rsidR="00EF476E" w:rsidRPr="00655C8A" w:rsidRDefault="00EF476E" w:rsidP="00F4722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C8A">
              <w:rPr>
                <w:rFonts w:asciiTheme="minorHAnsi" w:hAnsiTheme="minorHAnsi" w:cstheme="minorHAnsi"/>
                <w:sz w:val="20"/>
                <w:szCs w:val="20"/>
              </w:rPr>
              <w:t>dostępność wsparcia technicznego w godzinach pracy zamawiającego (8</w:t>
            </w:r>
            <w:r w:rsidRPr="00655C8A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655C8A">
              <w:rPr>
                <w:rFonts w:asciiTheme="minorHAnsi" w:hAnsiTheme="minorHAnsi" w:cstheme="minorHAnsi"/>
                <w:sz w:val="20"/>
                <w:szCs w:val="20"/>
              </w:rPr>
              <w:t xml:space="preserve"> — 16</w:t>
            </w:r>
            <w:r w:rsidRPr="00655C8A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655C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60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C6BD09" w14:textId="38AC23E3" w:rsidR="00EF476E" w:rsidRDefault="00EF476E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7DD5">
              <w:rPr>
                <w:rFonts w:asciiTheme="minorHAnsi" w:hAnsiTheme="minorHAnsi" w:cstheme="minorHAnsi"/>
                <w:sz w:val="20"/>
                <w:szCs w:val="20"/>
              </w:rPr>
              <w:t>Wykonawca zapewnia i zobowiązuje się, że korzystanie przez Zamawiającego z dostarczonych produktów nie będzie stanowić naruszenia majątkowych praw autorskich osób trzecich</w:t>
            </w:r>
            <w:r w:rsidR="000600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359F16" w14:textId="77777777" w:rsidR="000600EB" w:rsidRPr="000600EB" w:rsidRDefault="000600EB" w:rsidP="00F4722D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600EB">
              <w:rPr>
                <w:rFonts w:asciiTheme="minorHAnsi" w:hAnsiTheme="minorHAnsi" w:cstheme="minorHAnsi"/>
                <w:sz w:val="20"/>
                <w:szCs w:val="20"/>
              </w:rPr>
              <w:t xml:space="preserve">Urządzenie powinno być objęte gwarancją typu Limited </w:t>
            </w:r>
            <w:proofErr w:type="spellStart"/>
            <w:r w:rsidRPr="000600EB">
              <w:rPr>
                <w:rFonts w:asciiTheme="minorHAnsi" w:hAnsiTheme="minorHAnsi" w:cstheme="minorHAnsi"/>
                <w:sz w:val="20"/>
                <w:szCs w:val="20"/>
              </w:rPr>
              <w:t>Lifetime</w:t>
            </w:r>
            <w:proofErr w:type="spellEnd"/>
            <w:r w:rsidRPr="000600EB">
              <w:rPr>
                <w:rFonts w:asciiTheme="minorHAnsi" w:hAnsiTheme="minorHAnsi" w:cstheme="minorHAnsi"/>
                <w:sz w:val="20"/>
                <w:szCs w:val="20"/>
              </w:rPr>
              <w:t xml:space="preserve"> Warranty tj. Gwarancją na sprzęt z wymianą na nowe urządzenie w przypadku awarii przez cały czas cyklu życia produktu (do 5 lat po zakończeniu przez producenta sprzedaży produktu). </w:t>
            </w:r>
          </w:p>
          <w:p w14:paraId="3EE99741" w14:textId="4A279804" w:rsidR="000600EB" w:rsidRDefault="000600EB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00EB">
              <w:rPr>
                <w:rFonts w:asciiTheme="minorHAnsi" w:hAnsiTheme="minorHAnsi" w:cstheme="minorHAnsi"/>
                <w:sz w:val="20"/>
                <w:szCs w:val="20"/>
              </w:rPr>
              <w:t>Wymagane jest wykupienie u producenta kontraktu serwisowego z  dostępem do poprawek oprogramowania urządzenia oraz wsparcia technicznego przez minimum 60 miesięcy.</w:t>
            </w:r>
          </w:p>
          <w:p w14:paraId="154EFB22" w14:textId="77777777" w:rsidR="00EF476E" w:rsidRDefault="00EF476E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7DD5">
              <w:rPr>
                <w:rFonts w:asciiTheme="minorHAnsi" w:hAnsiTheme="minorHAnsi" w:cstheme="minorHAnsi"/>
                <w:sz w:val="20"/>
                <w:szCs w:val="20"/>
              </w:rPr>
              <w:t>Serwis gwarancyjny musi obejmować prawo do aktualizacji wersji oprogramowania systemowego urządzeń oraz zapewniać Zamawiającemu bezpośredni dostęp do: nowych wersji oprogramowania; narzędzi konfiguracyjnych i dokumentacji technicznej; pomocy technicznej producentów, w tym możliwość samodzielnego otwierania zgłoszeń serwisowych u producenta</w:t>
            </w:r>
          </w:p>
          <w:p w14:paraId="1204FA4E" w14:textId="6D8E523F" w:rsidR="00EF476E" w:rsidRPr="00655C8A" w:rsidRDefault="00EF476E" w:rsidP="00F4722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5676">
              <w:rPr>
                <w:rFonts w:asciiTheme="minorHAnsi" w:hAnsiTheme="minorHAnsi" w:cstheme="minorHAnsi"/>
                <w:sz w:val="20"/>
                <w:szCs w:val="20"/>
              </w:rPr>
              <w:t xml:space="preserve">Dostarczane urządzenia muszą być objęte serwisem gwarancyjnym na okres 60 miesięcy, opartym na bezpośrednim serwisie producenta świadczonym w trybie 8x5xNBD (8 godzin dziennie, 5 dni w tygodniu, naprawa w następnym dniu roboczym); Serwis musi umożliwiać Zamawiającemu bezpośredni dostęp do stron producenta w celu pobrania najnowszego oprogramowania lub poprawek (ang. </w:t>
            </w:r>
            <w:proofErr w:type="spellStart"/>
            <w:r w:rsidRPr="000D5676">
              <w:rPr>
                <w:rFonts w:asciiTheme="minorHAnsi" w:hAnsiTheme="minorHAnsi" w:cstheme="minorHAnsi"/>
                <w:sz w:val="20"/>
                <w:szCs w:val="20"/>
              </w:rPr>
              <w:t>patch</w:t>
            </w:r>
            <w:proofErr w:type="spellEnd"/>
            <w:r w:rsidRPr="000D5676">
              <w:rPr>
                <w:rFonts w:asciiTheme="minorHAnsi" w:hAnsiTheme="minorHAnsi" w:cstheme="minorHAnsi"/>
                <w:sz w:val="20"/>
                <w:szCs w:val="20"/>
              </w:rPr>
              <w:t>) do dostarczonych urządzeń, zgłaszania problemów serwisowych oraz bezpośredni dostęp Zamawiającego do TAC (Technical Assistance Center) producenta urządzenia</w:t>
            </w:r>
          </w:p>
        </w:tc>
      </w:tr>
      <w:tr w:rsidR="000600EB" w:rsidRPr="00655C8A" w14:paraId="7BB89094" w14:textId="77777777" w:rsidTr="00DD48FA">
        <w:tc>
          <w:tcPr>
            <w:tcW w:w="561" w:type="dxa"/>
            <w:tcBorders>
              <w:right w:val="nil"/>
            </w:tcBorders>
          </w:tcPr>
          <w:p w14:paraId="4BBDDAED" w14:textId="72834208" w:rsidR="000600EB" w:rsidRPr="00655C8A" w:rsidRDefault="000600EB" w:rsidP="001377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2.8.</w:t>
            </w:r>
          </w:p>
        </w:tc>
        <w:tc>
          <w:tcPr>
            <w:tcW w:w="1844" w:type="dxa"/>
            <w:tcBorders>
              <w:left w:val="nil"/>
            </w:tcBorders>
          </w:tcPr>
          <w:p w14:paraId="4D84969B" w14:textId="2321F73C" w:rsidR="000600EB" w:rsidRPr="000600EB" w:rsidRDefault="000600EB" w:rsidP="000600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00EB">
              <w:rPr>
                <w:rFonts w:asciiTheme="minorHAnsi" w:hAnsiTheme="minorHAnsi" w:cstheme="minorHAnsi"/>
                <w:b/>
                <w:sz w:val="20"/>
              </w:rPr>
              <w:t>I</w:t>
            </w:r>
            <w:r>
              <w:rPr>
                <w:rFonts w:asciiTheme="minorHAnsi" w:hAnsiTheme="minorHAnsi" w:cstheme="minorHAnsi"/>
                <w:b/>
                <w:sz w:val="20"/>
              </w:rPr>
              <w:t>NNE WYMAGANIA</w:t>
            </w:r>
          </w:p>
        </w:tc>
        <w:tc>
          <w:tcPr>
            <w:tcW w:w="7229" w:type="dxa"/>
          </w:tcPr>
          <w:p w14:paraId="2858BD81" w14:textId="146690AA" w:rsidR="000600EB" w:rsidRPr="00673D74" w:rsidRDefault="000600EB" w:rsidP="00F4722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Punkt dostępowy musi zostać dostarczony z elementami montażowymi niezbędnymi do montażu na płaskiej powierzchni.</w:t>
            </w:r>
          </w:p>
          <w:p w14:paraId="6F6AD60D" w14:textId="7C479E8A" w:rsidR="000600EB" w:rsidRPr="00673D74" w:rsidRDefault="000600EB" w:rsidP="00F4722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Parametry pracy urządzenia:</w:t>
            </w:r>
          </w:p>
          <w:p w14:paraId="70A2A8E8" w14:textId="5EAF490C" w:rsidR="000600EB" w:rsidRPr="00673D74" w:rsidRDefault="000600EB" w:rsidP="00F4722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Temperatura otoczenia (zakres minimalny): 0-50 º C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36B39C" w14:textId="05924D5F" w:rsidR="000600EB" w:rsidRPr="00673D74" w:rsidRDefault="000600EB" w:rsidP="00F4722D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Wilgotność (zakres minimalny): 5% - 92%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952DBA" w14:textId="2389584A" w:rsidR="000600EB" w:rsidRPr="00673D74" w:rsidRDefault="000600EB" w:rsidP="00F4722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Obsługiwane standardy:</w:t>
            </w:r>
          </w:p>
          <w:p w14:paraId="32083268" w14:textId="58AEDA3A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Ethernet IEEE 802.3 / IEEE 802.3u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F8280BE" w14:textId="46F6BD0F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Power-</w:t>
            </w:r>
            <w:proofErr w:type="spellStart"/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proofErr w:type="spellEnd"/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-Ethernet IEEE 802.3af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3540483" w14:textId="02BFC810" w:rsidR="00673D74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Wireless IEEE 802.11a/b/g/n/</w:t>
            </w:r>
            <w:proofErr w:type="spellStart"/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  <w:proofErr w:type="spellEnd"/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6D93021" w14:textId="4CA80DA9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EN 300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51837C7" w14:textId="209D1B9E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EN 301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D20CCAC" w14:textId="4EC912D5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EN 301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893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E58B43C" w14:textId="12E45E0F" w:rsidR="000600EB" w:rsidRPr="00673D74" w:rsidRDefault="000600EB" w:rsidP="00F4722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>EN 60601-1-1, EN60601-1-2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929059" w14:textId="10C7E4FF" w:rsidR="000600EB" w:rsidRPr="00673D74" w:rsidRDefault="000600EB" w:rsidP="00F4722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 xml:space="preserve">Wszystkie urządzenia muszą </w:t>
            </w:r>
            <w:r w:rsidR="00F95181">
              <w:rPr>
                <w:rFonts w:asciiTheme="minorHAnsi" w:hAnsiTheme="minorHAnsi" w:cstheme="minorHAnsi"/>
                <w:sz w:val="20"/>
                <w:szCs w:val="20"/>
              </w:rPr>
              <w:t xml:space="preserve">mieć </w:t>
            </w:r>
            <w:r w:rsidRPr="00673D74">
              <w:rPr>
                <w:rFonts w:asciiTheme="minorHAnsi" w:hAnsiTheme="minorHAnsi" w:cstheme="minorHAnsi"/>
                <w:sz w:val="20"/>
                <w:szCs w:val="20"/>
              </w:rPr>
              <w:t xml:space="preserve">możliwość rozbudowy o licencję ochrony sieciowej zapewniające poprawną współprace z kontrolerem w zakresie </w:t>
            </w:r>
            <w:r w:rsidRPr="00673D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poprawnej autoryzacji w sieci wifi (dostarczenie licencji nie jest wymagane na tym etapie)</w:t>
            </w:r>
            <w:r w:rsidR="00673D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D2B1C17" w14:textId="716E8E46" w:rsidR="00094102" w:rsidRDefault="00094102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D10A3F" w14:textId="7141C255" w:rsidR="00DD48FA" w:rsidRDefault="00DD48FA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C918E4" w14:textId="77777777" w:rsidR="00F4722D" w:rsidRPr="00655C8A" w:rsidRDefault="00F4722D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9E19053" w14:textId="1C11C991" w:rsidR="00344A8F" w:rsidRPr="008B75EA" w:rsidRDefault="00344A8F" w:rsidP="00F4722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Hlk78358562"/>
      <w:r w:rsidRPr="00094102">
        <w:rPr>
          <w:rFonts w:asciiTheme="minorHAnsi" w:hAnsiTheme="minorHAnsi" w:cstheme="minorHAnsi"/>
          <w:b/>
          <w:bCs/>
          <w:sz w:val="28"/>
          <w:szCs w:val="28"/>
        </w:rPr>
        <w:t xml:space="preserve">Wymagania </w:t>
      </w:r>
      <w:r w:rsidR="00655C8A" w:rsidRPr="00094102">
        <w:rPr>
          <w:rFonts w:asciiTheme="minorHAnsi" w:hAnsiTheme="minorHAnsi" w:cstheme="minorHAnsi"/>
          <w:b/>
          <w:bCs/>
          <w:sz w:val="28"/>
          <w:szCs w:val="28"/>
        </w:rPr>
        <w:t xml:space="preserve">dla </w:t>
      </w:r>
      <w:r w:rsidR="00DD48FA">
        <w:rPr>
          <w:rFonts w:asciiTheme="minorHAnsi" w:hAnsiTheme="minorHAnsi" w:cstheme="minorHAnsi"/>
          <w:b/>
          <w:bCs/>
          <w:sz w:val="28"/>
          <w:szCs w:val="28"/>
        </w:rPr>
        <w:t>wirtualnego kontrolera do zarządzania punktami dostępowymi</w:t>
      </w:r>
      <w:r w:rsidR="008B75EA" w:rsidRPr="008B75EA">
        <w:rPr>
          <w:rFonts w:asciiTheme="minorHAnsi" w:hAnsiTheme="minorHAnsi" w:cstheme="minorHAnsi"/>
          <w:b/>
          <w:bCs/>
          <w:sz w:val="28"/>
          <w:szCs w:val="28"/>
        </w:rPr>
        <w:t xml:space="preserve"> – 1 szt.</w:t>
      </w:r>
      <w:r w:rsidR="00E10AF8">
        <w:rPr>
          <w:rFonts w:asciiTheme="minorHAnsi" w:hAnsiTheme="minorHAnsi" w:cstheme="minorHAnsi"/>
          <w:b/>
          <w:bCs/>
          <w:sz w:val="28"/>
          <w:szCs w:val="28"/>
        </w:rPr>
        <w:t xml:space="preserve"> (pkt.1.</w:t>
      </w:r>
      <w:r w:rsidR="00DD48F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10AF8">
        <w:rPr>
          <w:rFonts w:asciiTheme="minorHAnsi" w:hAnsiTheme="minorHAnsi" w:cstheme="minorHAnsi"/>
          <w:b/>
          <w:bCs/>
          <w:sz w:val="28"/>
          <w:szCs w:val="28"/>
        </w:rPr>
        <w:t>.)</w:t>
      </w:r>
    </w:p>
    <w:p w14:paraId="4D6A7E44" w14:textId="77CC866A" w:rsidR="00094102" w:rsidRDefault="00094102" w:rsidP="00094102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7C4D9B6D" w14:textId="77777777" w:rsidR="00F4722D" w:rsidRPr="00094102" w:rsidRDefault="00F4722D" w:rsidP="00094102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476E" w:rsidRPr="00655C8A" w14:paraId="4AF4EFC2" w14:textId="77777777" w:rsidTr="004C2BEA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AE6CD" w14:textId="77777777" w:rsidR="00EF476E" w:rsidRPr="00655C8A" w:rsidRDefault="00EF476E" w:rsidP="00655C8A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78358261"/>
            <w:r w:rsidRPr="00655C8A">
              <w:rPr>
                <w:rFonts w:asciiTheme="minorHAnsi" w:hAnsiTheme="minorHAnsi" w:cstheme="minorHAnsi"/>
                <w:b/>
                <w:bCs/>
              </w:rPr>
              <w:t>PARAMETRY I WYMAGANIA MINIMALNE</w:t>
            </w:r>
          </w:p>
        </w:tc>
      </w:tr>
      <w:tr w:rsidR="00EF476E" w:rsidRPr="00655C8A" w14:paraId="2621E9BF" w14:textId="77777777" w:rsidTr="004C2BEA">
        <w:trPr>
          <w:hidden/>
        </w:trPr>
        <w:tc>
          <w:tcPr>
            <w:tcW w:w="9634" w:type="dxa"/>
            <w:vAlign w:val="center"/>
          </w:tcPr>
          <w:p w14:paraId="319EC28A" w14:textId="77777777" w:rsidR="00EF476E" w:rsidRPr="008B75EA" w:rsidRDefault="00EF476E" w:rsidP="00F4722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vanish/>
              </w:rPr>
            </w:pPr>
          </w:p>
          <w:p w14:paraId="3299F28A" w14:textId="77777777" w:rsidR="00EF476E" w:rsidRPr="008B75EA" w:rsidRDefault="00EF476E" w:rsidP="00F4722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vanish/>
              </w:rPr>
            </w:pPr>
          </w:p>
          <w:p w14:paraId="56FA59C5" w14:textId="77777777" w:rsidR="00EF476E" w:rsidRPr="008B75EA" w:rsidRDefault="00EF476E" w:rsidP="00F4722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vanish/>
              </w:rPr>
            </w:pPr>
          </w:p>
          <w:p w14:paraId="1D56CDCD" w14:textId="45056A5A" w:rsidR="00EF476E" w:rsidRPr="008B75EA" w:rsidRDefault="00DD48FA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DD48FA">
              <w:rPr>
                <w:rFonts w:asciiTheme="minorHAnsi" w:hAnsiTheme="minorHAnsi" w:cstheme="minorHAnsi"/>
              </w:rPr>
              <w:t xml:space="preserve">Oprogramowanie do zarządzania siecią bezprzewodową posiadające możliwość pracy w </w:t>
            </w:r>
            <w:proofErr w:type="spellStart"/>
            <w:r>
              <w:rPr>
                <w:rFonts w:asciiTheme="minorHAnsi" w:hAnsiTheme="minorHAnsi" w:cstheme="minorHAnsi"/>
              </w:rPr>
              <w:t>VMware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DD48FA">
              <w:rPr>
                <w:rFonts w:asciiTheme="minorHAnsi" w:hAnsiTheme="minorHAnsi" w:cstheme="minorHAnsi"/>
              </w:rPr>
              <w:t>HA</w:t>
            </w:r>
            <w:r>
              <w:rPr>
                <w:rFonts w:asciiTheme="minorHAnsi" w:hAnsiTheme="minorHAnsi" w:cstheme="minorHAnsi"/>
              </w:rPr>
              <w:t xml:space="preserve"> (jako klaster wysokiej dostępności)</w:t>
            </w:r>
            <w:r w:rsidRPr="00DD48FA">
              <w:rPr>
                <w:rFonts w:asciiTheme="minorHAnsi" w:hAnsiTheme="minorHAnsi" w:cstheme="minorHAnsi"/>
              </w:rPr>
              <w:t>. Oprogramowanie musi w pełni obsługiwać punkty dostępowe, opisane powyżej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6E602FAB" w14:textId="77777777" w:rsidTr="004C2BEA">
        <w:tc>
          <w:tcPr>
            <w:tcW w:w="9634" w:type="dxa"/>
            <w:vAlign w:val="center"/>
          </w:tcPr>
          <w:p w14:paraId="7E1107AB" w14:textId="28ADE0E0" w:rsidR="00EF476E" w:rsidRPr="004C4614" w:rsidRDefault="00DD48FA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t xml:space="preserve">Oprogramowanie musi zarządzać siecią bezprzewodową </w:t>
            </w:r>
            <w:r>
              <w:rPr>
                <w:rFonts w:ascii="Arial" w:hAnsi="Arial" w:cs="Arial"/>
                <w:shd w:val="clear" w:color="auto" w:fill="FFFFFF"/>
              </w:rPr>
              <w:t xml:space="preserve">złożoną z minimum 60 punktów dostępowych (wymagane jest dostarczenie licencji wraz z oprogramowaniem) </w:t>
            </w:r>
            <w:r>
              <w:rPr>
                <w:rFonts w:ascii="Arial" w:hAnsi="Arial" w:cs="Arial"/>
              </w:rPr>
              <w:t xml:space="preserve"> z możliwością rozbudowy do minimum 250 punktów dostępowych.</w:t>
            </w:r>
          </w:p>
        </w:tc>
      </w:tr>
      <w:bookmarkEnd w:id="3"/>
      <w:tr w:rsidR="00EF476E" w:rsidRPr="00655C8A" w14:paraId="5FD710AD" w14:textId="77777777" w:rsidTr="004C2BEA">
        <w:tc>
          <w:tcPr>
            <w:tcW w:w="9634" w:type="dxa"/>
            <w:vAlign w:val="center"/>
          </w:tcPr>
          <w:p w14:paraId="11009EC1" w14:textId="40822489" w:rsidR="00EF476E" w:rsidRPr="00DD48FA" w:rsidRDefault="00DD48FA" w:rsidP="00F4722D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DD48FA">
              <w:rPr>
                <w:rFonts w:ascii="Arial" w:hAnsi="Arial" w:cs="Arial"/>
              </w:rPr>
              <w:t>Oprogramowanie do zarządzania siecią bezprzewodowa muszą pochodzić od tego samego producenta co punkty dostępowe opisane w pkt 2 w celu osiągniecia maksymalnego poziomu integracji oraz spójności.</w:t>
            </w:r>
          </w:p>
        </w:tc>
      </w:tr>
      <w:tr w:rsidR="00EF476E" w:rsidRPr="00655C8A" w14:paraId="70DD347C" w14:textId="77777777" w:rsidTr="004C2BEA">
        <w:tc>
          <w:tcPr>
            <w:tcW w:w="9634" w:type="dxa"/>
            <w:vAlign w:val="center"/>
          </w:tcPr>
          <w:p w14:paraId="1FCF5ADB" w14:textId="39D82F54" w:rsidR="00EF476E" w:rsidRPr="008B75EA" w:rsidRDefault="00EA55E2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m</w:t>
            </w:r>
            <w:r w:rsidRPr="00EA55E2">
              <w:rPr>
                <w:rFonts w:asciiTheme="minorHAnsi" w:hAnsiTheme="minorHAnsi" w:cstheme="minorHAnsi"/>
              </w:rPr>
              <w:t>usi posiadać</w:t>
            </w:r>
            <w:r w:rsidR="00F95181">
              <w:rPr>
                <w:rFonts w:asciiTheme="minorHAnsi" w:hAnsiTheme="minorHAnsi" w:cstheme="minorHAnsi"/>
              </w:rPr>
              <w:t xml:space="preserve"> możliwość</w:t>
            </w:r>
            <w:r w:rsidRPr="00EA55E2">
              <w:rPr>
                <w:rFonts w:asciiTheme="minorHAnsi" w:hAnsiTheme="minorHAnsi" w:cstheme="minorHAnsi"/>
              </w:rPr>
              <w:t xml:space="preserve"> funkcj</w:t>
            </w:r>
            <w:r w:rsidR="00F95181">
              <w:rPr>
                <w:rFonts w:asciiTheme="minorHAnsi" w:hAnsiTheme="minorHAnsi" w:cstheme="minorHAnsi"/>
              </w:rPr>
              <w:t>i</w:t>
            </w:r>
            <w:r w:rsidRPr="00EA55E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55E2">
              <w:rPr>
                <w:rFonts w:asciiTheme="minorHAnsi" w:hAnsiTheme="minorHAnsi" w:cstheme="minorHAnsi"/>
              </w:rPr>
              <w:t>pełnostanowej</w:t>
            </w:r>
            <w:proofErr w:type="spellEnd"/>
            <w:r w:rsidRPr="00EA55E2">
              <w:rPr>
                <w:rFonts w:asciiTheme="minorHAnsi" w:hAnsiTheme="minorHAnsi" w:cstheme="minorHAnsi"/>
              </w:rPr>
              <w:t xml:space="preserve"> zapory sieciowej (</w:t>
            </w:r>
            <w:proofErr w:type="spellStart"/>
            <w:r w:rsidRPr="00EA55E2">
              <w:rPr>
                <w:rFonts w:asciiTheme="minorHAnsi" w:hAnsiTheme="minorHAnsi" w:cstheme="minorHAnsi"/>
              </w:rPr>
              <w:t>stateful</w:t>
            </w:r>
            <w:proofErr w:type="spellEnd"/>
            <w:r w:rsidRPr="00EA55E2">
              <w:rPr>
                <w:rFonts w:asciiTheme="minorHAnsi" w:hAnsiTheme="minorHAnsi" w:cstheme="minorHAnsi"/>
              </w:rPr>
              <w:t xml:space="preserve"> firewall)</w:t>
            </w:r>
            <w:r>
              <w:rPr>
                <w:rFonts w:asciiTheme="minorHAnsi" w:hAnsiTheme="minorHAnsi" w:cstheme="minorHAnsi"/>
              </w:rPr>
              <w:t>. N</w:t>
            </w:r>
            <w:r w:rsidRPr="00EA55E2">
              <w:rPr>
                <w:rFonts w:asciiTheme="minorHAnsi" w:hAnsiTheme="minorHAnsi" w:cstheme="minorHAnsi"/>
              </w:rPr>
              <w:t>ie jest wymagane dostarczenie licencji na tym etapie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54CAB6DD" w14:textId="77777777" w:rsidTr="004C2BEA">
        <w:tc>
          <w:tcPr>
            <w:tcW w:w="9634" w:type="dxa"/>
            <w:vAlign w:val="center"/>
          </w:tcPr>
          <w:p w14:paraId="641D5820" w14:textId="2E52B760" w:rsidR="00EF476E" w:rsidRPr="008B75EA" w:rsidRDefault="00EA55E2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EA55E2">
              <w:rPr>
                <w:rFonts w:asciiTheme="minorHAnsi" w:hAnsiTheme="minorHAnsi" w:cstheme="minorHAnsi"/>
              </w:rPr>
              <w:t>System musi pracować w architekturze gwarantującej centralne zarządzanie i kontrolowanie punktów dostępowych</w:t>
            </w:r>
            <w:r>
              <w:rPr>
                <w:rFonts w:asciiTheme="minorHAnsi" w:hAnsiTheme="minorHAnsi" w:cstheme="minorHAnsi"/>
              </w:rPr>
              <w:t xml:space="preserve"> z </w:t>
            </w:r>
            <w:r w:rsidRPr="00EA55E2">
              <w:rPr>
                <w:rFonts w:asciiTheme="minorHAnsi" w:hAnsiTheme="minorHAnsi" w:cstheme="minorHAnsi"/>
              </w:rPr>
              <w:t>możliwoś</w:t>
            </w:r>
            <w:r>
              <w:rPr>
                <w:rFonts w:asciiTheme="minorHAnsi" w:hAnsiTheme="minorHAnsi" w:cstheme="minorHAnsi"/>
              </w:rPr>
              <w:t>cią</w:t>
            </w:r>
            <w:r w:rsidRPr="00EA55E2">
              <w:rPr>
                <w:rFonts w:asciiTheme="minorHAnsi" w:hAnsiTheme="minorHAnsi" w:cstheme="minorHAnsi"/>
              </w:rPr>
              <w:t xml:space="preserve"> rozbudowy i rozszerzenia funkcjonalności systemu. Całość konfiguracji odbywać się ma za pomocą oprogramowania i następnie ma być automatycznie propagowana na punkty dostępowe.</w:t>
            </w:r>
          </w:p>
        </w:tc>
      </w:tr>
      <w:tr w:rsidR="00EF476E" w:rsidRPr="00655C8A" w14:paraId="5532433E" w14:textId="77777777" w:rsidTr="004C2BEA">
        <w:tc>
          <w:tcPr>
            <w:tcW w:w="9634" w:type="dxa"/>
            <w:vAlign w:val="center"/>
          </w:tcPr>
          <w:p w14:paraId="7FD6240F" w14:textId="654B8CC8" w:rsidR="00EF476E" w:rsidRPr="008B75EA" w:rsidRDefault="00EA55E2" w:rsidP="00F4722D">
            <w:pPr>
              <w:pStyle w:val="Akapitzlist"/>
              <w:numPr>
                <w:ilvl w:val="1"/>
                <w:numId w:val="5"/>
              </w:numPr>
              <w:ind w:left="431" w:hanging="431"/>
              <w:rPr>
                <w:rFonts w:asciiTheme="minorHAnsi" w:hAnsiTheme="minorHAnsi" w:cstheme="minorHAnsi"/>
              </w:rPr>
            </w:pPr>
            <w:r w:rsidRPr="00EA55E2">
              <w:rPr>
                <w:rFonts w:asciiTheme="minorHAnsi" w:hAnsiTheme="minorHAnsi" w:cstheme="minorHAnsi"/>
              </w:rPr>
              <w:t>Oprogramowanie musi zapewniać centralne zarządzenia licencjami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29516EE1" w14:textId="77777777" w:rsidTr="004C2BEA">
        <w:tc>
          <w:tcPr>
            <w:tcW w:w="9634" w:type="dxa"/>
            <w:vAlign w:val="center"/>
          </w:tcPr>
          <w:p w14:paraId="16E9FB11" w14:textId="491F512B" w:rsidR="00EF476E" w:rsidRPr="003F6024" w:rsidRDefault="00EA55E2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EA55E2">
              <w:rPr>
                <w:rFonts w:asciiTheme="minorHAnsi" w:hAnsiTheme="minorHAnsi" w:cstheme="minorHAnsi"/>
              </w:rPr>
              <w:t>Oprogramowanie zarządzające musi działać w architekturze klient-serwer, czyli główna część oprogramowania pracuje na serwerze.</w:t>
            </w:r>
          </w:p>
        </w:tc>
      </w:tr>
      <w:tr w:rsidR="00EF476E" w:rsidRPr="00655C8A" w14:paraId="039B32D2" w14:textId="77777777" w:rsidTr="004C2BEA">
        <w:tc>
          <w:tcPr>
            <w:tcW w:w="9634" w:type="dxa"/>
            <w:vAlign w:val="center"/>
          </w:tcPr>
          <w:p w14:paraId="34177974" w14:textId="756CE348" w:rsidR="00EF476E" w:rsidRPr="003F6024" w:rsidRDefault="00EA55E2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EA55E2">
              <w:rPr>
                <w:rFonts w:asciiTheme="minorHAnsi" w:hAnsiTheme="minorHAnsi" w:cstheme="minorHAnsi"/>
              </w:rPr>
              <w:t>Ze względu na bezpieczeństwo niedopuszczalne są żadne komponenty rozwiązania zlokalizowane w chmurze.</w:t>
            </w:r>
          </w:p>
        </w:tc>
      </w:tr>
      <w:tr w:rsidR="00EF476E" w:rsidRPr="00655C8A" w14:paraId="3DD97345" w14:textId="77777777" w:rsidTr="004C2BEA">
        <w:tc>
          <w:tcPr>
            <w:tcW w:w="9634" w:type="dxa"/>
            <w:vAlign w:val="center"/>
          </w:tcPr>
          <w:p w14:paraId="70FDA0CE" w14:textId="469135E8" w:rsidR="00EA55E2" w:rsidRPr="00EA55E2" w:rsidRDefault="00EA55E2" w:rsidP="00F4722D">
            <w:pPr>
              <w:pStyle w:val="Akapitzlist"/>
              <w:numPr>
                <w:ilvl w:val="1"/>
                <w:numId w:val="5"/>
              </w:numPr>
              <w:ind w:left="431" w:hanging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musi posiadać następujące f</w:t>
            </w:r>
            <w:r w:rsidRPr="00EA55E2">
              <w:rPr>
                <w:rFonts w:asciiTheme="minorHAnsi" w:hAnsiTheme="minorHAnsi" w:cstheme="minorHAnsi"/>
              </w:rPr>
              <w:t>unkcje:</w:t>
            </w:r>
          </w:p>
          <w:p w14:paraId="4D0F0302" w14:textId="18685CDD" w:rsidR="00EA55E2" w:rsidRPr="00EA55E2" w:rsidRDefault="00EA55E2" w:rsidP="00F4722D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EA55E2">
              <w:rPr>
                <w:rFonts w:asciiTheme="minorHAnsi" w:hAnsiTheme="minorHAnsi" w:cstheme="minorHAnsi"/>
              </w:rPr>
              <w:t>zybki</w:t>
            </w:r>
            <w:r>
              <w:rPr>
                <w:rFonts w:asciiTheme="minorHAnsi" w:hAnsiTheme="minorHAnsi" w:cstheme="minorHAnsi"/>
              </w:rPr>
              <w:t>e</w:t>
            </w:r>
            <w:r w:rsidRPr="00EA55E2">
              <w:rPr>
                <w:rFonts w:asciiTheme="minorHAnsi" w:hAnsiTheme="minorHAnsi" w:cstheme="minorHAnsi"/>
              </w:rPr>
              <w:t xml:space="preserve"> przełączanie użytkowników między punktami dostępowymi (poniżej 5 </w:t>
            </w:r>
            <w:proofErr w:type="spellStart"/>
            <w:r w:rsidRPr="00EA55E2">
              <w:rPr>
                <w:rFonts w:asciiTheme="minorHAnsi" w:hAnsiTheme="minorHAnsi" w:cstheme="minorHAnsi"/>
              </w:rPr>
              <w:t>msec</w:t>
            </w:r>
            <w:proofErr w:type="spellEnd"/>
            <w:r w:rsidRPr="00EA55E2">
              <w:rPr>
                <w:rFonts w:asciiTheme="minorHAnsi" w:hAnsiTheme="minorHAnsi" w:cstheme="minorHAnsi"/>
              </w:rPr>
              <w:t>),</w:t>
            </w:r>
          </w:p>
          <w:p w14:paraId="53F34D73" w14:textId="208C00B5" w:rsidR="00EA55E2" w:rsidRPr="00EA55E2" w:rsidRDefault="00EA55E2" w:rsidP="00F4722D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EA55E2">
              <w:rPr>
                <w:rFonts w:asciiTheme="minorHAnsi" w:hAnsiTheme="minorHAnsi" w:cstheme="minorHAnsi"/>
              </w:rPr>
              <w:t>sparcie dla wyniesionych punktów dostępowych (podłączanych poprzez sieć Internet),</w:t>
            </w:r>
          </w:p>
          <w:p w14:paraId="73F94BAF" w14:textId="4B1A6FAF" w:rsidR="00EF476E" w:rsidRPr="003F6024" w:rsidRDefault="00EA55E2" w:rsidP="00F4722D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EA55E2">
              <w:rPr>
                <w:rFonts w:asciiTheme="minorHAnsi" w:hAnsiTheme="minorHAnsi" w:cstheme="minorHAnsi"/>
              </w:rPr>
              <w:t>a pomocą punktów dostępowych musi zapewniać monitorowanie środowiska sieci bezprzewodowej i dynamicznie konfigurowanie parametrów punktów dostępowych (kanały i moc nadawania)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3C16B8F6" w14:textId="77777777" w:rsidTr="004C2BEA">
        <w:tc>
          <w:tcPr>
            <w:tcW w:w="9634" w:type="dxa"/>
            <w:vAlign w:val="center"/>
          </w:tcPr>
          <w:p w14:paraId="54130934" w14:textId="77777777" w:rsidR="00A45C54" w:rsidRPr="00A45C54" w:rsidRDefault="00A45C54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Oprogramowanie musi posiadać następujące parametry sieciowe:</w:t>
            </w:r>
          </w:p>
          <w:p w14:paraId="7954EB26" w14:textId="77777777" w:rsidR="00A45C54" w:rsidRPr="00A45C54" w:rsidRDefault="00A45C54" w:rsidP="00F4722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możliwość wdrożenia w warstwie 2 i 3 ISO/OSI, </w:t>
            </w:r>
          </w:p>
          <w:p w14:paraId="49CE1A26" w14:textId="18279422" w:rsidR="00A45C54" w:rsidRPr="00A45C54" w:rsidRDefault="00A45C54" w:rsidP="00F4722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wsparcie dla sieci VLAN w tym również </w:t>
            </w:r>
            <w:proofErr w:type="spellStart"/>
            <w:r w:rsidRPr="00A45C54">
              <w:rPr>
                <w:rFonts w:asciiTheme="minorHAnsi" w:hAnsiTheme="minorHAnsi" w:cstheme="minorHAnsi"/>
              </w:rPr>
              <w:t>trunk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802.1q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2CDFBB3" w14:textId="416AA28F" w:rsidR="00A45C54" w:rsidRPr="00A45C54" w:rsidRDefault="00A45C54" w:rsidP="00F4722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wbudowany serwer DHCP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33DB7FA" w14:textId="32EB295B" w:rsidR="00A45C54" w:rsidRPr="00A45C54" w:rsidRDefault="00A45C54" w:rsidP="00F4722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obsługa SNMPv2, SNMPv3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95279C9" w14:textId="029E66FF" w:rsidR="00EF476E" w:rsidRPr="008B75EA" w:rsidRDefault="00A45C54" w:rsidP="00F4722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OSPF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1664B3CE" w14:textId="77777777" w:rsidTr="004C2BEA">
        <w:tc>
          <w:tcPr>
            <w:tcW w:w="9634" w:type="dxa"/>
            <w:vAlign w:val="center"/>
          </w:tcPr>
          <w:p w14:paraId="63A56510" w14:textId="77777777" w:rsidR="00A45C54" w:rsidRPr="00A45C54" w:rsidRDefault="00A45C54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lastRenderedPageBreak/>
              <w:t>Aplikacja do zarządzania siecią WLAN musi obsługiwać co najmniej:</w:t>
            </w:r>
          </w:p>
          <w:p w14:paraId="5B23118B" w14:textId="60E15A1C" w:rsidR="00A45C54" w:rsidRPr="00A45C54" w:rsidRDefault="00A45C54" w:rsidP="00F4722D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A45C54">
              <w:rPr>
                <w:rFonts w:asciiTheme="minorHAnsi" w:hAnsiTheme="minorHAnsi" w:cstheme="minorHAnsi"/>
              </w:rPr>
              <w:t xml:space="preserve">etody szyfrowania i kontroli połączeń: WEP,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dynamic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WEP, TKIP WPA, WPA2, AES-CCMP, EAP, PEAP, TLS, TTLS, LEAP, EAP-FAST , DES, 3DES, AES-CBC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B64EF90" w14:textId="404ADC48" w:rsidR="00A45C54" w:rsidRPr="00A45C54" w:rsidRDefault="00A45C54" w:rsidP="00F4722D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szyfrowania AES-CCM, TKIP i WEP centralnie na kontrolerze</w:t>
            </w:r>
            <w:r>
              <w:rPr>
                <w:rFonts w:asciiTheme="minorHAnsi" w:hAnsiTheme="minorHAnsi" w:cstheme="minorHAnsi"/>
              </w:rPr>
              <w:t>;</w:t>
            </w:r>
            <w:r w:rsidRPr="00A45C54">
              <w:rPr>
                <w:rFonts w:asciiTheme="minorHAnsi" w:hAnsiTheme="minorHAnsi" w:cstheme="minorHAnsi"/>
              </w:rPr>
              <w:t xml:space="preserve"> </w:t>
            </w:r>
          </w:p>
          <w:p w14:paraId="1A476100" w14:textId="5928100E" w:rsidR="00A45C54" w:rsidRPr="00A45C54" w:rsidRDefault="00A45C54" w:rsidP="00F4722D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SSL i TLS, RC4 128-bit oraz RSA 1024 i 2048 bit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F60EFE0" w14:textId="7083A80E" w:rsidR="00A45C54" w:rsidRPr="00A45C54" w:rsidRDefault="00A45C54" w:rsidP="00F4722D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Autoryzację dostępu użytkowników:</w:t>
            </w:r>
          </w:p>
          <w:p w14:paraId="04DF4B08" w14:textId="2F808539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Typy uwierzytelnienia: IEEE 802.1X (EAP,LEAP,PEAP,EAP-TLS,EAP-TTLS, EAP-FAST), RFC 2548, RFC 2716 PPP EAP-TLS, RFC 2865 Radius </w:t>
            </w:r>
            <w:proofErr w:type="spellStart"/>
            <w:r w:rsidRPr="00A45C54">
              <w:rPr>
                <w:rFonts w:asciiTheme="minorHAnsi" w:hAnsiTheme="minorHAnsi" w:cstheme="minorHAnsi"/>
              </w:rPr>
              <w:t>Authentication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, RFC 3576 </w:t>
            </w:r>
            <w:proofErr w:type="spellStart"/>
            <w:r w:rsidRPr="00A45C54">
              <w:rPr>
                <w:rFonts w:asciiTheme="minorHAnsi" w:hAnsiTheme="minorHAnsi" w:cstheme="minorHAnsi"/>
              </w:rPr>
              <w:t>dynamic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Auth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Ext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for Radius, RFC 3579 Radius suport for EAP, RFC 3580, 3748,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captive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portal”, 802.1X i MAC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54E1F8B" w14:textId="05D324D0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Funkcję wykorzystania nazwy użytkownika, adresu IP, adresu MAC i klucza szyfrowanego do uwierzytelnienia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19C8F2A" w14:textId="7A21E84B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Wsparcie dla autoryzacji, min</w:t>
            </w:r>
            <w:r>
              <w:rPr>
                <w:rFonts w:asciiTheme="minorHAnsi" w:hAnsiTheme="minorHAnsi" w:cstheme="minorHAnsi"/>
              </w:rPr>
              <w:t>i</w:t>
            </w:r>
            <w:r w:rsidRPr="00A45C54">
              <w:rPr>
                <w:rFonts w:asciiTheme="minorHAnsi" w:hAnsiTheme="minorHAnsi" w:cstheme="minorHAnsi"/>
              </w:rPr>
              <w:t xml:space="preserve">mum: Microsoft NAP, CISCO NAC,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Juniper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NAC, Aruba NAC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E2D2F7B" w14:textId="120C5114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Musi umożliwiać utworzenie nie mniej niż 16 SSID na jednym punkcie dostępowym. Dla każdego SSID musi istnieć możliwość definiowania oddzielnego typu szyfrowania, oddzielnych </w:t>
            </w:r>
            <w:proofErr w:type="spellStart"/>
            <w:r w:rsidRPr="00A45C54">
              <w:rPr>
                <w:rFonts w:asciiTheme="minorHAnsi" w:hAnsiTheme="minorHAnsi" w:cstheme="minorHAnsi"/>
              </w:rPr>
              <w:t>vlan</w:t>
            </w:r>
            <w:proofErr w:type="spellEnd"/>
            <w:r w:rsidRPr="00A45C54">
              <w:rPr>
                <w:rFonts w:asciiTheme="minorHAnsi" w:hAnsiTheme="minorHAnsi" w:cstheme="minorHAnsi"/>
              </w:rPr>
              <w:t>-ów i oddzielnego portalu „</w:t>
            </w:r>
            <w:proofErr w:type="spellStart"/>
            <w:r w:rsidRPr="00A45C54">
              <w:rPr>
                <w:rFonts w:asciiTheme="minorHAnsi" w:hAnsiTheme="minorHAnsi" w:cstheme="minorHAnsi"/>
              </w:rPr>
              <w:t>captive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portal”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6833768" w14:textId="7D8F1FAA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Umożliwia wykorzystanie mieszanego szyfrowania dla określonych SSID (np. WPA/TKIP i WPA2/AES)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F173B0" w14:textId="0F91CD77" w:rsidR="00A45C54" w:rsidRPr="00A45C54" w:rsidRDefault="00A45C54" w:rsidP="00F4722D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Uwierzytelnienie oraz autoryzacja musi być możliwa przy wykorzystaniu lokalnej bazy danych oraz zewnętrznych serwerów uwierzytelniających.  Oprogramowanie musi wspierać co najmniej następujące serwery AAA: Radius, LDAP, SSL </w:t>
            </w:r>
            <w:proofErr w:type="spellStart"/>
            <w:r w:rsidRPr="00A45C54">
              <w:rPr>
                <w:rFonts w:asciiTheme="minorHAnsi" w:hAnsiTheme="minorHAnsi" w:cstheme="minorHAnsi"/>
              </w:rPr>
              <w:t>Secure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LDAP,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TACACs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+, Steel </w:t>
            </w:r>
            <w:proofErr w:type="spellStart"/>
            <w:r w:rsidRPr="00A45C54">
              <w:rPr>
                <w:rFonts w:asciiTheme="minorHAnsi" w:hAnsiTheme="minorHAnsi" w:cstheme="minorHAnsi"/>
              </w:rPr>
              <w:t>Belted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Radius Server, Microsoft Active Directory, IAS Radius Server, Cisco ACS Server, RSA ACE Server,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Interlink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Radius Server,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Infoblox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Free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Radius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EC27DE6" w14:textId="6783F69D" w:rsidR="00EF476E" w:rsidRPr="008B75EA" w:rsidRDefault="00A45C54" w:rsidP="00F4722D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Kontroler musi zapewniać obsługę XML API do uwierzytelnienia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6AAE10CB" w14:textId="77777777" w:rsidTr="004C2BEA">
        <w:tc>
          <w:tcPr>
            <w:tcW w:w="9634" w:type="dxa"/>
            <w:vAlign w:val="center"/>
          </w:tcPr>
          <w:p w14:paraId="0F788ACA" w14:textId="17C6AA0E" w:rsidR="00A45C54" w:rsidRPr="00A45C54" w:rsidRDefault="00A45C54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>Oprogramowanie</w:t>
            </w:r>
            <w:r>
              <w:rPr>
                <w:rFonts w:asciiTheme="minorHAnsi" w:hAnsiTheme="minorHAnsi" w:cstheme="minorHAnsi"/>
              </w:rPr>
              <w:t xml:space="preserve"> musi</w:t>
            </w:r>
            <w:r w:rsidRPr="00A45C54">
              <w:rPr>
                <w:rFonts w:asciiTheme="minorHAnsi" w:hAnsiTheme="minorHAnsi" w:cstheme="minorHAnsi"/>
              </w:rPr>
              <w:t xml:space="preserve"> posiada</w:t>
            </w:r>
            <w:r>
              <w:rPr>
                <w:rFonts w:asciiTheme="minorHAnsi" w:hAnsiTheme="minorHAnsi" w:cstheme="minorHAnsi"/>
              </w:rPr>
              <w:t>ć</w:t>
            </w:r>
            <w:r w:rsidRPr="00A45C54">
              <w:rPr>
                <w:rFonts w:asciiTheme="minorHAnsi" w:hAnsiTheme="minorHAnsi" w:cstheme="minorHAnsi"/>
              </w:rPr>
              <w:t xml:space="preserve"> obsługę transmisji różnego typu danych w jednej sieci:</w:t>
            </w:r>
          </w:p>
          <w:p w14:paraId="1E711E88" w14:textId="1134B951" w:rsidR="00A45C54" w:rsidRPr="00A45C54" w:rsidRDefault="00A45C54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45C54">
              <w:rPr>
                <w:rFonts w:asciiTheme="minorHAnsi" w:hAnsiTheme="minorHAnsi" w:cstheme="minorHAnsi"/>
              </w:rPr>
              <w:t>ntegracja jednoczesnej transmisji danych i głosu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4AD1541" w14:textId="3A45F613" w:rsidR="00A45C54" w:rsidRPr="00A45C54" w:rsidRDefault="00A45C54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A45C54">
              <w:rPr>
                <w:rFonts w:asciiTheme="minorHAnsi" w:hAnsiTheme="minorHAnsi" w:cstheme="minorHAnsi"/>
              </w:rPr>
              <w:t xml:space="preserve">bsługa </w:t>
            </w:r>
            <w:proofErr w:type="spellStart"/>
            <w:r w:rsidRPr="00A45C54">
              <w:rPr>
                <w:rFonts w:asciiTheme="minorHAnsi" w:hAnsiTheme="minorHAnsi" w:cstheme="minorHAnsi"/>
              </w:rPr>
              <w:t>QoS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Voice </w:t>
            </w:r>
            <w:proofErr w:type="spellStart"/>
            <w:r w:rsidRPr="00A45C54">
              <w:rPr>
                <w:rFonts w:asciiTheme="minorHAnsi" w:hAnsiTheme="minorHAnsi" w:cstheme="minorHAnsi"/>
              </w:rPr>
              <w:t>Flow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, SIP,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Spectralink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SVP, Cisco SCCP,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Vocera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ALGs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, kolejkowanie w powietrzu, obsługa 802.11e-WMM, U-APSD, T-SPEC, SIP </w:t>
            </w:r>
            <w:proofErr w:type="spellStart"/>
            <w:r w:rsidRPr="00A45C54">
              <w:rPr>
                <w:rFonts w:asciiTheme="minorHAnsi" w:hAnsiTheme="minorHAnsi" w:cstheme="minorHAnsi"/>
              </w:rPr>
              <w:t>authentication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tracking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45C54">
              <w:rPr>
                <w:rFonts w:asciiTheme="minorHAnsi" w:hAnsiTheme="minorHAnsi" w:cstheme="minorHAnsi"/>
              </w:rPr>
              <w:t>Diff-serv</w:t>
            </w:r>
            <w:proofErr w:type="spellEnd"/>
            <w:r w:rsidRPr="00A45C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C54">
              <w:rPr>
                <w:rFonts w:asciiTheme="minorHAnsi" w:hAnsiTheme="minorHAnsi" w:cstheme="minorHAnsi"/>
              </w:rPr>
              <w:t>marking</w:t>
            </w:r>
            <w:proofErr w:type="spellEnd"/>
            <w:r w:rsidRPr="00A45C54">
              <w:rPr>
                <w:rFonts w:asciiTheme="minorHAnsi" w:hAnsiTheme="minorHAnsi" w:cstheme="minorHAnsi"/>
              </w:rPr>
              <w:t>, 802.1p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F155441" w14:textId="7B6C37C1" w:rsidR="00A45C54" w:rsidRPr="00A45C54" w:rsidRDefault="00A45C54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A45C54">
              <w:rPr>
                <w:rFonts w:asciiTheme="minorHAnsi" w:hAnsiTheme="minorHAnsi" w:cstheme="minorHAnsi"/>
              </w:rPr>
              <w:t xml:space="preserve">szybkie przełączanie się klientów pomiędzy punktami dostępowymi (fast </w:t>
            </w:r>
            <w:proofErr w:type="spellStart"/>
            <w:r w:rsidRPr="00A45C54">
              <w:rPr>
                <w:rFonts w:asciiTheme="minorHAnsi" w:hAnsiTheme="minorHAnsi" w:cstheme="minorHAnsi"/>
              </w:rPr>
              <w:t>roaming</w:t>
            </w:r>
            <w:proofErr w:type="spellEnd"/>
            <w:r w:rsidRPr="00A45C54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04DFBFB" w14:textId="610AEE7E" w:rsidR="00A45C54" w:rsidRPr="00A45C54" w:rsidRDefault="00A45C54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A45C54">
              <w:rPr>
                <w:rFonts w:asciiTheme="minorHAnsi" w:hAnsiTheme="minorHAnsi" w:cstheme="minorHAnsi"/>
              </w:rPr>
              <w:t>graniczanie pasma dla użytkownika oraz dla roli użytkownika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AC8B922" w14:textId="5E5620C9" w:rsidR="00A45C54" w:rsidRPr="00A45C54" w:rsidRDefault="003E3497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45C54" w:rsidRPr="00A45C54">
              <w:rPr>
                <w:rFonts w:asciiTheme="minorHAnsi" w:hAnsiTheme="minorHAnsi" w:cstheme="minorHAnsi"/>
              </w:rPr>
              <w:t>graniczenie pasma dla poszczególnych aplikacji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05291BF" w14:textId="48C3D4CB" w:rsidR="00EF476E" w:rsidRPr="008B75EA" w:rsidRDefault="003E3497" w:rsidP="00F4722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45C54" w:rsidRPr="00A45C54">
              <w:rPr>
                <w:rFonts w:asciiTheme="minorHAnsi" w:hAnsiTheme="minorHAnsi" w:cstheme="minorHAnsi"/>
              </w:rPr>
              <w:t>graniczenie pasma dla poszczególnych SSID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3E1BEDE0" w14:textId="77777777" w:rsidTr="004C2BEA">
        <w:tc>
          <w:tcPr>
            <w:tcW w:w="9634" w:type="dxa"/>
            <w:vAlign w:val="center"/>
          </w:tcPr>
          <w:p w14:paraId="7989FF81" w14:textId="11BD46E8" w:rsidR="00EF476E" w:rsidRPr="003E3497" w:rsidRDefault="003E3497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 xml:space="preserve">Oprogramowanie musi umożliwiać stworzenie strony dla gości  (tzw. </w:t>
            </w:r>
            <w:proofErr w:type="spellStart"/>
            <w:r w:rsidRPr="003E3497">
              <w:rPr>
                <w:rFonts w:asciiTheme="minorHAnsi" w:hAnsiTheme="minorHAnsi" w:cstheme="minorHAnsi"/>
              </w:rPr>
              <w:t>Captive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Portal) a także w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E3497">
              <w:rPr>
                <w:rFonts w:asciiTheme="minorHAnsi" w:hAnsiTheme="minorHAnsi" w:cstheme="minorHAnsi"/>
              </w:rPr>
              <w:t xml:space="preserve">umożliwiać w przyszłości skorzystanie z </w:t>
            </w:r>
            <w:proofErr w:type="spellStart"/>
            <w:r w:rsidRPr="003E3497">
              <w:rPr>
                <w:rFonts w:asciiTheme="minorHAnsi" w:hAnsiTheme="minorHAnsi" w:cstheme="minorHAnsi"/>
              </w:rPr>
              <w:t>Enhanced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Open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644864D6" w14:textId="77777777" w:rsidTr="004C2BEA">
        <w:tc>
          <w:tcPr>
            <w:tcW w:w="9634" w:type="dxa"/>
            <w:vAlign w:val="center"/>
          </w:tcPr>
          <w:p w14:paraId="36729199" w14:textId="092C5353" w:rsidR="00EF476E" w:rsidRPr="008B75EA" w:rsidRDefault="003E3497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>Oprogramowanie ma umożliwiać stworzenie dedykowanej strony (interfejsu) do tworzenia kont dostępu do sieci dla gości – strona przeznaczona dla osób nie pracujących w dziale IT (np. dla pracownik</w:t>
            </w:r>
            <w:r>
              <w:rPr>
                <w:rFonts w:asciiTheme="minorHAnsi" w:hAnsiTheme="minorHAnsi" w:cstheme="minorHAnsi"/>
              </w:rPr>
              <w:t>ów sekretariatów</w:t>
            </w:r>
            <w:r w:rsidRPr="003E349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7009A869" w14:textId="77777777" w:rsidTr="004C2BEA">
        <w:tc>
          <w:tcPr>
            <w:tcW w:w="9634" w:type="dxa"/>
            <w:vAlign w:val="center"/>
          </w:tcPr>
          <w:p w14:paraId="3910196F" w14:textId="77777777" w:rsidR="003E3497" w:rsidRPr="003E3497" w:rsidRDefault="003E3497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>Oprogramowanie posiada funkcję adaptacyjnego zarządzania pasmem radiowym:</w:t>
            </w:r>
          </w:p>
          <w:p w14:paraId="39AC9596" w14:textId="4AF97C12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E3497">
              <w:rPr>
                <w:rFonts w:asciiTheme="minorHAnsi" w:hAnsiTheme="minorHAnsi" w:cstheme="minorHAnsi"/>
              </w:rPr>
              <w:t>utomatyczne definiowanie kanału pracy oraz mocy sygnału dla poszczególnych punktów dostępowych przy uwzględnieniu warunków oraz otoczenia, w którym pracują punkty dostępowe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CF3624D" w14:textId="666914AD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E3497">
              <w:rPr>
                <w:rFonts w:asciiTheme="minorHAnsi" w:hAnsiTheme="minorHAnsi" w:cstheme="minorHAnsi"/>
              </w:rPr>
              <w:t>tałe monitorowanie pasma oraz usług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00EF067" w14:textId="42D4E5FF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E3497">
              <w:rPr>
                <w:rFonts w:asciiTheme="minorHAnsi" w:hAnsiTheme="minorHAnsi" w:cstheme="minorHAnsi"/>
              </w:rPr>
              <w:t xml:space="preserve">rzełączenie </w:t>
            </w:r>
            <w:r>
              <w:rPr>
                <w:rFonts w:asciiTheme="minorHAnsi" w:hAnsiTheme="minorHAnsi" w:cstheme="minorHAnsi"/>
              </w:rPr>
              <w:t>punktów dostępowych</w:t>
            </w:r>
            <w:r w:rsidRPr="003E3497">
              <w:rPr>
                <w:rFonts w:asciiTheme="minorHAnsi" w:hAnsiTheme="minorHAnsi" w:cstheme="minorHAnsi"/>
              </w:rPr>
              <w:t xml:space="preserve"> w tryb pracy monitorowania sieci bezprzewodowej w przypadku wystąpienie interferencji między kanał</w:t>
            </w:r>
            <w:r>
              <w:rPr>
                <w:rFonts w:asciiTheme="minorHAnsi" w:hAnsiTheme="minorHAnsi" w:cstheme="minorHAnsi"/>
              </w:rPr>
              <w:t>ami;</w:t>
            </w:r>
            <w:r w:rsidRPr="003E3497">
              <w:rPr>
                <w:rFonts w:asciiTheme="minorHAnsi" w:hAnsiTheme="minorHAnsi" w:cstheme="minorHAnsi"/>
              </w:rPr>
              <w:t xml:space="preserve"> </w:t>
            </w:r>
          </w:p>
          <w:p w14:paraId="28295D63" w14:textId="120B3995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E3497">
              <w:rPr>
                <w:rFonts w:asciiTheme="minorHAnsi" w:hAnsiTheme="minorHAnsi" w:cstheme="minorHAnsi"/>
              </w:rPr>
              <w:t>ozkład ruchu pomiędzy różnymi punkami dostępowymi bazując na ilości użytkowników oraz utylizacji pasma</w:t>
            </w:r>
          </w:p>
          <w:p w14:paraId="55F05AC2" w14:textId="623F0CBD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automatyczne p</w:t>
            </w:r>
            <w:r w:rsidRPr="003E3497">
              <w:rPr>
                <w:rFonts w:asciiTheme="minorHAnsi" w:hAnsiTheme="minorHAnsi" w:cstheme="minorHAnsi"/>
              </w:rPr>
              <w:t>rzełączania użytkowników zdolnych pracować w paśmie 5Ghz do pracy w tym paśmie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0D69C5F" w14:textId="2F2E98BB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3E3497">
              <w:rPr>
                <w:rFonts w:asciiTheme="minorHAnsi" w:hAnsiTheme="minorHAnsi" w:cstheme="minorHAnsi"/>
              </w:rPr>
              <w:t>apewnienie sprawiedliwego dostępu do medium w środowisku, w który znajdują się klienci pracujący zgodnie ze standardami (802.11ac, 11n, 11g, 11a, 11b)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AB592BF" w14:textId="29A5FB3A" w:rsidR="00EF476E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>Wykrywanie interferencji oraz miejsc bez pokrycia sygnału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8513FCE" w14:textId="5FA3A9E0" w:rsidR="003E3497" w:rsidRPr="003E3497" w:rsidRDefault="003E3497" w:rsidP="00F4722D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t>Wsparcie dla 802.11h, 802.11k, 802.11r, 802.11v, 802.11w.</w:t>
            </w:r>
          </w:p>
        </w:tc>
      </w:tr>
      <w:tr w:rsidR="00EF476E" w:rsidRPr="00655C8A" w14:paraId="3F481DBA" w14:textId="77777777" w:rsidTr="004C2BEA">
        <w:tc>
          <w:tcPr>
            <w:tcW w:w="9634" w:type="dxa"/>
            <w:vAlign w:val="center"/>
          </w:tcPr>
          <w:p w14:paraId="35166B3E" w14:textId="2405CAAE" w:rsidR="003E3497" w:rsidRPr="003E3497" w:rsidRDefault="003E3497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lastRenderedPageBreak/>
              <w:t xml:space="preserve">Oprogramowanie musi posiadać </w:t>
            </w:r>
            <w:r w:rsidR="00F95181">
              <w:rPr>
                <w:rFonts w:asciiTheme="minorHAnsi" w:hAnsiTheme="minorHAnsi" w:cstheme="minorHAnsi"/>
              </w:rPr>
              <w:t xml:space="preserve">możliwość </w:t>
            </w:r>
            <w:r w:rsidRPr="003E3497">
              <w:rPr>
                <w:rFonts w:asciiTheme="minorHAnsi" w:hAnsiTheme="minorHAnsi" w:cstheme="minorHAnsi"/>
              </w:rPr>
              <w:t>funkcj</w:t>
            </w:r>
            <w:r w:rsidR="00F95181">
              <w:rPr>
                <w:rFonts w:asciiTheme="minorHAnsi" w:hAnsiTheme="minorHAnsi" w:cstheme="minorHAnsi"/>
              </w:rPr>
              <w:t>onalności</w:t>
            </w:r>
            <w:r w:rsidRPr="003E3497">
              <w:rPr>
                <w:rFonts w:asciiTheme="minorHAnsi" w:hAnsiTheme="minorHAnsi" w:cstheme="minorHAnsi"/>
              </w:rPr>
              <w:t xml:space="preserve"> wbudowanej zapory sieciowej</w:t>
            </w:r>
            <w:r w:rsidR="00F95181">
              <w:rPr>
                <w:rFonts w:asciiTheme="minorHAnsi" w:hAnsiTheme="minorHAnsi" w:cstheme="minorHAnsi"/>
              </w:rPr>
              <w:t xml:space="preserve"> </w:t>
            </w:r>
            <w:r w:rsidR="00F95181" w:rsidRPr="00993B93">
              <w:rPr>
                <w:rFonts w:asciiTheme="minorHAnsi" w:hAnsiTheme="minorHAnsi" w:cstheme="minorHAnsi"/>
              </w:rPr>
              <w:t>(nie jest wymagane dostarczenie licencji na tym etapie)</w:t>
            </w:r>
            <w:r w:rsidRPr="003E3497">
              <w:rPr>
                <w:rFonts w:asciiTheme="minorHAnsi" w:hAnsiTheme="minorHAnsi" w:cstheme="minorHAnsi"/>
              </w:rPr>
              <w:t xml:space="preserve"> , posiadającej co najmniej następujące własności:</w:t>
            </w:r>
          </w:p>
          <w:p w14:paraId="381CFD4B" w14:textId="6216E444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3E3497">
              <w:rPr>
                <w:rFonts w:asciiTheme="minorHAnsi" w:hAnsiTheme="minorHAnsi" w:cstheme="minorHAnsi"/>
              </w:rPr>
              <w:t>nspekcja pakietów z uwzględnieniem reguł bazujących na: użytkownikach, rolach, protokołach i portach, adresacji IP, lokalizacji, czasie dnia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B2E02EF" w14:textId="50EC1201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3E3497">
              <w:rPr>
                <w:rFonts w:asciiTheme="minorHAnsi" w:hAnsiTheme="minorHAnsi" w:cstheme="minorHAnsi"/>
              </w:rPr>
              <w:t>opiowanie (mirroring) sesji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F3358C0" w14:textId="4F0F9D94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E3497">
              <w:rPr>
                <w:rFonts w:asciiTheme="minorHAnsi" w:hAnsiTheme="minorHAnsi" w:cstheme="minorHAnsi"/>
              </w:rPr>
              <w:t>zczegółowe logi (per pakiet) do późniejszej analizy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FE093FE" w14:textId="251D19F9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 xml:space="preserve">ALG (Application </w:t>
            </w:r>
            <w:proofErr w:type="spellStart"/>
            <w:r w:rsidRPr="003E3497">
              <w:rPr>
                <w:rFonts w:asciiTheme="minorHAnsi" w:hAnsiTheme="minorHAnsi" w:cstheme="minorHAnsi"/>
              </w:rPr>
              <w:t>Layer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3497">
              <w:rPr>
                <w:rFonts w:asciiTheme="minorHAnsi" w:hAnsiTheme="minorHAnsi" w:cstheme="minorHAnsi"/>
              </w:rPr>
              <w:t>gateway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) co najmniej dla protokołów: FTP, TFTP, SIP, SCCP, SVP, NOE, RTSP, </w:t>
            </w:r>
            <w:proofErr w:type="spellStart"/>
            <w:r w:rsidRPr="003E3497">
              <w:rPr>
                <w:rFonts w:asciiTheme="minorHAnsi" w:hAnsiTheme="minorHAnsi" w:cstheme="minorHAnsi"/>
              </w:rPr>
              <w:t>Vocera</w:t>
            </w:r>
            <w:proofErr w:type="spellEnd"/>
            <w:r w:rsidRPr="003E3497">
              <w:rPr>
                <w:rFonts w:asciiTheme="minorHAnsi" w:hAnsiTheme="minorHAnsi" w:cstheme="minorHAnsi"/>
              </w:rPr>
              <w:t>, PPTP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59A53BC" w14:textId="49944666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3E3497">
              <w:rPr>
                <w:rFonts w:asciiTheme="minorHAnsi" w:hAnsiTheme="minorHAnsi" w:cstheme="minorHAnsi"/>
              </w:rPr>
              <w:t>ranslacja źródłowa</w:t>
            </w:r>
            <w:r w:rsidR="00993B93">
              <w:rPr>
                <w:rFonts w:asciiTheme="minorHAnsi" w:hAnsiTheme="minorHAnsi" w:cstheme="minorHAnsi"/>
              </w:rPr>
              <w:t xml:space="preserve"> i</w:t>
            </w:r>
            <w:r w:rsidRPr="003E3497">
              <w:rPr>
                <w:rFonts w:asciiTheme="minorHAnsi" w:hAnsiTheme="minorHAnsi" w:cstheme="minorHAnsi"/>
              </w:rPr>
              <w:t xml:space="preserve"> docelowa adresów IP</w:t>
            </w:r>
            <w:r w:rsidR="00993B93">
              <w:rPr>
                <w:rFonts w:asciiTheme="minorHAnsi" w:hAnsiTheme="minorHAnsi" w:cstheme="minorHAnsi"/>
              </w:rPr>
              <w:t>;</w:t>
            </w:r>
          </w:p>
          <w:p w14:paraId="1C8B32AF" w14:textId="585D953D" w:rsidR="003E3497" w:rsidRPr="003E3497" w:rsidRDefault="00993B93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E3497" w:rsidRPr="003E3497">
              <w:rPr>
                <w:rFonts w:asciiTheme="minorHAnsi" w:hAnsiTheme="minorHAnsi" w:cstheme="minorHAnsi"/>
              </w:rPr>
              <w:t xml:space="preserve">dentyfikacja i blokowanie ataków </w:t>
            </w:r>
            <w:proofErr w:type="spellStart"/>
            <w:r w:rsidR="003E3497" w:rsidRPr="003E3497">
              <w:rPr>
                <w:rFonts w:asciiTheme="minorHAnsi" w:hAnsiTheme="minorHAnsi" w:cstheme="minorHAnsi"/>
              </w:rPr>
              <w:t>DoS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3241FD2" w14:textId="19332B5D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>Obsługa protokołu GRE</w:t>
            </w:r>
            <w:r w:rsidR="00993B93">
              <w:rPr>
                <w:rFonts w:asciiTheme="minorHAnsi" w:hAnsiTheme="minorHAnsi" w:cstheme="minorHAnsi"/>
              </w:rPr>
              <w:t>;</w:t>
            </w:r>
          </w:p>
          <w:p w14:paraId="3BE57044" w14:textId="113D23D6" w:rsidR="003E3497" w:rsidRPr="003E3497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proofErr w:type="spellStart"/>
            <w:r w:rsidRPr="003E3497">
              <w:rPr>
                <w:rFonts w:asciiTheme="minorHAnsi" w:hAnsiTheme="minorHAnsi" w:cstheme="minorHAnsi"/>
              </w:rPr>
              <w:t>Deep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3497">
              <w:rPr>
                <w:rFonts w:asciiTheme="minorHAnsi" w:hAnsiTheme="minorHAnsi" w:cstheme="minorHAnsi"/>
              </w:rPr>
              <w:t>packet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3497">
              <w:rPr>
                <w:rFonts w:asciiTheme="minorHAnsi" w:hAnsiTheme="minorHAnsi" w:cstheme="minorHAnsi"/>
              </w:rPr>
              <w:t>inspection</w:t>
            </w:r>
            <w:proofErr w:type="spellEnd"/>
            <w:r w:rsidRPr="003E3497">
              <w:rPr>
                <w:rFonts w:asciiTheme="minorHAnsi" w:hAnsiTheme="minorHAnsi" w:cstheme="minorHAnsi"/>
              </w:rPr>
              <w:t xml:space="preserve"> ( DPI)</w:t>
            </w:r>
            <w:r w:rsidR="00993B93">
              <w:rPr>
                <w:rFonts w:asciiTheme="minorHAnsi" w:hAnsiTheme="minorHAnsi" w:cstheme="minorHAnsi"/>
              </w:rPr>
              <w:t>;</w:t>
            </w:r>
          </w:p>
          <w:p w14:paraId="65AD2A99" w14:textId="7194880E" w:rsidR="00EF476E" w:rsidRPr="004B0BD8" w:rsidRDefault="003E3497" w:rsidP="00F4722D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3E3497">
              <w:rPr>
                <w:rFonts w:asciiTheme="minorHAnsi" w:hAnsiTheme="minorHAnsi" w:cstheme="minorHAnsi"/>
              </w:rPr>
              <w:t>Możliwość rozpoznawania oraz tworzenia reguł opartych na aplikacjach których używają klienci wifi</w:t>
            </w:r>
            <w:r w:rsidR="00993B93">
              <w:rPr>
                <w:rFonts w:asciiTheme="minorHAnsi" w:hAnsiTheme="minorHAnsi" w:cstheme="minorHAnsi"/>
              </w:rPr>
              <w:t>;</w:t>
            </w:r>
          </w:p>
        </w:tc>
      </w:tr>
      <w:tr w:rsidR="00EF476E" w:rsidRPr="00655C8A" w14:paraId="21971DA7" w14:textId="77777777" w:rsidTr="004C2BEA">
        <w:tc>
          <w:tcPr>
            <w:tcW w:w="9634" w:type="dxa"/>
            <w:vAlign w:val="center"/>
          </w:tcPr>
          <w:p w14:paraId="31335553" w14:textId="76D1DECE" w:rsidR="00993B93" w:rsidRPr="00993B93" w:rsidRDefault="00993B93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993B93">
              <w:rPr>
                <w:rFonts w:asciiTheme="minorHAnsi" w:hAnsiTheme="minorHAnsi" w:cstheme="minorHAnsi"/>
              </w:rPr>
              <w:t xml:space="preserve">Aplikacja </w:t>
            </w:r>
            <w:r w:rsidR="00F95181">
              <w:rPr>
                <w:rFonts w:asciiTheme="minorHAnsi" w:hAnsiTheme="minorHAnsi" w:cstheme="minorHAnsi"/>
              </w:rPr>
              <w:t xml:space="preserve">musi </w:t>
            </w:r>
            <w:r w:rsidRPr="00993B93">
              <w:rPr>
                <w:rFonts w:asciiTheme="minorHAnsi" w:hAnsiTheme="minorHAnsi" w:cstheme="minorHAnsi"/>
              </w:rPr>
              <w:t>posiada</w:t>
            </w:r>
            <w:r w:rsidR="00F95181">
              <w:rPr>
                <w:rFonts w:asciiTheme="minorHAnsi" w:hAnsiTheme="minorHAnsi" w:cstheme="minorHAnsi"/>
              </w:rPr>
              <w:t>ć możliwość</w:t>
            </w:r>
            <w:r w:rsidRPr="00993B93">
              <w:rPr>
                <w:rFonts w:asciiTheme="minorHAnsi" w:hAnsiTheme="minorHAnsi" w:cstheme="minorHAnsi"/>
              </w:rPr>
              <w:t xml:space="preserve"> funkcj</w:t>
            </w:r>
            <w:r w:rsidR="00F95181">
              <w:rPr>
                <w:rFonts w:asciiTheme="minorHAnsi" w:hAnsiTheme="minorHAnsi" w:cstheme="minorHAnsi"/>
              </w:rPr>
              <w:t>i</w:t>
            </w:r>
            <w:r w:rsidRPr="00993B93">
              <w:rPr>
                <w:rFonts w:asciiTheme="minorHAnsi" w:hAnsiTheme="minorHAnsi" w:cstheme="minorHAnsi"/>
              </w:rPr>
              <w:t xml:space="preserve"> systemu WIDS/ WIPS (nie jest wymagane dostarczenie licencji na tym etapie). Moduł WIPS musi posiadać co najmniej następujące funkcje: </w:t>
            </w:r>
          </w:p>
          <w:p w14:paraId="195D1EEF" w14:textId="040F2AB9" w:rsidR="00993B93" w:rsidRPr="00993B93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993B93">
              <w:rPr>
                <w:rFonts w:asciiTheme="minorHAnsi" w:hAnsiTheme="minorHAnsi" w:cstheme="minorHAnsi"/>
              </w:rPr>
              <w:t>etekcja i identyfikacja lokalizacji obcych punktów dostępowych (</w:t>
            </w:r>
            <w:proofErr w:type="spellStart"/>
            <w:r w:rsidRPr="00993B93">
              <w:rPr>
                <w:rFonts w:asciiTheme="minorHAnsi" w:hAnsiTheme="minorHAnsi" w:cstheme="minorHAnsi"/>
              </w:rPr>
              <w:t>rogue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AP)</w:t>
            </w:r>
            <w:r>
              <w:rPr>
                <w:rFonts w:asciiTheme="minorHAnsi" w:hAnsiTheme="minorHAnsi" w:cstheme="minorHAnsi"/>
              </w:rPr>
              <w:t>;</w:t>
            </w:r>
            <w:r w:rsidRPr="00993B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93B93">
              <w:rPr>
                <w:rFonts w:asciiTheme="minorHAnsi" w:hAnsiTheme="minorHAnsi" w:cstheme="minorHAnsi"/>
              </w:rPr>
              <w:t>utomatyczna klasyfikacja obcych urządzeń i możliwość ich blokowania poprzez wysyłanie odpowiednio spreparowanych pakietów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4786FC6" w14:textId="661BD5D2" w:rsidR="00993B93" w:rsidRPr="00993B93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993B93">
              <w:rPr>
                <w:rFonts w:asciiTheme="minorHAnsi" w:hAnsiTheme="minorHAnsi" w:cstheme="minorHAnsi"/>
              </w:rPr>
              <w:t xml:space="preserve">dentyfikacja i możliwość blokowania sieci </w:t>
            </w:r>
            <w:proofErr w:type="spellStart"/>
            <w:r w:rsidRPr="00993B93">
              <w:rPr>
                <w:rFonts w:asciiTheme="minorHAnsi" w:hAnsiTheme="minorHAnsi" w:cstheme="minorHAnsi"/>
              </w:rPr>
              <w:t>Adhoc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3B64B434" w14:textId="1F26E27D" w:rsidR="00993B93" w:rsidRPr="00993B93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993B93">
              <w:rPr>
                <w:rFonts w:asciiTheme="minorHAnsi" w:hAnsiTheme="minorHAnsi" w:cstheme="minorHAnsi"/>
              </w:rPr>
              <w:t xml:space="preserve">dentyfikacja anomalii sieciowych, jak </w:t>
            </w:r>
            <w:proofErr w:type="spellStart"/>
            <w:r w:rsidRPr="00993B93">
              <w:rPr>
                <w:rFonts w:asciiTheme="minorHAnsi" w:hAnsiTheme="minorHAnsi" w:cstheme="minorHAnsi"/>
              </w:rPr>
              <w:t>wireless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bridge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czy Windows </w:t>
            </w:r>
            <w:proofErr w:type="spellStart"/>
            <w:r w:rsidRPr="00993B93">
              <w:rPr>
                <w:rFonts w:asciiTheme="minorHAnsi" w:hAnsiTheme="minorHAnsi" w:cstheme="minorHAnsi"/>
              </w:rPr>
              <w:t>client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bridging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21620E5A" w14:textId="6888CB7E" w:rsidR="00993B93" w:rsidRPr="00993B93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993B93">
              <w:rPr>
                <w:rFonts w:asciiTheme="minorHAnsi" w:hAnsiTheme="minorHAnsi" w:cstheme="minorHAnsi"/>
              </w:rPr>
              <w:t xml:space="preserve">chrona przed atakami sieciowymi na sieć bezprzewodową, m.in. </w:t>
            </w:r>
            <w:proofErr w:type="spellStart"/>
            <w:r w:rsidRPr="00993B93">
              <w:rPr>
                <w:rFonts w:asciiTheme="minorHAnsi" w:hAnsiTheme="minorHAnsi" w:cstheme="minorHAnsi"/>
              </w:rPr>
              <w:t>DoS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, Management </w:t>
            </w:r>
            <w:proofErr w:type="spellStart"/>
            <w:r w:rsidRPr="00993B93">
              <w:rPr>
                <w:rFonts w:asciiTheme="minorHAnsi" w:hAnsiTheme="minorHAnsi" w:cstheme="minorHAnsi"/>
              </w:rPr>
              <w:t>Frame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Flood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3B93">
              <w:rPr>
                <w:rFonts w:asciiTheme="minorHAnsi" w:hAnsiTheme="minorHAnsi" w:cstheme="minorHAnsi"/>
              </w:rPr>
              <w:t>fake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AP, </w:t>
            </w:r>
            <w:proofErr w:type="spellStart"/>
            <w:r w:rsidRPr="00993B93">
              <w:rPr>
                <w:rFonts w:asciiTheme="minorHAnsi" w:hAnsiTheme="minorHAnsi" w:cstheme="minorHAnsi"/>
              </w:rPr>
              <w:t>Airjack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, ASLEAP, </w:t>
            </w:r>
            <w:proofErr w:type="spellStart"/>
            <w:r w:rsidRPr="00993B93">
              <w:rPr>
                <w:rFonts w:asciiTheme="minorHAnsi" w:hAnsiTheme="minorHAnsi" w:cstheme="minorHAnsi"/>
              </w:rPr>
              <w:t>null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probe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response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3B93">
              <w:rPr>
                <w:rFonts w:asciiTheme="minorHAnsi" w:hAnsiTheme="minorHAnsi" w:cstheme="minorHAnsi"/>
              </w:rPr>
              <w:t>detection</w:t>
            </w:r>
            <w:proofErr w:type="spellEnd"/>
            <w:r w:rsidRPr="00993B9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3B93">
              <w:rPr>
                <w:rFonts w:asciiTheme="minorHAnsi" w:hAnsiTheme="minorHAnsi" w:cstheme="minorHAnsi"/>
              </w:rPr>
              <w:t>Netstumbler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49CD55E8" w14:textId="5838490E" w:rsidR="00993B93" w:rsidRPr="00993B93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993B93">
              <w:rPr>
                <w:rFonts w:asciiTheme="minorHAnsi" w:hAnsiTheme="minorHAnsi" w:cstheme="minorHAnsi"/>
              </w:rPr>
              <w:t>dentyfikacja błędów konfiguracji klientów WLAN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1A0D1A2" w14:textId="025791A1" w:rsidR="00EF476E" w:rsidRPr="008B75EA" w:rsidRDefault="00993B93" w:rsidP="00F4722D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993B93">
              <w:rPr>
                <w:rFonts w:asciiTheme="minorHAnsi" w:hAnsiTheme="minorHAnsi" w:cstheme="minorHAnsi"/>
              </w:rPr>
              <w:t>Identyfikacja podszywania się pod autoryzowane punkty dostępowe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272F148F" w14:textId="77777777" w:rsidTr="004C2BEA">
        <w:tc>
          <w:tcPr>
            <w:tcW w:w="9634" w:type="dxa"/>
            <w:vAlign w:val="center"/>
          </w:tcPr>
          <w:p w14:paraId="1137461E" w14:textId="3BD05A2F" w:rsidR="0038028D" w:rsidRPr="0038028D" w:rsidRDefault="0038028D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38028D">
              <w:rPr>
                <w:rFonts w:asciiTheme="minorHAnsi" w:hAnsiTheme="minorHAnsi" w:cstheme="minorHAnsi"/>
              </w:rPr>
              <w:t>Oprogramowanie musi być zgodn</w:t>
            </w:r>
            <w:r w:rsidR="00F95181">
              <w:rPr>
                <w:rFonts w:asciiTheme="minorHAnsi" w:hAnsiTheme="minorHAnsi" w:cstheme="minorHAnsi"/>
              </w:rPr>
              <w:t>e</w:t>
            </w:r>
            <w:r w:rsidRPr="0038028D">
              <w:rPr>
                <w:rFonts w:asciiTheme="minorHAnsi" w:hAnsiTheme="minorHAnsi" w:cstheme="minorHAnsi"/>
              </w:rPr>
              <w:t xml:space="preserve"> z następującymi parametrami ilościowymi/wydajnościowymi:</w:t>
            </w:r>
          </w:p>
          <w:p w14:paraId="1089AEEA" w14:textId="69A9CBB3" w:rsidR="0038028D" w:rsidRPr="0038028D" w:rsidRDefault="0038028D" w:rsidP="00F4722D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38028D">
              <w:rPr>
                <w:rFonts w:asciiTheme="minorHAnsi" w:hAnsiTheme="minorHAnsi" w:cstheme="minorHAnsi"/>
              </w:rPr>
              <w:t>ożliwa liczba obsługiwanych punktów dostępowych nie mniej niż 250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D07FB76" w14:textId="3396B3A2" w:rsidR="0038028D" w:rsidRPr="0038028D" w:rsidRDefault="0038028D" w:rsidP="00F4722D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38028D">
              <w:rPr>
                <w:rFonts w:asciiTheme="minorHAnsi" w:hAnsiTheme="minorHAnsi" w:cstheme="minorHAnsi"/>
              </w:rPr>
              <w:t xml:space="preserve">ależy dostarczyć licencje na podłączenie 60 </w:t>
            </w:r>
            <w:r>
              <w:rPr>
                <w:rFonts w:asciiTheme="minorHAnsi" w:hAnsiTheme="minorHAnsi" w:cstheme="minorHAnsi"/>
              </w:rPr>
              <w:t>punktów dostępowych;</w:t>
            </w:r>
            <w:r w:rsidRPr="0038028D">
              <w:rPr>
                <w:rFonts w:asciiTheme="minorHAnsi" w:hAnsiTheme="minorHAnsi" w:cstheme="minorHAnsi"/>
              </w:rPr>
              <w:t xml:space="preserve"> </w:t>
            </w:r>
          </w:p>
          <w:p w14:paraId="0646970B" w14:textId="2D319D21" w:rsidR="0038028D" w:rsidRPr="0038028D" w:rsidRDefault="0038028D" w:rsidP="00F4722D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m</w:t>
            </w:r>
            <w:r w:rsidRPr="0038028D">
              <w:rPr>
                <w:rFonts w:asciiTheme="minorHAnsi" w:hAnsiTheme="minorHAnsi" w:cstheme="minorHAnsi"/>
              </w:rPr>
              <w:t xml:space="preserve">inimum 2 000 </w:t>
            </w:r>
            <w:proofErr w:type="spellStart"/>
            <w:r w:rsidRPr="0038028D">
              <w:rPr>
                <w:rFonts w:asciiTheme="minorHAnsi" w:hAnsiTheme="minorHAnsi" w:cstheme="minorHAnsi"/>
              </w:rPr>
              <w:t>VLANów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14:paraId="5D1D24CF" w14:textId="7E77B450" w:rsidR="0038028D" w:rsidRPr="0038028D" w:rsidRDefault="0038028D" w:rsidP="00F4722D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m</w:t>
            </w:r>
            <w:r w:rsidRPr="0038028D">
              <w:rPr>
                <w:rFonts w:asciiTheme="minorHAnsi" w:hAnsiTheme="minorHAnsi" w:cstheme="minorHAnsi"/>
              </w:rPr>
              <w:t>inimum 4000 tuneli GRE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D59556D" w14:textId="040B0C52" w:rsidR="00EF476E" w:rsidRPr="008B75EA" w:rsidRDefault="0038028D" w:rsidP="00F4722D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8028D">
              <w:rPr>
                <w:rFonts w:asciiTheme="minorHAnsi" w:hAnsiTheme="minorHAnsi" w:cstheme="minorHAnsi"/>
              </w:rPr>
              <w:t xml:space="preserve">ównoczesna obsługa minimum </w:t>
            </w:r>
            <w:r w:rsidR="000F740B">
              <w:rPr>
                <w:rFonts w:asciiTheme="minorHAnsi" w:hAnsiTheme="minorHAnsi" w:cstheme="minorHAnsi"/>
              </w:rPr>
              <w:t>4</w:t>
            </w:r>
            <w:r w:rsidR="000B0783">
              <w:rPr>
                <w:rFonts w:asciiTheme="minorHAnsi" w:hAnsiTheme="minorHAnsi" w:cstheme="minorHAnsi"/>
              </w:rPr>
              <w:t>000</w:t>
            </w:r>
            <w:r w:rsidRPr="0038028D">
              <w:rPr>
                <w:rFonts w:asciiTheme="minorHAnsi" w:hAnsiTheme="minorHAnsi" w:cstheme="minorHAnsi"/>
              </w:rPr>
              <w:t xml:space="preserve"> użytkowników lub urządzeń</w:t>
            </w:r>
          </w:p>
        </w:tc>
      </w:tr>
      <w:tr w:rsidR="00EF476E" w:rsidRPr="00655C8A" w14:paraId="7D9BE4CB" w14:textId="77777777" w:rsidTr="004C2BEA">
        <w:tc>
          <w:tcPr>
            <w:tcW w:w="9634" w:type="dxa"/>
            <w:vAlign w:val="center"/>
          </w:tcPr>
          <w:p w14:paraId="2AC2539A" w14:textId="328835DF" w:rsidR="000B0783" w:rsidRDefault="000B0783" w:rsidP="00F4722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i serwis:</w:t>
            </w:r>
          </w:p>
          <w:p w14:paraId="31867734" w14:textId="0F67B992" w:rsidR="000B0783" w:rsidRPr="000B0783" w:rsidRDefault="000B0783" w:rsidP="00F4722D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0B0783">
              <w:rPr>
                <w:rFonts w:asciiTheme="minorHAnsi" w:hAnsiTheme="minorHAnsi" w:cstheme="minorHAnsi"/>
              </w:rPr>
              <w:t xml:space="preserve">programowanie </w:t>
            </w:r>
            <w:r>
              <w:rPr>
                <w:rFonts w:asciiTheme="minorHAnsi" w:hAnsiTheme="minorHAnsi" w:cstheme="minorHAnsi"/>
              </w:rPr>
              <w:t>musi</w:t>
            </w:r>
            <w:r w:rsidRPr="000B0783">
              <w:rPr>
                <w:rFonts w:asciiTheme="minorHAnsi" w:hAnsiTheme="minorHAnsi" w:cstheme="minorHAnsi"/>
              </w:rPr>
              <w:t xml:space="preserve"> być objęte kontraktem serwisowym wykupionym u producenta na minimum 60 miesięcy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E97CF40" w14:textId="2BEBC7E6" w:rsidR="000B0783" w:rsidRPr="000B0783" w:rsidRDefault="000B0783" w:rsidP="00F4722D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0B0783">
              <w:rPr>
                <w:rFonts w:asciiTheme="minorHAnsi" w:hAnsiTheme="minorHAnsi" w:cstheme="minorHAnsi"/>
              </w:rPr>
              <w:t>ontraktu serwisowy musi umożliwiać dostęp do poprawek oprogramowania urządzenia oraz wsparcia technicznego przez minimum 60 miesięcy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0F6770E" w14:textId="7F94C8E5" w:rsidR="000B0783" w:rsidRPr="000B0783" w:rsidRDefault="000B0783" w:rsidP="00F4722D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B0783">
              <w:rPr>
                <w:rFonts w:asciiTheme="minorHAnsi" w:hAnsiTheme="minorHAnsi" w:cstheme="minorHAnsi"/>
              </w:rPr>
              <w:t>ymagana jest dostępność usługi w trybie 8x5</w:t>
            </w:r>
            <w:r>
              <w:rPr>
                <w:rFonts w:asciiTheme="minorHAnsi" w:hAnsiTheme="minorHAnsi" w:cstheme="minorHAnsi"/>
              </w:rPr>
              <w:t>xNBD</w:t>
            </w:r>
            <w:r w:rsidRPr="000B0783">
              <w:rPr>
                <w:rFonts w:asciiTheme="minorHAnsi" w:hAnsiTheme="minorHAnsi" w:cstheme="minorHAnsi"/>
              </w:rPr>
              <w:t xml:space="preserve"> w godzinach od 8:</w:t>
            </w:r>
            <w:r>
              <w:rPr>
                <w:rFonts w:asciiTheme="minorHAnsi" w:hAnsiTheme="minorHAnsi" w:cstheme="minorHAnsi"/>
              </w:rPr>
              <w:t>15</w:t>
            </w:r>
            <w:r w:rsidRPr="000B0783">
              <w:rPr>
                <w:rFonts w:asciiTheme="minorHAnsi" w:hAnsiTheme="minorHAnsi" w:cstheme="minorHAnsi"/>
              </w:rPr>
              <w:t xml:space="preserve"> do 1</w:t>
            </w:r>
            <w:r>
              <w:rPr>
                <w:rFonts w:asciiTheme="minorHAnsi" w:hAnsiTheme="minorHAnsi" w:cstheme="minorHAnsi"/>
              </w:rPr>
              <w:t>6</w:t>
            </w:r>
            <w:r w:rsidRPr="000B0783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  <w:r w:rsidRPr="000B0783">
              <w:rPr>
                <w:rFonts w:asciiTheme="minorHAnsi" w:hAnsiTheme="minorHAnsi" w:cstheme="minorHAnsi"/>
              </w:rPr>
              <w:t>. Całość świadczeń gwarancyjnych musi być realizowana bezpośrednio przez producenta sprzętu lub jego autoryzowany serwis.</w:t>
            </w:r>
          </w:p>
          <w:p w14:paraId="3A4245C1" w14:textId="77777777" w:rsidR="000B0783" w:rsidRPr="000B0783" w:rsidRDefault="000B0783" w:rsidP="00F4722D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B0783">
              <w:rPr>
                <w:rFonts w:asciiTheme="minorHAnsi" w:hAnsiTheme="minorHAnsi" w:cstheme="minorHAnsi"/>
              </w:rPr>
              <w:t>Zamawiający musi mieć bezpośredni dostęp do wsparcia technicznego producenta.</w:t>
            </w:r>
          </w:p>
          <w:p w14:paraId="5434833F" w14:textId="6AD9A153" w:rsidR="00EF476E" w:rsidRPr="008B75EA" w:rsidRDefault="000B0783" w:rsidP="00F4722D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B0783">
              <w:rPr>
                <w:rFonts w:asciiTheme="minorHAnsi" w:hAnsiTheme="minorHAnsi" w:cstheme="minorHAnsi"/>
              </w:rPr>
              <w:lastRenderedPageBreak/>
              <w:t xml:space="preserve">Wszystkie </w:t>
            </w:r>
            <w:r>
              <w:rPr>
                <w:rFonts w:asciiTheme="minorHAnsi" w:hAnsiTheme="minorHAnsi" w:cstheme="minorHAnsi"/>
              </w:rPr>
              <w:t xml:space="preserve">licencje </w:t>
            </w:r>
            <w:r w:rsidRPr="000B0783">
              <w:rPr>
                <w:rFonts w:asciiTheme="minorHAnsi" w:hAnsiTheme="minorHAnsi" w:cstheme="minorHAnsi"/>
              </w:rPr>
              <w:t>dostarczone wraz z oprogramowaniem muszą być dostępne przez cały okres ich użytkowania (permanentne)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bookmarkEnd w:id="2"/>
    </w:tbl>
    <w:p w14:paraId="5ED6050A" w14:textId="77777777" w:rsidR="00655C8A" w:rsidRDefault="00655C8A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8FB32CB" w14:textId="2F1C5259" w:rsidR="00C53AE4" w:rsidRDefault="00C53AE4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C8FE364" w14:textId="77777777" w:rsidR="00F4722D" w:rsidRDefault="00F4722D" w:rsidP="00344A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3E44E84" w14:textId="3CD37BC6" w:rsidR="00EE4820" w:rsidRDefault="00EE4820" w:rsidP="00F4722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E4820">
        <w:rPr>
          <w:rFonts w:asciiTheme="minorHAnsi" w:hAnsiTheme="minorHAnsi" w:cstheme="minorHAnsi"/>
          <w:b/>
          <w:bCs/>
          <w:sz w:val="28"/>
          <w:szCs w:val="28"/>
        </w:rPr>
        <w:t xml:space="preserve">Wymagania dla </w:t>
      </w:r>
      <w:r w:rsidR="000B0783">
        <w:rPr>
          <w:rFonts w:asciiTheme="minorHAnsi" w:hAnsiTheme="minorHAnsi" w:cstheme="minorHAnsi"/>
          <w:b/>
          <w:bCs/>
          <w:sz w:val="28"/>
          <w:szCs w:val="28"/>
        </w:rPr>
        <w:t>systemu autentykacji, autoryzacji i kontroli dostępu</w:t>
      </w:r>
      <w:r w:rsidRPr="00EE4820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C53AE4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0B0783">
        <w:rPr>
          <w:rFonts w:asciiTheme="minorHAnsi" w:hAnsiTheme="minorHAnsi" w:cstheme="minorHAnsi"/>
          <w:b/>
          <w:bCs/>
          <w:sz w:val="28"/>
          <w:szCs w:val="28"/>
        </w:rPr>
        <w:t xml:space="preserve">1 </w:t>
      </w:r>
      <w:r w:rsidRPr="00EE4820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F4722D">
        <w:rPr>
          <w:rFonts w:asciiTheme="minorHAnsi" w:hAnsiTheme="minorHAnsi" w:cstheme="minorHAnsi"/>
          <w:b/>
          <w:bCs/>
          <w:sz w:val="28"/>
          <w:szCs w:val="28"/>
        </w:rPr>
        <w:t>zt.</w:t>
      </w:r>
      <w:r w:rsidR="00E10AF8" w:rsidRPr="00F4722D">
        <w:rPr>
          <w:rFonts w:asciiTheme="minorHAnsi" w:hAnsiTheme="minorHAnsi" w:cstheme="minorHAnsi"/>
          <w:b/>
          <w:bCs/>
          <w:sz w:val="28"/>
          <w:szCs w:val="28"/>
        </w:rPr>
        <w:t xml:space="preserve"> (pkt.1.2.)</w:t>
      </w:r>
    </w:p>
    <w:p w14:paraId="1840366B" w14:textId="77777777" w:rsidR="00F4722D" w:rsidRPr="00F4722D" w:rsidRDefault="00F4722D" w:rsidP="00F4722D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5ADC4AB2" w14:textId="77777777" w:rsidR="007E60BD" w:rsidRPr="00094102" w:rsidRDefault="007E60BD" w:rsidP="00F4722D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4" w:name="_Hlk78359203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476E" w:rsidRPr="00655C8A" w14:paraId="0AB21818" w14:textId="77777777" w:rsidTr="00EF476E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880C" w14:textId="77777777" w:rsidR="00EF476E" w:rsidRPr="00655C8A" w:rsidRDefault="00EF476E" w:rsidP="004514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5C8A">
              <w:rPr>
                <w:rFonts w:asciiTheme="minorHAnsi" w:hAnsiTheme="minorHAnsi" w:cstheme="minorHAnsi"/>
                <w:b/>
                <w:bCs/>
              </w:rPr>
              <w:t>PARAMETRY I WYMAGANIA MINIMALNE</w:t>
            </w:r>
          </w:p>
        </w:tc>
      </w:tr>
      <w:tr w:rsidR="00EF476E" w:rsidRPr="00655C8A" w14:paraId="2C2315CF" w14:textId="77777777" w:rsidTr="00EF476E">
        <w:trPr>
          <w:hidden/>
        </w:trPr>
        <w:tc>
          <w:tcPr>
            <w:tcW w:w="9634" w:type="dxa"/>
            <w:vAlign w:val="center"/>
          </w:tcPr>
          <w:p w14:paraId="6D52FB20" w14:textId="77777777" w:rsidR="00EF476E" w:rsidRPr="007E60BD" w:rsidRDefault="00EF476E" w:rsidP="00F4722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vanish/>
              </w:rPr>
            </w:pPr>
          </w:p>
          <w:p w14:paraId="613E3FD1" w14:textId="5A4D4BD5" w:rsidR="00EF476E" w:rsidRPr="008B75EA" w:rsidRDefault="00C53AE4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System kontroli dostępu musi pochodzić od tego samego producenta co punkty dostępowe i oprogramowanie do zarządzania siecią bezprzewodową w celu osiągnieciu maksymalnego poziomu integracji, spójności oraz musi umożliwić docelowe monitorowanie wszystkich danych z jednego miejsca.</w:t>
            </w:r>
          </w:p>
        </w:tc>
      </w:tr>
      <w:tr w:rsidR="00EF476E" w:rsidRPr="00655C8A" w14:paraId="3558BA7D" w14:textId="77777777" w:rsidTr="00EF476E">
        <w:tc>
          <w:tcPr>
            <w:tcW w:w="9634" w:type="dxa"/>
            <w:vAlign w:val="center"/>
          </w:tcPr>
          <w:p w14:paraId="3D37087B" w14:textId="77777777" w:rsidR="00C53AE4" w:rsidRPr="00C53AE4" w:rsidRDefault="00C53AE4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System musi charakteryzować się następującymi cechami: </w:t>
            </w:r>
          </w:p>
          <w:p w14:paraId="034D3566" w14:textId="62EAA3DA" w:rsidR="00C53AE4" w:rsidRPr="00C53AE4" w:rsidRDefault="00C53AE4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współpracy z</w:t>
            </w:r>
            <w:r w:rsidRPr="00C53AE4">
              <w:rPr>
                <w:rFonts w:asciiTheme="minorHAnsi" w:hAnsiTheme="minorHAnsi" w:cstheme="minorHAnsi"/>
              </w:rPr>
              <w:t xml:space="preserve"> urządzeniami wielu producentów (tzw. </w:t>
            </w:r>
            <w:proofErr w:type="spellStart"/>
            <w:r w:rsidRPr="00C53AE4">
              <w:rPr>
                <w:rFonts w:asciiTheme="minorHAnsi" w:hAnsiTheme="minorHAnsi" w:cstheme="minorHAnsi"/>
              </w:rPr>
              <w:t>multi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3AE4">
              <w:rPr>
                <w:rFonts w:asciiTheme="minorHAnsi" w:hAnsiTheme="minorHAnsi" w:cstheme="minorHAnsi"/>
              </w:rPr>
              <w:t>vendor</w:t>
            </w:r>
            <w:proofErr w:type="spellEnd"/>
            <w:r w:rsidRPr="00C53AE4">
              <w:rPr>
                <w:rFonts w:asciiTheme="minorHAnsi" w:hAnsiTheme="minorHAnsi" w:cstheme="minorHAnsi"/>
              </w:rPr>
              <w:t>) i posi</w:t>
            </w:r>
            <w:r>
              <w:rPr>
                <w:rFonts w:asciiTheme="minorHAnsi" w:hAnsiTheme="minorHAnsi" w:cstheme="minorHAnsi"/>
              </w:rPr>
              <w:t>a</w:t>
            </w:r>
            <w:r w:rsidRPr="00C53AE4">
              <w:rPr>
                <w:rFonts w:asciiTheme="minorHAnsi" w:hAnsiTheme="minorHAnsi" w:cstheme="minorHAnsi"/>
              </w:rPr>
              <w:t>dać przykładowe gotowe profile dla producentów sprzętu posiadanego przez zamawiającego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C53AE4">
              <w:rPr>
                <w:rFonts w:asciiTheme="minorHAnsi" w:hAnsiTheme="minorHAnsi" w:cstheme="minorHAnsi"/>
              </w:rPr>
              <w:t>m.in. Cisc</w:t>
            </w:r>
            <w:r>
              <w:rPr>
                <w:rFonts w:asciiTheme="minorHAnsi" w:hAnsiTheme="minorHAnsi" w:cstheme="minorHAnsi"/>
              </w:rPr>
              <w:t>o)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44062DF2" w14:textId="5E9CCB05" w:rsidR="00C53AE4" w:rsidRPr="00C53AE4" w:rsidRDefault="00C53AE4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C53AE4">
              <w:rPr>
                <w:rFonts w:asciiTheme="minorHAnsi" w:hAnsiTheme="minorHAnsi" w:cstheme="minorHAnsi"/>
              </w:rPr>
              <w:t>ystem musi odsługiwać minimum 300 urządzeń klienckich (w tym gości)</w:t>
            </w:r>
            <w:r w:rsidR="007808B9">
              <w:rPr>
                <w:rFonts w:asciiTheme="minorHAnsi" w:hAnsiTheme="minorHAnsi" w:cstheme="minorHAnsi"/>
              </w:rPr>
              <w:t xml:space="preserve"> z możliwością zwię</w:t>
            </w:r>
            <w:r w:rsidR="00B461EB">
              <w:rPr>
                <w:rFonts w:asciiTheme="minorHAnsi" w:hAnsiTheme="minorHAnsi" w:cstheme="minorHAnsi"/>
              </w:rPr>
              <w:t>kszenia do 4000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C1D76FB" w14:textId="7939B2D7" w:rsidR="00C53AE4" w:rsidRPr="00C53AE4" w:rsidRDefault="00C53AE4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możliwość pracy w trybie HA (dostarczenie licencji HA nie jest wymagane w ramach postępowania)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16A5266" w14:textId="16BEDC90" w:rsidR="00C53AE4" w:rsidRPr="00C53AE4" w:rsidRDefault="00B461EB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53AE4" w:rsidRPr="00C53AE4">
              <w:rPr>
                <w:rFonts w:asciiTheme="minorHAnsi" w:hAnsiTheme="minorHAnsi" w:cstheme="minorHAnsi"/>
              </w:rPr>
              <w:t>raca jako maszyna wirtualna</w:t>
            </w:r>
            <w:r>
              <w:rPr>
                <w:rFonts w:asciiTheme="minorHAnsi" w:hAnsiTheme="minorHAnsi" w:cstheme="minorHAnsi"/>
              </w:rPr>
              <w:t xml:space="preserve"> w środowisku 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="00F4722D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ware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64592244" w14:textId="33202D7F" w:rsidR="00B461EB" w:rsidRDefault="00C53AE4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wbudowany serwer Radius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CF04269" w14:textId="747E28EA" w:rsidR="00C53AE4" w:rsidRPr="00B461EB" w:rsidRDefault="00C53AE4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 w:rsidRPr="00B461EB">
              <w:rPr>
                <w:rFonts w:asciiTheme="minorHAnsi" w:hAnsiTheme="minorHAnsi" w:cstheme="minorHAnsi"/>
              </w:rPr>
              <w:t>wbudowany serwer TACACS+ (dopuszcza się rozbudowę poprzez dokupienie licencji, która nie jest wymagana na tym etapie)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8309DC5" w14:textId="6E8F6C38" w:rsidR="00C53AE4" w:rsidRPr="00C53AE4" w:rsidRDefault="00B461EB" w:rsidP="00F4722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dla</w:t>
            </w:r>
            <w:r w:rsidR="00C53AE4" w:rsidRPr="00C53AE4">
              <w:rPr>
                <w:rFonts w:asciiTheme="minorHAnsi" w:hAnsiTheme="minorHAnsi" w:cstheme="minorHAnsi"/>
              </w:rPr>
              <w:t xml:space="preserve"> RADIUS VSA co najmniej 100 producentów, w tym:</w:t>
            </w:r>
          </w:p>
          <w:p w14:paraId="2C21706D" w14:textId="26F499A9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Cisco Systems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9E2C19E" w14:textId="10B7BD97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Fortinet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2B2A90D5" w14:textId="73F1117C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Microsoft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B030B54" w14:textId="0238B4C4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Alcatel-</w:t>
            </w:r>
            <w:proofErr w:type="spellStart"/>
            <w:r w:rsidRPr="00C53AE4">
              <w:rPr>
                <w:rFonts w:asciiTheme="minorHAnsi" w:hAnsiTheme="minorHAnsi" w:cstheme="minorHAnsi"/>
              </w:rPr>
              <w:t>lucent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Enterprise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ED66816" w14:textId="547B7A46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Aruba Networks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263F446" w14:textId="200EBCAE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Huawei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2F9F0AEE" w14:textId="7069233E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Extreme Networks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3731CB7" w14:textId="0C79FF08" w:rsidR="00C53AE4" w:rsidRPr="00C53AE4" w:rsidRDefault="00C53AE4" w:rsidP="00F4722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PaloAlto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72213A32" w14:textId="3F3992F9" w:rsidR="00C53AE4" w:rsidRPr="00C53AE4" w:rsidRDefault="00C53AE4" w:rsidP="00F4722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możliwość współpracy z 2FA, MFA</w:t>
            </w:r>
            <w:r w:rsidR="00F4722D">
              <w:rPr>
                <w:rFonts w:asciiTheme="minorHAnsi" w:hAnsiTheme="minorHAnsi" w:cstheme="minorHAnsi"/>
              </w:rPr>
              <w:t>:</w:t>
            </w:r>
            <w:r w:rsidRPr="00C53AE4">
              <w:rPr>
                <w:rFonts w:asciiTheme="minorHAnsi" w:hAnsiTheme="minorHAnsi" w:cstheme="minorHAnsi"/>
              </w:rPr>
              <w:t xml:space="preserve"> </w:t>
            </w:r>
          </w:p>
          <w:p w14:paraId="7FC28653" w14:textId="1EC835B9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SMS Link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4A80939" w14:textId="1C41A7C3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Soft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3AE4">
              <w:rPr>
                <w:rFonts w:asciiTheme="minorHAnsi" w:hAnsiTheme="minorHAnsi" w:cstheme="minorHAnsi"/>
              </w:rPr>
              <w:t>Token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1D76BF47" w14:textId="1DCD9EE3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Microsoft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Authenticator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6F94CC06" w14:textId="74552308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Hardware </w:t>
            </w:r>
            <w:proofErr w:type="spellStart"/>
            <w:r w:rsidRPr="00C53AE4">
              <w:rPr>
                <w:rFonts w:asciiTheme="minorHAnsi" w:hAnsiTheme="minorHAnsi" w:cstheme="minorHAnsi"/>
              </w:rPr>
              <w:t>Token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3A63FC17" w14:textId="5A471CCF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Email Link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8CAC637" w14:textId="752926D6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QR </w:t>
            </w:r>
            <w:proofErr w:type="spellStart"/>
            <w:r w:rsidRPr="00C53AE4">
              <w:rPr>
                <w:rFonts w:asciiTheme="minorHAnsi" w:hAnsiTheme="minorHAnsi" w:cstheme="minorHAnsi"/>
              </w:rPr>
              <w:t>Code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Authenticator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0622E6E1" w14:textId="46C3CBCA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Google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Authenticator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03FFF060" w14:textId="718B8708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Authy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Authenticator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0CB553EB" w14:textId="10C83891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lastRenderedPageBreak/>
              <w:t xml:space="preserve">OTP </w:t>
            </w:r>
            <w:proofErr w:type="spellStart"/>
            <w:r w:rsidRPr="00C53AE4">
              <w:rPr>
                <w:rFonts w:asciiTheme="minorHAnsi" w:hAnsiTheme="minorHAnsi" w:cstheme="minorHAnsi"/>
              </w:rPr>
              <w:t>over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SMS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36104F6" w14:textId="6C2ED37D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OTP </w:t>
            </w:r>
            <w:proofErr w:type="spellStart"/>
            <w:r w:rsidRPr="00C53AE4">
              <w:rPr>
                <w:rFonts w:asciiTheme="minorHAnsi" w:hAnsiTheme="minorHAnsi" w:cstheme="minorHAnsi"/>
              </w:rPr>
              <w:t>over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Email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C0819BF" w14:textId="5B7440D2" w:rsidR="00C53AE4" w:rsidRPr="00C53AE4" w:rsidRDefault="00C53AE4" w:rsidP="00F4722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PUSH </w:t>
            </w:r>
            <w:proofErr w:type="spellStart"/>
            <w:r w:rsidRPr="00C53AE4">
              <w:rPr>
                <w:rFonts w:asciiTheme="minorHAnsi" w:hAnsiTheme="minorHAnsi" w:cstheme="minorHAnsi"/>
              </w:rPr>
              <w:t>Notifications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3DD0A00F" w14:textId="15E78D09" w:rsidR="00C53AE4" w:rsidRPr="00C53AE4" w:rsidRDefault="00C53AE4" w:rsidP="00F4722D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możliwość współpracy z zewnętrznymi rozwiązaniami w chmurze oraz on-</w:t>
            </w:r>
            <w:proofErr w:type="spellStart"/>
            <w:r w:rsidRPr="00C53AE4">
              <w:rPr>
                <w:rFonts w:asciiTheme="minorHAnsi" w:hAnsiTheme="minorHAnsi" w:cstheme="minorHAnsi"/>
              </w:rPr>
              <w:t>premis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079939F7" w14:textId="60738538" w:rsidR="00C53AE4" w:rsidRPr="00C53AE4" w:rsidRDefault="00B461EB" w:rsidP="00F4722D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C53AE4" w:rsidRPr="00C53AE4">
              <w:rPr>
                <w:rFonts w:asciiTheme="minorHAnsi" w:hAnsiTheme="minorHAnsi" w:cstheme="minorHAnsi"/>
              </w:rPr>
              <w:t>programowanie musi posiadać możliwość przesyłania atrybutów VSA do kontrolera sieci bezprzewodowej takich jak rola użytkownika oraz VLAN bez potrzeby dokonywania dodatkowej konfiguracji kontrolera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C517C65" w14:textId="58178D6B" w:rsidR="00C53AE4" w:rsidRPr="00C53AE4" w:rsidRDefault="00C53AE4" w:rsidP="00F4722D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możliwość otrzymywania od systemu do zarządzania siecią bezprzewodową dodatkowych informacji o autoryzacji użytkownika między innymi takich jak SSID, grupa punktów dostępowych, IP punktu dostępowego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458C217D" w14:textId="7F19632A" w:rsidR="00B461EB" w:rsidRDefault="00B461EB" w:rsidP="00F4722D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C53AE4" w:rsidRPr="00C53AE4">
              <w:rPr>
                <w:rFonts w:asciiTheme="minorHAnsi" w:hAnsiTheme="minorHAnsi" w:cstheme="minorHAnsi"/>
              </w:rPr>
              <w:t>szystkie wymagane licencje muszą działać permanentnie (dożywotnio), nie dopuszcza się licencji czasowych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E99FBDE" w14:textId="78F48C78" w:rsidR="00C53AE4" w:rsidRPr="00B461EB" w:rsidRDefault="00B461EB" w:rsidP="00F4722D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</w:t>
            </w:r>
            <w:r w:rsidR="00C53AE4" w:rsidRPr="00B461EB">
              <w:rPr>
                <w:rFonts w:asciiTheme="minorHAnsi" w:hAnsiTheme="minorHAnsi" w:cstheme="minorHAnsi"/>
              </w:rPr>
              <w:t>usi posiadać wbudowaną bazę użytkowników oraz móc integrować się z następującymi bazami danych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4606C81" w14:textId="0BFE41B7" w:rsidR="00C53AE4" w:rsidRPr="00C53AE4" w:rsidRDefault="00C53AE4" w:rsidP="00F4722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Microsoft Active Directory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22F909E" w14:textId="342BBBE9" w:rsidR="00C53AE4" w:rsidRPr="00C53AE4" w:rsidRDefault="00C53AE4" w:rsidP="00F4722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Radius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5CBCBB2" w14:textId="0CD4967D" w:rsidR="00C53AE4" w:rsidRPr="00C53AE4" w:rsidRDefault="00C53AE4" w:rsidP="00F4722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Kerberos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565264BF" w14:textId="529DFFC4" w:rsidR="00C53AE4" w:rsidRPr="00C53AE4" w:rsidRDefault="00C53AE4" w:rsidP="00F4722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LDAP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1EFE19B" w14:textId="1269F18D" w:rsidR="00C53AE4" w:rsidRPr="00C53AE4" w:rsidRDefault="00C53AE4" w:rsidP="00F4722D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ODBC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AAED890" w14:textId="0EB35279" w:rsidR="00C53AE4" w:rsidRPr="00C53AE4" w:rsidRDefault="00B461EB" w:rsidP="00F4722D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C53AE4" w:rsidRPr="00C53AE4">
              <w:rPr>
                <w:rFonts w:asciiTheme="minorHAnsi" w:hAnsiTheme="minorHAnsi" w:cstheme="minorHAnsi"/>
              </w:rPr>
              <w:t>etody profilowania musz</w:t>
            </w:r>
            <w:r>
              <w:rPr>
                <w:rFonts w:asciiTheme="minorHAnsi" w:hAnsiTheme="minorHAnsi" w:cstheme="minorHAnsi"/>
              </w:rPr>
              <w:t>ą</w:t>
            </w:r>
            <w:r w:rsidR="00C53AE4" w:rsidRPr="00C53AE4">
              <w:rPr>
                <w:rFonts w:asciiTheme="minorHAnsi" w:hAnsiTheme="minorHAnsi" w:cstheme="minorHAnsi"/>
              </w:rPr>
              <w:t xml:space="preserve"> być wbudowane w system (dopuszcza się rozbudowę poprzez dokupienie licencji, nie jest ona wymagana w ramach postepowania):</w:t>
            </w:r>
          </w:p>
          <w:p w14:paraId="00B703AD" w14:textId="05645E8E" w:rsidR="00C53AE4" w:rsidRPr="00C53AE4" w:rsidRDefault="00C53AE4" w:rsidP="00F4722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DHCP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814C4E4" w14:textId="768C2721" w:rsidR="00C53AE4" w:rsidRPr="00C53AE4" w:rsidRDefault="00C53AE4" w:rsidP="00F4722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TCP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FD2056B" w14:textId="79C60A01" w:rsidR="00C53AE4" w:rsidRPr="00C53AE4" w:rsidRDefault="00C53AE4" w:rsidP="00F4722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MAC OUI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726ADC1" w14:textId="3D7AD3A8" w:rsidR="00C53AE4" w:rsidRPr="00C53AE4" w:rsidRDefault="00C53AE4" w:rsidP="00F4722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SNMP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1E49913" w14:textId="2C16A149" w:rsidR="00C53AE4" w:rsidRPr="00C53AE4" w:rsidRDefault="00C53AE4" w:rsidP="00F4722D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Cisco </w:t>
            </w:r>
            <w:proofErr w:type="spellStart"/>
            <w:r w:rsidRPr="00C53AE4">
              <w:rPr>
                <w:rFonts w:asciiTheme="minorHAnsi" w:hAnsiTheme="minorHAnsi" w:cstheme="minorHAnsi"/>
              </w:rPr>
              <w:t>device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sensor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9D12281" w14:textId="27134184" w:rsidR="00C53AE4" w:rsidRPr="00C53AE4" w:rsidRDefault="00B461EB" w:rsidP="00F4722D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dla</w:t>
            </w:r>
            <w:r w:rsidR="00C53AE4" w:rsidRPr="00C53AE4">
              <w:rPr>
                <w:rFonts w:asciiTheme="minorHAnsi" w:hAnsiTheme="minorHAnsi" w:cstheme="minorHAnsi"/>
              </w:rPr>
              <w:t xml:space="preserve"> </w:t>
            </w:r>
            <w:r w:rsidRPr="00C53AE4">
              <w:rPr>
                <w:rFonts w:asciiTheme="minorHAnsi" w:hAnsiTheme="minorHAnsi" w:cstheme="minorHAnsi"/>
              </w:rPr>
              <w:t>protokoł</w:t>
            </w:r>
            <w:r>
              <w:rPr>
                <w:rFonts w:asciiTheme="minorHAnsi" w:hAnsiTheme="minorHAnsi" w:cstheme="minorHAnsi"/>
              </w:rPr>
              <w:t>ów</w:t>
            </w:r>
            <w:r w:rsidR="00C53AE4" w:rsidRPr="00C53AE4">
              <w:rPr>
                <w:rFonts w:asciiTheme="minorHAnsi" w:hAnsiTheme="minorHAnsi" w:cstheme="minorHAnsi"/>
              </w:rPr>
              <w:t>:</w:t>
            </w:r>
          </w:p>
          <w:p w14:paraId="272575F9" w14:textId="7B362B68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Radius, Radius </w:t>
            </w:r>
            <w:proofErr w:type="spellStart"/>
            <w:r w:rsidRPr="00C53AE4">
              <w:rPr>
                <w:rFonts w:asciiTheme="minorHAnsi" w:hAnsiTheme="minorHAnsi" w:cstheme="minorHAnsi"/>
              </w:rPr>
              <w:t>CoA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, TACACS +, web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authentication</w:t>
            </w:r>
            <w:proofErr w:type="spellEnd"/>
            <w:r w:rsidRPr="00C53AE4">
              <w:rPr>
                <w:rFonts w:asciiTheme="minorHAnsi" w:hAnsiTheme="minorHAnsi" w:cstheme="minorHAnsi"/>
              </w:rPr>
              <w:t>, SAML v2.0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32BAA65" w14:textId="682C3655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EAP-FAST (EAP-MSCHAPv2, EAP-GTC, EAP-TLS)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D34D5D6" w14:textId="032D36F8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PEAP (EAP-MSCHAPv2, EAP-GTC, EAP-TLS, EAP-PEAP-Public, EAP-PWD)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EFC30DC" w14:textId="78A284A2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TTLS (EAP-MSCHAPv2, EAP-GTC, EAP-TLS, EAP-MD5, PAP, CHAP)</w:t>
            </w:r>
            <w:r w:rsidR="00F4722D">
              <w:rPr>
                <w:rFonts w:asciiTheme="minorHAnsi" w:hAnsiTheme="minorHAnsi" w:cstheme="minorHAnsi"/>
              </w:rPr>
              <w:t>;</w:t>
            </w:r>
            <w:r w:rsidRPr="00C53AE4">
              <w:rPr>
                <w:rFonts w:asciiTheme="minorHAnsi" w:hAnsiTheme="minorHAnsi" w:cstheme="minorHAnsi"/>
              </w:rPr>
              <w:t xml:space="preserve"> </w:t>
            </w:r>
          </w:p>
          <w:p w14:paraId="7BEB31A6" w14:textId="0DC73211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PAP, CHAP, MSCHAPv1 i v2, EAP-MD5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8DCA352" w14:textId="2DD88048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NAC, Microsoft NAP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3723791" w14:textId="65BE1648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Windows </w:t>
            </w:r>
            <w:proofErr w:type="spellStart"/>
            <w:r w:rsidRPr="00C53AE4">
              <w:rPr>
                <w:rFonts w:asciiTheme="minorHAnsi" w:hAnsiTheme="minorHAnsi" w:cstheme="minorHAnsi"/>
              </w:rPr>
              <w:t>machine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authentication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1FCA60B0" w14:textId="4869B6FA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MAC </w:t>
            </w:r>
            <w:proofErr w:type="spellStart"/>
            <w:r w:rsidRPr="00C53AE4">
              <w:rPr>
                <w:rFonts w:asciiTheme="minorHAnsi" w:hAnsiTheme="minorHAnsi" w:cstheme="minorHAnsi"/>
              </w:rPr>
              <w:t>Auth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31EBFD74" w14:textId="1A9D611A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Audit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(role oparte na porcie oraz skanowanie podatności)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456729DA" w14:textId="22A2D27A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OCSP (Online </w:t>
            </w:r>
            <w:proofErr w:type="spellStart"/>
            <w:r w:rsidRPr="00C53AE4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Status </w:t>
            </w:r>
            <w:proofErr w:type="spellStart"/>
            <w:r w:rsidRPr="00C53AE4">
              <w:rPr>
                <w:rFonts w:asciiTheme="minorHAnsi" w:hAnsiTheme="minorHAnsi" w:cstheme="minorHAnsi"/>
              </w:rPr>
              <w:t>Protocol</w:t>
            </w:r>
            <w:proofErr w:type="spellEnd"/>
            <w:r w:rsidRPr="00C53AE4">
              <w:rPr>
                <w:rFonts w:asciiTheme="minorHAnsi" w:hAnsiTheme="minorHAnsi" w:cstheme="minorHAnsi"/>
              </w:rPr>
              <w:t>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1BD5A74" w14:textId="5B71565B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 xml:space="preserve">SNMP </w:t>
            </w:r>
            <w:proofErr w:type="spellStart"/>
            <w:r w:rsidRPr="00C53AE4">
              <w:rPr>
                <w:rFonts w:asciiTheme="minorHAnsi" w:hAnsiTheme="minorHAnsi" w:cstheme="minorHAnsi"/>
              </w:rPr>
              <w:t>generic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MIB, SNMP </w:t>
            </w:r>
            <w:proofErr w:type="spellStart"/>
            <w:r w:rsidRPr="00C53AE4">
              <w:rPr>
                <w:rFonts w:asciiTheme="minorHAnsi" w:hAnsiTheme="minorHAnsi" w:cstheme="minorHAnsi"/>
              </w:rPr>
              <w:t>private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MIB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843C7D7" w14:textId="260AB834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CEF (</w:t>
            </w:r>
            <w:proofErr w:type="spellStart"/>
            <w:r w:rsidRPr="00C53AE4">
              <w:rPr>
                <w:rFonts w:asciiTheme="minorHAnsi" w:hAnsiTheme="minorHAnsi" w:cstheme="minorHAnsi"/>
              </w:rPr>
              <w:t>Common</w:t>
            </w:r>
            <w:proofErr w:type="spellEnd"/>
            <w:r w:rsidRPr="00C53AE4">
              <w:rPr>
                <w:rFonts w:asciiTheme="minorHAnsi" w:hAnsiTheme="minorHAnsi" w:cstheme="minorHAnsi"/>
              </w:rPr>
              <w:t xml:space="preserve"> Event Format), LEEF (Log Event Extended Format)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B5669AE" w14:textId="04495FE3" w:rsidR="00C53AE4" w:rsidRPr="00C53AE4" w:rsidRDefault="00C53AE4" w:rsidP="00F4722D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TLS 1.2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D212BAE" w14:textId="0DF03566" w:rsidR="00C53AE4" w:rsidRPr="00C53AE4" w:rsidRDefault="00B461EB" w:rsidP="00F4722D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53AE4" w:rsidRPr="00C53AE4">
              <w:rPr>
                <w:rFonts w:asciiTheme="minorHAnsi" w:hAnsiTheme="minorHAnsi" w:cstheme="minorHAnsi"/>
              </w:rPr>
              <w:t>unkcja integracji z systemem monitorowania sieci w celu ułatwienia diagnozowania problemów z klientami (dopuszcza się rozbudowę poprzez dokupienie licencji, która nie jest wymagana na tym etapie)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196FE83" w14:textId="488CD4D8" w:rsidR="00C53AE4" w:rsidRPr="00C53AE4" w:rsidRDefault="00B461EB" w:rsidP="00F4722D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53AE4" w:rsidRPr="00C53AE4">
              <w:rPr>
                <w:rFonts w:asciiTheme="minorHAnsi" w:hAnsiTheme="minorHAnsi" w:cstheme="minorHAnsi"/>
              </w:rPr>
              <w:t>osiadać moduł odpowiedzialny za obsługę urządzeń typu BYOD. Dopuszcza się rozbudowę poprzez dokupienie odpowiedniej licencji, nie jest ona wymagana na tym etapie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8AE990A" w14:textId="533D4ACB" w:rsidR="00C53AE4" w:rsidRPr="00C53AE4" w:rsidRDefault="007F4971" w:rsidP="00F4722D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3AE4" w:rsidRPr="00C53AE4">
              <w:rPr>
                <w:rFonts w:asciiTheme="minorHAnsi" w:hAnsiTheme="minorHAnsi" w:cstheme="minorHAnsi"/>
              </w:rPr>
              <w:t>onfiguracja urządzeń m</w:t>
            </w:r>
            <w:r>
              <w:rPr>
                <w:rFonts w:asciiTheme="minorHAnsi" w:hAnsiTheme="minorHAnsi" w:cstheme="minorHAnsi"/>
              </w:rPr>
              <w:t>usi</w:t>
            </w:r>
            <w:r w:rsidR="00C53AE4" w:rsidRPr="00C53AE4">
              <w:rPr>
                <w:rFonts w:asciiTheme="minorHAnsi" w:hAnsiTheme="minorHAnsi" w:cstheme="minorHAnsi"/>
              </w:rPr>
              <w:t xml:space="preserve"> odbywać się bez potrzeby angażowania pracowników dział</w:t>
            </w:r>
            <w:r>
              <w:rPr>
                <w:rFonts w:asciiTheme="minorHAnsi" w:hAnsiTheme="minorHAnsi" w:cstheme="minorHAnsi"/>
              </w:rPr>
              <w:t>u</w:t>
            </w:r>
            <w:r w:rsidR="00C53AE4" w:rsidRPr="00C53AE4">
              <w:rPr>
                <w:rFonts w:asciiTheme="minorHAnsi" w:hAnsiTheme="minorHAnsi" w:cstheme="minorHAnsi"/>
              </w:rPr>
              <w:t xml:space="preserve"> IT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D321058" w14:textId="4829A08F" w:rsidR="00C53AE4" w:rsidRPr="00C53AE4" w:rsidRDefault="007F4971" w:rsidP="00F4722D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</w:t>
            </w:r>
            <w:r w:rsidR="00C53AE4" w:rsidRPr="00C53AE4">
              <w:rPr>
                <w:rFonts w:asciiTheme="minorHAnsi" w:hAnsiTheme="minorHAnsi" w:cstheme="minorHAnsi"/>
              </w:rPr>
              <w:t>ystem musi wspierać obsługę następujących systemów operacyjnych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4A9AF2C" w14:textId="716B252F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3AE4">
              <w:rPr>
                <w:rFonts w:asciiTheme="minorHAnsi" w:hAnsiTheme="minorHAnsi" w:cstheme="minorHAnsi"/>
              </w:rPr>
              <w:t>Ubuntu</w:t>
            </w:r>
            <w:proofErr w:type="spellEnd"/>
            <w:r w:rsidR="00F4722D">
              <w:rPr>
                <w:rFonts w:asciiTheme="minorHAnsi" w:hAnsiTheme="minorHAnsi" w:cstheme="minorHAnsi"/>
              </w:rPr>
              <w:t>;</w:t>
            </w:r>
          </w:p>
          <w:p w14:paraId="0CB21576" w14:textId="367E7B4E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Android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6EE079E" w14:textId="2D4D234C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Chromebook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4A6F146" w14:textId="034FEAC9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iOS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382B8BC" w14:textId="2BEEE222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Mac OS X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8F5E7E1" w14:textId="06660647" w:rsidR="00C53AE4" w:rsidRPr="00C53AE4" w:rsidRDefault="00C53AE4" w:rsidP="00F472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</w:rPr>
            </w:pPr>
            <w:r w:rsidRPr="00C53AE4">
              <w:rPr>
                <w:rFonts w:asciiTheme="minorHAnsi" w:hAnsiTheme="minorHAnsi" w:cstheme="minorHAnsi"/>
              </w:rPr>
              <w:t>MS Windows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CCD6592" w14:textId="00561488" w:rsidR="00C53AE4" w:rsidRPr="00C53AE4" w:rsidRDefault="007F4971" w:rsidP="00F4722D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u</w:t>
            </w:r>
            <w:r w:rsidR="00C53AE4" w:rsidRPr="00C53AE4">
              <w:rPr>
                <w:rFonts w:asciiTheme="minorHAnsi" w:hAnsiTheme="minorHAnsi" w:cstheme="minorHAnsi"/>
              </w:rPr>
              <w:t>możliwi</w:t>
            </w:r>
            <w:r>
              <w:rPr>
                <w:rFonts w:asciiTheme="minorHAnsi" w:hAnsiTheme="minorHAnsi" w:cstheme="minorHAnsi"/>
              </w:rPr>
              <w:t>ać</w:t>
            </w:r>
            <w:r w:rsidR="00C53AE4" w:rsidRPr="00C53AE4">
              <w:rPr>
                <w:rFonts w:asciiTheme="minorHAnsi" w:hAnsiTheme="minorHAnsi" w:cstheme="minorHAnsi"/>
              </w:rPr>
              <w:t xml:space="preserve"> klientowi </w:t>
            </w:r>
            <w:proofErr w:type="spellStart"/>
            <w:r w:rsidR="00C53AE4" w:rsidRPr="00C53AE4">
              <w:rPr>
                <w:rFonts w:asciiTheme="minorHAnsi" w:hAnsiTheme="minorHAnsi" w:cstheme="minorHAnsi"/>
              </w:rPr>
              <w:t>samorejestracj</w:t>
            </w:r>
            <w:r>
              <w:rPr>
                <w:rFonts w:asciiTheme="minorHAnsi" w:hAnsiTheme="minorHAnsi" w:cstheme="minorHAnsi"/>
              </w:rPr>
              <w:t>ę</w:t>
            </w:r>
            <w:proofErr w:type="spellEnd"/>
            <w:r w:rsidR="00C53AE4" w:rsidRPr="00C53AE4">
              <w:rPr>
                <w:rFonts w:asciiTheme="minorHAnsi" w:hAnsiTheme="minorHAnsi" w:cstheme="minorHAnsi"/>
              </w:rPr>
              <w:t xml:space="preserve"> oraz bezpieczne skonfigurowani</w:t>
            </w:r>
            <w:r>
              <w:rPr>
                <w:rFonts w:asciiTheme="minorHAnsi" w:hAnsiTheme="minorHAnsi" w:cstheme="minorHAnsi"/>
              </w:rPr>
              <w:t>e</w:t>
            </w:r>
            <w:r w:rsidR="00C53AE4" w:rsidRPr="00C53AE4">
              <w:rPr>
                <w:rFonts w:asciiTheme="minorHAnsi" w:hAnsiTheme="minorHAnsi" w:cstheme="minorHAnsi"/>
              </w:rPr>
              <w:t xml:space="preserve"> urządzenia do pracy w sieci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EBE9323" w14:textId="130B86B2" w:rsidR="00C53AE4" w:rsidRPr="00C53AE4" w:rsidRDefault="007F4971" w:rsidP="00F4722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C53AE4" w:rsidRPr="00C53AE4">
              <w:rPr>
                <w:rFonts w:asciiTheme="minorHAnsi" w:hAnsiTheme="minorHAnsi" w:cstheme="minorHAnsi"/>
              </w:rPr>
              <w:t>utomatyczna konfiguracja urządzeń do pracy w sieci przewodowej jak i bezprzewodowej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01FA4B8" w14:textId="41F8FCF9" w:rsidR="00C53AE4" w:rsidRPr="00C53AE4" w:rsidRDefault="007F4971" w:rsidP="00F4722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C53AE4" w:rsidRPr="00C53AE4">
              <w:rPr>
                <w:rFonts w:asciiTheme="minorHAnsi" w:hAnsiTheme="minorHAnsi" w:cstheme="minorHAnsi"/>
              </w:rPr>
              <w:t>życie profilowania do identyfikacji rodzaju urządzenia, producenta oraz modelu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8FEFC2F" w14:textId="106ADB0B" w:rsidR="00C53AE4" w:rsidRPr="00C53AE4" w:rsidRDefault="007F4971" w:rsidP="00F4722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53AE4" w:rsidRPr="00C53AE4">
              <w:rPr>
                <w:rFonts w:asciiTheme="minorHAnsi" w:hAnsiTheme="minorHAnsi" w:cstheme="minorHAnsi"/>
              </w:rPr>
              <w:t>unkcja tworzenia unikalnych certyfikatów dla urządzeń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691D9301" w14:textId="6E61F91A" w:rsidR="00C53AE4" w:rsidRPr="00C53AE4" w:rsidRDefault="007F4971" w:rsidP="00F4722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C53AE4" w:rsidRPr="00C53AE4">
              <w:rPr>
                <w:rFonts w:asciiTheme="minorHAnsi" w:hAnsiTheme="minorHAnsi" w:cstheme="minorHAnsi"/>
              </w:rPr>
              <w:t>budowane CA na potrzeby generowania certyfikatów konfigurowanych urządzeń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9087AB8" w14:textId="3F9E5EEB" w:rsidR="00EF476E" w:rsidRPr="007F4971" w:rsidRDefault="007F4971" w:rsidP="00F4722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53AE4" w:rsidRPr="00C53AE4">
              <w:rPr>
                <w:rFonts w:asciiTheme="minorHAnsi" w:hAnsiTheme="minorHAnsi" w:cstheme="minorHAnsi"/>
              </w:rPr>
              <w:t>unkcja konfiguracji urządzeń bezprzewodowych w oparciu o jedną lub dwie sieci SSID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</w:tc>
      </w:tr>
      <w:tr w:rsidR="00EF476E" w:rsidRPr="00655C8A" w14:paraId="14CCCEB0" w14:textId="77777777" w:rsidTr="00EF476E">
        <w:tc>
          <w:tcPr>
            <w:tcW w:w="9634" w:type="dxa"/>
            <w:vAlign w:val="center"/>
          </w:tcPr>
          <w:p w14:paraId="2CC191E0" w14:textId="40E6742D" w:rsidR="00735BE5" w:rsidRPr="00735BE5" w:rsidRDefault="00735BE5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lastRenderedPageBreak/>
              <w:t xml:space="preserve">System musi </w:t>
            </w:r>
            <w:r>
              <w:rPr>
                <w:rFonts w:asciiTheme="minorHAnsi" w:hAnsiTheme="minorHAnsi" w:cstheme="minorHAnsi"/>
              </w:rPr>
              <w:t>p</w:t>
            </w:r>
            <w:r w:rsidRPr="00735BE5">
              <w:rPr>
                <w:rFonts w:asciiTheme="minorHAnsi" w:hAnsiTheme="minorHAnsi" w:cstheme="minorHAnsi"/>
              </w:rPr>
              <w:t xml:space="preserve">osiadać moduł odpowiedzialny za </w:t>
            </w:r>
            <w:r>
              <w:rPr>
                <w:rFonts w:asciiTheme="minorHAnsi" w:hAnsiTheme="minorHAnsi" w:cstheme="minorHAnsi"/>
              </w:rPr>
              <w:t>d</w:t>
            </w:r>
            <w:r w:rsidRPr="00735BE5">
              <w:rPr>
                <w:rFonts w:asciiTheme="minorHAnsi" w:hAnsiTheme="minorHAnsi" w:cstheme="minorHAnsi"/>
              </w:rPr>
              <w:t xml:space="preserve">ostęp </w:t>
            </w:r>
            <w:r>
              <w:rPr>
                <w:rFonts w:asciiTheme="minorHAnsi" w:hAnsiTheme="minorHAnsi" w:cstheme="minorHAnsi"/>
              </w:rPr>
              <w:t>dla g</w:t>
            </w:r>
            <w:r w:rsidRPr="00735BE5">
              <w:rPr>
                <w:rFonts w:asciiTheme="minorHAnsi" w:hAnsiTheme="minorHAnsi" w:cstheme="minorHAnsi"/>
              </w:rPr>
              <w:t xml:space="preserve">ości. Obsługa użytkowników typ </w:t>
            </w:r>
            <w:r>
              <w:rPr>
                <w:rFonts w:asciiTheme="minorHAnsi" w:hAnsiTheme="minorHAnsi" w:cstheme="minorHAnsi"/>
              </w:rPr>
              <w:t>g</w:t>
            </w:r>
            <w:r w:rsidRPr="00735BE5">
              <w:rPr>
                <w:rFonts w:asciiTheme="minorHAnsi" w:hAnsiTheme="minorHAnsi" w:cstheme="minorHAnsi"/>
              </w:rPr>
              <w:t>ość w liczbie co najmniej równej minimalnej liczbie obsługiwanych urządzeń klienckich (300). Jeżeli moduł ten wymaga dodatkowych licencji, muszą być one zawarte.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35BE5">
              <w:rPr>
                <w:rFonts w:asciiTheme="minorHAnsi" w:hAnsiTheme="minorHAnsi" w:cstheme="minorHAnsi"/>
              </w:rPr>
              <w:t>Obsługi ruchu gościnnego musi spełniać poniższe funkcjonalności:</w:t>
            </w:r>
          </w:p>
          <w:p w14:paraId="1906099B" w14:textId="6AE64252" w:rsidR="00735BE5" w:rsidRPr="00735BE5" w:rsidRDefault="00735BE5" w:rsidP="00F4722D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35BE5">
              <w:rPr>
                <w:rFonts w:asciiTheme="minorHAnsi" w:hAnsiTheme="minorHAnsi" w:cstheme="minorHAnsi"/>
              </w:rPr>
              <w:t>amodzielna rejestracja klientów gościnnych w oparciu o:</w:t>
            </w:r>
          </w:p>
          <w:p w14:paraId="17AB40E0" w14:textId="39AC3C9B" w:rsidR="00735BE5" w:rsidRPr="00735BE5" w:rsidRDefault="00735BE5" w:rsidP="00F4722D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735BE5">
              <w:rPr>
                <w:rFonts w:asciiTheme="minorHAnsi" w:hAnsiTheme="minorHAnsi" w:cstheme="minorHAnsi"/>
              </w:rPr>
              <w:t>dres e-mail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FE48261" w14:textId="1F9DDAFB" w:rsidR="00735BE5" w:rsidRPr="00735BE5" w:rsidRDefault="00735BE5" w:rsidP="00F4722D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735BE5">
              <w:rPr>
                <w:rFonts w:asciiTheme="minorHAnsi" w:hAnsiTheme="minorHAnsi" w:cstheme="minorHAnsi"/>
              </w:rPr>
              <w:t>umer telefonu  (SMS)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1C6A9523" w14:textId="05E68C67" w:rsidR="00735BE5" w:rsidRPr="00735BE5" w:rsidRDefault="00735BE5" w:rsidP="00F4722D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735BE5">
              <w:rPr>
                <w:rFonts w:asciiTheme="minorHAnsi" w:hAnsiTheme="minorHAnsi" w:cstheme="minorHAnsi"/>
              </w:rPr>
              <w:t>spierać funkcję integracji z systemami trzecimi poprzez API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FE827A5" w14:textId="78A50E40" w:rsidR="00735BE5" w:rsidRPr="00735BE5" w:rsidRDefault="00735BE5" w:rsidP="00F4722D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735BE5">
              <w:rPr>
                <w:rFonts w:asciiTheme="minorHAnsi" w:hAnsiTheme="minorHAnsi" w:cstheme="minorHAnsi"/>
              </w:rPr>
              <w:t>spieranie rozwiązań mobilnych poprzez automatyczne skalowanie portalu gościnnego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20205E42" w14:textId="6F20AE59" w:rsidR="00EF476E" w:rsidRPr="008B75EA" w:rsidRDefault="00735BE5" w:rsidP="00F4722D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735BE5">
              <w:rPr>
                <w:rFonts w:asciiTheme="minorHAnsi" w:hAnsiTheme="minorHAnsi" w:cstheme="minorHAnsi"/>
              </w:rPr>
              <w:t>unkcja personalizacji strony gościnnej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</w:tc>
      </w:tr>
      <w:tr w:rsidR="00EF476E" w:rsidRPr="00655C8A" w14:paraId="39B8DCAB" w14:textId="77777777" w:rsidTr="00EF476E">
        <w:tc>
          <w:tcPr>
            <w:tcW w:w="9634" w:type="dxa"/>
            <w:vAlign w:val="center"/>
          </w:tcPr>
          <w:p w14:paraId="42383F0C" w14:textId="26EFBA9A" w:rsidR="00735BE5" w:rsidRPr="00735BE5" w:rsidRDefault="00735BE5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 p</w:t>
            </w:r>
            <w:r w:rsidRPr="00735BE5">
              <w:rPr>
                <w:rFonts w:asciiTheme="minorHAnsi" w:hAnsiTheme="minorHAnsi" w:cstheme="minorHAnsi"/>
              </w:rPr>
              <w:t>osiadać moduł odpowiedzialny za kontrolę końcówek klienckich. Dopuszcza się rozbudowę poprzez dokupienie odpowiedniej licencji. System kontroli końcówek klienckich musi mieć następujące funkcjonalności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2D78934" w14:textId="1D9A95A5" w:rsidR="00735BE5" w:rsidRPr="00735BE5" w:rsidRDefault="00735BE5" w:rsidP="00F4722D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>System musi wspierać następujące systemy operacyjne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1B73B34" w14:textId="53CD8B56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 xml:space="preserve">SUSE </w:t>
            </w:r>
            <w:proofErr w:type="spellStart"/>
            <w:r w:rsidRPr="00735BE5">
              <w:rPr>
                <w:rFonts w:asciiTheme="minorHAnsi" w:hAnsiTheme="minorHAnsi" w:cstheme="minorHAnsi"/>
              </w:rPr>
              <w:t>linux</w:t>
            </w:r>
            <w:proofErr w:type="spellEnd"/>
            <w:r w:rsidRPr="00735BE5">
              <w:rPr>
                <w:rFonts w:asciiTheme="minorHAnsi" w:hAnsiTheme="minorHAnsi" w:cstheme="minorHAnsi"/>
              </w:rPr>
              <w:t xml:space="preserve"> 10.x i nowsze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D66ECEC" w14:textId="0F673797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 xml:space="preserve">Fedora </w:t>
            </w:r>
            <w:proofErr w:type="spellStart"/>
            <w:r w:rsidRPr="00735BE5">
              <w:rPr>
                <w:rFonts w:asciiTheme="minorHAnsi" w:hAnsiTheme="minorHAnsi" w:cstheme="minorHAnsi"/>
              </w:rPr>
              <w:t>Core</w:t>
            </w:r>
            <w:proofErr w:type="spellEnd"/>
            <w:r w:rsidRPr="00735BE5">
              <w:rPr>
                <w:rFonts w:asciiTheme="minorHAnsi" w:hAnsiTheme="minorHAnsi" w:cstheme="minorHAnsi"/>
              </w:rPr>
              <w:t xml:space="preserve"> 5 i nowsze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409BD899" w14:textId="05CC4B10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35BE5">
              <w:rPr>
                <w:rFonts w:asciiTheme="minorHAnsi" w:hAnsiTheme="minorHAnsi" w:cstheme="minorHAnsi"/>
              </w:rPr>
              <w:t>CentOS</w:t>
            </w:r>
            <w:proofErr w:type="spellEnd"/>
            <w:r w:rsidRPr="00735BE5">
              <w:rPr>
                <w:rFonts w:asciiTheme="minorHAnsi" w:hAnsiTheme="minorHAnsi" w:cstheme="minorHAnsi"/>
              </w:rPr>
              <w:t xml:space="preserve"> 4 (</w:t>
            </w:r>
            <w:proofErr w:type="spellStart"/>
            <w:r w:rsidRPr="00735BE5">
              <w:rPr>
                <w:rFonts w:asciiTheme="minorHAnsi" w:hAnsiTheme="minorHAnsi" w:cstheme="minorHAnsi"/>
              </w:rPr>
              <w:t>Community</w:t>
            </w:r>
            <w:proofErr w:type="spellEnd"/>
            <w:r w:rsidRPr="00735BE5">
              <w:rPr>
                <w:rFonts w:asciiTheme="minorHAnsi" w:hAnsiTheme="minorHAnsi" w:cstheme="minorHAnsi"/>
              </w:rPr>
              <w:t xml:space="preserve"> Enterprise Operating System) i nowsze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5D14EA2" w14:textId="096868ED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>Red HAT Enterprise Linux 4 i nowsze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39C269A7" w14:textId="058E03D9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>Apple Mac OS X 10.7 i nowsze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25C0C79" w14:textId="343654B4" w:rsidR="00735BE5" w:rsidRPr="00735BE5" w:rsidRDefault="00735BE5" w:rsidP="00F4722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</w:rPr>
            </w:pPr>
            <w:r w:rsidRPr="00735BE5">
              <w:rPr>
                <w:rFonts w:asciiTheme="minorHAnsi" w:hAnsiTheme="minorHAnsi" w:cstheme="minorHAnsi"/>
              </w:rPr>
              <w:t xml:space="preserve">Microsoft Windows </w:t>
            </w:r>
            <w:r>
              <w:rPr>
                <w:rFonts w:asciiTheme="minorHAnsi" w:hAnsiTheme="minorHAnsi" w:cstheme="minorHAnsi"/>
              </w:rPr>
              <w:t>10</w:t>
            </w:r>
            <w:r w:rsidRPr="00735BE5">
              <w:rPr>
                <w:rFonts w:asciiTheme="minorHAnsi" w:hAnsiTheme="minorHAnsi" w:cstheme="minorHAnsi"/>
              </w:rPr>
              <w:t xml:space="preserve"> i nowsze (może być uruchomiony jako serwis)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505771DF" w14:textId="235C5210" w:rsidR="00735BE5" w:rsidRPr="00735BE5" w:rsidRDefault="00735BE5" w:rsidP="00F4722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735BE5">
              <w:rPr>
                <w:rFonts w:asciiTheme="minorHAnsi" w:hAnsiTheme="minorHAnsi" w:cstheme="minorHAnsi"/>
              </w:rPr>
              <w:t>yświetlanie informacji on-line o statusie monitorowanych końcówek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45B851DA" w14:textId="60970B55" w:rsidR="00735BE5" w:rsidRPr="00735BE5" w:rsidRDefault="00735BE5" w:rsidP="00F4722D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35BE5">
              <w:rPr>
                <w:rFonts w:asciiTheme="minorHAnsi" w:hAnsiTheme="minorHAnsi" w:cstheme="minorHAnsi"/>
              </w:rPr>
              <w:t>ystem powinien obsługiwać agenta w formie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E11F951" w14:textId="27C4ED08" w:rsidR="00735BE5" w:rsidRDefault="00735BE5" w:rsidP="00F4722D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35BE5">
              <w:rPr>
                <w:rFonts w:asciiTheme="minorHAnsi" w:hAnsiTheme="minorHAnsi" w:cstheme="minorHAnsi"/>
              </w:rPr>
              <w:t>tałej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7BA0C309" w14:textId="2B72023C" w:rsidR="00735BE5" w:rsidRPr="00735BE5" w:rsidRDefault="00735BE5" w:rsidP="00F4722D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735BE5">
              <w:rPr>
                <w:rFonts w:asciiTheme="minorHAnsi" w:hAnsiTheme="minorHAnsi" w:cstheme="minorHAnsi"/>
              </w:rPr>
              <w:t>ymczasowej</w:t>
            </w:r>
            <w:r w:rsidR="00F4722D">
              <w:rPr>
                <w:rFonts w:asciiTheme="minorHAnsi" w:hAnsiTheme="minorHAnsi" w:cstheme="minorHAnsi"/>
              </w:rPr>
              <w:t>;</w:t>
            </w:r>
          </w:p>
          <w:p w14:paraId="031AE466" w14:textId="4FCC7217" w:rsidR="00EF476E" w:rsidRPr="008B75EA" w:rsidRDefault="00735BE5" w:rsidP="00F4722D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735BE5">
              <w:rPr>
                <w:rFonts w:asciiTheme="minorHAnsi" w:hAnsiTheme="minorHAnsi" w:cstheme="minorHAnsi"/>
              </w:rPr>
              <w:t>genta NAP</w:t>
            </w:r>
            <w:r w:rsidR="00F4722D">
              <w:rPr>
                <w:rFonts w:asciiTheme="minorHAnsi" w:hAnsiTheme="minorHAnsi" w:cstheme="minorHAnsi"/>
              </w:rPr>
              <w:t>.</w:t>
            </w:r>
          </w:p>
        </w:tc>
      </w:tr>
      <w:tr w:rsidR="00EF476E" w:rsidRPr="00655C8A" w14:paraId="272C84A0" w14:textId="77777777" w:rsidTr="00EF476E">
        <w:tc>
          <w:tcPr>
            <w:tcW w:w="9634" w:type="dxa"/>
            <w:vAlign w:val="center"/>
          </w:tcPr>
          <w:p w14:paraId="593E5815" w14:textId="77777777" w:rsidR="00735BE5" w:rsidRDefault="00735BE5" w:rsidP="00F4722D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i serwis:</w:t>
            </w:r>
          </w:p>
          <w:p w14:paraId="47C612D1" w14:textId="77777777" w:rsidR="00735BE5" w:rsidRPr="000B0783" w:rsidRDefault="00735BE5" w:rsidP="00F4722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0B0783">
              <w:rPr>
                <w:rFonts w:asciiTheme="minorHAnsi" w:hAnsiTheme="minorHAnsi" w:cstheme="minorHAnsi"/>
              </w:rPr>
              <w:t xml:space="preserve">programowanie </w:t>
            </w:r>
            <w:r>
              <w:rPr>
                <w:rFonts w:asciiTheme="minorHAnsi" w:hAnsiTheme="minorHAnsi" w:cstheme="minorHAnsi"/>
              </w:rPr>
              <w:t>musi</w:t>
            </w:r>
            <w:r w:rsidRPr="000B0783">
              <w:rPr>
                <w:rFonts w:asciiTheme="minorHAnsi" w:hAnsiTheme="minorHAnsi" w:cstheme="minorHAnsi"/>
              </w:rPr>
              <w:t xml:space="preserve"> być objęte kontraktem serwisowym wykupionym u producenta na minimum 60 miesięcy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4CCB911" w14:textId="77777777" w:rsidR="00735BE5" w:rsidRPr="000B0783" w:rsidRDefault="00735BE5" w:rsidP="00F4722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0B0783">
              <w:rPr>
                <w:rFonts w:asciiTheme="minorHAnsi" w:hAnsiTheme="minorHAnsi" w:cstheme="minorHAnsi"/>
              </w:rPr>
              <w:t>ontraktu serwisowy musi umożliwiać dostęp do poprawek oprogramowania urządzenia oraz wsparcia technicznego przez minimum 60 miesięcy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CE46C30" w14:textId="77777777" w:rsidR="00735BE5" w:rsidRPr="000B0783" w:rsidRDefault="00735BE5" w:rsidP="00F4722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</w:t>
            </w:r>
            <w:r w:rsidRPr="000B0783">
              <w:rPr>
                <w:rFonts w:asciiTheme="minorHAnsi" w:hAnsiTheme="minorHAnsi" w:cstheme="minorHAnsi"/>
              </w:rPr>
              <w:t>ymagana jest dostępność usługi w trybie 8x5</w:t>
            </w:r>
            <w:r>
              <w:rPr>
                <w:rFonts w:asciiTheme="minorHAnsi" w:hAnsiTheme="minorHAnsi" w:cstheme="minorHAnsi"/>
              </w:rPr>
              <w:t>xNBD</w:t>
            </w:r>
            <w:r w:rsidRPr="000B0783">
              <w:rPr>
                <w:rFonts w:asciiTheme="minorHAnsi" w:hAnsiTheme="minorHAnsi" w:cstheme="minorHAnsi"/>
              </w:rPr>
              <w:t xml:space="preserve"> w godzinach od 8:</w:t>
            </w:r>
            <w:r>
              <w:rPr>
                <w:rFonts w:asciiTheme="minorHAnsi" w:hAnsiTheme="minorHAnsi" w:cstheme="minorHAnsi"/>
              </w:rPr>
              <w:t>15</w:t>
            </w:r>
            <w:r w:rsidRPr="000B0783">
              <w:rPr>
                <w:rFonts w:asciiTheme="minorHAnsi" w:hAnsiTheme="minorHAnsi" w:cstheme="minorHAnsi"/>
              </w:rPr>
              <w:t xml:space="preserve"> do 1</w:t>
            </w:r>
            <w:r>
              <w:rPr>
                <w:rFonts w:asciiTheme="minorHAnsi" w:hAnsiTheme="minorHAnsi" w:cstheme="minorHAnsi"/>
              </w:rPr>
              <w:t>6</w:t>
            </w:r>
            <w:r w:rsidRPr="000B0783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  <w:r w:rsidRPr="000B0783">
              <w:rPr>
                <w:rFonts w:asciiTheme="minorHAnsi" w:hAnsiTheme="minorHAnsi" w:cstheme="minorHAnsi"/>
              </w:rPr>
              <w:t>. Całość świadczeń gwarancyjnych musi być realizowana bezpośrednio przez producenta sprzętu lub jego autoryzowany serwis.</w:t>
            </w:r>
          </w:p>
          <w:p w14:paraId="32172AF4" w14:textId="77777777" w:rsidR="00735BE5" w:rsidRPr="000B0783" w:rsidRDefault="00735BE5" w:rsidP="00F4722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</w:rPr>
            </w:pPr>
            <w:r w:rsidRPr="000B0783">
              <w:rPr>
                <w:rFonts w:asciiTheme="minorHAnsi" w:hAnsiTheme="minorHAnsi" w:cstheme="minorHAnsi"/>
              </w:rPr>
              <w:t>Zamawiający musi mieć bezpośredni dostęp do wsparcia technicznego producenta.</w:t>
            </w:r>
          </w:p>
          <w:p w14:paraId="7D00EA61" w14:textId="3DD7B15A" w:rsidR="00EF476E" w:rsidRPr="008B75EA" w:rsidRDefault="00735BE5" w:rsidP="00F4722D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</w:rPr>
            </w:pPr>
            <w:r w:rsidRPr="000B0783">
              <w:rPr>
                <w:rFonts w:asciiTheme="minorHAnsi" w:hAnsiTheme="minorHAnsi" w:cstheme="minorHAnsi"/>
              </w:rPr>
              <w:t xml:space="preserve">Wszystkie </w:t>
            </w:r>
            <w:r>
              <w:rPr>
                <w:rFonts w:asciiTheme="minorHAnsi" w:hAnsiTheme="minorHAnsi" w:cstheme="minorHAnsi"/>
              </w:rPr>
              <w:t xml:space="preserve">licencje </w:t>
            </w:r>
            <w:r w:rsidRPr="000B0783">
              <w:rPr>
                <w:rFonts w:asciiTheme="minorHAnsi" w:hAnsiTheme="minorHAnsi" w:cstheme="minorHAnsi"/>
              </w:rPr>
              <w:t>dostarczone wraz z oprogramowaniem muszą być dostępne przez cały okres ich użytkowania (permanentne)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bookmarkEnd w:id="4"/>
    </w:tbl>
    <w:p w14:paraId="5D80C65A" w14:textId="77777777" w:rsidR="003C1BBA" w:rsidRDefault="003C1BBA" w:rsidP="003C1BBA">
      <w:pPr>
        <w:pStyle w:val="Akapitzlist"/>
        <w:ind w:left="360"/>
      </w:pPr>
    </w:p>
    <w:p w14:paraId="09F03063" w14:textId="77777777" w:rsidR="00382C32" w:rsidRDefault="00382C32" w:rsidP="00382C32">
      <w:pPr>
        <w:ind w:firstLine="708"/>
        <w:rPr>
          <w:rFonts w:ascii="Arial" w:hAnsi="Arial" w:cs="Arial"/>
        </w:rPr>
      </w:pPr>
    </w:p>
    <w:p w14:paraId="5E7D0C19" w14:textId="77777777" w:rsidR="00382C32" w:rsidRDefault="00382C32" w:rsidP="00382C32">
      <w:pPr>
        <w:ind w:firstLine="708"/>
        <w:rPr>
          <w:rFonts w:ascii="Arial" w:hAnsi="Arial" w:cs="Arial"/>
        </w:rPr>
      </w:pPr>
    </w:p>
    <w:p w14:paraId="7E45F584" w14:textId="77777777" w:rsidR="00382C32" w:rsidRPr="001F04F9" w:rsidRDefault="00382C32" w:rsidP="00382C32">
      <w:pPr>
        <w:ind w:firstLine="708"/>
        <w:rPr>
          <w:rFonts w:ascii="Arial" w:hAnsi="Arial" w:cs="Arial"/>
        </w:rPr>
      </w:pPr>
    </w:p>
    <w:p w14:paraId="30466295" w14:textId="4DAD1DE1" w:rsidR="003C1BBA" w:rsidRDefault="00382C32" w:rsidP="00BF40F2">
      <w:pPr>
        <w:ind w:firstLine="708"/>
        <w:jc w:val="right"/>
      </w:pPr>
      <w:r w:rsidRPr="001F04F9">
        <w:rPr>
          <w:rFonts w:ascii="Arial" w:hAnsi="Arial" w:cs="Arial"/>
        </w:rPr>
        <w:tab/>
      </w:r>
      <w:r w:rsidRPr="001F04F9">
        <w:rPr>
          <w:rFonts w:ascii="Arial" w:hAnsi="Arial" w:cs="Arial"/>
        </w:rPr>
        <w:tab/>
      </w:r>
      <w:r w:rsidRPr="001F04F9">
        <w:rPr>
          <w:rFonts w:ascii="Arial" w:hAnsi="Arial" w:cs="Arial"/>
        </w:rPr>
        <w:tab/>
      </w:r>
      <w:r w:rsidRPr="001F04F9">
        <w:rPr>
          <w:rFonts w:ascii="Arial" w:hAnsi="Arial" w:cs="Arial"/>
        </w:rPr>
        <w:tab/>
      </w:r>
      <w:r w:rsidRPr="001F04F9">
        <w:rPr>
          <w:rFonts w:ascii="Arial" w:hAnsi="Arial" w:cs="Arial"/>
        </w:rPr>
        <w:tab/>
      </w:r>
    </w:p>
    <w:p w14:paraId="1740B996" w14:textId="77777777" w:rsidR="003C1BBA" w:rsidRDefault="003C1BBA" w:rsidP="003C1BBA">
      <w:pPr>
        <w:pStyle w:val="Akapitzlist"/>
        <w:ind w:left="360"/>
      </w:pPr>
    </w:p>
    <w:p w14:paraId="291C5F99" w14:textId="77777777" w:rsidR="003C1BBA" w:rsidRDefault="003C1BBA" w:rsidP="003C1BBA">
      <w:pPr>
        <w:pStyle w:val="Akapitzlist"/>
        <w:ind w:left="360"/>
      </w:pPr>
    </w:p>
    <w:p w14:paraId="408C3B96" w14:textId="77777777" w:rsidR="003C1BBA" w:rsidRPr="00832543" w:rsidRDefault="003C1BBA" w:rsidP="003C1BBA">
      <w:pPr>
        <w:pStyle w:val="Akapitzlist"/>
        <w:ind w:left="360"/>
      </w:pPr>
    </w:p>
    <w:sectPr w:rsidR="003C1BBA" w:rsidRPr="00832543" w:rsidSect="009558A7">
      <w:footerReference w:type="default" r:id="rId8"/>
      <w:headerReference w:type="first" r:id="rId9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3F8C" w14:textId="77777777" w:rsidR="00BF0EAF" w:rsidRDefault="00BF0EAF" w:rsidP="00B64C91">
      <w:r>
        <w:separator/>
      </w:r>
    </w:p>
  </w:endnote>
  <w:endnote w:type="continuationSeparator" w:id="0">
    <w:p w14:paraId="3A2FAAD1" w14:textId="77777777" w:rsidR="00BF0EAF" w:rsidRDefault="00BF0EAF" w:rsidP="00B6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164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3E6D1C" w14:textId="77777777" w:rsidR="00BF0EAF" w:rsidRDefault="00BF0EAF">
            <w:pPr>
              <w:pStyle w:val="Stopka"/>
              <w:jc w:val="right"/>
            </w:pPr>
            <w:r w:rsidRPr="002844A5">
              <w:rPr>
                <w:rFonts w:asciiTheme="minorHAnsi" w:hAnsiTheme="minorHAnsi"/>
              </w:rPr>
              <w:t xml:space="preserve">Strona </w: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844A5">
              <w:rPr>
                <w:rFonts w:asciiTheme="minorHAnsi" w:hAnsiTheme="minorHAnsi"/>
                <w:b/>
                <w:bCs/>
              </w:rPr>
              <w:instrText>PAGE</w:instrTex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2844A5">
              <w:rPr>
                <w:rFonts w:asciiTheme="minorHAnsi" w:hAnsiTheme="minorHAnsi"/>
              </w:rPr>
              <w:t xml:space="preserve"> z </w: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2844A5">
              <w:rPr>
                <w:rFonts w:asciiTheme="minorHAnsi" w:hAnsiTheme="minorHAnsi"/>
                <w:b/>
                <w:bCs/>
              </w:rPr>
              <w:instrText>NUMPAGES</w:instrTex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844A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C987F" w14:textId="77777777" w:rsidR="00BF0EAF" w:rsidRDefault="00BF0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6D3C" w14:textId="77777777" w:rsidR="00BF0EAF" w:rsidRDefault="00BF0EAF" w:rsidP="00B64C91">
      <w:r>
        <w:separator/>
      </w:r>
    </w:p>
  </w:footnote>
  <w:footnote w:type="continuationSeparator" w:id="0">
    <w:p w14:paraId="0136A565" w14:textId="77777777" w:rsidR="00BF0EAF" w:rsidRDefault="00BF0EAF" w:rsidP="00B6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3F91" w14:textId="36B0DF36" w:rsidR="00BF0EAF" w:rsidRDefault="00BF0EAF" w:rsidP="001377DC">
    <w:pPr>
      <w:pStyle w:val="Nagwek"/>
      <w:jc w:val="right"/>
      <w:rPr>
        <w:rFonts w:ascii="Arial" w:hAnsi="Arial" w:cs="Arial"/>
        <w:sz w:val="20"/>
        <w:szCs w:val="20"/>
      </w:rPr>
    </w:pPr>
    <w:r w:rsidRPr="001377DC">
      <w:rPr>
        <w:rFonts w:ascii="Arial" w:hAnsi="Arial" w:cs="Arial"/>
        <w:sz w:val="20"/>
        <w:szCs w:val="20"/>
      </w:rPr>
      <w:t xml:space="preserve">Załącznik nr 1 do </w:t>
    </w:r>
    <w:r w:rsidR="00915245">
      <w:rPr>
        <w:rFonts w:ascii="Arial" w:hAnsi="Arial" w:cs="Arial"/>
        <w:sz w:val="20"/>
        <w:szCs w:val="20"/>
      </w:rPr>
      <w:t>SWZ/</w:t>
    </w:r>
    <w:r w:rsidR="00EF476E">
      <w:rPr>
        <w:rFonts w:ascii="Arial" w:hAnsi="Arial" w:cs="Arial"/>
        <w:sz w:val="20"/>
        <w:szCs w:val="20"/>
      </w:rPr>
      <w:t>umowy</w:t>
    </w:r>
    <w:r w:rsidR="00915245">
      <w:rPr>
        <w:rFonts w:ascii="Arial" w:hAnsi="Arial" w:cs="Arial"/>
        <w:sz w:val="20"/>
        <w:szCs w:val="20"/>
      </w:rPr>
      <w:br/>
      <w:t>Nr sprawy: BF-IV.2370.24.2022</w:t>
    </w:r>
  </w:p>
  <w:p w14:paraId="216A5AAB" w14:textId="77777777" w:rsidR="00BF0EAF" w:rsidRPr="001377DC" w:rsidRDefault="00BF0EA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516"/>
    <w:multiLevelType w:val="multilevel"/>
    <w:tmpl w:val="E4CAB85A"/>
    <w:lvl w:ilvl="0">
      <w:start w:val="1"/>
      <w:numFmt w:val="decimal"/>
      <w:pStyle w:val="NumHeading4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2">
      <w:start w:val="1"/>
      <w:numFmt w:val="decimal"/>
      <w:pStyle w:val="HeadingAppendixOld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cs="Times New Roman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cs="Times New Roman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cs="Times New Roman"/>
      </w:rPr>
    </w:lvl>
  </w:abstractNum>
  <w:abstractNum w:abstractNumId="1" w15:restartNumberingAfterBreak="0">
    <w:nsid w:val="02662BA2"/>
    <w:multiLevelType w:val="hybridMultilevel"/>
    <w:tmpl w:val="396A2328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27C6DFC"/>
    <w:multiLevelType w:val="hybridMultilevel"/>
    <w:tmpl w:val="32D6B31E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3A87760"/>
    <w:multiLevelType w:val="hybridMultilevel"/>
    <w:tmpl w:val="CE6A36C6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6BD2F97"/>
    <w:multiLevelType w:val="hybridMultilevel"/>
    <w:tmpl w:val="D7E2BC74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AF63BDC"/>
    <w:multiLevelType w:val="hybridMultilevel"/>
    <w:tmpl w:val="389AE99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B241520"/>
    <w:multiLevelType w:val="hybridMultilevel"/>
    <w:tmpl w:val="2D70ACAA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9D1B8D"/>
    <w:multiLevelType w:val="hybridMultilevel"/>
    <w:tmpl w:val="6D642334"/>
    <w:lvl w:ilvl="0" w:tplc="CE3C5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A719F"/>
    <w:multiLevelType w:val="multilevel"/>
    <w:tmpl w:val="75721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E103D25"/>
    <w:multiLevelType w:val="multilevel"/>
    <w:tmpl w:val="6374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943208"/>
    <w:multiLevelType w:val="hybridMultilevel"/>
    <w:tmpl w:val="9CAC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46DB1"/>
    <w:multiLevelType w:val="hybridMultilevel"/>
    <w:tmpl w:val="F89C2D48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A6E1471"/>
    <w:multiLevelType w:val="hybridMultilevel"/>
    <w:tmpl w:val="DAF6A414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B3E3EF2"/>
    <w:multiLevelType w:val="hybridMultilevel"/>
    <w:tmpl w:val="36E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D0285"/>
    <w:multiLevelType w:val="hybridMultilevel"/>
    <w:tmpl w:val="A0A6B16C"/>
    <w:lvl w:ilvl="0" w:tplc="06AA28E0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DA50D0"/>
    <w:multiLevelType w:val="multilevel"/>
    <w:tmpl w:val="917A9834"/>
    <w:name w:val="moja51"/>
    <w:lvl w:ilvl="0">
      <w:start w:val="1"/>
      <w:numFmt w:val="upperRoman"/>
      <w:lvlText w:val="%1."/>
      <w:lvlJc w:val="left"/>
      <w:pPr>
        <w:tabs>
          <w:tab w:val="num" w:pos="720"/>
        </w:tabs>
        <w:ind w:left="-360"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" w:hanging="7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512"/>
        </w:tabs>
        <w:ind w:left="1512" w:hanging="1512"/>
      </w:pPr>
      <w:rPr>
        <w:rFonts w:cs="Times New Roman" w:hint="default"/>
      </w:rPr>
    </w:lvl>
    <w:lvl w:ilvl="5">
      <w:start w:val="1"/>
      <w:numFmt w:val="decimal"/>
      <w:pStyle w:val="Nagwek6"/>
      <w:lvlText w:val="%2.%3.%4.%5.%6."/>
      <w:lvlJc w:val="left"/>
      <w:pPr>
        <w:tabs>
          <w:tab w:val="num" w:pos="2016"/>
        </w:tabs>
        <w:ind w:left="2016" w:hanging="936"/>
      </w:pPr>
      <w:rPr>
        <w:rFonts w:cs="Times New Roman" w:hint="default"/>
      </w:rPr>
    </w:lvl>
    <w:lvl w:ilvl="6">
      <w:start w:val="1"/>
      <w:numFmt w:val="decimal"/>
      <w:pStyle w:val="Nagwek7"/>
      <w:lvlText w:val="%2.%3.%4.%5.%6.%7."/>
      <w:lvlJc w:val="left"/>
      <w:pPr>
        <w:tabs>
          <w:tab w:val="num" w:pos="324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pStyle w:val="Nagwek8"/>
      <w:lvlText w:val="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pStyle w:val="Nagwek9"/>
      <w:lvlText w:val="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16" w15:restartNumberingAfterBreak="0">
    <w:nsid w:val="230B1EC0"/>
    <w:multiLevelType w:val="hybridMultilevel"/>
    <w:tmpl w:val="BF6E97E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617734E"/>
    <w:multiLevelType w:val="hybridMultilevel"/>
    <w:tmpl w:val="B928E2AA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8D662BD"/>
    <w:multiLevelType w:val="hybridMultilevel"/>
    <w:tmpl w:val="4DE6EDA6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2337AC9"/>
    <w:multiLevelType w:val="hybridMultilevel"/>
    <w:tmpl w:val="340400A0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CAC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953C5F"/>
    <w:multiLevelType w:val="hybridMultilevel"/>
    <w:tmpl w:val="6EE84DDC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8EC660D"/>
    <w:multiLevelType w:val="hybridMultilevel"/>
    <w:tmpl w:val="B9488C64"/>
    <w:lvl w:ilvl="0" w:tplc="41C236B2">
      <w:start w:val="1"/>
      <w:numFmt w:val="decimal"/>
      <w:pStyle w:val="ListParagraph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FD5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182EAC"/>
    <w:multiLevelType w:val="hybridMultilevel"/>
    <w:tmpl w:val="858819C4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E3F463B"/>
    <w:multiLevelType w:val="hybridMultilevel"/>
    <w:tmpl w:val="EC008198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41DA1288"/>
    <w:multiLevelType w:val="hybridMultilevel"/>
    <w:tmpl w:val="2B5E41E4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37C306E"/>
    <w:multiLevelType w:val="hybridMultilevel"/>
    <w:tmpl w:val="5B424EF8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50052D2"/>
    <w:multiLevelType w:val="hybridMultilevel"/>
    <w:tmpl w:val="1254911E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A2129E9"/>
    <w:multiLevelType w:val="hybridMultilevel"/>
    <w:tmpl w:val="F03CCFF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4A5B4CD9"/>
    <w:multiLevelType w:val="hybridMultilevel"/>
    <w:tmpl w:val="541E6B3C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61F23"/>
    <w:multiLevelType w:val="hybridMultilevel"/>
    <w:tmpl w:val="706688C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4EB779E6"/>
    <w:multiLevelType w:val="hybridMultilevel"/>
    <w:tmpl w:val="58BA532E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4EBF4299"/>
    <w:multiLevelType w:val="hybridMultilevel"/>
    <w:tmpl w:val="78302628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53E82EBE"/>
    <w:multiLevelType w:val="hybridMultilevel"/>
    <w:tmpl w:val="EC1474CC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576050A0"/>
    <w:multiLevelType w:val="hybridMultilevel"/>
    <w:tmpl w:val="9516004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586F5344"/>
    <w:multiLevelType w:val="hybridMultilevel"/>
    <w:tmpl w:val="33D4B4BA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5E2F7FEA"/>
    <w:multiLevelType w:val="hybridMultilevel"/>
    <w:tmpl w:val="6E96D0F8"/>
    <w:lvl w:ilvl="0" w:tplc="502E5D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60159"/>
    <w:multiLevelType w:val="hybridMultilevel"/>
    <w:tmpl w:val="971CBCC8"/>
    <w:lvl w:ilvl="0" w:tplc="BAACE6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D55DB"/>
    <w:multiLevelType w:val="multilevel"/>
    <w:tmpl w:val="0F50C2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8D0BCA"/>
    <w:multiLevelType w:val="hybridMultilevel"/>
    <w:tmpl w:val="D850298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693B54A6"/>
    <w:multiLevelType w:val="hybridMultilevel"/>
    <w:tmpl w:val="5D923416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6A3F3E9A"/>
    <w:multiLevelType w:val="hybridMultilevel"/>
    <w:tmpl w:val="C998632C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6B8C210B"/>
    <w:multiLevelType w:val="hybridMultilevel"/>
    <w:tmpl w:val="E630744A"/>
    <w:lvl w:ilvl="0" w:tplc="61822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68C02D4">
      <w:numFmt w:val="bullet"/>
      <w:lvlText w:val="•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2" w:tplc="A3D0D5C2">
      <w:numFmt w:val="bullet"/>
      <w:lvlText w:val=""/>
      <w:lvlJc w:val="left"/>
      <w:pPr>
        <w:ind w:left="3225" w:hanging="705"/>
      </w:pPr>
      <w:rPr>
        <w:rFonts w:ascii="Symbol" w:eastAsia="Times New Roman" w:hAnsi="Symbol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2F5FA0"/>
    <w:multiLevelType w:val="hybridMultilevel"/>
    <w:tmpl w:val="FB1AD66E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1DB23C7"/>
    <w:multiLevelType w:val="hybridMultilevel"/>
    <w:tmpl w:val="81E6D40A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25203DA"/>
    <w:multiLevelType w:val="hybridMultilevel"/>
    <w:tmpl w:val="F1387FA2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80F3BBB"/>
    <w:multiLevelType w:val="multilevel"/>
    <w:tmpl w:val="AC92E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85140E"/>
    <w:multiLevelType w:val="hybridMultilevel"/>
    <w:tmpl w:val="00C49CD4"/>
    <w:lvl w:ilvl="0" w:tplc="06AA28E0">
      <w:start w:val="1"/>
      <w:numFmt w:val="bullet"/>
      <w:lvlText w:val="▪"/>
      <w:lvlJc w:val="left"/>
      <w:pPr>
        <w:ind w:left="115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7DE800F4"/>
    <w:multiLevelType w:val="hybridMultilevel"/>
    <w:tmpl w:val="898AD3FE"/>
    <w:lvl w:ilvl="0" w:tplc="6182261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47"/>
  </w:num>
  <w:num w:numId="7">
    <w:abstractNumId w:val="23"/>
  </w:num>
  <w:num w:numId="8">
    <w:abstractNumId w:val="39"/>
  </w:num>
  <w:num w:numId="9">
    <w:abstractNumId w:val="10"/>
  </w:num>
  <w:num w:numId="10">
    <w:abstractNumId w:val="8"/>
  </w:num>
  <w:num w:numId="11">
    <w:abstractNumId w:val="7"/>
  </w:num>
  <w:num w:numId="12">
    <w:abstractNumId w:val="37"/>
  </w:num>
  <w:num w:numId="13">
    <w:abstractNumId w:val="38"/>
  </w:num>
  <w:num w:numId="14">
    <w:abstractNumId w:val="43"/>
  </w:num>
  <w:num w:numId="15">
    <w:abstractNumId w:val="13"/>
  </w:num>
  <w:num w:numId="16">
    <w:abstractNumId w:val="19"/>
  </w:num>
  <w:num w:numId="17">
    <w:abstractNumId w:val="30"/>
  </w:num>
  <w:num w:numId="18">
    <w:abstractNumId w:val="25"/>
  </w:num>
  <w:num w:numId="19">
    <w:abstractNumId w:val="35"/>
  </w:num>
  <w:num w:numId="20">
    <w:abstractNumId w:val="28"/>
  </w:num>
  <w:num w:numId="21">
    <w:abstractNumId w:val="44"/>
  </w:num>
  <w:num w:numId="22">
    <w:abstractNumId w:val="26"/>
  </w:num>
  <w:num w:numId="23">
    <w:abstractNumId w:val="5"/>
  </w:num>
  <w:num w:numId="24">
    <w:abstractNumId w:val="42"/>
  </w:num>
  <w:num w:numId="25">
    <w:abstractNumId w:val="21"/>
  </w:num>
  <w:num w:numId="26">
    <w:abstractNumId w:val="24"/>
  </w:num>
  <w:num w:numId="27">
    <w:abstractNumId w:val="34"/>
  </w:num>
  <w:num w:numId="28">
    <w:abstractNumId w:val="2"/>
  </w:num>
  <w:num w:numId="29">
    <w:abstractNumId w:val="17"/>
  </w:num>
  <w:num w:numId="30">
    <w:abstractNumId w:val="40"/>
  </w:num>
  <w:num w:numId="31">
    <w:abstractNumId w:val="18"/>
  </w:num>
  <w:num w:numId="32">
    <w:abstractNumId w:val="31"/>
  </w:num>
  <w:num w:numId="33">
    <w:abstractNumId w:val="14"/>
  </w:num>
  <w:num w:numId="34">
    <w:abstractNumId w:val="27"/>
  </w:num>
  <w:num w:numId="35">
    <w:abstractNumId w:val="4"/>
  </w:num>
  <w:num w:numId="36">
    <w:abstractNumId w:val="32"/>
  </w:num>
  <w:num w:numId="37">
    <w:abstractNumId w:val="45"/>
  </w:num>
  <w:num w:numId="38">
    <w:abstractNumId w:val="46"/>
  </w:num>
  <w:num w:numId="39">
    <w:abstractNumId w:val="3"/>
  </w:num>
  <w:num w:numId="40">
    <w:abstractNumId w:val="29"/>
  </w:num>
  <w:num w:numId="41">
    <w:abstractNumId w:val="49"/>
  </w:num>
  <w:num w:numId="42">
    <w:abstractNumId w:val="1"/>
  </w:num>
  <w:num w:numId="43">
    <w:abstractNumId w:val="41"/>
  </w:num>
  <w:num w:numId="44">
    <w:abstractNumId w:val="36"/>
  </w:num>
  <w:num w:numId="45">
    <w:abstractNumId w:val="33"/>
  </w:num>
  <w:num w:numId="46">
    <w:abstractNumId w:val="16"/>
  </w:num>
  <w:num w:numId="47">
    <w:abstractNumId w:val="6"/>
  </w:num>
  <w:num w:numId="48">
    <w:abstractNumId w:val="11"/>
  </w:num>
  <w:num w:numId="49">
    <w:abstractNumId w:val="48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C7"/>
    <w:rsid w:val="000030B4"/>
    <w:rsid w:val="00015B95"/>
    <w:rsid w:val="00017887"/>
    <w:rsid w:val="000229A5"/>
    <w:rsid w:val="00031661"/>
    <w:rsid w:val="00040080"/>
    <w:rsid w:val="00042DEA"/>
    <w:rsid w:val="00050755"/>
    <w:rsid w:val="00057710"/>
    <w:rsid w:val="000600EB"/>
    <w:rsid w:val="0006709F"/>
    <w:rsid w:val="000718F2"/>
    <w:rsid w:val="00074290"/>
    <w:rsid w:val="00086895"/>
    <w:rsid w:val="00094102"/>
    <w:rsid w:val="00094839"/>
    <w:rsid w:val="00097971"/>
    <w:rsid w:val="000B0783"/>
    <w:rsid w:val="000B2B4A"/>
    <w:rsid w:val="000B41BA"/>
    <w:rsid w:val="000B593A"/>
    <w:rsid w:val="000C378C"/>
    <w:rsid w:val="000D1BFE"/>
    <w:rsid w:val="000D264C"/>
    <w:rsid w:val="000D424A"/>
    <w:rsid w:val="000D5676"/>
    <w:rsid w:val="000E2017"/>
    <w:rsid w:val="000E2298"/>
    <w:rsid w:val="000F5882"/>
    <w:rsid w:val="000F740B"/>
    <w:rsid w:val="000F7CB3"/>
    <w:rsid w:val="00106AAC"/>
    <w:rsid w:val="00110C4E"/>
    <w:rsid w:val="00111DA5"/>
    <w:rsid w:val="00113FB5"/>
    <w:rsid w:val="0013277F"/>
    <w:rsid w:val="00136504"/>
    <w:rsid w:val="001377DC"/>
    <w:rsid w:val="00145CE3"/>
    <w:rsid w:val="00160461"/>
    <w:rsid w:val="00164C5F"/>
    <w:rsid w:val="0017067D"/>
    <w:rsid w:val="001904E1"/>
    <w:rsid w:val="00191CE7"/>
    <w:rsid w:val="00192392"/>
    <w:rsid w:val="001A37ED"/>
    <w:rsid w:val="001A76FF"/>
    <w:rsid w:val="001B56FC"/>
    <w:rsid w:val="001C5303"/>
    <w:rsid w:val="001D343A"/>
    <w:rsid w:val="001D36A7"/>
    <w:rsid w:val="001E5C89"/>
    <w:rsid w:val="001F5F0A"/>
    <w:rsid w:val="001F7D52"/>
    <w:rsid w:val="00200569"/>
    <w:rsid w:val="002074B5"/>
    <w:rsid w:val="00210657"/>
    <w:rsid w:val="00226BA5"/>
    <w:rsid w:val="00230BE2"/>
    <w:rsid w:val="00230CF5"/>
    <w:rsid w:val="002420A3"/>
    <w:rsid w:val="00246CA6"/>
    <w:rsid w:val="00251968"/>
    <w:rsid w:val="00261672"/>
    <w:rsid w:val="00264BED"/>
    <w:rsid w:val="00264F98"/>
    <w:rsid w:val="00272A83"/>
    <w:rsid w:val="00280936"/>
    <w:rsid w:val="002844A5"/>
    <w:rsid w:val="002935A6"/>
    <w:rsid w:val="002B6284"/>
    <w:rsid w:val="002C0AD4"/>
    <w:rsid w:val="002C0C9B"/>
    <w:rsid w:val="002C28FA"/>
    <w:rsid w:val="002C4959"/>
    <w:rsid w:val="002C54CA"/>
    <w:rsid w:val="002D20F0"/>
    <w:rsid w:val="002D3764"/>
    <w:rsid w:val="002E13F9"/>
    <w:rsid w:val="002F1B1D"/>
    <w:rsid w:val="002F51A9"/>
    <w:rsid w:val="003067B5"/>
    <w:rsid w:val="0031421C"/>
    <w:rsid w:val="00321CC2"/>
    <w:rsid w:val="00325AAF"/>
    <w:rsid w:val="0032716E"/>
    <w:rsid w:val="0033234E"/>
    <w:rsid w:val="00333249"/>
    <w:rsid w:val="00341719"/>
    <w:rsid w:val="00344A8F"/>
    <w:rsid w:val="003552D8"/>
    <w:rsid w:val="00357D55"/>
    <w:rsid w:val="00362A78"/>
    <w:rsid w:val="00366022"/>
    <w:rsid w:val="003708E8"/>
    <w:rsid w:val="00372DAB"/>
    <w:rsid w:val="0038028D"/>
    <w:rsid w:val="0038087C"/>
    <w:rsid w:val="0038192F"/>
    <w:rsid w:val="00382C32"/>
    <w:rsid w:val="003837DA"/>
    <w:rsid w:val="00395554"/>
    <w:rsid w:val="003A2B59"/>
    <w:rsid w:val="003B3593"/>
    <w:rsid w:val="003B595D"/>
    <w:rsid w:val="003C1AC6"/>
    <w:rsid w:val="003C1BBA"/>
    <w:rsid w:val="003C206F"/>
    <w:rsid w:val="003C27F5"/>
    <w:rsid w:val="003C6DFF"/>
    <w:rsid w:val="003D4773"/>
    <w:rsid w:val="003D6B01"/>
    <w:rsid w:val="003E3497"/>
    <w:rsid w:val="003E5D66"/>
    <w:rsid w:val="003E622C"/>
    <w:rsid w:val="003F1631"/>
    <w:rsid w:val="003F6024"/>
    <w:rsid w:val="004128C2"/>
    <w:rsid w:val="00413052"/>
    <w:rsid w:val="00414027"/>
    <w:rsid w:val="0041474B"/>
    <w:rsid w:val="00415095"/>
    <w:rsid w:val="00423AA3"/>
    <w:rsid w:val="00430C3E"/>
    <w:rsid w:val="004365FF"/>
    <w:rsid w:val="00440F71"/>
    <w:rsid w:val="004460CD"/>
    <w:rsid w:val="004514E3"/>
    <w:rsid w:val="0045231A"/>
    <w:rsid w:val="00456F17"/>
    <w:rsid w:val="00461EC8"/>
    <w:rsid w:val="00473BF3"/>
    <w:rsid w:val="0047590A"/>
    <w:rsid w:val="00480ACB"/>
    <w:rsid w:val="00483835"/>
    <w:rsid w:val="00491587"/>
    <w:rsid w:val="00497184"/>
    <w:rsid w:val="004A1112"/>
    <w:rsid w:val="004A20FB"/>
    <w:rsid w:val="004A4BF2"/>
    <w:rsid w:val="004B0BD8"/>
    <w:rsid w:val="004B4F28"/>
    <w:rsid w:val="004C11A4"/>
    <w:rsid w:val="004C2BEA"/>
    <w:rsid w:val="004C3676"/>
    <w:rsid w:val="004C4614"/>
    <w:rsid w:val="004C6582"/>
    <w:rsid w:val="004E1FB4"/>
    <w:rsid w:val="004E7D68"/>
    <w:rsid w:val="004F091E"/>
    <w:rsid w:val="00522B03"/>
    <w:rsid w:val="0052431A"/>
    <w:rsid w:val="00535508"/>
    <w:rsid w:val="005424EA"/>
    <w:rsid w:val="0054320C"/>
    <w:rsid w:val="00550756"/>
    <w:rsid w:val="00554286"/>
    <w:rsid w:val="00561CAD"/>
    <w:rsid w:val="0056486A"/>
    <w:rsid w:val="0056766E"/>
    <w:rsid w:val="005701EF"/>
    <w:rsid w:val="005727BC"/>
    <w:rsid w:val="0057360A"/>
    <w:rsid w:val="00573E55"/>
    <w:rsid w:val="00584729"/>
    <w:rsid w:val="00585C81"/>
    <w:rsid w:val="00595198"/>
    <w:rsid w:val="005A43D0"/>
    <w:rsid w:val="005A4A19"/>
    <w:rsid w:val="005A5AD0"/>
    <w:rsid w:val="005A6603"/>
    <w:rsid w:val="005A6FCF"/>
    <w:rsid w:val="005B2E2D"/>
    <w:rsid w:val="005E271C"/>
    <w:rsid w:val="005E6A17"/>
    <w:rsid w:val="005F20EC"/>
    <w:rsid w:val="005F2EEF"/>
    <w:rsid w:val="005F6AB3"/>
    <w:rsid w:val="00610820"/>
    <w:rsid w:val="00633635"/>
    <w:rsid w:val="006340D0"/>
    <w:rsid w:val="006546A5"/>
    <w:rsid w:val="00655C8A"/>
    <w:rsid w:val="00663742"/>
    <w:rsid w:val="0067303C"/>
    <w:rsid w:val="00673D74"/>
    <w:rsid w:val="00673ED7"/>
    <w:rsid w:val="006824B2"/>
    <w:rsid w:val="00682C22"/>
    <w:rsid w:val="006874D8"/>
    <w:rsid w:val="006A321D"/>
    <w:rsid w:val="006A4F27"/>
    <w:rsid w:val="006B215A"/>
    <w:rsid w:val="006B7A23"/>
    <w:rsid w:val="006C1868"/>
    <w:rsid w:val="006C73DD"/>
    <w:rsid w:val="006C7A0E"/>
    <w:rsid w:val="006D3D0E"/>
    <w:rsid w:val="006D52B2"/>
    <w:rsid w:val="006E6D0E"/>
    <w:rsid w:val="006F14F1"/>
    <w:rsid w:val="00700998"/>
    <w:rsid w:val="00722EBA"/>
    <w:rsid w:val="0072344F"/>
    <w:rsid w:val="007339E8"/>
    <w:rsid w:val="00735BE5"/>
    <w:rsid w:val="00747B17"/>
    <w:rsid w:val="00754361"/>
    <w:rsid w:val="007603CE"/>
    <w:rsid w:val="00761165"/>
    <w:rsid w:val="00766D50"/>
    <w:rsid w:val="00775B63"/>
    <w:rsid w:val="00776223"/>
    <w:rsid w:val="007808B9"/>
    <w:rsid w:val="00784691"/>
    <w:rsid w:val="00785E2E"/>
    <w:rsid w:val="007A0763"/>
    <w:rsid w:val="007A0B5A"/>
    <w:rsid w:val="007A2911"/>
    <w:rsid w:val="007A630A"/>
    <w:rsid w:val="007A66DC"/>
    <w:rsid w:val="007A6D13"/>
    <w:rsid w:val="007B1987"/>
    <w:rsid w:val="007D39EB"/>
    <w:rsid w:val="007E60BD"/>
    <w:rsid w:val="007F3916"/>
    <w:rsid w:val="007F3D1E"/>
    <w:rsid w:val="007F4971"/>
    <w:rsid w:val="00800F25"/>
    <w:rsid w:val="008042EB"/>
    <w:rsid w:val="008058FE"/>
    <w:rsid w:val="00807550"/>
    <w:rsid w:val="008114FF"/>
    <w:rsid w:val="008265BD"/>
    <w:rsid w:val="008324D2"/>
    <w:rsid w:val="00832543"/>
    <w:rsid w:val="008408C3"/>
    <w:rsid w:val="008438BC"/>
    <w:rsid w:val="00843A34"/>
    <w:rsid w:val="00861C7D"/>
    <w:rsid w:val="008623D1"/>
    <w:rsid w:val="00872A31"/>
    <w:rsid w:val="00876B8D"/>
    <w:rsid w:val="00894FBA"/>
    <w:rsid w:val="008A006A"/>
    <w:rsid w:val="008A4BE8"/>
    <w:rsid w:val="008B484C"/>
    <w:rsid w:val="008B51E1"/>
    <w:rsid w:val="008B6916"/>
    <w:rsid w:val="008B75EA"/>
    <w:rsid w:val="008C5A74"/>
    <w:rsid w:val="008C7C2C"/>
    <w:rsid w:val="008C7F90"/>
    <w:rsid w:val="008D4DC3"/>
    <w:rsid w:val="008F1A41"/>
    <w:rsid w:val="008F3309"/>
    <w:rsid w:val="00902438"/>
    <w:rsid w:val="00907E55"/>
    <w:rsid w:val="00910A4A"/>
    <w:rsid w:val="00913304"/>
    <w:rsid w:val="00915245"/>
    <w:rsid w:val="00942423"/>
    <w:rsid w:val="00945679"/>
    <w:rsid w:val="009558A7"/>
    <w:rsid w:val="00957FF9"/>
    <w:rsid w:val="009631A2"/>
    <w:rsid w:val="0096693C"/>
    <w:rsid w:val="00976761"/>
    <w:rsid w:val="009821E6"/>
    <w:rsid w:val="009855B0"/>
    <w:rsid w:val="0098788C"/>
    <w:rsid w:val="00992ACE"/>
    <w:rsid w:val="00993B93"/>
    <w:rsid w:val="00996A19"/>
    <w:rsid w:val="009A1555"/>
    <w:rsid w:val="009A1AB2"/>
    <w:rsid w:val="009A4464"/>
    <w:rsid w:val="009B08D4"/>
    <w:rsid w:val="009B4668"/>
    <w:rsid w:val="009B7D95"/>
    <w:rsid w:val="009C10FF"/>
    <w:rsid w:val="009C7967"/>
    <w:rsid w:val="009F7424"/>
    <w:rsid w:val="00A00706"/>
    <w:rsid w:val="00A020A3"/>
    <w:rsid w:val="00A02F2F"/>
    <w:rsid w:val="00A06F35"/>
    <w:rsid w:val="00A100D1"/>
    <w:rsid w:val="00A10370"/>
    <w:rsid w:val="00A10A6A"/>
    <w:rsid w:val="00A10F8E"/>
    <w:rsid w:val="00A17146"/>
    <w:rsid w:val="00A30684"/>
    <w:rsid w:val="00A37267"/>
    <w:rsid w:val="00A45C54"/>
    <w:rsid w:val="00A50B23"/>
    <w:rsid w:val="00A54A09"/>
    <w:rsid w:val="00A579EC"/>
    <w:rsid w:val="00A728CB"/>
    <w:rsid w:val="00A87019"/>
    <w:rsid w:val="00A94D1E"/>
    <w:rsid w:val="00AA7DD5"/>
    <w:rsid w:val="00AC5A16"/>
    <w:rsid w:val="00AE4B28"/>
    <w:rsid w:val="00AE5856"/>
    <w:rsid w:val="00AF669F"/>
    <w:rsid w:val="00B40B5F"/>
    <w:rsid w:val="00B41488"/>
    <w:rsid w:val="00B461EB"/>
    <w:rsid w:val="00B53C0D"/>
    <w:rsid w:val="00B55172"/>
    <w:rsid w:val="00B626D4"/>
    <w:rsid w:val="00B63FC2"/>
    <w:rsid w:val="00B64C91"/>
    <w:rsid w:val="00B73B07"/>
    <w:rsid w:val="00B74397"/>
    <w:rsid w:val="00B75C4D"/>
    <w:rsid w:val="00B80472"/>
    <w:rsid w:val="00B9312A"/>
    <w:rsid w:val="00B93975"/>
    <w:rsid w:val="00B94AD5"/>
    <w:rsid w:val="00B9714D"/>
    <w:rsid w:val="00BA2B8E"/>
    <w:rsid w:val="00BB5842"/>
    <w:rsid w:val="00BB5A2C"/>
    <w:rsid w:val="00BB5B55"/>
    <w:rsid w:val="00BB7F19"/>
    <w:rsid w:val="00BF0EAF"/>
    <w:rsid w:val="00BF40F2"/>
    <w:rsid w:val="00C1415C"/>
    <w:rsid w:val="00C1598C"/>
    <w:rsid w:val="00C203D7"/>
    <w:rsid w:val="00C20FE1"/>
    <w:rsid w:val="00C26F80"/>
    <w:rsid w:val="00C31BB6"/>
    <w:rsid w:val="00C33297"/>
    <w:rsid w:val="00C33745"/>
    <w:rsid w:val="00C34428"/>
    <w:rsid w:val="00C5094B"/>
    <w:rsid w:val="00C53AE4"/>
    <w:rsid w:val="00C638B1"/>
    <w:rsid w:val="00C7144F"/>
    <w:rsid w:val="00C76E54"/>
    <w:rsid w:val="00C9375C"/>
    <w:rsid w:val="00C969AD"/>
    <w:rsid w:val="00C978F6"/>
    <w:rsid w:val="00CA0838"/>
    <w:rsid w:val="00CA67E2"/>
    <w:rsid w:val="00CB1268"/>
    <w:rsid w:val="00CB27D5"/>
    <w:rsid w:val="00CC24BA"/>
    <w:rsid w:val="00CC48E8"/>
    <w:rsid w:val="00CD707E"/>
    <w:rsid w:val="00CD774C"/>
    <w:rsid w:val="00CD78F1"/>
    <w:rsid w:val="00CF03B8"/>
    <w:rsid w:val="00CF2AFA"/>
    <w:rsid w:val="00D03050"/>
    <w:rsid w:val="00D16ABC"/>
    <w:rsid w:val="00D20FE0"/>
    <w:rsid w:val="00D271A4"/>
    <w:rsid w:val="00D3215A"/>
    <w:rsid w:val="00D33246"/>
    <w:rsid w:val="00D50CA6"/>
    <w:rsid w:val="00D55EE4"/>
    <w:rsid w:val="00D578D4"/>
    <w:rsid w:val="00D60A39"/>
    <w:rsid w:val="00D63232"/>
    <w:rsid w:val="00D72B9B"/>
    <w:rsid w:val="00D74457"/>
    <w:rsid w:val="00D87673"/>
    <w:rsid w:val="00D904E3"/>
    <w:rsid w:val="00DA19B0"/>
    <w:rsid w:val="00DA1AB0"/>
    <w:rsid w:val="00DA5470"/>
    <w:rsid w:val="00DA6B9D"/>
    <w:rsid w:val="00DC50E8"/>
    <w:rsid w:val="00DD48FA"/>
    <w:rsid w:val="00DD6657"/>
    <w:rsid w:val="00DE00B4"/>
    <w:rsid w:val="00DE00E0"/>
    <w:rsid w:val="00DF0087"/>
    <w:rsid w:val="00E01EB8"/>
    <w:rsid w:val="00E02F4C"/>
    <w:rsid w:val="00E10AF8"/>
    <w:rsid w:val="00E24D79"/>
    <w:rsid w:val="00E25B14"/>
    <w:rsid w:val="00E3169B"/>
    <w:rsid w:val="00E44B6D"/>
    <w:rsid w:val="00E52A24"/>
    <w:rsid w:val="00E52DD1"/>
    <w:rsid w:val="00E54BC5"/>
    <w:rsid w:val="00E665EA"/>
    <w:rsid w:val="00E7042D"/>
    <w:rsid w:val="00E70F47"/>
    <w:rsid w:val="00E75049"/>
    <w:rsid w:val="00E83B0F"/>
    <w:rsid w:val="00E9195B"/>
    <w:rsid w:val="00E94DB4"/>
    <w:rsid w:val="00EA18F3"/>
    <w:rsid w:val="00EA55E2"/>
    <w:rsid w:val="00EB1C1F"/>
    <w:rsid w:val="00EB6652"/>
    <w:rsid w:val="00EB7FDE"/>
    <w:rsid w:val="00EC55E7"/>
    <w:rsid w:val="00EC5783"/>
    <w:rsid w:val="00EC5F54"/>
    <w:rsid w:val="00ED368B"/>
    <w:rsid w:val="00ED37DB"/>
    <w:rsid w:val="00EE4820"/>
    <w:rsid w:val="00EE77C5"/>
    <w:rsid w:val="00EF0878"/>
    <w:rsid w:val="00EF476E"/>
    <w:rsid w:val="00EF7B50"/>
    <w:rsid w:val="00F07887"/>
    <w:rsid w:val="00F14B58"/>
    <w:rsid w:val="00F309DE"/>
    <w:rsid w:val="00F4722D"/>
    <w:rsid w:val="00F47CFB"/>
    <w:rsid w:val="00F572F6"/>
    <w:rsid w:val="00F57F45"/>
    <w:rsid w:val="00F6562C"/>
    <w:rsid w:val="00F86E45"/>
    <w:rsid w:val="00F95181"/>
    <w:rsid w:val="00FA0646"/>
    <w:rsid w:val="00FB02C7"/>
    <w:rsid w:val="00FC3975"/>
    <w:rsid w:val="00FD3DE1"/>
    <w:rsid w:val="00FD5983"/>
    <w:rsid w:val="00FE2F08"/>
    <w:rsid w:val="00FE641B"/>
    <w:rsid w:val="00FF01BB"/>
    <w:rsid w:val="00FF18EE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21866"/>
  <w15:docId w15:val="{AA04879C-F596-4507-8AC4-5F9ED9BA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8BC"/>
    <w:rPr>
      <w:sz w:val="24"/>
      <w:szCs w:val="24"/>
    </w:rPr>
  </w:style>
  <w:style w:type="paragraph" w:styleId="Nagwek1">
    <w:name w:val="heading 1"/>
    <w:aliases w:val="Nagłówek1,UNI-Nagłówek 1"/>
    <w:basedOn w:val="Normalny"/>
    <w:next w:val="Normalny"/>
    <w:link w:val="Nagwek1Znak"/>
    <w:uiPriority w:val="99"/>
    <w:qFormat/>
    <w:rsid w:val="003A2B59"/>
    <w:pPr>
      <w:keepNext/>
      <w:outlineLvl w:val="0"/>
    </w:pPr>
    <w:rPr>
      <w:b/>
      <w:sz w:val="18"/>
      <w:szCs w:val="20"/>
    </w:rPr>
  </w:style>
  <w:style w:type="paragraph" w:styleId="Nagwek2">
    <w:name w:val="heading 2"/>
    <w:aliases w:val="UNI-Nagłówek 2,H2"/>
    <w:basedOn w:val="Normalny"/>
    <w:next w:val="Normalny"/>
    <w:link w:val="Nagwek2Znak"/>
    <w:autoRedefine/>
    <w:uiPriority w:val="99"/>
    <w:qFormat/>
    <w:rsid w:val="0032716E"/>
    <w:pPr>
      <w:keepNext/>
      <w:autoSpaceDE w:val="0"/>
      <w:autoSpaceDN w:val="0"/>
      <w:adjustRightInd w:val="0"/>
      <w:spacing w:before="240" w:after="60"/>
      <w:jc w:val="both"/>
      <w:outlineLvl w:val="1"/>
    </w:pPr>
    <w:rPr>
      <w:rFonts w:ascii="Arial" w:eastAsia="MS Mincho" w:hAnsi="Arial" w:cs="Arial"/>
      <w:bCs/>
      <w:iCs/>
      <w:kern w:val="36"/>
      <w:sz w:val="28"/>
      <w:szCs w:val="28"/>
      <w:lang w:eastAsia="en-US"/>
    </w:rPr>
  </w:style>
  <w:style w:type="paragraph" w:styleId="Nagwek3">
    <w:name w:val="heading 3"/>
    <w:aliases w:val="UNI - Nagłówek 3,UNI-Nagłówek 3"/>
    <w:basedOn w:val="Normalny"/>
    <w:next w:val="Normalny"/>
    <w:link w:val="Nagwek3Znak"/>
    <w:uiPriority w:val="99"/>
    <w:qFormat/>
    <w:rsid w:val="003A2B59"/>
    <w:pPr>
      <w:keepNext/>
      <w:jc w:val="center"/>
      <w:outlineLvl w:val="2"/>
    </w:pPr>
    <w:rPr>
      <w:b/>
      <w:szCs w:val="20"/>
    </w:rPr>
  </w:style>
  <w:style w:type="paragraph" w:styleId="Nagwek4">
    <w:name w:val="heading 4"/>
    <w:aliases w:val="UNI-Nagłówek 4"/>
    <w:basedOn w:val="Normalny"/>
    <w:next w:val="Normalny"/>
    <w:link w:val="Nagwek4Znak"/>
    <w:autoRedefine/>
    <w:uiPriority w:val="99"/>
    <w:qFormat/>
    <w:rsid w:val="0032716E"/>
    <w:pPr>
      <w:keepNext/>
      <w:numPr>
        <w:ilvl w:val="3"/>
        <w:numId w:val="1"/>
      </w:numPr>
      <w:tabs>
        <w:tab w:val="left" w:pos="900"/>
      </w:tabs>
      <w:autoSpaceDE w:val="0"/>
      <w:autoSpaceDN w:val="0"/>
      <w:adjustRightInd w:val="0"/>
      <w:spacing w:before="240" w:after="60"/>
      <w:jc w:val="both"/>
      <w:outlineLvl w:val="3"/>
    </w:pPr>
    <w:rPr>
      <w:rFonts w:ascii="Trebuchet MS" w:eastAsia="MS Mincho" w:hAnsi="Trebuchet MS" w:cs="Arial"/>
      <w:b/>
      <w:kern w:val="36"/>
      <w:sz w:val="22"/>
      <w:szCs w:val="28"/>
      <w:lang w:eastAsia="en-US"/>
    </w:rPr>
  </w:style>
  <w:style w:type="paragraph" w:styleId="Nagwek5">
    <w:name w:val="heading 5"/>
    <w:aliases w:val="UNI - Nagłówek 5,UNI-Nagłówek 5"/>
    <w:basedOn w:val="Normalny"/>
    <w:next w:val="Normalny"/>
    <w:link w:val="Nagwek5Znak"/>
    <w:autoRedefine/>
    <w:uiPriority w:val="99"/>
    <w:qFormat/>
    <w:rsid w:val="0032716E"/>
    <w:pPr>
      <w:numPr>
        <w:ilvl w:val="4"/>
        <w:numId w:val="1"/>
      </w:numPr>
      <w:tabs>
        <w:tab w:val="left" w:pos="1080"/>
      </w:tabs>
      <w:autoSpaceDE w:val="0"/>
      <w:autoSpaceDN w:val="0"/>
      <w:adjustRightInd w:val="0"/>
      <w:spacing w:before="240" w:after="60"/>
      <w:ind w:left="1077" w:hanging="1077"/>
      <w:jc w:val="both"/>
      <w:outlineLvl w:val="4"/>
    </w:pPr>
    <w:rPr>
      <w:rFonts w:ascii="Trebuchet MS" w:eastAsia="MS Mincho" w:hAnsi="Trebuchet MS" w:cs="Arial"/>
      <w:b/>
      <w:iCs/>
      <w:kern w:val="36"/>
      <w:sz w:val="22"/>
      <w:szCs w:val="26"/>
      <w:lang w:eastAsia="en-US"/>
    </w:rPr>
  </w:style>
  <w:style w:type="paragraph" w:styleId="Nagwek6">
    <w:name w:val="heading 6"/>
    <w:aliases w:val="UNI - Nagłówek 6,UNI-Nagłówek 6"/>
    <w:basedOn w:val="Normalny"/>
    <w:next w:val="Normalny"/>
    <w:link w:val="Nagwek6Znak"/>
    <w:autoRedefine/>
    <w:uiPriority w:val="99"/>
    <w:qFormat/>
    <w:rsid w:val="0032716E"/>
    <w:pPr>
      <w:numPr>
        <w:ilvl w:val="5"/>
        <w:numId w:val="1"/>
      </w:numPr>
      <w:tabs>
        <w:tab w:val="num" w:pos="1260"/>
      </w:tabs>
      <w:autoSpaceDE w:val="0"/>
      <w:autoSpaceDN w:val="0"/>
      <w:adjustRightInd w:val="0"/>
      <w:spacing w:before="240" w:after="60"/>
      <w:ind w:left="1259" w:hanging="1259"/>
      <w:jc w:val="both"/>
      <w:outlineLvl w:val="5"/>
    </w:pPr>
    <w:rPr>
      <w:rFonts w:ascii="Trebuchet MS" w:eastAsia="MS Mincho" w:hAnsi="Trebuchet MS" w:cs="Arial"/>
      <w:b/>
      <w:kern w:val="36"/>
      <w:sz w:val="22"/>
      <w:szCs w:val="22"/>
      <w:lang w:eastAsia="en-US"/>
    </w:rPr>
  </w:style>
  <w:style w:type="paragraph" w:styleId="Nagwek7">
    <w:name w:val="heading 7"/>
    <w:aliases w:val="UNI - Nagłówek 7,UNI-Nagłówek 7"/>
    <w:basedOn w:val="Normalny"/>
    <w:next w:val="Normalny"/>
    <w:link w:val="Nagwek7Znak"/>
    <w:autoRedefine/>
    <w:uiPriority w:val="99"/>
    <w:qFormat/>
    <w:rsid w:val="0032716E"/>
    <w:pPr>
      <w:numPr>
        <w:ilvl w:val="6"/>
        <w:numId w:val="1"/>
      </w:num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both"/>
      <w:outlineLvl w:val="6"/>
    </w:pPr>
    <w:rPr>
      <w:rFonts w:ascii="Trebuchet MS" w:eastAsia="MS Mincho" w:hAnsi="Trebuchet MS" w:cs="Arial"/>
      <w:b/>
      <w:bCs/>
      <w:kern w:val="36"/>
      <w:sz w:val="22"/>
      <w:szCs w:val="20"/>
      <w:lang w:eastAsia="en-US"/>
    </w:rPr>
  </w:style>
  <w:style w:type="paragraph" w:styleId="Nagwek8">
    <w:name w:val="heading 8"/>
    <w:aliases w:val="UNI - Nagłówek 8,UNI-Nagłówek 8"/>
    <w:basedOn w:val="Normalny"/>
    <w:next w:val="Normalny"/>
    <w:link w:val="Nagwek8Znak"/>
    <w:autoRedefine/>
    <w:uiPriority w:val="99"/>
    <w:qFormat/>
    <w:rsid w:val="0032716E"/>
    <w:pPr>
      <w:numPr>
        <w:ilvl w:val="7"/>
        <w:numId w:val="1"/>
      </w:numPr>
      <w:tabs>
        <w:tab w:val="num" w:pos="1620"/>
      </w:tabs>
      <w:autoSpaceDE w:val="0"/>
      <w:autoSpaceDN w:val="0"/>
      <w:adjustRightInd w:val="0"/>
      <w:spacing w:before="240" w:after="60"/>
      <w:ind w:left="1622" w:hanging="1622"/>
      <w:jc w:val="both"/>
      <w:outlineLvl w:val="7"/>
    </w:pPr>
    <w:rPr>
      <w:rFonts w:ascii="Trebuchet MS" w:eastAsia="MS Mincho" w:hAnsi="Trebuchet MS" w:cs="Arial"/>
      <w:b/>
      <w:bCs/>
      <w:iCs/>
      <w:kern w:val="36"/>
      <w:sz w:val="22"/>
      <w:szCs w:val="20"/>
      <w:lang w:eastAsia="en-US"/>
    </w:rPr>
  </w:style>
  <w:style w:type="paragraph" w:styleId="Nagwek9">
    <w:name w:val="heading 9"/>
    <w:aliases w:val="UNI - Nagłówek 9,UNI-Nagłówek 9"/>
    <w:basedOn w:val="Normalny"/>
    <w:next w:val="Normalny"/>
    <w:link w:val="Nagwek9Znak"/>
    <w:autoRedefine/>
    <w:uiPriority w:val="99"/>
    <w:qFormat/>
    <w:rsid w:val="0032716E"/>
    <w:pPr>
      <w:numPr>
        <w:ilvl w:val="8"/>
        <w:numId w:val="1"/>
      </w:numPr>
      <w:tabs>
        <w:tab w:val="num" w:pos="1800"/>
      </w:tabs>
      <w:autoSpaceDE w:val="0"/>
      <w:autoSpaceDN w:val="0"/>
      <w:adjustRightInd w:val="0"/>
      <w:spacing w:before="240" w:after="60"/>
      <w:ind w:left="1797" w:hanging="1797"/>
      <w:jc w:val="both"/>
      <w:outlineLvl w:val="8"/>
    </w:pPr>
    <w:rPr>
      <w:rFonts w:ascii="Trebuchet MS" w:eastAsia="MS Mincho" w:hAnsi="Trebuchet MS" w:cs="Arial"/>
      <w:b/>
      <w:bCs/>
      <w:kern w:val="36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UNI-Nagłówek 1 Znak"/>
    <w:link w:val="Nagwek1"/>
    <w:uiPriority w:val="99"/>
    <w:locked/>
    <w:rsid w:val="0032716E"/>
    <w:rPr>
      <w:b/>
      <w:sz w:val="18"/>
    </w:rPr>
  </w:style>
  <w:style w:type="character" w:customStyle="1" w:styleId="Nagwek2Znak">
    <w:name w:val="Nagłówek 2 Znak"/>
    <w:aliases w:val="UNI-Nagłówek 2 Znak,H2 Znak"/>
    <w:basedOn w:val="Domylnaczcionkaakapitu"/>
    <w:link w:val="Nagwek2"/>
    <w:uiPriority w:val="99"/>
    <w:rsid w:val="0032716E"/>
    <w:rPr>
      <w:rFonts w:ascii="Arial" w:eastAsia="MS Mincho" w:hAnsi="Arial" w:cs="Arial"/>
      <w:bCs/>
      <w:iCs/>
      <w:kern w:val="36"/>
      <w:sz w:val="28"/>
      <w:szCs w:val="28"/>
      <w:lang w:eastAsia="en-US"/>
    </w:rPr>
  </w:style>
  <w:style w:type="character" w:customStyle="1" w:styleId="Nagwek3Znak">
    <w:name w:val="Nagłówek 3 Znak"/>
    <w:aliases w:val="UNI - Nagłówek 3 Znak,UNI-Nagłówek 3 Znak"/>
    <w:link w:val="Nagwek3"/>
    <w:uiPriority w:val="99"/>
    <w:locked/>
    <w:rsid w:val="0032716E"/>
    <w:rPr>
      <w:b/>
      <w:sz w:val="24"/>
    </w:rPr>
  </w:style>
  <w:style w:type="character" w:customStyle="1" w:styleId="Nagwek4Znak">
    <w:name w:val="Nagłówek 4 Znak"/>
    <w:aliases w:val="UNI-Nagłówek 4 Znak"/>
    <w:basedOn w:val="Domylnaczcionkaakapitu"/>
    <w:link w:val="Nagwek4"/>
    <w:uiPriority w:val="99"/>
    <w:rsid w:val="0032716E"/>
    <w:rPr>
      <w:rFonts w:ascii="Trebuchet MS" w:eastAsia="MS Mincho" w:hAnsi="Trebuchet MS" w:cs="Arial"/>
      <w:b/>
      <w:kern w:val="36"/>
      <w:sz w:val="22"/>
      <w:szCs w:val="28"/>
      <w:lang w:eastAsia="en-US"/>
    </w:rPr>
  </w:style>
  <w:style w:type="character" w:customStyle="1" w:styleId="Nagwek5Znak">
    <w:name w:val="Nagłówek 5 Znak"/>
    <w:aliases w:val="UNI - Nagłówek 5 Znak,UNI-Nagłówek 5 Znak"/>
    <w:basedOn w:val="Domylnaczcionkaakapitu"/>
    <w:link w:val="Nagwek5"/>
    <w:uiPriority w:val="99"/>
    <w:rsid w:val="0032716E"/>
    <w:rPr>
      <w:rFonts w:ascii="Trebuchet MS" w:eastAsia="MS Mincho" w:hAnsi="Trebuchet MS" w:cs="Arial"/>
      <w:b/>
      <w:iCs/>
      <w:kern w:val="36"/>
      <w:sz w:val="22"/>
      <w:szCs w:val="26"/>
      <w:lang w:eastAsia="en-US"/>
    </w:rPr>
  </w:style>
  <w:style w:type="character" w:customStyle="1" w:styleId="Nagwek6Znak">
    <w:name w:val="Nagłówek 6 Znak"/>
    <w:aliases w:val="UNI - Nagłówek 6 Znak,UNI-Nagłówek 6 Znak"/>
    <w:basedOn w:val="Domylnaczcionkaakapitu"/>
    <w:link w:val="Nagwek6"/>
    <w:uiPriority w:val="99"/>
    <w:rsid w:val="0032716E"/>
    <w:rPr>
      <w:rFonts w:ascii="Trebuchet MS" w:eastAsia="MS Mincho" w:hAnsi="Trebuchet MS" w:cs="Arial"/>
      <w:b/>
      <w:kern w:val="36"/>
      <w:sz w:val="22"/>
      <w:szCs w:val="22"/>
      <w:lang w:eastAsia="en-US"/>
    </w:rPr>
  </w:style>
  <w:style w:type="character" w:customStyle="1" w:styleId="Nagwek7Znak">
    <w:name w:val="Nagłówek 7 Znak"/>
    <w:aliases w:val="UNI - Nagłówek 7 Znak,UNI-Nagłówek 7 Znak"/>
    <w:basedOn w:val="Domylnaczcionkaakapitu"/>
    <w:link w:val="Nagwek7"/>
    <w:uiPriority w:val="99"/>
    <w:rsid w:val="0032716E"/>
    <w:rPr>
      <w:rFonts w:ascii="Trebuchet MS" w:eastAsia="MS Mincho" w:hAnsi="Trebuchet MS" w:cs="Arial"/>
      <w:b/>
      <w:bCs/>
      <w:kern w:val="36"/>
      <w:sz w:val="22"/>
      <w:lang w:eastAsia="en-US"/>
    </w:rPr>
  </w:style>
  <w:style w:type="character" w:customStyle="1" w:styleId="Nagwek8Znak">
    <w:name w:val="Nagłówek 8 Znak"/>
    <w:aliases w:val="UNI - Nagłówek 8 Znak,UNI-Nagłówek 8 Znak"/>
    <w:basedOn w:val="Domylnaczcionkaakapitu"/>
    <w:link w:val="Nagwek8"/>
    <w:uiPriority w:val="99"/>
    <w:rsid w:val="0032716E"/>
    <w:rPr>
      <w:rFonts w:ascii="Trebuchet MS" w:eastAsia="MS Mincho" w:hAnsi="Trebuchet MS" w:cs="Arial"/>
      <w:b/>
      <w:bCs/>
      <w:iCs/>
      <w:kern w:val="36"/>
      <w:sz w:val="22"/>
      <w:lang w:eastAsia="en-US"/>
    </w:rPr>
  </w:style>
  <w:style w:type="character" w:customStyle="1" w:styleId="Nagwek9Znak">
    <w:name w:val="Nagłówek 9 Znak"/>
    <w:aliases w:val="UNI - Nagłówek 9 Znak,UNI-Nagłówek 9 Znak"/>
    <w:basedOn w:val="Domylnaczcionkaakapitu"/>
    <w:link w:val="Nagwek9"/>
    <w:uiPriority w:val="99"/>
    <w:rsid w:val="0032716E"/>
    <w:rPr>
      <w:rFonts w:ascii="Trebuchet MS" w:eastAsia="MS Mincho" w:hAnsi="Trebuchet MS" w:cs="Arial"/>
      <w:b/>
      <w:bCs/>
      <w:kern w:val="36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A2B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64C91"/>
  </w:style>
  <w:style w:type="paragraph" w:styleId="Tekstpodstawowy2">
    <w:name w:val="Body Text 2"/>
    <w:basedOn w:val="Normalny"/>
    <w:link w:val="Tekstpodstawowy2Znak"/>
    <w:uiPriority w:val="99"/>
    <w:rsid w:val="003A2B59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2716E"/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rsid w:val="00B64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4C9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809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809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20A3"/>
    <w:rPr>
      <w:color w:val="0000FF"/>
      <w:u w:val="single"/>
    </w:rPr>
  </w:style>
  <w:style w:type="table" w:styleId="Tabela-Siatka">
    <w:name w:val="Table Grid"/>
    <w:basedOn w:val="Standardowy"/>
    <w:uiPriority w:val="39"/>
    <w:rsid w:val="00FC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6562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F6562C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70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autoRedefine/>
    <w:uiPriority w:val="99"/>
    <w:qFormat/>
    <w:rsid w:val="0032716E"/>
    <w:pPr>
      <w:autoSpaceDE w:val="0"/>
      <w:autoSpaceDN w:val="0"/>
      <w:adjustRightInd w:val="0"/>
      <w:jc w:val="both"/>
    </w:pPr>
    <w:rPr>
      <w:rFonts w:ascii="Arial" w:hAnsi="Arial" w:cs="Arial"/>
      <w:kern w:val="36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2716E"/>
    <w:rPr>
      <w:rFonts w:ascii="Arial" w:hAnsi="Arial" w:cs="Arial"/>
      <w:kern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716E"/>
    <w:rPr>
      <w:rFonts w:ascii="Arial" w:hAnsi="Arial" w:cs="Arial"/>
      <w:bCs/>
      <w:kern w:val="36"/>
    </w:rPr>
  </w:style>
  <w:style w:type="paragraph" w:styleId="Tekstpodstawowy3">
    <w:name w:val="Body Text 3"/>
    <w:basedOn w:val="Normalny"/>
    <w:link w:val="Tekstpodstawowy3Znak"/>
    <w:uiPriority w:val="99"/>
    <w:semiHidden/>
    <w:rsid w:val="0032716E"/>
    <w:pPr>
      <w:widowControl w:val="0"/>
      <w:autoSpaceDE w:val="0"/>
      <w:autoSpaceDN w:val="0"/>
      <w:adjustRightInd w:val="0"/>
      <w:jc w:val="both"/>
    </w:pPr>
    <w:rPr>
      <w:rFonts w:ascii="Arial" w:hAnsi="Arial" w:cs="Arial"/>
      <w:bCs/>
      <w:kern w:val="36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32716E"/>
    <w:pPr>
      <w:autoSpaceDE w:val="0"/>
      <w:autoSpaceDN w:val="0"/>
      <w:adjustRightInd w:val="0"/>
      <w:ind w:left="240" w:hanging="240"/>
      <w:jc w:val="both"/>
    </w:pPr>
    <w:rPr>
      <w:rFonts w:ascii="Arial" w:hAnsi="Arial" w:cs="Arial"/>
      <w:kern w:val="36"/>
      <w:sz w:val="20"/>
      <w:szCs w:val="20"/>
    </w:rPr>
  </w:style>
  <w:style w:type="paragraph" w:styleId="Tekstpodstawowy">
    <w:name w:val="Body Text"/>
    <w:aliases w:val="UNI-Tekst w tabeli"/>
    <w:basedOn w:val="Normalny"/>
    <w:link w:val="TekstpodstawowyZnak"/>
    <w:uiPriority w:val="99"/>
    <w:semiHidden/>
    <w:rsid w:val="0032716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kern w:val="36"/>
      <w:sz w:val="20"/>
      <w:szCs w:val="20"/>
    </w:rPr>
  </w:style>
  <w:style w:type="character" w:customStyle="1" w:styleId="TekstpodstawowyZnak">
    <w:name w:val="Tekst podstawowy Znak"/>
    <w:aliases w:val="UNI-Tekst w tabeli Znak"/>
    <w:basedOn w:val="Domylnaczcionkaakapitu"/>
    <w:link w:val="Tekstpodstawowy"/>
    <w:uiPriority w:val="99"/>
    <w:semiHidden/>
    <w:rsid w:val="0032716E"/>
    <w:rPr>
      <w:rFonts w:ascii="Arial" w:hAnsi="Arial" w:cs="Arial"/>
      <w:b/>
      <w:kern w:val="3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716E"/>
    <w:rPr>
      <w:rFonts w:ascii="Arial" w:hAnsi="Arial" w:cs="Arial"/>
      <w:b/>
      <w:kern w:val="36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2716E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  <w:b/>
      <w:kern w:val="36"/>
      <w:sz w:val="28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716E"/>
    <w:rPr>
      <w:rFonts w:ascii="Arial Unicode MS" w:hAnsi="Arial Unicode MS" w:cs="Arial Unicode MS"/>
      <w:kern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327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both"/>
    </w:pPr>
    <w:rPr>
      <w:rFonts w:ascii="Arial Unicode MS" w:hAnsi="Arial Unicode MS" w:cs="Arial Unicode MS"/>
      <w:kern w:val="36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716E"/>
    <w:rPr>
      <w:rFonts w:ascii="Arial" w:hAnsi="Arial" w:cs="Arial"/>
      <w:kern w:val="3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716E"/>
    <w:pPr>
      <w:autoSpaceDE w:val="0"/>
      <w:autoSpaceDN w:val="0"/>
      <w:adjustRightInd w:val="0"/>
      <w:ind w:firstLine="708"/>
      <w:jc w:val="both"/>
    </w:pPr>
    <w:rPr>
      <w:rFonts w:ascii="Arial" w:hAnsi="Arial" w:cs="Arial"/>
      <w:kern w:val="36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716E"/>
    <w:rPr>
      <w:rFonts w:ascii="Arial" w:hAnsi="Arial" w:cs="Arial"/>
      <w:kern w:val="3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2716E"/>
    <w:pPr>
      <w:autoSpaceDE w:val="0"/>
      <w:autoSpaceDN w:val="0"/>
      <w:adjustRightInd w:val="0"/>
      <w:jc w:val="both"/>
    </w:pPr>
    <w:rPr>
      <w:rFonts w:ascii="Arial" w:hAnsi="Arial" w:cs="Arial"/>
      <w:kern w:val="36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2716E"/>
    <w:pPr>
      <w:autoSpaceDE w:val="0"/>
      <w:autoSpaceDN w:val="0"/>
      <w:adjustRightInd w:val="0"/>
      <w:jc w:val="both"/>
    </w:pPr>
    <w:rPr>
      <w:rFonts w:ascii="Arial" w:hAnsi="Arial" w:cs="Arial"/>
      <w:kern w:val="36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32716E"/>
    <w:rPr>
      <w:rFonts w:ascii="Arial" w:hAnsi="Arial" w:cs="Arial"/>
      <w:kern w:val="36"/>
      <w:u w:val="single"/>
    </w:rPr>
  </w:style>
  <w:style w:type="paragraph" w:customStyle="1" w:styleId="Default">
    <w:name w:val="Default"/>
    <w:rsid w:val="0032716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paraintropara1">
    <w:name w:val="para_intropara1"/>
    <w:uiPriority w:val="99"/>
    <w:rsid w:val="0032716E"/>
    <w:rPr>
      <w:rFonts w:ascii="Arial" w:hAnsi="Arial" w:cs="Arial"/>
      <w:b/>
      <w:bCs/>
      <w:color w:val="666666"/>
      <w:sz w:val="24"/>
      <w:szCs w:val="24"/>
    </w:rPr>
  </w:style>
  <w:style w:type="character" w:customStyle="1" w:styleId="item">
    <w:name w:val="item"/>
    <w:uiPriority w:val="99"/>
    <w:rsid w:val="0032716E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32716E"/>
    <w:pPr>
      <w:autoSpaceDE w:val="0"/>
      <w:autoSpaceDN w:val="0"/>
      <w:adjustRightInd w:val="0"/>
      <w:jc w:val="both"/>
    </w:pPr>
    <w:rPr>
      <w:rFonts w:ascii="Arial" w:hAnsi="Arial" w:cs="Arial"/>
      <w:kern w:val="36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716E"/>
    <w:rPr>
      <w:rFonts w:ascii="Arial" w:hAnsi="Arial" w:cs="Arial"/>
      <w:kern w:val="36"/>
      <w:lang w:val="en-US"/>
    </w:rPr>
  </w:style>
  <w:style w:type="paragraph" w:customStyle="1" w:styleId="Style2">
    <w:name w:val="Style2"/>
    <w:basedOn w:val="Normalny"/>
    <w:uiPriority w:val="99"/>
    <w:rsid w:val="0032716E"/>
    <w:pPr>
      <w:widowControl w:val="0"/>
      <w:autoSpaceDE w:val="0"/>
      <w:autoSpaceDN w:val="0"/>
      <w:adjustRightInd w:val="0"/>
      <w:jc w:val="both"/>
    </w:pPr>
    <w:rPr>
      <w:rFonts w:ascii="Tahoma" w:hAnsi="Tahoma"/>
    </w:rPr>
  </w:style>
  <w:style w:type="paragraph" w:customStyle="1" w:styleId="Style10">
    <w:name w:val="Style10"/>
    <w:basedOn w:val="Normalny"/>
    <w:uiPriority w:val="99"/>
    <w:rsid w:val="0032716E"/>
    <w:pPr>
      <w:widowControl w:val="0"/>
      <w:autoSpaceDE w:val="0"/>
      <w:autoSpaceDN w:val="0"/>
      <w:adjustRightInd w:val="0"/>
      <w:spacing w:line="482" w:lineRule="exact"/>
      <w:ind w:firstLine="4516"/>
      <w:jc w:val="both"/>
    </w:pPr>
    <w:rPr>
      <w:rFonts w:ascii="Tahoma" w:hAnsi="Tahoma"/>
    </w:rPr>
  </w:style>
  <w:style w:type="character" w:customStyle="1" w:styleId="FontStyle13">
    <w:name w:val="Font Style13"/>
    <w:uiPriority w:val="99"/>
    <w:rsid w:val="0032716E"/>
    <w:rPr>
      <w:rFonts w:ascii="Tahoma" w:hAnsi="Tahoma" w:cs="Tahoma"/>
      <w:i/>
      <w:iCs/>
      <w:sz w:val="16"/>
      <w:szCs w:val="16"/>
    </w:rPr>
  </w:style>
  <w:style w:type="character" w:customStyle="1" w:styleId="FontStyle14">
    <w:name w:val="Font Style14"/>
    <w:uiPriority w:val="99"/>
    <w:rsid w:val="0032716E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uiPriority w:val="99"/>
    <w:rsid w:val="0032716E"/>
    <w:rPr>
      <w:rFonts w:ascii="Tahoma" w:hAnsi="Tahoma" w:cs="Tahoma"/>
      <w:sz w:val="18"/>
      <w:szCs w:val="18"/>
    </w:rPr>
  </w:style>
  <w:style w:type="paragraph" w:customStyle="1" w:styleId="ListParagraph1">
    <w:name w:val="List Paragraph1"/>
    <w:basedOn w:val="Normalny"/>
    <w:uiPriority w:val="34"/>
    <w:rsid w:val="0032716E"/>
    <w:pPr>
      <w:numPr>
        <w:numId w:val="2"/>
      </w:numPr>
      <w:spacing w:before="120" w:line="288" w:lineRule="auto"/>
    </w:pPr>
    <w:rPr>
      <w:rFonts w:ascii="Calibri" w:eastAsia="Calibri" w:hAnsi="Calibri"/>
      <w:sz w:val="20"/>
      <w:szCs w:val="20"/>
    </w:rPr>
  </w:style>
  <w:style w:type="paragraph" w:customStyle="1" w:styleId="HeadingPart">
    <w:name w:val="Heading Part"/>
    <w:basedOn w:val="Normalny"/>
    <w:rsid w:val="0032716E"/>
    <w:pPr>
      <w:pageBreakBefore/>
      <w:numPr>
        <w:ilvl w:val="8"/>
        <w:numId w:val="3"/>
      </w:numPr>
      <w:tabs>
        <w:tab w:val="clear" w:pos="1418"/>
        <w:tab w:val="num" w:pos="2160"/>
      </w:tabs>
      <w:spacing w:before="480" w:after="60" w:line="264" w:lineRule="auto"/>
      <w:ind w:left="2160" w:hanging="2160"/>
    </w:pPr>
    <w:rPr>
      <w:rFonts w:ascii="Arial Black" w:eastAsia="Calibri" w:hAnsi="Arial Black"/>
      <w:b/>
      <w:bCs/>
      <w:smallCaps/>
      <w:color w:val="333333"/>
      <w:sz w:val="32"/>
      <w:szCs w:val="32"/>
      <w:lang w:eastAsia="ja-JP"/>
    </w:rPr>
  </w:style>
  <w:style w:type="paragraph" w:customStyle="1" w:styleId="NumHeading2">
    <w:name w:val="Num Heading 2"/>
    <w:basedOn w:val="Normalny"/>
    <w:rsid w:val="0032716E"/>
    <w:pPr>
      <w:keepNext/>
      <w:tabs>
        <w:tab w:val="num" w:pos="720"/>
      </w:tabs>
      <w:spacing w:before="240" w:after="120" w:line="264" w:lineRule="auto"/>
    </w:pPr>
    <w:rPr>
      <w:rFonts w:ascii="Cambria" w:eastAsia="Calibri" w:hAnsi="Cambria"/>
      <w:b/>
      <w:bCs/>
      <w:i/>
      <w:iCs/>
      <w:color w:val="333333"/>
      <w:sz w:val="28"/>
      <w:szCs w:val="28"/>
      <w:lang w:eastAsia="ja-JP"/>
    </w:rPr>
  </w:style>
  <w:style w:type="paragraph" w:customStyle="1" w:styleId="NumHeading1">
    <w:name w:val="Num Heading 1"/>
    <w:basedOn w:val="Normalny"/>
    <w:rsid w:val="0032716E"/>
    <w:pPr>
      <w:keepNext/>
      <w:pageBreakBefore/>
      <w:tabs>
        <w:tab w:val="num" w:pos="390"/>
      </w:tabs>
      <w:spacing w:before="120" w:after="120" w:line="264" w:lineRule="auto"/>
    </w:pPr>
    <w:rPr>
      <w:rFonts w:ascii="Cambria" w:eastAsia="Calibri" w:hAnsi="Cambria"/>
      <w:b/>
      <w:bCs/>
      <w:smallCaps/>
      <w:color w:val="333333"/>
      <w:sz w:val="32"/>
      <w:szCs w:val="32"/>
      <w:lang w:eastAsia="ja-JP"/>
    </w:rPr>
  </w:style>
  <w:style w:type="character" w:customStyle="1" w:styleId="NumHeading3Char">
    <w:name w:val="Num Heading 3 Char"/>
    <w:link w:val="NumHeading3"/>
    <w:locked/>
    <w:rsid w:val="0032716E"/>
    <w:rPr>
      <w:rFonts w:ascii="Cambria" w:hAnsi="Cambria"/>
      <w:b/>
      <w:bCs/>
      <w:i/>
      <w:iCs/>
      <w:color w:val="333333"/>
      <w:lang w:eastAsia="ja-JP"/>
    </w:rPr>
  </w:style>
  <w:style w:type="paragraph" w:customStyle="1" w:styleId="NumHeading3">
    <w:name w:val="Num Heading 3"/>
    <w:basedOn w:val="Normalny"/>
    <w:link w:val="NumHeading3Char"/>
    <w:rsid w:val="0032716E"/>
    <w:pPr>
      <w:keepNext/>
      <w:tabs>
        <w:tab w:val="num" w:pos="1021"/>
      </w:tabs>
      <w:spacing w:before="180" w:after="240" w:line="264" w:lineRule="auto"/>
      <w:ind w:left="1021" w:hanging="1021"/>
    </w:pPr>
    <w:rPr>
      <w:rFonts w:ascii="Cambria" w:hAnsi="Cambria"/>
      <w:b/>
      <w:bCs/>
      <w:i/>
      <w:iCs/>
      <w:color w:val="333333"/>
      <w:sz w:val="20"/>
      <w:szCs w:val="20"/>
      <w:lang w:eastAsia="ja-JP"/>
    </w:rPr>
  </w:style>
  <w:style w:type="paragraph" w:customStyle="1" w:styleId="NumHeading4">
    <w:name w:val="Num Heading 4"/>
    <w:basedOn w:val="Normalny"/>
    <w:rsid w:val="0032716E"/>
    <w:pPr>
      <w:keepNext/>
      <w:numPr>
        <w:ilvl w:val="3"/>
        <w:numId w:val="3"/>
      </w:numPr>
      <w:tabs>
        <w:tab w:val="clear" w:pos="1247"/>
        <w:tab w:val="num" w:pos="1080"/>
      </w:tabs>
      <w:spacing w:before="180" w:after="60" w:line="264" w:lineRule="auto"/>
      <w:ind w:left="0" w:firstLine="0"/>
    </w:pPr>
    <w:rPr>
      <w:rFonts w:ascii="Cambria" w:eastAsia="Calibri" w:hAnsi="Cambria"/>
      <w:i/>
      <w:iCs/>
      <w:color w:val="333333"/>
      <w:sz w:val="22"/>
      <w:szCs w:val="22"/>
      <w:lang w:eastAsia="ja-JP"/>
    </w:rPr>
  </w:style>
  <w:style w:type="paragraph" w:customStyle="1" w:styleId="NumHeading5">
    <w:name w:val="Num Heading 5"/>
    <w:basedOn w:val="Normalny"/>
    <w:rsid w:val="0032716E"/>
    <w:pPr>
      <w:keepNext/>
      <w:numPr>
        <w:ilvl w:val="4"/>
        <w:numId w:val="3"/>
      </w:numPr>
      <w:tabs>
        <w:tab w:val="clear" w:pos="1474"/>
        <w:tab w:val="num" w:pos="1440"/>
      </w:tabs>
      <w:spacing w:before="180" w:after="60" w:line="264" w:lineRule="auto"/>
      <w:ind w:left="0" w:firstLine="0"/>
    </w:pPr>
    <w:rPr>
      <w:rFonts w:ascii="Arial" w:eastAsia="Calibri" w:hAnsi="Arial" w:cs="Arial"/>
      <w:b/>
      <w:bCs/>
      <w:i/>
      <w:iCs/>
      <w:color w:val="333333"/>
      <w:sz w:val="22"/>
      <w:szCs w:val="22"/>
      <w:lang w:eastAsia="ja-JP"/>
    </w:rPr>
  </w:style>
  <w:style w:type="paragraph" w:customStyle="1" w:styleId="HeadingAppendixOld">
    <w:name w:val="Heading Appendix Old"/>
    <w:basedOn w:val="Normalny"/>
    <w:rsid w:val="0032716E"/>
    <w:pPr>
      <w:keepNext/>
      <w:pageBreakBefore/>
      <w:numPr>
        <w:ilvl w:val="7"/>
        <w:numId w:val="3"/>
      </w:numPr>
      <w:tabs>
        <w:tab w:val="clear" w:pos="2155"/>
        <w:tab w:val="num" w:pos="2160"/>
      </w:tabs>
      <w:spacing w:before="120" w:after="60" w:line="264" w:lineRule="auto"/>
      <w:ind w:left="2160" w:hanging="2160"/>
    </w:pPr>
    <w:rPr>
      <w:rFonts w:ascii="Arial Black" w:eastAsia="Calibri" w:hAnsi="Arial Black"/>
      <w:smallCaps/>
      <w:color w:val="333333"/>
      <w:sz w:val="32"/>
      <w:szCs w:val="32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A579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B17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F7B5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38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1" w:color="DCDCDC"/>
                                    <w:left w:val="none" w:sz="0" w:space="0" w:color="auto"/>
                                    <w:bottom w:val="single" w:sz="6" w:space="0" w:color="DCDCDC"/>
                                    <w:right w:val="none" w:sz="0" w:space="0" w:color="auto"/>
                                  </w:divBdr>
                                  <w:divsChild>
                                    <w:div w:id="140294765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19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33174">
                                              <w:marLeft w:val="0"/>
                                              <w:marRight w:val="195"/>
                                              <w:marTop w:val="24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F483-6A63-4AA1-8EE3-4FBF852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3737</Words>
  <Characters>23457</Characters>
  <Application>Microsoft Office Word</Application>
  <DocSecurity>4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</vt:lpstr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</dc:title>
  <dc:creator>Ireneusz Łomako, KG PSP</dc:creator>
  <cp:lastModifiedBy>K.Stańkowska (KG PSP)</cp:lastModifiedBy>
  <cp:revision>2</cp:revision>
  <cp:lastPrinted>2021-08-17T06:26:00Z</cp:lastPrinted>
  <dcterms:created xsi:type="dcterms:W3CDTF">2022-11-28T12:00:00Z</dcterms:created>
  <dcterms:modified xsi:type="dcterms:W3CDTF">2022-11-28T12:00:00Z</dcterms:modified>
</cp:coreProperties>
</file>