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C1D03" w:rsidRDefault="001A6F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61355" cy="628015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0F14D8">
        <w:rPr>
          <w:rFonts w:ascii="Times New Roman" w:hAnsi="Times New Roman" w:cs="Times New Roman"/>
          <w:b/>
        </w:rPr>
        <w:t xml:space="preserve">   </w:t>
      </w:r>
      <w:r w:rsidR="00CD4484">
        <w:rPr>
          <w:rFonts w:ascii="Times New Roman" w:hAnsi="Times New Roman" w:cs="Times New Roman"/>
          <w:b/>
        </w:rPr>
        <w:t xml:space="preserve"> </w:t>
      </w:r>
      <w:r w:rsidR="00DC1D03">
        <w:rPr>
          <w:rFonts w:ascii="Times New Roman" w:hAnsi="Times New Roman" w:cs="Times New Roman"/>
          <w:b/>
        </w:rPr>
        <w:t xml:space="preserve">Załącznik nr </w:t>
      </w:r>
      <w:r w:rsidR="00CD4484">
        <w:rPr>
          <w:rFonts w:ascii="Times New Roman" w:hAnsi="Times New Roman" w:cs="Times New Roman"/>
          <w:b/>
        </w:rPr>
        <w:t>1</w:t>
      </w:r>
      <w:r w:rsidR="000F14D8">
        <w:rPr>
          <w:rFonts w:ascii="Times New Roman" w:hAnsi="Times New Roman" w:cs="Times New Roman"/>
          <w:b/>
        </w:rPr>
        <w:t xml:space="preserve"> do zapytania ofertowego </w:t>
      </w:r>
    </w:p>
    <w:p w:rsidR="00DC1D03" w:rsidRDefault="00DC1D03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</w:p>
    <w:p w:rsidR="00DC1D03" w:rsidRDefault="00DC1D03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</w:p>
    <w:p w:rsidR="00DC1D03" w:rsidRDefault="00DC1D03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</w:p>
    <w:p w:rsidR="00DC1D03" w:rsidRDefault="00DC1D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PRZEDMIOTU ZAMÓWIENIA</w:t>
      </w:r>
    </w:p>
    <w:p w:rsidR="00DC1D03" w:rsidRDefault="00DC1D03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7"/>
        <w:gridCol w:w="7544"/>
      </w:tblGrid>
      <w:tr w:rsidR="00DC1D03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DC1D03" w:rsidRDefault="00DC1D0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zakupu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D03" w:rsidRDefault="00DC1D03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Mobilne miasteczko rowerowe</w:t>
            </w:r>
          </w:p>
        </w:tc>
      </w:tr>
      <w:tr w:rsidR="00DC1D03"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DC1D03" w:rsidRDefault="00DC1D0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7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D03" w:rsidRDefault="00E30AE7" w:rsidP="00E30AE7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DC1D03">
              <w:rPr>
                <w:rFonts w:ascii="Times New Roman" w:hAnsi="Times New Roman" w:cs="Times New Roman"/>
              </w:rPr>
              <w:t xml:space="preserve"> zestaw</w:t>
            </w:r>
          </w:p>
        </w:tc>
      </w:tr>
      <w:tr w:rsidR="00DC1D03"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DC1D03" w:rsidRDefault="00DC1D03">
            <w:pPr>
              <w:pStyle w:val="Zawartotabeli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Parametry minimalne</w:t>
            </w:r>
          </w:p>
        </w:tc>
        <w:tc>
          <w:tcPr>
            <w:tcW w:w="7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D03" w:rsidRDefault="00DC1D03">
            <w:pPr>
              <w:pStyle w:val="Tekstpodstawowy"/>
              <w:rPr>
                <w:rFonts w:ascii="Times New Roman" w:hAnsi="Times New Roman" w:cs="Times New Roman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Mobilne miasteczko ruchu drogowego o </w:t>
            </w:r>
            <w:r w:rsidR="00EC278A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orientacyjnym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 wymiarze 10</w:t>
            </w:r>
            <w:r w:rsidR="00EC278A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,5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m x16m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1D03" w:rsidRDefault="00DC1D03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Zestaw zawiera:</w:t>
            </w:r>
          </w:p>
          <w:p w:rsidR="00DC1D03" w:rsidRDefault="00DC1D03">
            <w:pPr>
              <w:pStyle w:val="Tekstpodstawowy"/>
              <w:numPr>
                <w:ilvl w:val="0"/>
                <w:numId w:val="1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Maty gumowe:</w:t>
            </w:r>
          </w:p>
          <w:p w:rsidR="00DC1D03" w:rsidRDefault="00DC1D03">
            <w:pPr>
              <w:pStyle w:val="Tekstpodstawowy"/>
              <w:numPr>
                <w:ilvl w:val="1"/>
                <w:numId w:val="1"/>
              </w:numPr>
              <w:tabs>
                <w:tab w:val="left" w:pos="141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mata gumowa rondo o śr. </w:t>
            </w:r>
            <w:r w:rsidR="005E7134">
              <w:rPr>
                <w:rFonts w:ascii="Times New Roman" w:hAnsi="Times New Roman"/>
              </w:rPr>
              <w:t xml:space="preserve">Min. </w:t>
            </w:r>
            <w:r>
              <w:rPr>
                <w:rFonts w:ascii="Times New Roman" w:hAnsi="Times New Roman"/>
              </w:rPr>
              <w:t>5 m – 1 szt.</w:t>
            </w:r>
          </w:p>
          <w:p w:rsidR="00DC1D03" w:rsidRDefault="00DC1D03">
            <w:pPr>
              <w:pStyle w:val="Tekstpodstawowy"/>
              <w:numPr>
                <w:ilvl w:val="1"/>
                <w:numId w:val="1"/>
              </w:numPr>
              <w:tabs>
                <w:tab w:val="left" w:pos="141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mata gumowa – </w:t>
            </w:r>
            <w:r w:rsidR="00E30AE7">
              <w:rPr>
                <w:rFonts w:ascii="Times New Roman" w:hAnsi="Times New Roman"/>
              </w:rPr>
              <w:t xml:space="preserve"> min. </w:t>
            </w:r>
            <w:r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  <w:p w:rsidR="00DC1D03" w:rsidRDefault="00DC1D03">
            <w:pPr>
              <w:pStyle w:val="Tekstpodstawowy"/>
              <w:numPr>
                <w:ilvl w:val="0"/>
                <w:numId w:val="1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 znaki drogowe:</w:t>
            </w:r>
          </w:p>
          <w:p w:rsidR="00DC1D03" w:rsidRDefault="00DC1D03">
            <w:pPr>
              <w:pStyle w:val="Tekstpodstawowy"/>
              <w:numPr>
                <w:ilvl w:val="1"/>
                <w:numId w:val="1"/>
              </w:numPr>
              <w:tabs>
                <w:tab w:val="left" w:pos="141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 znaki drogowe – </w:t>
            </w:r>
            <w:r w:rsidR="00E30AE7">
              <w:rPr>
                <w:rFonts w:ascii="Times New Roman" w:hAnsi="Times New Roman"/>
              </w:rPr>
              <w:t xml:space="preserve">min. </w:t>
            </w:r>
            <w:r>
              <w:rPr>
                <w:rFonts w:ascii="Times New Roman" w:hAnsi="Times New Roman"/>
              </w:rPr>
              <w:t>22 szt.</w:t>
            </w:r>
          </w:p>
          <w:p w:rsidR="00DC1D03" w:rsidRPr="00E30AE7" w:rsidRDefault="00DC1D03">
            <w:pPr>
              <w:pStyle w:val="Tekstpodstawowy"/>
              <w:numPr>
                <w:ilvl w:val="1"/>
                <w:numId w:val="1"/>
              </w:numPr>
              <w:tabs>
                <w:tab w:val="left" w:pos="1418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podstawy metalowe – </w:t>
            </w:r>
            <w:r w:rsidR="00E30AE7">
              <w:rPr>
                <w:rFonts w:ascii="Times New Roman" w:hAnsi="Times New Roman"/>
              </w:rPr>
              <w:t xml:space="preserve">min. </w:t>
            </w:r>
            <w:r>
              <w:rPr>
                <w:rFonts w:ascii="Times New Roman" w:hAnsi="Times New Roman"/>
              </w:rPr>
              <w:t>2</w:t>
            </w:r>
            <w:r w:rsidR="00D24D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szt.</w:t>
            </w:r>
          </w:p>
          <w:p w:rsidR="00E30AE7" w:rsidRDefault="00E30AE7" w:rsidP="00E30AE7">
            <w:pPr>
              <w:pStyle w:val="Tekstpodstawowy"/>
              <w:tabs>
                <w:tab w:val="left" w:pos="1418"/>
              </w:tabs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>
              <w:t xml:space="preserve">       3. </w:t>
            </w:r>
            <w:r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S</w:t>
            </w:r>
            <w:r w:rsidRPr="00E30AE7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ygnalizator 2/3 komorowy</w:t>
            </w:r>
            <w:r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– min.2 szt.</w:t>
            </w:r>
          </w:p>
          <w:p w:rsidR="00E30AE7" w:rsidRDefault="00E30AE7" w:rsidP="00E30AE7">
            <w:pPr>
              <w:pStyle w:val="Tekstpodstawowy"/>
              <w:tabs>
                <w:tab w:val="left" w:pos="1418"/>
              </w:tabs>
              <w:rPr>
                <w:rStyle w:val="Pogrubienie"/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       4.  </w:t>
            </w:r>
            <w:r w:rsidRPr="00E30AE7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Sygnalizator </w:t>
            </w:r>
            <w:r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3 komorowy </w:t>
            </w:r>
            <w:r w:rsidRPr="00E30AE7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– min.</w:t>
            </w:r>
            <w:r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3</w:t>
            </w:r>
            <w:r w:rsidRPr="00E30AE7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 szt.</w:t>
            </w:r>
          </w:p>
          <w:p w:rsidR="00DC1D03" w:rsidRDefault="00DC1D03">
            <w:pPr>
              <w:pStyle w:val="Tekstpodstawowy"/>
              <w:rPr>
                <w:rStyle w:val="Pogrubienie"/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 xml:space="preserve">1.Mata gumowa – rondo </w:t>
            </w:r>
            <w:r>
              <w:rPr>
                <w:rFonts w:ascii="Times New Roman" w:hAnsi="Times New Roman"/>
              </w:rPr>
              <w:br/>
              <w:t xml:space="preserve">Rondo o średnicy </w:t>
            </w:r>
            <w:r w:rsidR="00405C36">
              <w:rPr>
                <w:rFonts w:ascii="Times New Roman" w:hAnsi="Times New Roman"/>
              </w:rPr>
              <w:t xml:space="preserve"> min.</w:t>
            </w:r>
            <w:r>
              <w:rPr>
                <w:rFonts w:ascii="Times New Roman" w:hAnsi="Times New Roman"/>
              </w:rPr>
              <w:t xml:space="preserve">5 m składa się z </w:t>
            </w:r>
            <w:r w:rsidR="00405C36"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</w:rPr>
              <w:t>12 klinów, które układa się obok siebie tworząc koło.</w:t>
            </w:r>
          </w:p>
          <w:p w:rsidR="00DC1D03" w:rsidRDefault="00DC1D03">
            <w:pPr>
              <w:pStyle w:val="Tekstpodstawowy"/>
              <w:rPr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 xml:space="preserve">2.Maty gumowe </w:t>
            </w:r>
            <w:r>
              <w:rPr>
                <w:rFonts w:ascii="Times New Roman" w:hAnsi="Times New Roman"/>
              </w:rPr>
              <w:br/>
              <w:t>Maty gumowe imitujące asfalt to antypoślizgowe podłoże, które służy do tworzenia miasteczek rowerowych.</w:t>
            </w:r>
          </w:p>
          <w:p w:rsidR="00DC1D03" w:rsidRDefault="00DC1D03">
            <w:pPr>
              <w:pStyle w:val="Tekstpodstawowy"/>
              <w:rPr>
                <w:rStyle w:val="Pogrubieni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Maty gumowe o wymiarach 200 x 125 cm (</w:t>
            </w:r>
            <w:r>
              <w:rPr>
                <w:rFonts w:ascii="Times New Roman" w:hAnsi="Times New Roman" w:cs="Open Sans"/>
              </w:rPr>
              <w:t>± 10 cm)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oraz grubości </w:t>
            </w:r>
            <w:r w:rsidR="00405C36">
              <w:rPr>
                <w:rFonts w:ascii="Times New Roman" w:hAnsi="Times New Roman"/>
              </w:rPr>
              <w:t xml:space="preserve">min. </w:t>
            </w:r>
            <w:r>
              <w:rPr>
                <w:rFonts w:ascii="Times New Roman" w:hAnsi="Times New Roman"/>
              </w:rPr>
              <w:t xml:space="preserve">6 mm.  Maty o tej szerokości służą do układania miasteczek z drogami dwukierunkowymi. Maty są wytrzymałe oraz odporne na ścieranie. </w:t>
            </w:r>
          </w:p>
          <w:p w:rsidR="00DC1D03" w:rsidRDefault="00DC1D03">
            <w:pPr>
              <w:pStyle w:val="Tekstpodstawowy"/>
              <w:rPr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 xml:space="preserve">3.Mini znaki drogowe </w:t>
            </w:r>
            <w:r>
              <w:rPr>
                <w:rFonts w:ascii="Times New Roman" w:hAnsi="Times New Roman"/>
              </w:rPr>
              <w:br/>
              <w:t xml:space="preserve">Mini znaki drogowe wykonane są z materiału PCV. Wysokość znaku wynosi </w:t>
            </w:r>
            <w:r w:rsidR="00D0732D">
              <w:rPr>
                <w:rFonts w:ascii="Times New Roman" w:hAnsi="Times New Roman"/>
              </w:rPr>
              <w:t>ok.</w:t>
            </w:r>
            <w:r>
              <w:rPr>
                <w:rFonts w:ascii="Times New Roman" w:hAnsi="Times New Roman"/>
              </w:rPr>
              <w:t>160 cm, rozpiętość podstawy plastikowej to 40 cm.</w:t>
            </w:r>
          </w:p>
          <w:p w:rsidR="00DC1D03" w:rsidRDefault="00DC1D03">
            <w:pPr>
              <w:pStyle w:val="Tekstpodstawowy"/>
              <w:numPr>
                <w:ilvl w:val="0"/>
                <w:numId w:val="2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Tarcza znaku KOŁO średnica wynosi 26,7 cm (</w:t>
            </w:r>
            <w:r>
              <w:rPr>
                <w:rFonts w:ascii="Times New Roman" w:hAnsi="Times New Roman" w:cs="Open Sans"/>
              </w:rPr>
              <w:t>± 5 cm)</w:t>
            </w:r>
          </w:p>
          <w:p w:rsidR="00DC1D03" w:rsidRDefault="00DC1D03">
            <w:pPr>
              <w:pStyle w:val="Tekstpodstawowy"/>
              <w:numPr>
                <w:ilvl w:val="0"/>
                <w:numId w:val="2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Tarcza znaku KWADRAT boki wynoszą 26,6 cm x 26,6 cm (</w:t>
            </w:r>
            <w:r>
              <w:rPr>
                <w:rFonts w:ascii="Times New Roman" w:hAnsi="Times New Roman" w:cs="Open Sans"/>
              </w:rPr>
              <w:t>± 5 cm)</w:t>
            </w:r>
          </w:p>
          <w:p w:rsidR="00DC1D03" w:rsidRDefault="00DC1D03">
            <w:pPr>
              <w:pStyle w:val="Tekstpodstawowy"/>
              <w:numPr>
                <w:ilvl w:val="0"/>
                <w:numId w:val="2"/>
              </w:numPr>
              <w:tabs>
                <w:tab w:val="left" w:pos="709"/>
              </w:tabs>
              <w:rPr>
                <w:rStyle w:val="Pogrubieni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Tarcza znaku TRÓJKĄT boki wynoszą  26,9 cm  x 24,3 cm (</w:t>
            </w:r>
            <w:r>
              <w:rPr>
                <w:rFonts w:ascii="Times New Roman" w:hAnsi="Times New Roman" w:cs="Open Sans"/>
              </w:rPr>
              <w:t>± 5 cm)</w:t>
            </w:r>
          </w:p>
          <w:p w:rsidR="00DC1D03" w:rsidRDefault="00DC1D03">
            <w:pPr>
              <w:pStyle w:val="Tekstpodstawowy"/>
              <w:rPr>
                <w:rFonts w:ascii="Times New Roman" w:hAnsi="Times New Roman" w:cs="Open Sans"/>
              </w:rPr>
            </w:pPr>
            <w:r>
              <w:rPr>
                <w:rStyle w:val="Pogrubienie"/>
                <w:rFonts w:ascii="Times New Roman" w:hAnsi="Times New Roman"/>
              </w:rPr>
              <w:t xml:space="preserve">4.Podstawa metalowa </w:t>
            </w:r>
            <w:r>
              <w:rPr>
                <w:rFonts w:ascii="Times New Roman" w:hAnsi="Times New Roman"/>
              </w:rPr>
              <w:br/>
              <w:t xml:space="preserve">Podstawy metalowe poprawiają stabilność w niesprzyjających warunkach </w:t>
            </w:r>
            <w:r>
              <w:rPr>
                <w:rFonts w:ascii="Times New Roman" w:hAnsi="Times New Roman"/>
              </w:rPr>
              <w:lastRenderedPageBreak/>
              <w:t>atmosferycznych (wiatr). Waga podstawy metalowej wynosi 2,5 kg. Wymiary 30 x 30 cm (</w:t>
            </w:r>
            <w:r>
              <w:rPr>
                <w:rFonts w:ascii="Times New Roman" w:hAnsi="Times New Roman" w:cs="Open Sans"/>
              </w:rPr>
              <w:t>± 5 cm)</w:t>
            </w:r>
          </w:p>
          <w:p w:rsidR="00CD4484" w:rsidRPr="00CD4484" w:rsidRDefault="00E30AE7">
            <w:pPr>
              <w:pStyle w:val="Tekstpodstawowy"/>
              <w:rPr>
                <w:rFonts w:ascii="Times New Roman" w:hAnsi="Times New Roman" w:cs="Open Sans"/>
                <w:b/>
              </w:rPr>
            </w:pPr>
            <w:r w:rsidRPr="00CD4484">
              <w:rPr>
                <w:rFonts w:ascii="Times New Roman" w:hAnsi="Times New Roman" w:cs="Open Sans"/>
                <w:b/>
              </w:rPr>
              <w:t>5. Sygnalizator</w:t>
            </w:r>
            <w:r w:rsidR="00CD4484" w:rsidRPr="00CD4484">
              <w:rPr>
                <w:rFonts w:ascii="Times New Roman" w:hAnsi="Times New Roman" w:cs="Open Sans"/>
                <w:b/>
              </w:rPr>
              <w:t xml:space="preserve">y </w:t>
            </w:r>
          </w:p>
          <w:p w:rsidR="00E30AE7" w:rsidRDefault="00CD4484" w:rsidP="00CD4484">
            <w:pPr>
              <w:pStyle w:val="Tekstpodstawowy"/>
            </w:pPr>
            <w:r>
              <w:rPr>
                <w:rFonts w:ascii="Times New Roman" w:hAnsi="Times New Roman" w:cs="Open Sans"/>
              </w:rPr>
              <w:t xml:space="preserve">Sygnalizatory 2/3 i 3 komorowy wys. 173 cm </w:t>
            </w:r>
            <w:r w:rsidRPr="00CD4484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zasilone akumulatorami </w:t>
            </w:r>
            <w:r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w </w:t>
            </w:r>
            <w:r w:rsidRPr="00CD4484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zamknięty</w:t>
            </w:r>
            <w:r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ch</w:t>
            </w:r>
            <w:r w:rsidRPr="00CD4484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 w obudow</w:t>
            </w:r>
            <w:r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ach</w:t>
            </w:r>
            <w:r w:rsidRPr="00CD4484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 metalow</w:t>
            </w:r>
            <w:r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ych</w:t>
            </w:r>
            <w:r w:rsidRPr="00CD4484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. Do sygnalizatorów powinna być  dołączona ładowarka, umożliwiająca ładowanie akumulatorów.</w:t>
            </w:r>
          </w:p>
        </w:tc>
      </w:tr>
      <w:tr w:rsidR="00DC1D03"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DC1D03" w:rsidRDefault="00DC1D0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Zastosowanie</w:t>
            </w:r>
          </w:p>
        </w:tc>
        <w:tc>
          <w:tcPr>
            <w:tcW w:w="7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D03" w:rsidRDefault="00DC1D03">
            <w:pPr>
              <w:pStyle w:val="Zawartotabeli"/>
            </w:pPr>
            <w:r>
              <w:rPr>
                <w:rFonts w:ascii="Times New Roman" w:hAnsi="Times New Roman" w:cs="Times New Roman"/>
              </w:rPr>
              <w:t>Wewnątrz - sale gimnastyczne, hale</w:t>
            </w:r>
            <w:r>
              <w:rPr>
                <w:rFonts w:ascii="Times New Roman" w:hAnsi="Times New Roman" w:cs="Times New Roman"/>
              </w:rPr>
              <w:br/>
              <w:t xml:space="preserve">Na zewnątrz - boiska szkolne, place szkolne betonowe, asfaltowe, trawiaste </w:t>
            </w:r>
          </w:p>
        </w:tc>
      </w:tr>
      <w:tr w:rsidR="00DC1D03">
        <w:trPr>
          <w:trHeight w:val="409"/>
        </w:trPr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DC1D03" w:rsidRDefault="00DC1D0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Gwarancja</w:t>
            </w:r>
          </w:p>
        </w:tc>
        <w:tc>
          <w:tcPr>
            <w:tcW w:w="7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D03" w:rsidRDefault="00CD4484" w:rsidP="00CD4484">
            <w:pPr>
              <w:pStyle w:val="Zawartotabeli"/>
            </w:pPr>
            <w:r>
              <w:rPr>
                <w:rFonts w:ascii="Times New Roman" w:hAnsi="Times New Roman" w:cs="Times New Roman"/>
              </w:rPr>
              <w:t>Minimum 60 miesięcy</w:t>
            </w:r>
          </w:p>
        </w:tc>
      </w:tr>
    </w:tbl>
    <w:p w:rsidR="00DC1D03" w:rsidRDefault="00DC1D03">
      <w:pPr>
        <w:jc w:val="center"/>
        <w:rPr>
          <w:rFonts w:ascii="Times New Roman" w:hAnsi="Times New Roman" w:cs="Times New Roman"/>
          <w:b/>
        </w:rPr>
      </w:pPr>
    </w:p>
    <w:sectPr w:rsidR="00DC1D03">
      <w:pgSz w:w="11906" w:h="16838"/>
      <w:pgMar w:top="1134" w:right="1134" w:bottom="1134" w:left="1134" w:header="708" w:footer="708" w:gutter="0"/>
      <w:cols w:space="708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2613023">
    <w:abstractNumId w:val="0"/>
  </w:num>
  <w:num w:numId="2" w16cid:durableId="1481385413">
    <w:abstractNumId w:val="1"/>
  </w:num>
  <w:num w:numId="3" w16cid:durableId="107573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98"/>
    <w:rsid w:val="000F14D8"/>
    <w:rsid w:val="001A6F06"/>
    <w:rsid w:val="00405C36"/>
    <w:rsid w:val="005E7134"/>
    <w:rsid w:val="00A25498"/>
    <w:rsid w:val="00CD4484"/>
    <w:rsid w:val="00D0732D"/>
    <w:rsid w:val="00D24D7F"/>
    <w:rsid w:val="00DC1D03"/>
    <w:rsid w:val="00E275C6"/>
    <w:rsid w:val="00E30AE7"/>
    <w:rsid w:val="00E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BFB2107-C59E-4CDD-BE22-02BBE9B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Times New Roman"/>
      <w:lang w:bidi="ar-SA"/>
    </w:rPr>
  </w:style>
  <w:style w:type="paragraph" w:styleId="Akapitzlist">
    <w:name w:val="List Paragraph"/>
    <w:basedOn w:val="Normalny"/>
    <w:qFormat/>
    <w:pPr>
      <w:spacing w:after="200"/>
      <w:ind w:left="720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styleId="Poprawka">
    <w:name w:val="Revision"/>
    <w:hidden/>
    <w:uiPriority w:val="99"/>
    <w:semiHidden/>
    <w:rsid w:val="00A25498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49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25498"/>
    <w:rPr>
      <w:rFonts w:ascii="Tahoma" w:eastAsia="N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Piotr Swakowski</cp:lastModifiedBy>
  <cp:revision>2</cp:revision>
  <cp:lastPrinted>1601-01-01T00:00:00Z</cp:lastPrinted>
  <dcterms:created xsi:type="dcterms:W3CDTF">2023-04-25T06:57:00Z</dcterms:created>
  <dcterms:modified xsi:type="dcterms:W3CDTF">2023-04-25T06:57:00Z</dcterms:modified>
</cp:coreProperties>
</file>