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55DC" w14:textId="3B07D66F" w:rsidR="00062B75" w:rsidRPr="0061759B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61759B">
        <w:rPr>
          <w:rFonts w:ascii="Verdana" w:hAnsi="Verdana"/>
          <w:bCs/>
          <w:sz w:val="18"/>
          <w:szCs w:val="18"/>
        </w:rPr>
        <w:t xml:space="preserve">Załącznik nr </w:t>
      </w:r>
      <w:r w:rsidR="00BB04E1">
        <w:rPr>
          <w:rFonts w:ascii="Verdana" w:hAnsi="Verdana"/>
          <w:bCs/>
          <w:sz w:val="18"/>
          <w:szCs w:val="18"/>
        </w:rPr>
        <w:t>10</w:t>
      </w:r>
      <w:r w:rsidRPr="0061759B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61759B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Cs/>
          <w:sz w:val="18"/>
          <w:szCs w:val="18"/>
        </w:rPr>
      </w:pPr>
      <w:r w:rsidRPr="0061759B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61759B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61759B" w:rsidRDefault="00062B75" w:rsidP="00062B75">
      <w:p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hAnsi="Verdana" w:cstheme="minorHAnsi"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1B2789C8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r w:rsidR="00BB04E1">
        <w:rPr>
          <w:rFonts w:ascii="Verdana" w:hAnsi="Verdana"/>
          <w:b/>
          <w:bCs/>
          <w:sz w:val="18"/>
          <w:szCs w:val="18"/>
        </w:rPr>
        <w:t>Transport odpadów z nieruchomości zamieszkałych i niezamieszkałych</w:t>
      </w:r>
      <w:r w:rsidR="0061759B" w:rsidRPr="0061759B">
        <w:rPr>
          <w:rFonts w:ascii="Verdana" w:hAnsi="Verdana"/>
          <w:b/>
          <w:bCs/>
          <w:sz w:val="18"/>
          <w:szCs w:val="18"/>
        </w:rPr>
        <w:t xml:space="preserve"> /2024</w:t>
      </w:r>
      <w:r w:rsidR="006F4132" w:rsidRPr="00112B24">
        <w:rPr>
          <w:rFonts w:ascii="Verdana" w:eastAsia="Calibri" w:hAnsi="Verdana" w:cs="Times New Roman"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</w:t>
      </w:r>
      <w:r w:rsidR="0061759B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Pzp w zakresie podstaw wykluczenia z postępowania </w:t>
      </w:r>
      <w:r w:rsidR="0061759B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>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1C2ABB0F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5 ustawy, dotyczących zawarcia z innymi wykonawcami porozumienia mającego </w:t>
      </w:r>
      <w:r w:rsidR="0061759B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eastAsia="MS Gothic" w:hAnsi="Verdana" w:cs="Segoe UI Symbol"/>
          <w:b/>
          <w:kern w:val="1"/>
          <w:sz w:val="18"/>
          <w:szCs w:val="18"/>
          <w:lang w:eastAsia="pl-PL" w:bidi="hi-IN"/>
        </w:rPr>
        <w:t>-</w:t>
      </w: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 </w:t>
      </w:r>
      <w:r w:rsidRPr="0061759B">
        <w:rPr>
          <w:rFonts w:ascii="Verdana" w:hAnsi="Verdana" w:cstheme="minorHAnsi"/>
          <w:b/>
          <w:bCs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61759B">
        <w:rPr>
          <w:rFonts w:ascii="Verdana" w:eastAsia="MS Gothic" w:hAnsi="Verdana" w:cs="Segoe UI Symbol"/>
          <w:b/>
          <w:kern w:val="1"/>
          <w:sz w:val="18"/>
          <w:szCs w:val="18"/>
          <w:lang w:eastAsia="pl-PL" w:bidi="hi-IN"/>
        </w:rPr>
        <w:t xml:space="preserve">- </w:t>
      </w:r>
      <w:r w:rsidRPr="0061759B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są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1A8089A8" w14:textId="77777777" w:rsidR="000A73D2" w:rsidRDefault="000A73D2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676EA36D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A73D2"/>
    <w:rsid w:val="000E56AF"/>
    <w:rsid w:val="002D660E"/>
    <w:rsid w:val="003748F1"/>
    <w:rsid w:val="003A1983"/>
    <w:rsid w:val="00422AE3"/>
    <w:rsid w:val="0061759B"/>
    <w:rsid w:val="00637903"/>
    <w:rsid w:val="00686836"/>
    <w:rsid w:val="006C6F64"/>
    <w:rsid w:val="006F4132"/>
    <w:rsid w:val="007E2E89"/>
    <w:rsid w:val="00836808"/>
    <w:rsid w:val="009F677D"/>
    <w:rsid w:val="00BB04E1"/>
    <w:rsid w:val="00BF0D40"/>
    <w:rsid w:val="00C456B3"/>
    <w:rsid w:val="00D955EA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19</cp:revision>
  <dcterms:created xsi:type="dcterms:W3CDTF">2023-02-27T11:56:00Z</dcterms:created>
  <dcterms:modified xsi:type="dcterms:W3CDTF">2024-05-15T10:28:00Z</dcterms:modified>
</cp:coreProperties>
</file>