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C484B" w:rsidRDefault="00533B4B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Załącznik nr 8 do umowy</w:t>
      </w:r>
    </w:p>
    <w:p w14:paraId="00000002" w14:textId="77777777" w:rsidR="002C484B" w:rsidRDefault="002C484B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00000003" w14:textId="77777777" w:rsidR="002C484B" w:rsidRDefault="00533B4B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Lublin dnia, …....................................... r.</w:t>
      </w:r>
    </w:p>
    <w:p w14:paraId="00000004" w14:textId="77777777" w:rsidR="002C484B" w:rsidRDefault="002C484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5" w14:textId="77777777" w:rsidR="002C484B" w:rsidRDefault="002C484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6" w14:textId="77777777" w:rsidR="002C484B" w:rsidRDefault="00533B4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OŚWIADCZENIE</w:t>
      </w:r>
    </w:p>
    <w:p w14:paraId="00000007" w14:textId="77777777" w:rsidR="002C484B" w:rsidRDefault="002C484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8" w14:textId="77777777" w:rsidR="002C484B" w:rsidRDefault="00533B4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…....................................................................................... PESEL:........................... adres zamieszkania: 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..............nr dowodu osobistego: .................................................................................................................</w:t>
      </w:r>
    </w:p>
    <w:p w14:paraId="00000009" w14:textId="77777777" w:rsidR="002C484B" w:rsidRDefault="00533B4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posiadam uprawnienia nr …............................... wydane przez …...................................</w:t>
      </w:r>
      <w:r>
        <w:rPr>
          <w:color w:val="000000"/>
          <w:sz w:val="24"/>
          <w:szCs w:val="24"/>
        </w:rPr>
        <w:t>.........- wykonując prace projektowe na rzecz SIM LUBELSKIE SPÓŁKA Z OGRANICZONĄ ODPOWIEDZIALNOŚCIĄ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z siedzibą w Lublinie, ul. Krakowskie Przedmieście 22, 20-950 Lublin zarejestrowaną w Krajowym Rejestrze Sądowym – Rejestrze przedsiębiorców pod numerem KR</w:t>
      </w:r>
      <w:r>
        <w:rPr>
          <w:color w:val="000000"/>
          <w:sz w:val="24"/>
          <w:szCs w:val="24"/>
        </w:rPr>
        <w:t>S 0000980496</w:t>
      </w:r>
      <w:r>
        <w:rPr>
          <w:i/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REGON 521756950 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NIP 7151949148 reprezentowaną przez prezesa Adriana Stępniaka (dalej Zamawiający) - niniejszym oświadczam, że z uwagi na wykonanie ….............................................................................................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..................................................... …..................................................................................................................................................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i przekazanie w/w Opracowania projektowego Zmawiającem</w:t>
      </w:r>
      <w:r>
        <w:rPr>
          <w:sz w:val="24"/>
          <w:szCs w:val="24"/>
        </w:rPr>
        <w:t>u w drodze protokołu z dnia …................................................., stosownie do postanowień umowy NR ….......................  zawartej ….......................................... w Lublinie, niniejszym z dniem …...............................</w:t>
      </w:r>
      <w:r>
        <w:rPr>
          <w:sz w:val="24"/>
          <w:szCs w:val="24"/>
        </w:rPr>
        <w:t>..........</w:t>
      </w:r>
      <w:r>
        <w:rPr>
          <w:b/>
          <w:sz w:val="24"/>
          <w:szCs w:val="24"/>
        </w:rPr>
        <w:t>r.</w:t>
      </w:r>
      <w:r>
        <w:rPr>
          <w:sz w:val="24"/>
          <w:szCs w:val="24"/>
        </w:rPr>
        <w:t xml:space="preserve"> (tj. dniem podpisania w/w protokołu zdawczo-odbiorczego) przenoszę na Zamawiającego wszystkie majątkowe prawa autorskie do Opracowania projektowego, stanowiącego przedmiot umowy do której oświadczenie stanowi załącznik na </w:t>
      </w:r>
      <w:r>
        <w:rPr>
          <w:color w:val="000000"/>
          <w:sz w:val="24"/>
          <w:szCs w:val="24"/>
        </w:rPr>
        <w:t>wszystkich polach eks</w:t>
      </w:r>
      <w:r>
        <w:rPr>
          <w:color w:val="000000"/>
          <w:sz w:val="24"/>
          <w:szCs w:val="24"/>
        </w:rPr>
        <w:t>ploatacji w szczególności następujących polach eksploatacji:</w:t>
      </w:r>
    </w:p>
    <w:p w14:paraId="0000000A" w14:textId="77777777" w:rsidR="002C484B" w:rsidRDefault="00533B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8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zakresie utrwalania oraz zwielokrotniania Opracowania projektowego w całości lub części – wytwarzania każdą możliwą techniką, w tym techniką drukarską, reprograficzną, zapisu magnetycznego, tec</w:t>
      </w:r>
      <w:r>
        <w:rPr>
          <w:color w:val="000000"/>
          <w:sz w:val="24"/>
          <w:szCs w:val="24"/>
        </w:rPr>
        <w:t>hniką cyfrową, wykonywanie odbitek, powielania, w tym poprzez  użycie dyskietek, płyt CD i DVD, taśm magnetycznych, nośników magnetooptycznych, poprzez druk oraz urządzenia elektroniczne (w tym tzw. papier elektroniczny), wprowadzanie do pamięci komputera,</w:t>
      </w:r>
    </w:p>
    <w:p w14:paraId="0000000B" w14:textId="77777777" w:rsidR="002C484B" w:rsidRDefault="00533B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8" w:after="100"/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zakresie obrotu oryginałem albo egzemplarzami, na których Opracowanie projektowe w całości lub części utrwalono – wprowadzenie do obrotu, sprzedaż, użyczenie lub najem; </w:t>
      </w:r>
    </w:p>
    <w:p w14:paraId="0000000C" w14:textId="77777777" w:rsidR="002C484B" w:rsidRDefault="00533B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8" w:after="100"/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zakresie rozpowszechniania Opracowania projektowego w całości lub części w sposób</w:t>
      </w:r>
      <w:r>
        <w:rPr>
          <w:color w:val="000000"/>
          <w:sz w:val="24"/>
          <w:szCs w:val="24"/>
        </w:rPr>
        <w:t xml:space="preserve"> inny niż określony w lit. „b” niniejszego ustępu – publiczne udostępnianie, w szczególności na ogólnodostępnych wystawach, wystawianie, wyświetlanie, odtworzenie oraz nadawanie i reemitowanie w każdej możliwej formie urzeczywistnienia, a także publiczne u</w:t>
      </w:r>
      <w:r>
        <w:rPr>
          <w:color w:val="000000"/>
          <w:sz w:val="24"/>
          <w:szCs w:val="24"/>
        </w:rPr>
        <w:t>dostępnianie poszczególnego opracowania projektowego w całości lub części w taki sposób, aby każdy mógł mieć do niego/nich dostęp w miejscu i w czasie przez siebie wybranym,</w:t>
      </w:r>
    </w:p>
    <w:p w14:paraId="0000000D" w14:textId="77777777" w:rsidR="002C484B" w:rsidRDefault="00533B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8" w:after="100"/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wykorzystania Opracowania projektowego w całości lub części do wszelkich działań marketingowych przy użyciu dowolnej techniki,</w:t>
      </w:r>
    </w:p>
    <w:p w14:paraId="0000000E" w14:textId="77777777" w:rsidR="002C484B" w:rsidRDefault="00533B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publikowania, utrwalania, zwielokrotniania, rozpowszechniania fragmentów Opracowania projektowego w dowolny sposób, w szczególności na stronie internetowej </w:t>
      </w:r>
      <w:r>
        <w:rPr>
          <w:b/>
          <w:i/>
          <w:color w:val="000000"/>
          <w:sz w:val="24"/>
          <w:szCs w:val="24"/>
        </w:rPr>
        <w:t>Zamawiającego</w:t>
      </w:r>
      <w:r>
        <w:rPr>
          <w:color w:val="000000"/>
          <w:sz w:val="24"/>
          <w:szCs w:val="24"/>
        </w:rPr>
        <w:t xml:space="preserve"> lub w inny sposób zapewniający potencjalnemu odbiorcy dostęp do </w:t>
      </w:r>
      <w:r>
        <w:rPr>
          <w:color w:val="000000"/>
          <w:sz w:val="24"/>
          <w:szCs w:val="24"/>
        </w:rPr>
        <w:lastRenderedPageBreak/>
        <w:t xml:space="preserve">w/w fragmentów w taki </w:t>
      </w:r>
      <w:r>
        <w:rPr>
          <w:color w:val="000000"/>
          <w:sz w:val="24"/>
          <w:szCs w:val="24"/>
        </w:rPr>
        <w:t>sposób, aby mógł mieć do niego dostęp w miejscu i w czasie przez siebie wybranym,</w:t>
      </w:r>
    </w:p>
    <w:p w14:paraId="0000000F" w14:textId="77777777" w:rsidR="002C484B" w:rsidRDefault="00533B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wykorzystywania w całości lub części, w tym wielokrotnie, w celu realizacji zamierzenia budowlanego/inwestycji na podstawie Opracowania projektowego; </w:t>
      </w:r>
    </w:p>
    <w:p w14:paraId="00000010" w14:textId="77777777" w:rsidR="002C484B" w:rsidRDefault="00533B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Wraz z przeniesieniem a</w:t>
      </w:r>
      <w:r>
        <w:rPr>
          <w:color w:val="000000"/>
          <w:sz w:val="24"/>
          <w:szCs w:val="24"/>
        </w:rPr>
        <w:t>utorskich praw majątkowych do Opracowania projektowego, niniejszym przenoszę na Zamawiającego własność wszystkich nośników, w tym nagranych nośników, na których Opracowanie projektowe w całości lub części zostało utrwalone.</w:t>
      </w:r>
    </w:p>
    <w:p w14:paraId="00000011" w14:textId="77777777" w:rsidR="002C484B" w:rsidRDefault="00533B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Niniejszym oświadczam, iż wynagr</w:t>
      </w:r>
      <w:r>
        <w:rPr>
          <w:color w:val="000000"/>
          <w:sz w:val="24"/>
          <w:szCs w:val="24"/>
        </w:rPr>
        <w:t xml:space="preserve">odzenie za przeniesienie autorskich praw majątkowych zawiera się w wynagrodzeniu określonym w </w:t>
      </w:r>
      <w:r>
        <w:rPr>
          <w:color w:val="FF0000"/>
          <w:sz w:val="24"/>
          <w:szCs w:val="24"/>
        </w:rPr>
        <w:t xml:space="preserve">§ 7 </w:t>
      </w:r>
      <w:r>
        <w:rPr>
          <w:color w:val="000000"/>
          <w:sz w:val="24"/>
          <w:szCs w:val="24"/>
        </w:rPr>
        <w:t xml:space="preserve">umowy.  </w:t>
      </w:r>
    </w:p>
    <w:p w14:paraId="00000012" w14:textId="77777777" w:rsidR="002C484B" w:rsidRDefault="00533B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 w:after="100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Jednocześnie wyrażam zgodę, wraz z przeniesieniem autorskich praw majątkowych,            w ramach wynagrodzenia za przeniesienie majątkowych praw au</w:t>
      </w:r>
      <w:r>
        <w:rPr>
          <w:color w:val="000000"/>
          <w:sz w:val="24"/>
          <w:szCs w:val="24"/>
        </w:rPr>
        <w:t>torskich, na wykonywanie przez Zamawiającego zależnych praw autorskich, w tym w szczególności na dokonywanie zmian czy modyfikacji, które Zamawiający uzna za celowe oraz wyrażam zgodę Zamawiającemu i udzielam Zamawiającemu prawa zezwalania na wykonywanie z</w:t>
      </w:r>
      <w:r>
        <w:rPr>
          <w:color w:val="000000"/>
          <w:sz w:val="24"/>
          <w:szCs w:val="24"/>
        </w:rPr>
        <w:t>ależnego prawa autorskiego przez osoby trzecie (przeniesienie tego  zależnego prawa autorskiego). Ponadto Zamawiającemu  przysługuje prawo do dokończenia Opracowania projektowego,       w całości lub części w przypadku rozwiązania umowy o prace projektowe,</w:t>
      </w:r>
      <w:r>
        <w:rPr>
          <w:color w:val="000000"/>
          <w:sz w:val="24"/>
          <w:szCs w:val="24"/>
        </w:rPr>
        <w:t xml:space="preserve"> w tym na skutek odstąpienia od niniejszej umowy przez którąkolwiek ze Stron przed zakończeniem prac projektowych oraz uzupełniania go, jak również prawo do przeniesienia Opracowania projektowego w całości lub części wraz z autorskimi prawami majątkowymi d</w:t>
      </w:r>
      <w:r>
        <w:rPr>
          <w:color w:val="000000"/>
          <w:sz w:val="24"/>
          <w:szCs w:val="24"/>
        </w:rPr>
        <w:t>o Opracowania projektowego, wykorzystywania w całości lub części w celu realizacji zamierzenia budowlanego/</w:t>
      </w:r>
      <w:r>
        <w:rPr>
          <w:i/>
          <w:color w:val="000000"/>
          <w:sz w:val="24"/>
          <w:szCs w:val="24"/>
        </w:rPr>
        <w:t>inwestycji</w:t>
      </w:r>
      <w:r>
        <w:rPr>
          <w:color w:val="000000"/>
          <w:sz w:val="24"/>
          <w:szCs w:val="24"/>
        </w:rPr>
        <w:t xml:space="preserve"> będącej przedmiotem Opracowania projektowego. Oświadczam przy tym, że wyrażam zgodę, w zakresie opisanym w niniejszym ustępie, na dokonywa</w:t>
      </w:r>
      <w:r>
        <w:rPr>
          <w:color w:val="000000"/>
          <w:sz w:val="24"/>
          <w:szCs w:val="24"/>
        </w:rPr>
        <w:t>nie zmian w Opracowaniu projektowym w całości lub części przez Zamawiającego lub osobę/-y, o której mowa powyżej, i nie stanowi to naruszenia autorskich praw osobistych.</w:t>
      </w:r>
    </w:p>
    <w:p w14:paraId="00000013" w14:textId="77777777" w:rsidR="002C484B" w:rsidRDefault="00533B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8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Niniejszym zobowiązuję się i gwarantuję, iż Opracowanie projektowe nie narusza żadnych</w:t>
      </w:r>
      <w:r>
        <w:rPr>
          <w:color w:val="000000"/>
          <w:sz w:val="24"/>
          <w:szCs w:val="24"/>
        </w:rPr>
        <w:t xml:space="preserve"> praw osób trzecich, w szczególności podwykonawców, i w tym zakresie ponoszę na zasadzie ryzyka odpowiedzialność względem Zamawiającego i osób trzecich, które nabędą od Zamawiającego autorskie prawa majątkowe i prawa zależne do Opracowania projektowego. Po</w:t>
      </w:r>
      <w:r>
        <w:rPr>
          <w:color w:val="000000"/>
          <w:sz w:val="24"/>
          <w:szCs w:val="24"/>
        </w:rPr>
        <w:t>nadto ponoszę pełną odpowiedzialność cywilną i karną za naruszenie praw autorskich osób trzecich w zakresie wszystkich ze zleconych mi do wykonania elementów składowych opracowania projektowego.</w:t>
      </w:r>
    </w:p>
    <w:p w14:paraId="00000014" w14:textId="77777777" w:rsidR="002C484B" w:rsidRDefault="00533B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/>
        <w:jc w:val="both"/>
        <w:rPr>
          <w:rFonts w:ascii="Arimo" w:eastAsia="Arimo" w:hAnsi="Arimo" w:cs="Arimo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Oświadczam, że decyzja o zakresie, sposobie i warunkach korzystania z Opracowania projektowego należy do wyłącznej kompetencji Zamawiającego. Nadto Zamawiający ma prawo wg własnego uznania do wykonania i przystosowania, w tym w drodze zlecenia osobom trzec</w:t>
      </w:r>
      <w:r>
        <w:rPr>
          <w:color w:val="000000"/>
          <w:sz w:val="24"/>
          <w:szCs w:val="24"/>
        </w:rPr>
        <w:t>im (w ramach wykonywania też praw zależnych) Opracowania projektowego dla konkretnej lokalizacji – zamierzenia budowlanego/inwestycji- zgodnie z potrzebami,    w tym wielokrotnego wykorzystania Opracowania projektowego, co nie narusza moich praw autorskich</w:t>
      </w:r>
      <w:r>
        <w:rPr>
          <w:color w:val="000000"/>
          <w:sz w:val="24"/>
          <w:szCs w:val="24"/>
        </w:rPr>
        <w:t xml:space="preserve"> majątkowych i niemajątkowych (zrzekam się wszelkich roszczeń z tego tytułu).</w:t>
      </w:r>
    </w:p>
    <w:p w14:paraId="00000015" w14:textId="77777777" w:rsidR="002C484B" w:rsidRDefault="002C484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2C484B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hiantiPL">
    <w:panose1 w:val="00000000000000000000"/>
    <w:charset w:val="00"/>
    <w:family w:val="roman"/>
    <w:notTrueType/>
    <w:pitch w:val="default"/>
  </w:font>
  <w:font w:name="Arim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6539"/>
    <w:multiLevelType w:val="multilevel"/>
    <w:tmpl w:val="274E5BC8"/>
    <w:lvl w:ilvl="0">
      <w:start w:val="1"/>
      <w:numFmt w:val="lowerLetter"/>
      <w:lvlText w:val="%1."/>
      <w:lvlJc w:val="left"/>
      <w:pPr>
        <w:ind w:left="1068" w:hanging="360"/>
      </w:pPr>
      <w:rPr>
        <w:vertAlign w:val="baseline"/>
      </w:rPr>
    </w:lvl>
    <w:lvl w:ilvl="1">
      <w:start w:val="2"/>
      <w:numFmt w:val="decimal"/>
      <w:lvlText w:val="%2."/>
      <w:lvlJc w:val="left"/>
      <w:pPr>
        <w:ind w:left="397" w:hanging="397"/>
      </w:pPr>
      <w:rPr>
        <w:vertAlign w:val="baseline"/>
      </w:rPr>
    </w:lvl>
    <w:lvl w:ilvl="2">
      <w:start w:val="1"/>
      <w:numFmt w:val="decimal"/>
      <w:lvlText w:val="%2.%3."/>
      <w:lvlJc w:val="left"/>
      <w:pPr>
        <w:ind w:left="2508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vertAlign w:val="baseline"/>
      </w:rPr>
    </w:lvl>
    <w:lvl w:ilvl="4">
      <w:start w:val="1"/>
      <w:numFmt w:val="decimal"/>
      <w:lvlText w:val="%2.%3.%4.%5."/>
      <w:lvlJc w:val="left"/>
      <w:pPr>
        <w:ind w:left="3948" w:hanging="360"/>
      </w:pPr>
      <w:rPr>
        <w:vertAlign w:val="baseline"/>
      </w:rPr>
    </w:lvl>
    <w:lvl w:ilvl="5">
      <w:start w:val="1"/>
      <w:numFmt w:val="decimal"/>
      <w:lvlText w:val="%2.%3.%4.%5.%6."/>
      <w:lvlJc w:val="left"/>
      <w:pPr>
        <w:ind w:left="4668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vertAlign w:val="baseline"/>
      </w:rPr>
    </w:lvl>
    <w:lvl w:ilvl="7">
      <w:start w:val="1"/>
      <w:numFmt w:val="decimal"/>
      <w:lvlText w:val="%2.%3.%4.%5.%6.%7.%8."/>
      <w:lvlJc w:val="left"/>
      <w:pPr>
        <w:ind w:left="6108" w:hanging="360"/>
      </w:pPr>
      <w:rPr>
        <w:vertAlign w:val="baseline"/>
      </w:rPr>
    </w:lvl>
    <w:lvl w:ilvl="8">
      <w:start w:val="1"/>
      <w:numFmt w:val="decimal"/>
      <w:lvlText w:val="%2.%3.%4.%5.%6.%7.%8.%9."/>
      <w:lvlJc w:val="left"/>
      <w:pPr>
        <w:ind w:left="6828" w:hanging="360"/>
      </w:pPr>
      <w:rPr>
        <w:vertAlign w:val="baseline"/>
      </w:rPr>
    </w:lvl>
  </w:abstractNum>
  <w:abstractNum w:abstractNumId="1">
    <w:nsid w:val="7A501AD6"/>
    <w:multiLevelType w:val="multilevel"/>
    <w:tmpl w:val="7D8CED2A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2"/>
      <w:numFmt w:val="decimal"/>
      <w:lvlText w:val="%2."/>
      <w:lvlJc w:val="left"/>
      <w:pPr>
        <w:ind w:left="397" w:hanging="397"/>
      </w:pPr>
      <w:rPr>
        <w:vertAlign w:val="baseline"/>
      </w:rPr>
    </w:lvl>
    <w:lvl w:ilvl="2">
      <w:start w:val="1"/>
      <w:numFmt w:val="decimal"/>
      <w:lvlText w:val="%2.%3."/>
      <w:lvlJc w:val="left"/>
      <w:pPr>
        <w:ind w:left="2508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vertAlign w:val="baseline"/>
      </w:rPr>
    </w:lvl>
    <w:lvl w:ilvl="4">
      <w:start w:val="1"/>
      <w:numFmt w:val="decimal"/>
      <w:lvlText w:val="%2.%3.%4.%5."/>
      <w:lvlJc w:val="left"/>
      <w:pPr>
        <w:ind w:left="3948" w:hanging="360"/>
      </w:pPr>
      <w:rPr>
        <w:vertAlign w:val="baseline"/>
      </w:rPr>
    </w:lvl>
    <w:lvl w:ilvl="5">
      <w:start w:val="1"/>
      <w:numFmt w:val="decimal"/>
      <w:lvlText w:val="%2.%3.%4.%5.%6."/>
      <w:lvlJc w:val="left"/>
      <w:pPr>
        <w:ind w:left="4668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vertAlign w:val="baseline"/>
      </w:rPr>
    </w:lvl>
    <w:lvl w:ilvl="7">
      <w:start w:val="1"/>
      <w:numFmt w:val="decimal"/>
      <w:lvlText w:val="%2.%3.%4.%5.%6.%7.%8."/>
      <w:lvlJc w:val="left"/>
      <w:pPr>
        <w:ind w:left="6108" w:hanging="360"/>
      </w:pPr>
      <w:rPr>
        <w:vertAlign w:val="baseline"/>
      </w:rPr>
    </w:lvl>
    <w:lvl w:ilvl="8">
      <w:start w:val="1"/>
      <w:numFmt w:val="decimal"/>
      <w:lvlText w:val="%2.%3.%4.%5.%6.%7.%8.%9."/>
      <w:lvlJc w:val="left"/>
      <w:pPr>
        <w:ind w:left="6828" w:hanging="36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C484B"/>
    <w:rsid w:val="002C484B"/>
    <w:rsid w:val="0053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suppressAutoHyphens/>
      <w:jc w:val="center"/>
    </w:pPr>
    <w:rPr>
      <w:b/>
      <w:bCs/>
      <w:sz w:val="28"/>
      <w:szCs w:val="20"/>
    </w:rPr>
  </w:style>
  <w:style w:type="paragraph" w:customStyle="1" w:styleId="Domylnie">
    <w:name w:val="Domyślnie"/>
    <w:pPr>
      <w:spacing w:line="100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w w:val="100"/>
      <w:position w:val="-1"/>
      <w:sz w:val="28"/>
      <w:szCs w:val="20"/>
      <w:effect w:val="none"/>
      <w:vertAlign w:val="baseline"/>
      <w:cs w:val="0"/>
      <w:em w:val="none"/>
      <w:lang w:eastAsia="ar-SA"/>
    </w:rPr>
  </w:style>
  <w:style w:type="character" w:customStyle="1" w:styleId="PodtytuZnak">
    <w:name w:val="Podtytuł Znak"/>
    <w:basedOn w:val="Domylnaczcionkaakapitu"/>
    <w:rPr>
      <w:color w:val="5A5A5A"/>
      <w:spacing w:val="15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character" w:customStyle="1" w:styleId="ListLabel1">
    <w:name w:val="ListLabel 1"/>
    <w:rPr>
      <w:color w:val="00000A"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NormalnyWeb">
    <w:name w:val="Normal (Web)"/>
    <w:basedOn w:val="Domylnie"/>
    <w:pPr>
      <w:suppressAutoHyphens/>
      <w:spacing w:before="28" w:after="100"/>
    </w:pPr>
    <w:rPr>
      <w:rFonts w:ascii="Arial Unicode MS" w:eastAsia="Arial Unicode MS" w:hAnsi="Arial Unicode MS" w:cs="Arial Unicode MS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WW-Tekstpodstawowy212">
    <w:name w:val="WW-Tekst podstawowy 212"/>
    <w:basedOn w:val="Domylnie"/>
    <w:pPr>
      <w:spacing w:line="360" w:lineRule="auto"/>
      <w:jc w:val="center"/>
    </w:pPr>
    <w:rPr>
      <w:rFonts w:ascii="ChiantiPL" w:hAnsi="ChiantiPL"/>
      <w:b/>
      <w:bCs/>
      <w:szCs w:val="20"/>
    </w:rPr>
  </w:style>
  <w:style w:type="paragraph" w:styleId="Tekstdymka">
    <w:name w:val="Balloon Text"/>
    <w:basedOn w:val="Domylni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suppressAutoHyphens/>
      <w:jc w:val="center"/>
    </w:pPr>
    <w:rPr>
      <w:b/>
      <w:bCs/>
      <w:sz w:val="28"/>
      <w:szCs w:val="20"/>
    </w:rPr>
  </w:style>
  <w:style w:type="paragraph" w:customStyle="1" w:styleId="Domylnie">
    <w:name w:val="Domyślnie"/>
    <w:pPr>
      <w:spacing w:line="100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w w:val="100"/>
      <w:position w:val="-1"/>
      <w:sz w:val="28"/>
      <w:szCs w:val="20"/>
      <w:effect w:val="none"/>
      <w:vertAlign w:val="baseline"/>
      <w:cs w:val="0"/>
      <w:em w:val="none"/>
      <w:lang w:eastAsia="ar-SA"/>
    </w:rPr>
  </w:style>
  <w:style w:type="character" w:customStyle="1" w:styleId="PodtytuZnak">
    <w:name w:val="Podtytuł Znak"/>
    <w:basedOn w:val="Domylnaczcionkaakapitu"/>
    <w:rPr>
      <w:color w:val="5A5A5A"/>
      <w:spacing w:val="15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character" w:customStyle="1" w:styleId="ListLabel1">
    <w:name w:val="ListLabel 1"/>
    <w:rPr>
      <w:color w:val="00000A"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NormalnyWeb">
    <w:name w:val="Normal (Web)"/>
    <w:basedOn w:val="Domylnie"/>
    <w:pPr>
      <w:suppressAutoHyphens/>
      <w:spacing w:before="28" w:after="100"/>
    </w:pPr>
    <w:rPr>
      <w:rFonts w:ascii="Arial Unicode MS" w:eastAsia="Arial Unicode MS" w:hAnsi="Arial Unicode MS" w:cs="Arial Unicode MS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WW-Tekstpodstawowy212">
    <w:name w:val="WW-Tekst podstawowy 212"/>
    <w:basedOn w:val="Domylnie"/>
    <w:pPr>
      <w:spacing w:line="360" w:lineRule="auto"/>
      <w:jc w:val="center"/>
    </w:pPr>
    <w:rPr>
      <w:rFonts w:ascii="ChiantiPL" w:hAnsi="ChiantiPL"/>
      <w:b/>
      <w:bCs/>
      <w:szCs w:val="20"/>
    </w:rPr>
  </w:style>
  <w:style w:type="paragraph" w:styleId="Tekstdymka">
    <w:name w:val="Balloon Text"/>
    <w:basedOn w:val="Domylni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KR9md6AvXTbFkwNSoTM0kxWZZQ==">CgMxLjAyCGguZ2pkZ3hzOAByITFmQ2RXRDRFY0h1YmZ5clMtaThlUXhmNlMybWZUOUcxNw==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937</Words>
  <Characters>5625</Characters>
  <Application>Microsoft Office Word</Application>
  <DocSecurity>0</DocSecurity>
  <Lines>46</Lines>
  <Paragraphs>13</Paragraphs>
  <ScaleCrop>false</ScaleCrop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K.S-F</dc:creator>
  <cp:lastModifiedBy>Użytkownik systemu Windows</cp:lastModifiedBy>
  <cp:revision>2</cp:revision>
  <dcterms:created xsi:type="dcterms:W3CDTF">2023-11-10T14:23:00Z</dcterms:created>
  <dcterms:modified xsi:type="dcterms:W3CDTF">2023-11-10T14:23:00Z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