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3D1458E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BE56C6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</w:t>
      </w:r>
      <w:r w:rsidR="00FF5D29">
        <w:rPr>
          <w:rFonts w:ascii="Calibri" w:eastAsia="Calibri" w:hAnsi="Calibri" w:cs="Times New Roman"/>
        </w:rPr>
        <w:t>3</w:t>
      </w:r>
      <w:r w:rsidR="00EA6490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2F637E9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F5D29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90B770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BE56C6">
        <w:rPr>
          <w:rFonts w:ascii="Calibri" w:eastAsia="Calibri" w:hAnsi="Calibri" w:cs="Times New Roman"/>
          <w:color w:val="0000FF"/>
        </w:rPr>
        <w:t>61495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BE56C6">
        <w:rPr>
          <w:rFonts w:ascii="Calibri" w:eastAsia="Calibri" w:hAnsi="Calibri" w:cs="Times New Roman"/>
          <w:color w:val="0000FF"/>
        </w:rPr>
        <w:t>23</w:t>
      </w:r>
      <w:r>
        <w:rPr>
          <w:rFonts w:ascii="Calibri" w:eastAsia="Calibri" w:hAnsi="Calibri" w:cs="Times New Roman"/>
          <w:color w:val="0000FF"/>
        </w:rPr>
        <w:t>.0</w:t>
      </w:r>
      <w:r w:rsidR="00BE56C6">
        <w:rPr>
          <w:rFonts w:ascii="Calibri" w:eastAsia="Calibri" w:hAnsi="Calibri" w:cs="Times New Roman"/>
          <w:color w:val="0000FF"/>
        </w:rPr>
        <w:t>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082F43C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</w:t>
      </w:r>
      <w:r w:rsidR="00BE56C6">
        <w:rPr>
          <w:rFonts w:ascii="Calibri" w:eastAsia="Calibri" w:hAnsi="Calibri" w:cs="Times New Roman"/>
          <w:color w:val="0000FF"/>
        </w:rPr>
        <w:t>3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482FD765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BE56C6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4BEE6204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</w:t>
      </w:r>
      <w:r w:rsidR="00EA6490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>
        <w:rPr>
          <w:rFonts w:ascii="Calibri" w:eastAsia="Calibri" w:hAnsi="Calibri" w:cs="Times New Roman"/>
          <w:b/>
        </w:rPr>
        <w:t>1</w:t>
      </w:r>
      <w:r w:rsidR="00BE56C6">
        <w:rPr>
          <w:rFonts w:ascii="Calibri" w:eastAsia="Calibri" w:hAnsi="Calibri" w:cs="Times New Roman"/>
          <w:b/>
        </w:rPr>
        <w:t>2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>Dostaw opatrunków z podziałem na 9 pakietów”</w:t>
      </w:r>
    </w:p>
    <w:p w14:paraId="57DED838" w14:textId="56204D1B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21887C1A">
        <w:rPr>
          <w:rFonts w:ascii="Times New Roman" w:eastAsia="Times New Roman" w:hAnsi="Times New Roman" w:cs="Times New Roman"/>
          <w:b/>
          <w:bCs/>
          <w:color w:val="auto"/>
        </w:rPr>
        <w:t>Pytanie do SWZ</w:t>
      </w:r>
    </w:p>
    <w:p w14:paraId="5A71C498" w14:textId="77777777" w:rsidR="00FF5D29" w:rsidRPr="00FF5D29" w:rsidRDefault="00FF5D29" w:rsidP="00FF5D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związku z prowadzonym postępowaniem zwracamy się do Zamawiającego o sprecyzowanie przedmiotu zamówienia i wyjaśnienia: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1-12,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wydzieli poz.1-12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Pakiet1, poz. 1-3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dopuści opakowanie papier-folia , bez dodatkowego zawinięcia w papier?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4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5, poz. 5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• Czy zamawiający dopuści serwetę 4 warstwową, 17 nitkową, z nitką RTG i tasiemką, o wymiarach 45 cm x 45 cm, pakowaną indywidualnie , sterylną?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• Czy zamawiający dopuści wyroby z gazy sklasyfikowane w klasie I reg.4 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6-9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dopuści kompresy o standardowym czasie chłonięcia?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lastRenderedPageBreak/>
        <w:br/>
        <w:t>Czy zamawiający dopuści opakowanie bez wskaźnika sterylizacji, posiadające datę ważności oraz sposób wykonanej sterylizacji?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10-12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dopuści wyroby z gazy sklasyfikowane w klasie I reg.4 ? Wyroby, które są przedmiotem oferty są produktami niesterylnymi, w związku z tym nie używa się ich w zabiegach medycznych wysokiego ryzyka i nie zachodzi potrzeba, aby były sklasyfikowane w klasie II a reg.7.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17-19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20-21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Czy zamawiający dopuści opaskę dzianą elastyczną wykonaną z 100% włókien syntetycznych </w:t>
      </w:r>
      <w:proofErr w:type="spellStart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tj</w:t>
      </w:r>
      <w:proofErr w:type="spellEnd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: poliestrowych i poliamidowych posiadające rozciągliwość powyżej 130 % z zapinką wewnątrz opakowania indywidualnego?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23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Czy zamawiający oczekuje wyceny za 1 </w:t>
      </w:r>
      <w:proofErr w:type="spellStart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mb</w:t>
      </w:r>
      <w:proofErr w:type="spellEnd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stanie spoczynku czy w stanie rozciągniętym?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24-26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• Czy zamawiający dopuści serwetę 4 warstwową, 17 nitkową, z nitką RTG i tasiemką, o wymiarach 45 cm x 45 cm, pakowaną indywidualnie , sterylną?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• Czy zamawiający dopuści wyroby z gazy sklasyfikowane w klasie I reg.4 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• Czy zamawiający dopuści serwetę bez naklejki jedno- lub dwudzielnej, data ważności , nr. Serii oraz producenta znajduje się na opakowaniu typu folia-papier?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• Czy zamawiający dopuści </w:t>
      </w:r>
      <w:proofErr w:type="spellStart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zgrzew</w:t>
      </w:r>
      <w:proofErr w:type="spellEnd"/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ze wskaźnikiem otwarcia, bez wycięcia w kształcie V?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Pakiet 1, poz. 25-26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dopuści wycenę za opakowanie ‘a 1 szt. w blistrze z przeliczeniem ilości?</w:t>
      </w:r>
      <w:r w:rsidRPr="00FF5D2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14:paraId="13331C0E" w14:textId="42ACC4EC" w:rsidR="00EA6490" w:rsidRPr="00EA6490" w:rsidRDefault="00FF5D29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ODPOWIEDZI NA WSZYSTKIE PYTANIA: Zgodnie z SWZ</w:t>
      </w:r>
    </w:p>
    <w:sectPr w:rsidR="00EA6490" w:rsidRPr="00EA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B473D"/>
    <w:multiLevelType w:val="hybridMultilevel"/>
    <w:tmpl w:val="F608447C"/>
    <w:lvl w:ilvl="0" w:tplc="4DDEB7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3"/>
  </w:num>
  <w:num w:numId="3" w16cid:durableId="1730113128">
    <w:abstractNumId w:val="0"/>
  </w:num>
  <w:num w:numId="4" w16cid:durableId="40661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294743"/>
    <w:rsid w:val="003862B7"/>
    <w:rsid w:val="005906AC"/>
    <w:rsid w:val="00644627"/>
    <w:rsid w:val="0091480F"/>
    <w:rsid w:val="00A32382"/>
    <w:rsid w:val="00BA7620"/>
    <w:rsid w:val="00BE56C6"/>
    <w:rsid w:val="00C32216"/>
    <w:rsid w:val="00C73025"/>
    <w:rsid w:val="00E12BFC"/>
    <w:rsid w:val="00EA649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2022-09-30T05:57:00Z</cp:lastPrinted>
  <dcterms:created xsi:type="dcterms:W3CDTF">2022-09-30T05:53:00Z</dcterms:created>
  <dcterms:modified xsi:type="dcterms:W3CDTF">2022-09-30T05:57:00Z</dcterms:modified>
</cp:coreProperties>
</file>