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5BEAC965" w:rsidR="006A7FA0" w:rsidRDefault="00EF6060" w:rsidP="00EF6060">
      <w:pPr>
        <w:tabs>
          <w:tab w:val="left" w:pos="1170"/>
        </w:tabs>
        <w:suppressAutoHyphens/>
        <w:spacing w:after="0" w:line="200" w:lineRule="atLeast"/>
        <w:ind w:hanging="567"/>
        <w:rPr>
          <w:rFonts w:ascii="Century Gothic" w:eastAsia="Times New Roman" w:hAnsi="Century Gothic" w:cs="Arial"/>
          <w:sz w:val="20"/>
          <w:szCs w:val="20"/>
          <w:lang w:eastAsia="ar-SA"/>
        </w:rPr>
      </w:pPr>
      <w:r>
        <w:rPr>
          <w:noProof/>
          <w:lang w:eastAsia="pl-PL"/>
        </w:rPr>
        <w:drawing>
          <wp:inline distT="0" distB="0" distL="0" distR="0" wp14:anchorId="593D165C" wp14:editId="2EBC3831">
            <wp:extent cx="6381750" cy="1695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1695450"/>
                    </a:xfrm>
                    <a:prstGeom prst="rect">
                      <a:avLst/>
                    </a:prstGeom>
                    <a:noFill/>
                    <a:ln>
                      <a:noFill/>
                    </a:ln>
                  </pic:spPr>
                </pic:pic>
              </a:graphicData>
            </a:graphic>
          </wp:inline>
        </w:drawing>
      </w:r>
    </w:p>
    <w:p w14:paraId="042913A7" w14:textId="29AF610E" w:rsidR="006D6C67" w:rsidRPr="006D6C67" w:rsidRDefault="00EF6060"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Znak spr</w:t>
      </w:r>
      <w:r w:rsidR="006D6C67" w:rsidRPr="006D6C67">
        <w:rPr>
          <w:rFonts w:ascii="Century Gothic" w:eastAsia="Times New Roman" w:hAnsi="Century Gothic" w:cs="Arial"/>
          <w:bCs/>
          <w:sz w:val="18"/>
          <w:szCs w:val="18"/>
          <w:lang w:eastAsia="ar-SA"/>
        </w:rPr>
        <w:t>awy: S</w:t>
      </w:r>
      <w:r w:rsidR="003D5549">
        <w:rPr>
          <w:rFonts w:ascii="Century Gothic" w:eastAsia="Times New Roman" w:hAnsi="Century Gothic" w:cs="Arial"/>
          <w:bCs/>
          <w:sz w:val="18"/>
          <w:szCs w:val="18"/>
          <w:lang w:eastAsia="ar-SA"/>
        </w:rPr>
        <w:t>ZP</w:t>
      </w:r>
      <w:r w:rsidR="006A70A4">
        <w:rPr>
          <w:rFonts w:ascii="Century Gothic" w:eastAsia="Times New Roman" w:hAnsi="Century Gothic" w:cs="Arial"/>
          <w:bCs/>
          <w:sz w:val="18"/>
          <w:szCs w:val="18"/>
          <w:lang w:eastAsia="ar-SA"/>
        </w:rPr>
        <w:t>.242</w:t>
      </w:r>
      <w:r w:rsidR="003D5549">
        <w:rPr>
          <w:rFonts w:ascii="Century Gothic" w:eastAsia="Times New Roman" w:hAnsi="Century Gothic" w:cs="Arial"/>
          <w:bCs/>
          <w:sz w:val="18"/>
          <w:szCs w:val="18"/>
          <w:lang w:eastAsia="ar-SA"/>
        </w:rPr>
        <w:t>.</w:t>
      </w:r>
      <w:r w:rsidR="00173508">
        <w:rPr>
          <w:rFonts w:ascii="Century Gothic" w:eastAsia="Times New Roman" w:hAnsi="Century Gothic" w:cs="Arial"/>
          <w:bCs/>
          <w:sz w:val="18"/>
          <w:szCs w:val="18"/>
          <w:lang w:eastAsia="ar-SA"/>
        </w:rPr>
        <w:t>16</w:t>
      </w:r>
      <w:r w:rsidR="003D5549">
        <w:rPr>
          <w:rFonts w:ascii="Century Gothic" w:eastAsia="Times New Roman" w:hAnsi="Century Gothic" w:cs="Arial"/>
          <w:bCs/>
          <w:sz w:val="18"/>
          <w:szCs w:val="18"/>
          <w:lang w:eastAsia="ar-SA"/>
        </w:rPr>
        <w:t>.2023</w:t>
      </w:r>
    </w:p>
    <w:p w14:paraId="58223DA9" w14:textId="77777777"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p>
    <w:p w14:paraId="052352DA" w14:textId="34286515"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06B02684" w14:textId="77777777" w:rsidR="00F64E51" w:rsidRDefault="00F64E51"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sectPr w:rsidR="00F64E51" w:rsidSect="00F64E51">
          <w:footerReference w:type="default" r:id="rId9"/>
          <w:type w:val="continuous"/>
          <w:pgSz w:w="11906" w:h="16838"/>
          <w:pgMar w:top="0" w:right="1418" w:bottom="1418" w:left="1276" w:header="709" w:footer="709" w:gutter="0"/>
          <w:cols w:space="708"/>
          <w:docGrid w:linePitch="360"/>
        </w:sectPr>
      </w:pPr>
    </w:p>
    <w:p w14:paraId="42C189A1" w14:textId="15C9C506" w:rsidR="00EF6060" w:rsidRDefault="00EF6060"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77777777"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 xml:space="preserve">w postępowaniu o udzielenie zamówienia publicznego prowadzonego w trybie podstawowym                              z fakultatywnymi negocjacjami o wartości zamówienia nie przekraczającej progów unijnych, </w:t>
      </w:r>
    </w:p>
    <w:p w14:paraId="14C43C4A" w14:textId="043CC817"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na podstawie Działu III Rozdziału 4, Oddział 1 ustawy z dnia 11 września 2019 roku Prawo zamówień publicznych (Dz. U.202</w:t>
      </w:r>
      <w:r w:rsidR="00EF6060" w:rsidRPr="00F64E51">
        <w:rPr>
          <w:rFonts w:ascii="Century Gothic" w:eastAsia="Times New Roman" w:hAnsi="Century Gothic" w:cs="Arial"/>
          <w:b/>
          <w:sz w:val="20"/>
          <w:szCs w:val="20"/>
          <w:lang w:eastAsia="ar-SA"/>
        </w:rPr>
        <w:t>2</w:t>
      </w:r>
      <w:r w:rsidRPr="00F64E51">
        <w:rPr>
          <w:rFonts w:ascii="Century Gothic" w:eastAsia="Times New Roman" w:hAnsi="Century Gothic" w:cs="Arial"/>
          <w:b/>
          <w:sz w:val="20"/>
          <w:szCs w:val="20"/>
          <w:lang w:eastAsia="ar-SA"/>
        </w:rPr>
        <w:t>.</w:t>
      </w:r>
      <w:r w:rsidR="00EF6060" w:rsidRPr="00F64E51">
        <w:rPr>
          <w:rFonts w:ascii="Century Gothic" w:eastAsia="Times New Roman" w:hAnsi="Century Gothic" w:cs="Arial"/>
          <w:b/>
          <w:sz w:val="20"/>
          <w:szCs w:val="20"/>
          <w:lang w:eastAsia="ar-SA"/>
        </w:rPr>
        <w:t xml:space="preserve">1710 </w:t>
      </w:r>
      <w:r w:rsidR="00F01977">
        <w:rPr>
          <w:rFonts w:ascii="Century Gothic" w:eastAsia="Times New Roman" w:hAnsi="Century Gothic" w:cs="Arial"/>
          <w:b/>
          <w:sz w:val="20"/>
          <w:szCs w:val="20"/>
          <w:lang w:eastAsia="ar-SA"/>
        </w:rPr>
        <w:t>ze zmianami</w:t>
      </w:r>
      <w:r w:rsidRPr="00F64E51">
        <w:rPr>
          <w:rFonts w:ascii="Century Gothic" w:eastAsia="Times New Roman" w:hAnsi="Century Gothic" w:cs="Arial"/>
          <w:b/>
          <w:sz w:val="20"/>
          <w:szCs w:val="20"/>
          <w:lang w:eastAsia="ar-SA"/>
        </w:rPr>
        <w:t xml:space="preserve">, zwanej dalej </w:t>
      </w:r>
      <w:proofErr w:type="spellStart"/>
      <w:r w:rsidRPr="00F64E51">
        <w:rPr>
          <w:rFonts w:ascii="Century Gothic" w:eastAsia="Times New Roman" w:hAnsi="Century Gothic" w:cs="Arial"/>
          <w:b/>
          <w:sz w:val="20"/>
          <w:szCs w:val="20"/>
          <w:lang w:eastAsia="ar-SA"/>
        </w:rPr>
        <w:t>Pzp</w:t>
      </w:r>
      <w:proofErr w:type="spellEnd"/>
      <w:r w:rsidRPr="00F64E51">
        <w:rPr>
          <w:rFonts w:ascii="Century Gothic" w:eastAsia="Times New Roman" w:hAnsi="Century Gothic" w:cs="Arial"/>
          <w:b/>
          <w:sz w:val="20"/>
          <w:szCs w:val="20"/>
          <w:lang w:eastAsia="ar-SA"/>
        </w:rPr>
        <w:t>), na:</w:t>
      </w:r>
    </w:p>
    <w:p w14:paraId="4749B0E2" w14:textId="70876153" w:rsidR="006D6C67" w:rsidRDefault="006D6C67"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4868396" w14:textId="77777777" w:rsidR="0071062D" w:rsidRPr="0071062D" w:rsidRDefault="0071062D" w:rsidP="006D6C67">
      <w:pPr>
        <w:tabs>
          <w:tab w:val="left" w:pos="708"/>
        </w:tabs>
        <w:suppressAutoHyphens/>
        <w:spacing w:after="0" w:line="200" w:lineRule="atLeast"/>
        <w:ind w:left="720" w:hanging="720"/>
        <w:jc w:val="center"/>
        <w:rPr>
          <w:rFonts w:ascii="Century Gothic" w:eastAsia="Times New Roman" w:hAnsi="Century Gothic" w:cs="Times New Roman"/>
          <w:b/>
          <w:sz w:val="24"/>
          <w:szCs w:val="24"/>
          <w:lang w:eastAsia="pl-PL"/>
        </w:rPr>
      </w:pPr>
      <w:bookmarkStart w:id="0" w:name="_Hlk131593731"/>
      <w:r w:rsidRPr="0071062D">
        <w:rPr>
          <w:rFonts w:ascii="Century Gothic" w:eastAsia="Times New Roman" w:hAnsi="Century Gothic" w:cs="Times New Roman"/>
          <w:b/>
          <w:sz w:val="24"/>
          <w:szCs w:val="24"/>
          <w:lang w:eastAsia="pl-PL"/>
        </w:rPr>
        <w:t xml:space="preserve">Wykonanie dokumentacji projektowej dla zadania pn. </w:t>
      </w:r>
    </w:p>
    <w:p w14:paraId="14AD9DC6" w14:textId="27A79EDE" w:rsidR="00EF6060" w:rsidRPr="0071062D" w:rsidRDefault="0071062D"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r w:rsidRPr="0071062D">
        <w:rPr>
          <w:rFonts w:ascii="Century Gothic" w:eastAsia="Times New Roman" w:hAnsi="Century Gothic" w:cs="Times New Roman"/>
          <w:b/>
          <w:sz w:val="24"/>
          <w:szCs w:val="24"/>
          <w:lang w:eastAsia="pl-PL"/>
        </w:rPr>
        <w:t>„Dostosowanie budynków W-</w:t>
      </w:r>
      <w:proofErr w:type="spellStart"/>
      <w:r w:rsidRPr="0071062D">
        <w:rPr>
          <w:rFonts w:ascii="Century Gothic" w:eastAsia="Times New Roman" w:hAnsi="Century Gothic" w:cs="Times New Roman"/>
          <w:b/>
          <w:sz w:val="24"/>
          <w:szCs w:val="24"/>
          <w:lang w:eastAsia="pl-PL"/>
        </w:rPr>
        <w:t>MCChP</w:t>
      </w:r>
      <w:proofErr w:type="spellEnd"/>
      <w:r w:rsidRPr="0071062D">
        <w:rPr>
          <w:rFonts w:ascii="Century Gothic" w:eastAsia="Times New Roman" w:hAnsi="Century Gothic" w:cs="Times New Roman"/>
          <w:b/>
          <w:sz w:val="24"/>
          <w:szCs w:val="24"/>
          <w:lang w:eastAsia="pl-PL"/>
        </w:rPr>
        <w:t xml:space="preserve"> w Olsztynie do warunków p.poż.”</w:t>
      </w:r>
    </w:p>
    <w:bookmarkEnd w:id="0"/>
    <w:p w14:paraId="645BC671" w14:textId="77777777" w:rsidR="00EF6060" w:rsidRDefault="00EF6060"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49BDB0F4"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67458B" w:rsidRPr="002C1D37">
          <w:rPr>
            <w:rStyle w:val="Hipercze"/>
            <w:rFonts w:ascii="Century Gothic" w:eastAsia="Times New Roman" w:hAnsi="Century Gothic" w:cs="Times New Roman"/>
            <w:sz w:val="18"/>
            <w:szCs w:val="18"/>
            <w:lang w:val="en-US" w:eastAsia="ar-SA"/>
          </w:rPr>
          <w:t>alis@pulmonologia.olsztyn.pl</w:t>
        </w:r>
      </w:hyperlink>
      <w:r w:rsidR="006E4F41">
        <w:rPr>
          <w:rFonts w:ascii="Century Gothic" w:eastAsia="Times New Roman" w:hAnsi="Century Gothic" w:cs="Times New Roman"/>
          <w:sz w:val="18"/>
          <w:szCs w:val="18"/>
          <w:lang w:val="en-US" w:eastAsia="ar-SA"/>
        </w:rPr>
        <w:t>, tel. 89 532 29 66</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3E64CE1" w14:textId="77777777" w:rsidR="005575C9" w:rsidRDefault="005575C9" w:rsidP="006E07E4">
      <w:pPr>
        <w:tabs>
          <w:tab w:val="left" w:pos="284"/>
        </w:tabs>
        <w:spacing w:after="0" w:line="240" w:lineRule="auto"/>
        <w:ind w:left="284"/>
        <w:jc w:val="both"/>
      </w:pPr>
    </w:p>
    <w:p w14:paraId="11F720C8" w14:textId="767DB2B5" w:rsidR="00650CCE" w:rsidRPr="00326C46" w:rsidRDefault="00000000"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2"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4DF1288C" w14:textId="77777777" w:rsidR="005575C9" w:rsidRDefault="005575C9"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167B8651"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lastRenderedPageBreak/>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F64E51">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6A05575F"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Niniejsze postępowanie prowadzone jest na podstawie art. 275 pkt 2  ustawy z dnia 11 września 2019 roku Prawo zamówień publicznych (Dz.U.</w:t>
      </w:r>
      <w:r w:rsidR="00F22215">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02</w:t>
      </w:r>
      <w:r w:rsidR="00F64E51">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.1</w:t>
      </w:r>
      <w:r w:rsidR="00F64E51">
        <w:rPr>
          <w:rFonts w:ascii="Century Gothic" w:eastAsia="Times New Roman" w:hAnsi="Century Gothic" w:cs="Arial"/>
          <w:sz w:val="18"/>
          <w:szCs w:val="18"/>
          <w:lang w:eastAsia="ar-SA"/>
        </w:rPr>
        <w:t xml:space="preserve">710 </w:t>
      </w:r>
      <w:r w:rsidR="002B494B">
        <w:rPr>
          <w:rFonts w:ascii="Century Gothic" w:eastAsia="Times New Roman" w:hAnsi="Century Gothic" w:cs="Arial"/>
          <w:sz w:val="18"/>
          <w:szCs w:val="18"/>
          <w:lang w:eastAsia="ar-SA"/>
        </w:rPr>
        <w:t>ze zmianami</w:t>
      </w:r>
      <w:r w:rsidRPr="006D6C67">
        <w:rPr>
          <w:rFonts w:ascii="Century Gothic" w:eastAsia="Times New Roman" w:hAnsi="Century Gothic" w:cs="Arial"/>
          <w:sz w:val="18"/>
          <w:szCs w:val="18"/>
          <w:lang w:eastAsia="ar-SA"/>
        </w:rPr>
        <w:t>) w trybie podstawowym  z fakultatywnymi negocjacjami.</w:t>
      </w:r>
    </w:p>
    <w:p w14:paraId="48A5EDB9" w14:textId="05C48B24" w:rsid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przewiduje wybór najkorzystniejszej oferty z możliwością prowadzenia negocjacji. </w:t>
      </w:r>
    </w:p>
    <w:p w14:paraId="209DAB4D" w14:textId="7E7E5080"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zgodnie z  art. 288 ust. 1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informuje, że ogranicza liczb</w:t>
      </w:r>
      <w:r w:rsidR="00DE783D">
        <w:rPr>
          <w:rFonts w:ascii="Century Gothic" w:eastAsia="Times New Roman" w:hAnsi="Century Gothic" w:cs="Arial"/>
          <w:sz w:val="18"/>
          <w:szCs w:val="18"/>
          <w:lang w:eastAsia="ar-SA"/>
        </w:rPr>
        <w:t>ę</w:t>
      </w:r>
      <w:r w:rsidRPr="006D6C67">
        <w:rPr>
          <w:rFonts w:ascii="Century Gothic" w:eastAsia="Times New Roman" w:hAnsi="Century Gothic" w:cs="Arial"/>
          <w:sz w:val="18"/>
          <w:szCs w:val="18"/>
          <w:lang w:eastAsia="ar-SA"/>
        </w:rPr>
        <w:t xml:space="preserve"> wykonawców, których zaprosi do negocjacji</w:t>
      </w:r>
      <w:r w:rsidR="00DE783D">
        <w:rPr>
          <w:rFonts w:ascii="Century Gothic" w:eastAsia="Times New Roman" w:hAnsi="Century Gothic" w:cs="Arial"/>
          <w:sz w:val="18"/>
          <w:szCs w:val="18"/>
          <w:lang w:eastAsia="ar-SA"/>
        </w:rPr>
        <w:t xml:space="preserve"> do 4</w:t>
      </w:r>
      <w:r w:rsidRPr="006D6C67">
        <w:rPr>
          <w:rFonts w:ascii="Century Gothic" w:eastAsia="Times New Roman" w:hAnsi="Century Gothic" w:cs="Arial"/>
          <w:sz w:val="18"/>
          <w:szCs w:val="18"/>
          <w:lang w:eastAsia="ar-SA"/>
        </w:rPr>
        <w:t>.</w:t>
      </w:r>
    </w:p>
    <w:p w14:paraId="5BC15B53"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6F008D33"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52562348" w:rsidR="006D6C67" w:rsidRPr="006D6C67" w:rsidRDefault="006D6C67" w:rsidP="00814A4B">
      <w:pPr>
        <w:suppressAutoHyphens/>
        <w:spacing w:after="0" w:line="240" w:lineRule="auto"/>
        <w:ind w:left="709" w:hanging="283"/>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w:t>
      </w:r>
      <w:r w:rsidR="005E6860">
        <w:rPr>
          <w:rFonts w:ascii="Century Gothic" w:eastAsia="Times New Roman" w:hAnsi="Century Gothic" w:cs="Arial"/>
          <w:sz w:val="18"/>
          <w:szCs w:val="18"/>
          <w:lang w:eastAsia="ar-SA"/>
        </w:rPr>
        <w:t>. K</w:t>
      </w:r>
      <w:r w:rsidRPr="006D6C67">
        <w:rPr>
          <w:rFonts w:ascii="Century Gothic" w:eastAsia="Times New Roman" w:hAnsi="Century Gothic" w:cs="Arial"/>
          <w:sz w:val="18"/>
          <w:szCs w:val="18"/>
          <w:lang w:eastAsia="ar-SA"/>
        </w:rPr>
        <w:t>ryteria oceny ofert, w ramach których będą prowadzone negocjacje w celu ulepszenia treści ofert</w:t>
      </w:r>
      <w:r w:rsidR="005E6860">
        <w:rPr>
          <w:rFonts w:ascii="Century Gothic" w:eastAsia="Times New Roman" w:hAnsi="Century Gothic" w:cs="Arial"/>
          <w:sz w:val="18"/>
          <w:szCs w:val="18"/>
          <w:lang w:eastAsia="ar-SA"/>
        </w:rPr>
        <w:t xml:space="preserve"> to cena oraz harmonogram realizacji.</w:t>
      </w:r>
    </w:p>
    <w:p w14:paraId="1A6F13E0" w14:textId="7CC39C50"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363368A2"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7. Po zakończeniu negocjacji z wszystkimi Wykonawcami, Zamawiający informuje o tym fakcie uczestników negocjacji oraz zaprasza ich do składania ofert dodatkowych.</w:t>
      </w:r>
    </w:p>
    <w:p w14:paraId="4AE934FF" w14:textId="6D41DFC6"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8.   Zaproszenie do złożenia ofert dodatkowych będzie zawierać co najmniej:</w:t>
      </w:r>
    </w:p>
    <w:p w14:paraId="6FA2F213"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4B7D5650" w14:textId="1C6AF788"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Wykonawca może złożyć ofertę dodatkową, która zawiera nowe propozycje w zakresie treści oferty podlegających ocenie w ramach kryteriów oceny ofert wskazanych przez zamawiającego  w zaproszeniu do negocjacji. </w:t>
      </w:r>
    </w:p>
    <w:p w14:paraId="22650B3D" w14:textId="0DC93AC1"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10.</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Oferta dodatkowa nie może być mniej korzystna w żadnym z kryteriów oceny ofert wskazanych                                w zaproszeniu do negocjacji niż oferta złożona w odpowiedzi na ogłoszenie o zamówieniu. </w:t>
      </w:r>
    </w:p>
    <w:p w14:paraId="196CE447" w14:textId="6784C3A3"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przestaje wiązać wykonawcę w zakresie, w jakim złoży on ofertę dodatkową zawierającą korzystniejsze propozycje w ramach każdego z kryteriów oceny ofert wskazanych w zaproszeniu do negocjacji. </w:t>
      </w:r>
    </w:p>
    <w:p w14:paraId="017E255B" w14:textId="77777777"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77777777" w:rsidR="006D6C67" w:rsidRPr="006D6C67" w:rsidRDefault="006D6C67" w:rsidP="006E4F41">
      <w:pPr>
        <w:numPr>
          <w:ilvl w:val="0"/>
          <w:numId w:val="31"/>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4196C9B0" w14:textId="310E6FBB" w:rsidR="006D6C67" w:rsidRPr="006D6C67" w:rsidRDefault="006E4F41"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przewiduje aukcji elektronicznej.</w:t>
      </w:r>
    </w:p>
    <w:p w14:paraId="50C44764" w14:textId="77777777" w:rsidR="006D6C67" w:rsidRPr="006D6C67" w:rsidRDefault="006D6C67" w:rsidP="006E4F41">
      <w:pPr>
        <w:numPr>
          <w:ilvl w:val="0"/>
          <w:numId w:val="31"/>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0F5D4575" w:rsidR="006D6C67" w:rsidRPr="006D6C67" w:rsidRDefault="006E4F41"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prowadzi postępowania w celu zawarcia umowy ramowej.</w:t>
      </w:r>
    </w:p>
    <w:p w14:paraId="655D538B" w14:textId="77777777" w:rsidR="006D6C67" w:rsidRPr="006D6C67" w:rsidRDefault="006D6C67" w:rsidP="006E4F41">
      <w:pPr>
        <w:numPr>
          <w:ilvl w:val="0"/>
          <w:numId w:val="31"/>
        </w:numPr>
        <w:tabs>
          <w:tab w:val="left" w:pos="993"/>
        </w:tabs>
        <w:suppressAutoHyphens/>
        <w:autoSpaceDN w:val="0"/>
        <w:spacing w:after="0" w:line="240" w:lineRule="auto"/>
        <w:ind w:left="851" w:hanging="425"/>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79564579" w14:textId="77777777" w:rsidR="006D6C67" w:rsidRPr="006D6C67" w:rsidRDefault="006D6C67" w:rsidP="006E4F41">
      <w:pPr>
        <w:numPr>
          <w:ilvl w:val="0"/>
          <w:numId w:val="31"/>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2B72F408" w14:textId="3233BD5C" w:rsidR="006E4F41" w:rsidRPr="00F179BB" w:rsidRDefault="006E4F41" w:rsidP="006E4F41">
      <w:pPr>
        <w:pStyle w:val="Bezodstpw"/>
        <w:numPr>
          <w:ilvl w:val="0"/>
          <w:numId w:val="31"/>
        </w:numPr>
        <w:shd w:val="clear" w:color="auto" w:fill="FFFFFF" w:themeFill="background1"/>
        <w:tabs>
          <w:tab w:val="left" w:pos="1080"/>
          <w:tab w:val="left" w:pos="1260"/>
        </w:tabs>
        <w:jc w:val="both"/>
        <w:rPr>
          <w:rFonts w:ascii="Century Gothic" w:hAnsi="Century Gothic"/>
          <w:sz w:val="18"/>
          <w:szCs w:val="18"/>
        </w:rPr>
      </w:pPr>
      <w:r>
        <w:rPr>
          <w:rFonts w:ascii="Century Gothic" w:hAnsi="Century Gothic"/>
          <w:iCs/>
          <w:sz w:val="18"/>
          <w:szCs w:val="18"/>
        </w:rPr>
        <w:t xml:space="preserve"> </w:t>
      </w:r>
      <w:r w:rsidRPr="00F179BB">
        <w:rPr>
          <w:rFonts w:ascii="Century Gothic" w:hAnsi="Century Gothic"/>
          <w:iCs/>
          <w:sz w:val="18"/>
          <w:szCs w:val="18"/>
        </w:rPr>
        <w:t xml:space="preserve">Zamawiający  </w:t>
      </w:r>
      <w:r>
        <w:rPr>
          <w:rFonts w:ascii="Century Gothic" w:hAnsi="Century Gothic"/>
          <w:iCs/>
          <w:sz w:val="18"/>
          <w:szCs w:val="18"/>
        </w:rPr>
        <w:t xml:space="preserve">nie </w:t>
      </w:r>
      <w:r w:rsidRPr="00F179BB">
        <w:rPr>
          <w:rFonts w:ascii="Century Gothic" w:hAnsi="Century Gothic"/>
          <w:iCs/>
          <w:sz w:val="18"/>
          <w:szCs w:val="18"/>
        </w:rPr>
        <w:t>przewiduje składani</w:t>
      </w:r>
      <w:r>
        <w:rPr>
          <w:rFonts w:ascii="Century Gothic" w:hAnsi="Century Gothic"/>
          <w:iCs/>
          <w:sz w:val="18"/>
          <w:szCs w:val="18"/>
        </w:rPr>
        <w:t>a</w:t>
      </w:r>
      <w:r w:rsidRPr="00F179BB">
        <w:rPr>
          <w:rFonts w:ascii="Century Gothic" w:hAnsi="Century Gothic"/>
          <w:iCs/>
          <w:sz w:val="18"/>
          <w:szCs w:val="18"/>
        </w:rPr>
        <w:t xml:space="preserve"> ofert częściowych</w:t>
      </w:r>
      <w:r>
        <w:rPr>
          <w:rFonts w:ascii="Century Gothic" w:hAnsi="Century Gothic"/>
          <w:iCs/>
          <w:sz w:val="18"/>
          <w:szCs w:val="18"/>
        </w:rPr>
        <w:t>.</w:t>
      </w:r>
    </w:p>
    <w:p w14:paraId="7408AF65" w14:textId="77777777" w:rsidR="006E4F41" w:rsidRDefault="006E4F41" w:rsidP="006E4F41">
      <w:pPr>
        <w:pStyle w:val="Bezodstpw"/>
        <w:numPr>
          <w:ilvl w:val="0"/>
          <w:numId w:val="31"/>
        </w:numPr>
        <w:shd w:val="clear" w:color="auto" w:fill="FFFFFF" w:themeFill="background1"/>
        <w:tabs>
          <w:tab w:val="left" w:pos="1080"/>
          <w:tab w:val="left" w:pos="1260"/>
        </w:tabs>
        <w:ind w:left="851" w:hanging="425"/>
        <w:jc w:val="both"/>
        <w:rPr>
          <w:rFonts w:ascii="Century Gothic" w:eastAsia="Calibri" w:hAnsi="Century Gothic" w:cs="Calibri"/>
          <w:sz w:val="18"/>
          <w:szCs w:val="18"/>
        </w:rPr>
      </w:pPr>
      <w:r w:rsidRPr="00187878">
        <w:rPr>
          <w:rFonts w:ascii="Century Gothic" w:eastAsia="Calibri" w:hAnsi="Century Gothic" w:cs="Calibri"/>
          <w:sz w:val="18"/>
          <w:szCs w:val="18"/>
        </w:rPr>
        <w:t xml:space="preserve">Zamawiający </w:t>
      </w:r>
      <w:r>
        <w:rPr>
          <w:rFonts w:ascii="Century Gothic" w:eastAsia="Calibri" w:hAnsi="Century Gothic" w:cs="Calibri"/>
          <w:sz w:val="18"/>
          <w:szCs w:val="18"/>
        </w:rPr>
        <w:t xml:space="preserve">nie </w:t>
      </w:r>
      <w:r w:rsidRPr="00187878">
        <w:rPr>
          <w:rFonts w:ascii="Century Gothic" w:eastAsia="Calibri" w:hAnsi="Century Gothic" w:cs="Calibri"/>
          <w:sz w:val="18"/>
          <w:szCs w:val="18"/>
        </w:rPr>
        <w:t>dopuszcza możliwości udzielenia zamówienia, o którym mowa w art. 214 ust. 1 pkt  7</w:t>
      </w:r>
      <w:r>
        <w:rPr>
          <w:rFonts w:ascii="Century Gothic" w:eastAsia="Calibri" w:hAnsi="Century Gothic" w:cs="Calibri"/>
          <w:sz w:val="18"/>
          <w:szCs w:val="18"/>
        </w:rPr>
        <w:t xml:space="preserve"> i 8 </w:t>
      </w:r>
      <w:r w:rsidRPr="00187878">
        <w:rPr>
          <w:rFonts w:ascii="Century Gothic" w:eastAsia="Calibri" w:hAnsi="Century Gothic" w:cs="Calibri"/>
          <w:sz w:val="18"/>
          <w:szCs w:val="18"/>
        </w:rPr>
        <w:t xml:space="preserve"> </w:t>
      </w:r>
      <w:proofErr w:type="spellStart"/>
      <w:r w:rsidRPr="00187878">
        <w:rPr>
          <w:rFonts w:ascii="Century Gothic" w:eastAsia="Calibri" w:hAnsi="Century Gothic" w:cs="Calibri"/>
          <w:sz w:val="18"/>
          <w:szCs w:val="18"/>
        </w:rPr>
        <w:t>Pzp</w:t>
      </w:r>
      <w:proofErr w:type="spellEnd"/>
      <w:r>
        <w:rPr>
          <w:rFonts w:ascii="Century Gothic" w:eastAsia="Calibri" w:hAnsi="Century Gothic" w:cs="Calibri"/>
          <w:sz w:val="18"/>
          <w:szCs w:val="18"/>
        </w:rPr>
        <w:t>.</w:t>
      </w:r>
    </w:p>
    <w:p w14:paraId="79B2FFBA" w14:textId="77777777" w:rsidR="006E4F41" w:rsidRPr="009B4D8D" w:rsidRDefault="006E4F41" w:rsidP="00B3247E">
      <w:pPr>
        <w:keepNext/>
        <w:tabs>
          <w:tab w:val="left" w:pos="567"/>
        </w:tabs>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7FAF1E60" w14:textId="29F42239" w:rsidR="00AD3AD2" w:rsidRPr="00AD3AD2" w:rsidRDefault="005C7E22" w:rsidP="006C600D">
      <w:pPr>
        <w:pStyle w:val="Akapitzlist"/>
        <w:numPr>
          <w:ilvl w:val="0"/>
          <w:numId w:val="49"/>
        </w:numPr>
        <w:suppressAutoHyphens/>
        <w:spacing w:after="0" w:line="240" w:lineRule="auto"/>
        <w:ind w:left="709" w:hanging="283"/>
        <w:jc w:val="both"/>
        <w:rPr>
          <w:rFonts w:ascii="Century Gothic" w:eastAsia="Calibri" w:hAnsi="Century Gothic" w:cs="Calibri"/>
          <w:bCs/>
          <w:sz w:val="18"/>
          <w:szCs w:val="18"/>
        </w:rPr>
      </w:pPr>
      <w:r w:rsidRPr="00CD78CD">
        <w:rPr>
          <w:rFonts w:ascii="Century Gothic" w:eastAsia="Times New Roman" w:hAnsi="Century Gothic" w:cs="Times New Roman"/>
          <w:sz w:val="18"/>
          <w:szCs w:val="18"/>
          <w:lang w:eastAsia="ar-SA"/>
        </w:rPr>
        <w:t>Przedmiotem zamówienia jest sporządzenie dokumentacji projektowej, specyfikacji technicznych wykonania i odbioru robót budowlanych (</w:t>
      </w:r>
      <w:proofErr w:type="spellStart"/>
      <w:r w:rsidRPr="00CD78CD">
        <w:rPr>
          <w:rFonts w:ascii="Century Gothic" w:eastAsia="Times New Roman" w:hAnsi="Century Gothic" w:cs="Times New Roman"/>
          <w:sz w:val="18"/>
          <w:szCs w:val="18"/>
          <w:lang w:eastAsia="ar-SA"/>
        </w:rPr>
        <w:t>STWiORB</w:t>
      </w:r>
      <w:proofErr w:type="spellEnd"/>
      <w:r w:rsidRPr="00CD78CD">
        <w:rPr>
          <w:rFonts w:ascii="Century Gothic" w:eastAsia="Times New Roman" w:hAnsi="Century Gothic" w:cs="Times New Roman"/>
          <w:sz w:val="18"/>
          <w:szCs w:val="18"/>
          <w:lang w:eastAsia="ar-SA"/>
        </w:rPr>
        <w:t>) i kosztorysów inwestorskich, zwanych dokumentacją, służąc</w:t>
      </w:r>
      <w:r w:rsidR="006E4F41" w:rsidRPr="00CD78CD">
        <w:rPr>
          <w:rFonts w:ascii="Century Gothic" w:eastAsia="Times New Roman" w:hAnsi="Century Gothic" w:cs="Times New Roman"/>
          <w:sz w:val="18"/>
          <w:szCs w:val="18"/>
          <w:lang w:eastAsia="ar-SA"/>
        </w:rPr>
        <w:t>ych</w:t>
      </w:r>
      <w:r w:rsidRPr="00CD78CD">
        <w:rPr>
          <w:rFonts w:ascii="Century Gothic" w:eastAsia="Times New Roman" w:hAnsi="Century Gothic" w:cs="Times New Roman"/>
          <w:sz w:val="18"/>
          <w:szCs w:val="18"/>
          <w:lang w:eastAsia="ar-SA"/>
        </w:rPr>
        <w:t xml:space="preserve"> do opisu przedmiotu zamówienia w celu realizacji pn.: </w:t>
      </w:r>
      <w:r w:rsidRPr="00CD78CD">
        <w:rPr>
          <w:rFonts w:ascii="Century Gothic" w:eastAsia="Times New Roman" w:hAnsi="Century Gothic" w:cs="Times New Roman"/>
          <w:b/>
          <w:sz w:val="18"/>
          <w:szCs w:val="18"/>
          <w:lang w:eastAsia="ar-SA"/>
        </w:rPr>
        <w:t>„Dostosowanie budynków W-</w:t>
      </w:r>
      <w:proofErr w:type="spellStart"/>
      <w:r w:rsidRPr="00CD78CD">
        <w:rPr>
          <w:rFonts w:ascii="Century Gothic" w:eastAsia="Times New Roman" w:hAnsi="Century Gothic" w:cs="Times New Roman"/>
          <w:b/>
          <w:sz w:val="18"/>
          <w:szCs w:val="18"/>
          <w:lang w:eastAsia="ar-SA"/>
        </w:rPr>
        <w:t>MCChP</w:t>
      </w:r>
      <w:proofErr w:type="spellEnd"/>
      <w:r w:rsidRPr="00CD78CD">
        <w:rPr>
          <w:rFonts w:ascii="Century Gothic" w:eastAsia="Times New Roman" w:hAnsi="Century Gothic" w:cs="Times New Roman"/>
          <w:b/>
          <w:sz w:val="18"/>
          <w:szCs w:val="18"/>
          <w:lang w:eastAsia="ar-SA"/>
        </w:rPr>
        <w:t xml:space="preserve"> w Olsztynie do warunków p.poż.”</w:t>
      </w:r>
      <w:r w:rsidRPr="00CD78CD">
        <w:rPr>
          <w:rFonts w:ascii="Century Gothic" w:eastAsia="Times New Roman" w:hAnsi="Century Gothic" w:cs="Times New Roman"/>
          <w:sz w:val="18"/>
          <w:szCs w:val="18"/>
          <w:lang w:eastAsia="ar-SA"/>
        </w:rPr>
        <w:t>.</w:t>
      </w:r>
      <w:r w:rsidR="00AD3AD2" w:rsidRPr="00AD3AD2">
        <w:rPr>
          <w:rFonts w:ascii="Century Gothic" w:eastAsia="Calibri" w:hAnsi="Century Gothic" w:cs="Calibri"/>
          <w:sz w:val="18"/>
          <w:szCs w:val="18"/>
        </w:rPr>
        <w:t xml:space="preserve"> Przedmiot </w:t>
      </w:r>
      <w:r w:rsidR="006C600D">
        <w:rPr>
          <w:rFonts w:ascii="Century Gothic" w:eastAsia="Calibri" w:hAnsi="Century Gothic" w:cs="Calibri"/>
          <w:sz w:val="18"/>
          <w:szCs w:val="18"/>
        </w:rPr>
        <w:t>zamówienia</w:t>
      </w:r>
      <w:r w:rsidR="00AD3AD2" w:rsidRPr="00AD3AD2">
        <w:rPr>
          <w:rFonts w:ascii="Century Gothic" w:eastAsia="Calibri" w:hAnsi="Century Gothic" w:cs="Calibri"/>
          <w:sz w:val="18"/>
          <w:szCs w:val="18"/>
        </w:rPr>
        <w:t xml:space="preserve"> obejmuje również uzyskanie w imieniu Zamawiającego pozwolenia na budowę oraz - w przypadku rozpoczęcia robót - nadzór autorski nad robotami wykonywanymi na podstawie sporządzonej dokumentacji do czasu uzyskania pozwolenia na użytkowanie.</w:t>
      </w:r>
    </w:p>
    <w:p w14:paraId="661A0081" w14:textId="71D34300" w:rsidR="005C7E22" w:rsidRPr="00EB2510" w:rsidRDefault="006C600D" w:rsidP="006C600D">
      <w:pPr>
        <w:pStyle w:val="Akapitzlist"/>
        <w:numPr>
          <w:ilvl w:val="0"/>
          <w:numId w:val="49"/>
        </w:numPr>
        <w:suppressAutoHyphens/>
        <w:spacing w:after="0" w:line="240" w:lineRule="auto"/>
        <w:ind w:hanging="218"/>
        <w:jc w:val="both"/>
        <w:rPr>
          <w:rFonts w:ascii="Century Gothic" w:eastAsia="Times New Roman" w:hAnsi="Century Gothic" w:cs="Times New Roman"/>
          <w:b/>
          <w:sz w:val="18"/>
          <w:szCs w:val="18"/>
          <w:lang w:eastAsia="ar-SA"/>
        </w:rPr>
      </w:pPr>
      <w:r>
        <w:rPr>
          <w:rFonts w:ascii="Century Gothic" w:eastAsia="Times New Roman" w:hAnsi="Century Gothic" w:cs="Times New Roman"/>
          <w:b/>
          <w:sz w:val="18"/>
          <w:szCs w:val="18"/>
          <w:lang w:eastAsia="ar-SA"/>
        </w:rPr>
        <w:t xml:space="preserve"> </w:t>
      </w:r>
      <w:r w:rsidR="005C7E22" w:rsidRPr="00EB2510">
        <w:rPr>
          <w:rFonts w:ascii="Century Gothic" w:eastAsia="Times New Roman" w:hAnsi="Century Gothic" w:cs="Times New Roman"/>
          <w:b/>
          <w:sz w:val="18"/>
          <w:szCs w:val="18"/>
          <w:lang w:eastAsia="ar-SA"/>
        </w:rPr>
        <w:t xml:space="preserve">Sporządzona dokumentacja </w:t>
      </w:r>
      <w:r w:rsidR="004724D5" w:rsidRPr="00EB2510">
        <w:rPr>
          <w:rFonts w:ascii="Century Gothic" w:eastAsia="Times New Roman" w:hAnsi="Century Gothic" w:cs="Times New Roman"/>
          <w:b/>
          <w:sz w:val="18"/>
          <w:szCs w:val="18"/>
          <w:lang w:eastAsia="ar-SA"/>
        </w:rPr>
        <w:t>w formie papierowej winna obejmować</w:t>
      </w:r>
      <w:r w:rsidR="005C7E22" w:rsidRPr="00EB2510">
        <w:rPr>
          <w:rFonts w:ascii="Century Gothic" w:eastAsia="Times New Roman" w:hAnsi="Century Gothic" w:cs="Times New Roman"/>
          <w:b/>
          <w:sz w:val="18"/>
          <w:szCs w:val="18"/>
          <w:lang w:eastAsia="ar-SA"/>
        </w:rPr>
        <w:t>:</w:t>
      </w:r>
    </w:p>
    <w:p w14:paraId="0E9234C6" w14:textId="296F3E45" w:rsidR="005C7E22" w:rsidRPr="00EB2510" w:rsidRDefault="006E4F41" w:rsidP="004724D5">
      <w:pPr>
        <w:suppressAutoHyphens/>
        <w:spacing w:after="0" w:line="240" w:lineRule="auto"/>
        <w:ind w:firstLine="709"/>
        <w:contextualSpacing/>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lastRenderedPageBreak/>
        <w:t xml:space="preserve"> </w:t>
      </w:r>
      <w:r w:rsidR="005C7E22" w:rsidRPr="00EB2510">
        <w:rPr>
          <w:rFonts w:ascii="Century Gothic" w:eastAsia="Times New Roman" w:hAnsi="Century Gothic" w:cs="Times New Roman"/>
          <w:sz w:val="18"/>
          <w:szCs w:val="18"/>
          <w:lang w:eastAsia="ar-SA"/>
        </w:rPr>
        <w:t xml:space="preserve">2.1 </w:t>
      </w:r>
      <w:r w:rsidR="004724D5" w:rsidRPr="00EB2510">
        <w:rPr>
          <w:rFonts w:ascii="Century Gothic" w:eastAsia="Times New Roman" w:hAnsi="Century Gothic" w:cs="Times New Roman"/>
          <w:sz w:val="18"/>
          <w:szCs w:val="18"/>
          <w:lang w:eastAsia="ar-SA"/>
        </w:rPr>
        <w:t xml:space="preserve">  </w:t>
      </w:r>
      <w:r w:rsidR="005C7E22" w:rsidRPr="00EB2510">
        <w:rPr>
          <w:rFonts w:ascii="Century Gothic" w:eastAsia="Times New Roman" w:hAnsi="Century Gothic" w:cs="Times New Roman"/>
          <w:sz w:val="18"/>
          <w:szCs w:val="18"/>
          <w:lang w:eastAsia="ar-SA"/>
        </w:rPr>
        <w:t>dokumentacja w formie papierowej powinna zawierać:</w:t>
      </w:r>
    </w:p>
    <w:p w14:paraId="0DE4B456" w14:textId="2A1F26F4" w:rsidR="005C7E22" w:rsidRPr="00EB2510" w:rsidRDefault="005C7E22" w:rsidP="004724D5">
      <w:pPr>
        <w:suppressAutoHyphens/>
        <w:spacing w:after="0" w:line="240" w:lineRule="auto"/>
        <w:ind w:firstLine="1134"/>
        <w:contextualSpacing/>
        <w:jc w:val="both"/>
        <w:rPr>
          <w:rFonts w:ascii="Century Gothic" w:eastAsia="Times New Roman" w:hAnsi="Century Gothic" w:cs="Times New Roman"/>
          <w:sz w:val="18"/>
          <w:szCs w:val="18"/>
          <w:lang w:eastAsia="ar-SA"/>
        </w:rPr>
      </w:pPr>
      <w:r w:rsidRPr="00EB2510">
        <w:rPr>
          <w:rFonts w:ascii="Century Gothic" w:eastAsia="Times New Roman" w:hAnsi="Century Gothic" w:cs="Times New Roman"/>
          <w:sz w:val="18"/>
          <w:szCs w:val="18"/>
          <w:lang w:eastAsia="ar-SA"/>
        </w:rPr>
        <w:t xml:space="preserve">a) projekt </w:t>
      </w:r>
      <w:r w:rsidR="006E4F41">
        <w:rPr>
          <w:rFonts w:ascii="Century Gothic" w:eastAsia="Times New Roman" w:hAnsi="Century Gothic" w:cs="Times New Roman"/>
          <w:sz w:val="18"/>
          <w:szCs w:val="18"/>
          <w:lang w:eastAsia="ar-SA"/>
        </w:rPr>
        <w:t>architektoniczno-</w:t>
      </w:r>
      <w:r w:rsidRPr="00EB2510">
        <w:rPr>
          <w:rFonts w:ascii="Century Gothic" w:eastAsia="Times New Roman" w:hAnsi="Century Gothic" w:cs="Times New Roman"/>
          <w:sz w:val="18"/>
          <w:szCs w:val="18"/>
          <w:lang w:eastAsia="ar-SA"/>
        </w:rPr>
        <w:t>budowlany – 2 egz.</w:t>
      </w:r>
    </w:p>
    <w:p w14:paraId="73A99D58" w14:textId="48FB05F6" w:rsidR="005C7E22" w:rsidRPr="00EB2510" w:rsidRDefault="005C7E22" w:rsidP="004724D5">
      <w:pPr>
        <w:suppressAutoHyphens/>
        <w:spacing w:after="0" w:line="240" w:lineRule="auto"/>
        <w:ind w:firstLine="1134"/>
        <w:contextualSpacing/>
        <w:jc w:val="both"/>
        <w:rPr>
          <w:rFonts w:ascii="Century Gothic" w:eastAsia="Times New Roman" w:hAnsi="Century Gothic" w:cs="Times New Roman"/>
          <w:sz w:val="18"/>
          <w:szCs w:val="18"/>
          <w:lang w:eastAsia="ar-SA"/>
        </w:rPr>
      </w:pPr>
      <w:r w:rsidRPr="00EB2510">
        <w:rPr>
          <w:rFonts w:ascii="Century Gothic" w:eastAsia="Times New Roman" w:hAnsi="Century Gothic" w:cs="Times New Roman"/>
          <w:sz w:val="18"/>
          <w:szCs w:val="18"/>
          <w:lang w:eastAsia="ar-SA"/>
        </w:rPr>
        <w:t>b) projekt techniczny – 2 egz.</w:t>
      </w:r>
    </w:p>
    <w:p w14:paraId="4D06258A" w14:textId="4B891AC1" w:rsidR="005C7E22" w:rsidRPr="00EB2510" w:rsidRDefault="005C7E22" w:rsidP="004724D5">
      <w:pPr>
        <w:suppressAutoHyphens/>
        <w:spacing w:after="0" w:line="240" w:lineRule="auto"/>
        <w:ind w:firstLine="1134"/>
        <w:contextualSpacing/>
        <w:jc w:val="both"/>
        <w:rPr>
          <w:rFonts w:ascii="Century Gothic" w:eastAsia="Times New Roman" w:hAnsi="Century Gothic" w:cs="Times New Roman"/>
          <w:sz w:val="18"/>
          <w:szCs w:val="18"/>
          <w:lang w:eastAsia="ar-SA"/>
        </w:rPr>
      </w:pPr>
      <w:r w:rsidRPr="00EB2510">
        <w:rPr>
          <w:rFonts w:ascii="Century Gothic" w:eastAsia="Times New Roman" w:hAnsi="Century Gothic" w:cs="Times New Roman"/>
          <w:sz w:val="18"/>
          <w:szCs w:val="18"/>
          <w:lang w:eastAsia="ar-SA"/>
        </w:rPr>
        <w:t>c) specyfikacje techniczne wykonania i odbioru robót – 2 egz.</w:t>
      </w:r>
    </w:p>
    <w:p w14:paraId="7FDB009C" w14:textId="154EE09B" w:rsidR="005C7E22" w:rsidRPr="005C7E22" w:rsidRDefault="005C7E22" w:rsidP="004724D5">
      <w:pPr>
        <w:suppressAutoHyphens/>
        <w:spacing w:after="0" w:line="240" w:lineRule="auto"/>
        <w:ind w:firstLine="1134"/>
        <w:contextualSpacing/>
        <w:jc w:val="both"/>
        <w:rPr>
          <w:rFonts w:ascii="Century Gothic" w:eastAsia="Times New Roman" w:hAnsi="Century Gothic" w:cs="Times New Roman"/>
          <w:sz w:val="18"/>
          <w:szCs w:val="18"/>
          <w:lang w:eastAsia="ar-SA"/>
        </w:rPr>
      </w:pPr>
      <w:r w:rsidRPr="004724D5">
        <w:rPr>
          <w:rFonts w:ascii="Century Gothic" w:eastAsia="Times New Roman" w:hAnsi="Century Gothic" w:cs="Times New Roman"/>
          <w:sz w:val="18"/>
          <w:szCs w:val="18"/>
          <w:lang w:eastAsia="ar-SA"/>
        </w:rPr>
        <w:t xml:space="preserve">d) </w:t>
      </w:r>
      <w:r w:rsidRPr="005C7E22">
        <w:rPr>
          <w:rFonts w:ascii="Century Gothic" w:eastAsia="Times New Roman" w:hAnsi="Century Gothic" w:cs="Times New Roman"/>
          <w:sz w:val="18"/>
          <w:szCs w:val="18"/>
          <w:lang w:eastAsia="ar-SA"/>
        </w:rPr>
        <w:t>kosztorys inwestorski – 1 egz.</w:t>
      </w:r>
    </w:p>
    <w:p w14:paraId="0FB36CF1" w14:textId="01E08D40" w:rsidR="005C7E22" w:rsidRPr="005C7E22" w:rsidRDefault="005C7E22" w:rsidP="004724D5">
      <w:pPr>
        <w:suppressAutoHyphens/>
        <w:spacing w:after="0" w:line="240" w:lineRule="auto"/>
        <w:ind w:firstLine="1134"/>
        <w:contextualSpacing/>
        <w:jc w:val="both"/>
        <w:rPr>
          <w:rFonts w:ascii="Century Gothic" w:eastAsia="Times New Roman" w:hAnsi="Century Gothic" w:cs="Times New Roman"/>
          <w:sz w:val="18"/>
          <w:szCs w:val="18"/>
          <w:lang w:eastAsia="ar-SA"/>
        </w:rPr>
      </w:pPr>
      <w:r w:rsidRPr="004724D5">
        <w:rPr>
          <w:rFonts w:ascii="Century Gothic" w:eastAsia="Times New Roman" w:hAnsi="Century Gothic" w:cs="Times New Roman"/>
          <w:sz w:val="18"/>
          <w:szCs w:val="18"/>
          <w:lang w:eastAsia="ar-SA"/>
        </w:rPr>
        <w:t>e)</w:t>
      </w:r>
      <w:r w:rsidR="00EB2510">
        <w:rPr>
          <w:rFonts w:ascii="Century Gothic" w:eastAsia="Times New Roman" w:hAnsi="Century Gothic" w:cs="Times New Roman"/>
          <w:sz w:val="18"/>
          <w:szCs w:val="18"/>
          <w:lang w:eastAsia="ar-SA"/>
        </w:rPr>
        <w:t xml:space="preserve"> </w:t>
      </w:r>
      <w:r w:rsidRPr="005C7E22">
        <w:rPr>
          <w:rFonts w:ascii="Century Gothic" w:eastAsia="Times New Roman" w:hAnsi="Century Gothic" w:cs="Times New Roman"/>
          <w:sz w:val="18"/>
          <w:szCs w:val="18"/>
          <w:lang w:eastAsia="ar-SA"/>
        </w:rPr>
        <w:t>przedmiar robót – 1 egz.</w:t>
      </w:r>
    </w:p>
    <w:p w14:paraId="71670E39" w14:textId="2BB495B7" w:rsidR="005C7E22" w:rsidRPr="005C7E22" w:rsidRDefault="006E4F41" w:rsidP="00EB2510">
      <w:pPr>
        <w:suppressAutoHyphens/>
        <w:spacing w:after="0" w:line="240" w:lineRule="auto"/>
        <w:ind w:left="1134"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w:t>
      </w:r>
      <w:r w:rsidR="005C7E22" w:rsidRPr="004724D5">
        <w:rPr>
          <w:rFonts w:ascii="Century Gothic" w:eastAsia="Times New Roman" w:hAnsi="Century Gothic" w:cs="Times New Roman"/>
          <w:sz w:val="18"/>
          <w:szCs w:val="18"/>
          <w:lang w:eastAsia="ar-SA"/>
        </w:rPr>
        <w:t xml:space="preserve">2.2 </w:t>
      </w:r>
      <w:r w:rsidR="004724D5" w:rsidRPr="004724D5">
        <w:rPr>
          <w:rFonts w:ascii="Century Gothic" w:eastAsia="Times New Roman" w:hAnsi="Century Gothic" w:cs="Times New Roman"/>
          <w:bCs/>
          <w:sz w:val="18"/>
          <w:szCs w:val="18"/>
          <w:lang w:eastAsia="ar-SA"/>
        </w:rPr>
        <w:t xml:space="preserve">Wykonawca dostarczy również całość dokumentacji określonej w </w:t>
      </w:r>
      <w:proofErr w:type="spellStart"/>
      <w:r w:rsidR="004724D5" w:rsidRPr="004724D5">
        <w:rPr>
          <w:rFonts w:ascii="Century Gothic" w:eastAsia="Times New Roman" w:hAnsi="Century Gothic" w:cs="Times New Roman"/>
          <w:bCs/>
          <w:sz w:val="18"/>
          <w:szCs w:val="18"/>
          <w:lang w:eastAsia="ar-SA"/>
        </w:rPr>
        <w:t>ppkt</w:t>
      </w:r>
      <w:proofErr w:type="spellEnd"/>
      <w:r w:rsidR="004724D5" w:rsidRPr="004724D5">
        <w:rPr>
          <w:rFonts w:ascii="Century Gothic" w:eastAsia="Times New Roman" w:hAnsi="Century Gothic" w:cs="Times New Roman"/>
          <w:bCs/>
          <w:sz w:val="18"/>
          <w:szCs w:val="18"/>
          <w:lang w:eastAsia="ar-SA"/>
        </w:rPr>
        <w:t xml:space="preserve"> 2.1 </w:t>
      </w:r>
      <w:r w:rsidR="005C7E22" w:rsidRPr="005C7E22">
        <w:rPr>
          <w:rFonts w:ascii="Century Gothic" w:eastAsia="Times New Roman" w:hAnsi="Century Gothic" w:cs="Times New Roman"/>
          <w:sz w:val="18"/>
          <w:szCs w:val="18"/>
          <w:lang w:eastAsia="ar-SA"/>
        </w:rPr>
        <w:t xml:space="preserve">w formie elektronicznej, </w:t>
      </w:r>
      <w:r w:rsidR="004724D5" w:rsidRPr="004724D5">
        <w:rPr>
          <w:rFonts w:ascii="Century Gothic" w:eastAsia="Times New Roman" w:hAnsi="Century Gothic" w:cs="Times New Roman"/>
          <w:sz w:val="18"/>
          <w:szCs w:val="18"/>
          <w:lang w:eastAsia="ar-SA"/>
        </w:rPr>
        <w:t xml:space="preserve">w postaci </w:t>
      </w:r>
      <w:r w:rsidR="005C7E22" w:rsidRPr="005C7E22">
        <w:rPr>
          <w:rFonts w:ascii="Century Gothic" w:eastAsia="Times New Roman" w:hAnsi="Century Gothic" w:cs="Times New Roman"/>
          <w:sz w:val="18"/>
          <w:szCs w:val="18"/>
          <w:lang w:eastAsia="ar-SA"/>
        </w:rPr>
        <w:t>plik</w:t>
      </w:r>
      <w:r w:rsidR="004724D5" w:rsidRPr="004724D5">
        <w:rPr>
          <w:rFonts w:ascii="Century Gothic" w:eastAsia="Times New Roman" w:hAnsi="Century Gothic" w:cs="Times New Roman"/>
          <w:sz w:val="18"/>
          <w:szCs w:val="18"/>
          <w:lang w:eastAsia="ar-SA"/>
        </w:rPr>
        <w:t>ów</w:t>
      </w:r>
      <w:r w:rsidR="005C7E22" w:rsidRPr="005C7E22">
        <w:rPr>
          <w:rFonts w:ascii="Century Gothic" w:eastAsia="Times New Roman" w:hAnsi="Century Gothic" w:cs="Times New Roman"/>
          <w:sz w:val="18"/>
          <w:szCs w:val="18"/>
          <w:lang w:eastAsia="ar-SA"/>
        </w:rPr>
        <w:t xml:space="preserve"> PDF i </w:t>
      </w:r>
      <w:proofErr w:type="spellStart"/>
      <w:r w:rsidR="005C7E22" w:rsidRPr="005C7E22">
        <w:rPr>
          <w:rFonts w:ascii="Century Gothic" w:eastAsia="Times New Roman" w:hAnsi="Century Gothic" w:cs="Times New Roman"/>
          <w:sz w:val="18"/>
          <w:szCs w:val="18"/>
          <w:lang w:eastAsia="ar-SA"/>
        </w:rPr>
        <w:t>dwg</w:t>
      </w:r>
      <w:proofErr w:type="spellEnd"/>
      <w:r w:rsidR="005C7E22" w:rsidRPr="005C7E22">
        <w:rPr>
          <w:rFonts w:ascii="Century Gothic" w:eastAsia="Times New Roman" w:hAnsi="Century Gothic" w:cs="Times New Roman"/>
          <w:sz w:val="18"/>
          <w:szCs w:val="18"/>
          <w:lang w:eastAsia="ar-SA"/>
        </w:rPr>
        <w:t xml:space="preserve"> na płytce CD/DVD (lub innym nośniku) - 1 egz.</w:t>
      </w:r>
    </w:p>
    <w:p w14:paraId="19999526" w14:textId="02EB4C53" w:rsidR="005C7E22" w:rsidRDefault="005C7E22" w:rsidP="00EB2510">
      <w:pPr>
        <w:suppressAutoHyphens/>
        <w:spacing w:after="0" w:line="240" w:lineRule="auto"/>
        <w:ind w:left="1134"/>
        <w:jc w:val="both"/>
        <w:rPr>
          <w:rFonts w:ascii="Century Gothic" w:eastAsia="Times New Roman" w:hAnsi="Century Gothic" w:cs="Times New Roman"/>
          <w:sz w:val="18"/>
          <w:szCs w:val="18"/>
          <w:lang w:eastAsia="ar-SA"/>
        </w:rPr>
      </w:pPr>
      <w:r w:rsidRPr="005C7E22">
        <w:rPr>
          <w:rFonts w:ascii="Century Gothic" w:eastAsia="Times New Roman" w:hAnsi="Century Gothic" w:cs="Times New Roman"/>
          <w:sz w:val="18"/>
          <w:szCs w:val="18"/>
          <w:lang w:eastAsia="ar-SA"/>
        </w:rPr>
        <w:t xml:space="preserve">Ilość egzemplarzy wskazana powyżej nie uwzględnia dokumentacji </w:t>
      </w:r>
      <w:r w:rsidRPr="006E4F41">
        <w:rPr>
          <w:rFonts w:ascii="Century Gothic" w:eastAsia="Times New Roman" w:hAnsi="Century Gothic" w:cs="Times New Roman"/>
          <w:sz w:val="18"/>
          <w:szCs w:val="18"/>
          <w:lang w:eastAsia="ar-SA"/>
        </w:rPr>
        <w:t xml:space="preserve">potrzebnej </w:t>
      </w:r>
      <w:r w:rsidR="00DA5684" w:rsidRPr="006E4F41">
        <w:rPr>
          <w:rFonts w:ascii="Century Gothic" w:eastAsia="Times New Roman" w:hAnsi="Century Gothic" w:cs="Times New Roman"/>
          <w:sz w:val="18"/>
          <w:szCs w:val="18"/>
          <w:lang w:eastAsia="ar-SA"/>
        </w:rPr>
        <w:t>do</w:t>
      </w:r>
      <w:r w:rsidR="00DA5684">
        <w:rPr>
          <w:rFonts w:ascii="Century Gothic" w:eastAsia="Times New Roman" w:hAnsi="Century Gothic" w:cs="Times New Roman"/>
          <w:sz w:val="18"/>
          <w:szCs w:val="18"/>
          <w:lang w:eastAsia="ar-SA"/>
        </w:rPr>
        <w:t xml:space="preserve"> </w:t>
      </w:r>
      <w:r w:rsidRPr="005C7E22">
        <w:rPr>
          <w:rFonts w:ascii="Century Gothic" w:eastAsia="Times New Roman" w:hAnsi="Century Gothic" w:cs="Times New Roman"/>
          <w:sz w:val="18"/>
          <w:szCs w:val="18"/>
          <w:lang w:eastAsia="ar-SA"/>
        </w:rPr>
        <w:t>uzyskania pozwolenia na budowę.</w:t>
      </w:r>
    </w:p>
    <w:p w14:paraId="34AE7448" w14:textId="1AB75489" w:rsidR="006E4F41" w:rsidRPr="00CD78CD" w:rsidRDefault="00CD78CD" w:rsidP="00CD78CD">
      <w:pPr>
        <w:suppressAutoHyphens/>
        <w:spacing w:after="0" w:line="240" w:lineRule="auto"/>
        <w:ind w:firstLine="426"/>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3.</w:t>
      </w:r>
      <w:r w:rsidR="006E4F41" w:rsidRPr="00CD78CD">
        <w:rPr>
          <w:rFonts w:ascii="Century Gothic" w:eastAsia="Times New Roman" w:hAnsi="Century Gothic" w:cs="Times New Roman"/>
          <w:sz w:val="18"/>
          <w:szCs w:val="18"/>
          <w:lang w:eastAsia="ar-SA"/>
        </w:rPr>
        <w:t xml:space="preserve"> </w:t>
      </w:r>
      <w:r>
        <w:rPr>
          <w:rFonts w:ascii="Century Gothic" w:eastAsia="Times New Roman" w:hAnsi="Century Gothic" w:cs="Times New Roman"/>
          <w:sz w:val="18"/>
          <w:szCs w:val="18"/>
          <w:lang w:eastAsia="ar-SA"/>
        </w:rPr>
        <w:t xml:space="preserve"> </w:t>
      </w:r>
      <w:r w:rsidR="006E4F41" w:rsidRPr="00CD78CD">
        <w:rPr>
          <w:rFonts w:ascii="Century Gothic" w:eastAsia="Times New Roman" w:hAnsi="Century Gothic" w:cs="Times New Roman"/>
          <w:sz w:val="18"/>
          <w:szCs w:val="18"/>
          <w:lang w:eastAsia="ar-SA"/>
        </w:rPr>
        <w:t xml:space="preserve">Nazwy i kody przedmiotu zamówienia według Wspólnego Słownika Zamówień CPV: </w:t>
      </w:r>
    </w:p>
    <w:p w14:paraId="23AFD0EA" w14:textId="77777777" w:rsidR="006E4F41" w:rsidRPr="006E4F41" w:rsidRDefault="006E4F41" w:rsidP="00CD78CD">
      <w:pPr>
        <w:suppressAutoHyphens/>
        <w:spacing w:after="0" w:line="240" w:lineRule="auto"/>
        <w:ind w:left="1134" w:hanging="425"/>
        <w:jc w:val="both"/>
        <w:rPr>
          <w:rFonts w:ascii="Century Gothic" w:eastAsia="Times New Roman" w:hAnsi="Century Gothic" w:cs="Times New Roman"/>
          <w:sz w:val="18"/>
          <w:szCs w:val="18"/>
          <w:lang w:eastAsia="ar-SA"/>
        </w:rPr>
      </w:pPr>
      <w:r w:rsidRPr="006E4F41">
        <w:rPr>
          <w:rFonts w:ascii="Century Gothic" w:eastAsia="Times New Roman" w:hAnsi="Century Gothic" w:cs="Times New Roman"/>
          <w:sz w:val="18"/>
          <w:szCs w:val="18"/>
          <w:lang w:eastAsia="ar-SA"/>
        </w:rPr>
        <w:t>71220000-6 – Usługi projektowania architektonicznego</w:t>
      </w:r>
    </w:p>
    <w:p w14:paraId="2766C163" w14:textId="2AEE63EC" w:rsidR="006E4F41" w:rsidRDefault="006E4F41" w:rsidP="00CD78CD">
      <w:pPr>
        <w:suppressAutoHyphens/>
        <w:spacing w:after="0" w:line="240" w:lineRule="auto"/>
        <w:ind w:left="1134" w:hanging="425"/>
        <w:jc w:val="both"/>
        <w:rPr>
          <w:rFonts w:ascii="Century Gothic" w:eastAsia="Times New Roman" w:hAnsi="Century Gothic" w:cs="Times New Roman"/>
          <w:sz w:val="18"/>
          <w:szCs w:val="18"/>
          <w:lang w:eastAsia="ar-SA"/>
        </w:rPr>
      </w:pPr>
      <w:r w:rsidRPr="006E4F41">
        <w:rPr>
          <w:rFonts w:ascii="Century Gothic" w:eastAsia="Times New Roman" w:hAnsi="Century Gothic" w:cs="Times New Roman"/>
          <w:sz w:val="18"/>
          <w:szCs w:val="18"/>
          <w:lang w:eastAsia="ar-SA"/>
        </w:rPr>
        <w:t>71242000-6 – Przygotowanie przedsięwzięcia i projektu, oszacowanie kosztów</w:t>
      </w:r>
    </w:p>
    <w:p w14:paraId="33FB90C5" w14:textId="3ADCA067" w:rsidR="005C7E22" w:rsidRPr="00CD78CD" w:rsidRDefault="00CD78CD" w:rsidP="00CD78CD">
      <w:pPr>
        <w:pStyle w:val="Akapitzlist"/>
        <w:tabs>
          <w:tab w:val="left" w:pos="567"/>
        </w:tabs>
        <w:suppressAutoHyphens/>
        <w:spacing w:after="0" w:line="30" w:lineRule="atLeast"/>
        <w:ind w:left="644" w:hanging="218"/>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4.</w:t>
      </w:r>
      <w:r w:rsidR="004724D5" w:rsidRPr="00CD78CD">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5C7E22" w:rsidRPr="00CD78CD">
        <w:rPr>
          <w:rFonts w:ascii="Century Gothic" w:eastAsia="Times New Roman" w:hAnsi="Century Gothic" w:cs="Times New Roman"/>
          <w:bCs/>
          <w:sz w:val="18"/>
          <w:szCs w:val="18"/>
          <w:lang w:eastAsia="ar-SA"/>
        </w:rPr>
        <w:t>Wymagania dokumentacji</w:t>
      </w:r>
      <w:r w:rsidR="004724D5" w:rsidRPr="00CD78CD">
        <w:rPr>
          <w:rFonts w:ascii="Century Gothic" w:eastAsia="Times New Roman" w:hAnsi="Century Gothic" w:cs="Times New Roman"/>
          <w:bCs/>
          <w:sz w:val="18"/>
          <w:szCs w:val="18"/>
          <w:lang w:eastAsia="ar-SA"/>
        </w:rPr>
        <w:t>:</w:t>
      </w:r>
    </w:p>
    <w:p w14:paraId="54EDB7B9" w14:textId="6A467BF6" w:rsidR="005C7E22" w:rsidRPr="005C7E22" w:rsidRDefault="006E4F41" w:rsidP="00EB2510">
      <w:pPr>
        <w:suppressAutoHyphens/>
        <w:spacing w:after="0" w:line="240" w:lineRule="auto"/>
        <w:ind w:left="1134"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4</w:t>
      </w:r>
      <w:r w:rsidR="004724D5">
        <w:rPr>
          <w:rFonts w:ascii="Century Gothic" w:eastAsia="Times New Roman" w:hAnsi="Century Gothic" w:cs="Times New Roman"/>
          <w:sz w:val="18"/>
          <w:szCs w:val="18"/>
          <w:lang w:eastAsia="ar-SA"/>
        </w:rPr>
        <w:t xml:space="preserve">.1  </w:t>
      </w:r>
      <w:r w:rsidR="005C7E22" w:rsidRPr="005C7E22">
        <w:rPr>
          <w:rFonts w:ascii="Century Gothic" w:eastAsia="Times New Roman" w:hAnsi="Century Gothic" w:cs="Times New Roman"/>
          <w:sz w:val="18"/>
          <w:szCs w:val="18"/>
          <w:lang w:eastAsia="ar-SA"/>
        </w:rPr>
        <w:t>Zamawiający upoważni Wykonawcę do działania w jego imieniu we wszelkich sprawach związanych z opracowywaną dokumentacją</w:t>
      </w:r>
      <w:r w:rsidR="004724D5">
        <w:rPr>
          <w:rFonts w:ascii="Century Gothic" w:eastAsia="Times New Roman" w:hAnsi="Century Gothic" w:cs="Times New Roman"/>
          <w:sz w:val="18"/>
          <w:szCs w:val="18"/>
          <w:lang w:eastAsia="ar-SA"/>
        </w:rPr>
        <w:t>;</w:t>
      </w:r>
    </w:p>
    <w:p w14:paraId="3EAE0C19" w14:textId="1FDDA99D" w:rsidR="005C7E22" w:rsidRPr="005C7E22" w:rsidRDefault="006E4F41" w:rsidP="00EB2510">
      <w:pPr>
        <w:suppressAutoHyphens/>
        <w:spacing w:after="0" w:line="240" w:lineRule="auto"/>
        <w:ind w:left="1134"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4</w:t>
      </w:r>
      <w:r w:rsidR="004724D5">
        <w:rPr>
          <w:rFonts w:ascii="Century Gothic" w:eastAsia="Times New Roman" w:hAnsi="Century Gothic" w:cs="Times New Roman"/>
          <w:sz w:val="18"/>
          <w:szCs w:val="18"/>
          <w:lang w:eastAsia="ar-SA"/>
        </w:rPr>
        <w:t xml:space="preserve">.2   </w:t>
      </w:r>
      <w:r w:rsidR="005C7E22" w:rsidRPr="005C7E22">
        <w:rPr>
          <w:rFonts w:ascii="Century Gothic" w:eastAsia="Times New Roman" w:hAnsi="Century Gothic" w:cs="Times New Roman"/>
          <w:sz w:val="18"/>
          <w:szCs w:val="18"/>
          <w:lang w:eastAsia="ar-SA"/>
        </w:rPr>
        <w:t>Nie jest dopuszczalne wymienianie w dokumentacji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r w:rsidR="004724D5">
        <w:rPr>
          <w:rFonts w:ascii="Century Gothic" w:eastAsia="Times New Roman" w:hAnsi="Century Gothic" w:cs="Times New Roman"/>
          <w:sz w:val="18"/>
          <w:szCs w:val="18"/>
          <w:lang w:eastAsia="ar-SA"/>
        </w:rPr>
        <w:t>;</w:t>
      </w:r>
    </w:p>
    <w:p w14:paraId="3612F765" w14:textId="1B9CE047" w:rsidR="005C7E22" w:rsidRPr="005C7E22" w:rsidRDefault="006E4F41" w:rsidP="00EB2510">
      <w:pPr>
        <w:suppressAutoHyphens/>
        <w:spacing w:after="0" w:line="240" w:lineRule="auto"/>
        <w:ind w:left="1134"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4</w:t>
      </w:r>
      <w:r w:rsidR="004724D5">
        <w:rPr>
          <w:rFonts w:ascii="Century Gothic" w:eastAsia="Times New Roman" w:hAnsi="Century Gothic" w:cs="Times New Roman"/>
          <w:sz w:val="18"/>
          <w:szCs w:val="18"/>
          <w:lang w:eastAsia="ar-SA"/>
        </w:rPr>
        <w:t xml:space="preserve">.3    </w:t>
      </w:r>
      <w:r w:rsidR="005C7E22" w:rsidRPr="005C7E22">
        <w:rPr>
          <w:rFonts w:ascii="Century Gothic" w:eastAsia="Times New Roman" w:hAnsi="Century Gothic" w:cs="Times New Roman"/>
          <w:sz w:val="18"/>
          <w:szCs w:val="18"/>
          <w:lang w:eastAsia="ar-SA"/>
        </w:rPr>
        <w:t>Kosztorys inwestorski należy wykonać wg kolejności technologicznej dla poszczególnych robót w podziale na branże i etapy, zestawione w zbiorczym podsumowaniu kosztów całego zadania, w programie do kosztorysowania NORMA. Ceny jednostkowe i narzuty należy przyjąć jako średnie kwartalne publikowane dla regionu warmińsko-mazurskiego z okresu aktualnego dla sporządzania dokumentacji, nakłady rzeczowe wg KNR, w przypadku braku danych stosować kolejno KNNR, analizę indywidualną</w:t>
      </w:r>
      <w:r w:rsidR="004724D5">
        <w:rPr>
          <w:rFonts w:ascii="Century Gothic" w:eastAsia="Times New Roman" w:hAnsi="Century Gothic" w:cs="Times New Roman"/>
          <w:sz w:val="18"/>
          <w:szCs w:val="18"/>
          <w:lang w:eastAsia="ar-SA"/>
        </w:rPr>
        <w:t>;</w:t>
      </w:r>
    </w:p>
    <w:p w14:paraId="10A9AF24" w14:textId="0D34F3A2" w:rsidR="005C7E22" w:rsidRPr="005C7E22" w:rsidRDefault="006E4F41" w:rsidP="00EB2510">
      <w:pPr>
        <w:suppressAutoHyphens/>
        <w:spacing w:after="0" w:line="240" w:lineRule="auto"/>
        <w:ind w:left="993" w:hanging="284"/>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4</w:t>
      </w:r>
      <w:r w:rsidR="004724D5">
        <w:rPr>
          <w:rFonts w:ascii="Century Gothic" w:eastAsia="Times New Roman" w:hAnsi="Century Gothic" w:cs="Times New Roman"/>
          <w:sz w:val="18"/>
          <w:szCs w:val="18"/>
          <w:lang w:eastAsia="ar-SA"/>
        </w:rPr>
        <w:t xml:space="preserve">.4   </w:t>
      </w:r>
      <w:r w:rsidR="005C7E22" w:rsidRPr="005C7E22">
        <w:rPr>
          <w:rFonts w:ascii="Century Gothic" w:eastAsia="Times New Roman" w:hAnsi="Century Gothic" w:cs="Times New Roman"/>
          <w:sz w:val="18"/>
          <w:szCs w:val="18"/>
          <w:lang w:eastAsia="ar-SA"/>
        </w:rPr>
        <w:t>Przedmiar robót ma być spójny z kosztorysem inwestorskim</w:t>
      </w:r>
      <w:r w:rsidR="004724D5">
        <w:rPr>
          <w:rFonts w:ascii="Century Gothic" w:eastAsia="Times New Roman" w:hAnsi="Century Gothic" w:cs="Times New Roman"/>
          <w:sz w:val="18"/>
          <w:szCs w:val="18"/>
          <w:lang w:eastAsia="ar-SA"/>
        </w:rPr>
        <w:t>;</w:t>
      </w:r>
    </w:p>
    <w:p w14:paraId="58B0BC90" w14:textId="37CC031E" w:rsidR="005C7E22" w:rsidRDefault="006E4F41" w:rsidP="00EB2510">
      <w:pPr>
        <w:suppressAutoHyphens/>
        <w:spacing w:after="0" w:line="240" w:lineRule="auto"/>
        <w:ind w:left="1134"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4</w:t>
      </w:r>
      <w:r w:rsidR="004724D5">
        <w:rPr>
          <w:rFonts w:ascii="Century Gothic" w:eastAsia="Times New Roman" w:hAnsi="Century Gothic" w:cs="Times New Roman"/>
          <w:sz w:val="18"/>
          <w:szCs w:val="18"/>
          <w:lang w:eastAsia="ar-SA"/>
        </w:rPr>
        <w:t xml:space="preserve">.5 </w:t>
      </w:r>
      <w:r w:rsidR="005C7E22" w:rsidRPr="005C7E22">
        <w:rPr>
          <w:rFonts w:ascii="Century Gothic" w:eastAsia="Times New Roman" w:hAnsi="Century Gothic" w:cs="Times New Roman"/>
          <w:sz w:val="18"/>
          <w:szCs w:val="18"/>
          <w:lang w:eastAsia="ar-SA"/>
        </w:rPr>
        <w:t>Specyfikacje techniczne wykonania i odbioru robót muszą być dostosowane do indywidualnych rozwiązań projektowych. Niedopuszczalne jest zamieszczanie specyfikacji w formie ogólnych publikacji.</w:t>
      </w:r>
    </w:p>
    <w:p w14:paraId="0F3EBAE7" w14:textId="4EF55BF7" w:rsidR="005C7E22" w:rsidRPr="00CD78CD" w:rsidRDefault="005C7E22" w:rsidP="00CD78CD">
      <w:pPr>
        <w:numPr>
          <w:ilvl w:val="0"/>
          <w:numId w:val="7"/>
        </w:numPr>
        <w:tabs>
          <w:tab w:val="left" w:pos="709"/>
        </w:tabs>
        <w:suppressAutoHyphens/>
        <w:spacing w:after="0" w:line="30" w:lineRule="atLeast"/>
        <w:ind w:left="284" w:right="-6" w:firstLine="142"/>
        <w:jc w:val="both"/>
        <w:rPr>
          <w:rFonts w:ascii="Century Gothic" w:eastAsia="Times New Roman" w:hAnsi="Century Gothic" w:cs="Times New Roman"/>
          <w:bCs/>
          <w:sz w:val="18"/>
          <w:szCs w:val="18"/>
          <w:lang w:eastAsia="ar-SA"/>
        </w:rPr>
      </w:pPr>
      <w:r w:rsidRPr="00CD78CD">
        <w:rPr>
          <w:rFonts w:ascii="Century Gothic" w:eastAsia="Times New Roman" w:hAnsi="Century Gothic" w:cs="Times New Roman"/>
          <w:bCs/>
          <w:sz w:val="18"/>
          <w:szCs w:val="18"/>
          <w:lang w:eastAsia="ar-SA"/>
        </w:rPr>
        <w:t>Założenia do projektowania</w:t>
      </w:r>
      <w:r w:rsidR="004724D5" w:rsidRPr="00CD78CD">
        <w:rPr>
          <w:rFonts w:ascii="Century Gothic" w:eastAsia="Times New Roman" w:hAnsi="Century Gothic" w:cs="Times New Roman"/>
          <w:bCs/>
          <w:sz w:val="18"/>
          <w:szCs w:val="18"/>
          <w:lang w:eastAsia="ar-SA"/>
        </w:rPr>
        <w:t xml:space="preserve">: </w:t>
      </w:r>
    </w:p>
    <w:p w14:paraId="56BA12AA" w14:textId="158405D7" w:rsidR="004724D5" w:rsidRDefault="005C7E22" w:rsidP="00CD78CD">
      <w:pPr>
        <w:pStyle w:val="Akapitzlist"/>
        <w:numPr>
          <w:ilvl w:val="1"/>
          <w:numId w:val="45"/>
        </w:numPr>
        <w:suppressAutoHyphens/>
        <w:spacing w:after="0" w:line="30" w:lineRule="atLeast"/>
        <w:ind w:left="1134" w:right="-6" w:hanging="425"/>
        <w:jc w:val="both"/>
        <w:rPr>
          <w:rFonts w:ascii="Century Gothic" w:eastAsia="Times New Roman" w:hAnsi="Century Gothic" w:cs="Times New Roman"/>
          <w:sz w:val="18"/>
          <w:szCs w:val="18"/>
          <w:lang w:eastAsia="ar-SA"/>
        </w:rPr>
      </w:pPr>
      <w:bookmarkStart w:id="1" w:name="_Hlk131153743"/>
      <w:r w:rsidRPr="004724D5">
        <w:rPr>
          <w:rFonts w:ascii="Century Gothic" w:eastAsia="Times New Roman" w:hAnsi="Century Gothic" w:cs="Times New Roman"/>
          <w:sz w:val="18"/>
          <w:szCs w:val="18"/>
          <w:lang w:eastAsia="ar-SA"/>
        </w:rPr>
        <w:t xml:space="preserve">Dokumentację  należy wykonać na podstawie wytycznych zawartych w postanowieniu Warmińsko-Mazurskiego Komendanta Wojewódzkiego Państwowej Straży Pożarnej z dnia 13.09.2021 r. wraz z ekspertyzą stanu ochrony przeciwpożarowej dla budynków Warmińsko-Mazurskiego Centrum Chorób Płuc w Olsztynie (wcześniej Samodzielny Publiczny Zespół Gruźlicy i Chorób Płuc). Postanowienie i ekspertyza </w:t>
      </w:r>
      <w:r w:rsidR="00EB2510">
        <w:rPr>
          <w:rFonts w:ascii="Century Gothic" w:eastAsia="Times New Roman" w:hAnsi="Century Gothic" w:cs="Times New Roman"/>
          <w:sz w:val="18"/>
          <w:szCs w:val="18"/>
          <w:lang w:eastAsia="ar-SA"/>
        </w:rPr>
        <w:t>stanowią Załącznik nr 1 do SWZ.</w:t>
      </w:r>
    </w:p>
    <w:bookmarkEnd w:id="1"/>
    <w:p w14:paraId="125CA368" w14:textId="200ABF93" w:rsidR="005C7E22" w:rsidRPr="005C7E22" w:rsidRDefault="004724D5" w:rsidP="00CD78CD">
      <w:pPr>
        <w:pStyle w:val="Akapitzlist"/>
        <w:numPr>
          <w:ilvl w:val="1"/>
          <w:numId w:val="45"/>
        </w:numPr>
        <w:suppressAutoHyphens/>
        <w:spacing w:after="0" w:line="30" w:lineRule="atLeast"/>
        <w:ind w:left="1134" w:right="-6" w:hanging="425"/>
        <w:jc w:val="both"/>
        <w:rPr>
          <w:rFonts w:ascii="Century Gothic" w:eastAsia="Times New Roman" w:hAnsi="Century Gothic" w:cs="Times New Roman"/>
          <w:sz w:val="18"/>
          <w:szCs w:val="18"/>
          <w:lang w:eastAsia="ar-SA"/>
        </w:rPr>
      </w:pPr>
      <w:r w:rsidRPr="004724D5">
        <w:rPr>
          <w:rFonts w:ascii="Century Gothic" w:eastAsia="Times New Roman" w:hAnsi="Century Gothic" w:cs="Times New Roman"/>
          <w:sz w:val="18"/>
          <w:szCs w:val="18"/>
          <w:lang w:eastAsia="ar-SA"/>
        </w:rPr>
        <w:t xml:space="preserve"> </w:t>
      </w:r>
      <w:r w:rsidR="005C7E22" w:rsidRPr="005C7E22">
        <w:rPr>
          <w:rFonts w:ascii="Century Gothic" w:eastAsia="Times New Roman" w:hAnsi="Century Gothic" w:cs="Times New Roman"/>
          <w:sz w:val="18"/>
          <w:szCs w:val="18"/>
          <w:lang w:eastAsia="ar-SA"/>
        </w:rPr>
        <w:t>Projekt zostanie wykonany jako wielobranżowy, w zakresie architektury, konstrukcji oraz instalacji sanitarnych, elektrycznych i niskoprądowych przez osoby z odpowiednimi uprawnieniami</w:t>
      </w:r>
      <w:r w:rsidR="00BB5C5B">
        <w:rPr>
          <w:rFonts w:ascii="Century Gothic" w:eastAsia="Times New Roman" w:hAnsi="Century Gothic" w:cs="Times New Roman"/>
          <w:sz w:val="18"/>
          <w:szCs w:val="18"/>
          <w:lang w:eastAsia="ar-SA"/>
        </w:rPr>
        <w:t>;</w:t>
      </w:r>
    </w:p>
    <w:p w14:paraId="06F57878" w14:textId="64485111" w:rsidR="005C7E22" w:rsidRPr="005C7E22" w:rsidRDefault="006E4F41" w:rsidP="00CD78CD">
      <w:pPr>
        <w:suppressAutoHyphens/>
        <w:spacing w:after="0" w:line="30" w:lineRule="atLeast"/>
        <w:ind w:left="1134" w:right="-6"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5</w:t>
      </w:r>
      <w:r w:rsidR="004724D5">
        <w:rPr>
          <w:rFonts w:ascii="Century Gothic" w:eastAsia="Times New Roman" w:hAnsi="Century Gothic" w:cs="Times New Roman"/>
          <w:sz w:val="18"/>
          <w:szCs w:val="18"/>
          <w:lang w:eastAsia="ar-SA"/>
        </w:rPr>
        <w:t xml:space="preserve">.3   </w:t>
      </w:r>
      <w:r w:rsidR="005C7E22" w:rsidRPr="005C7E22">
        <w:rPr>
          <w:rFonts w:ascii="Century Gothic" w:eastAsia="Times New Roman" w:hAnsi="Century Gothic" w:cs="Times New Roman"/>
          <w:sz w:val="18"/>
          <w:szCs w:val="18"/>
          <w:lang w:eastAsia="ar-SA"/>
        </w:rPr>
        <w:t>Rozwiązania projektowe będą uzgodnione z rzeczoznawc</w:t>
      </w:r>
      <w:r>
        <w:rPr>
          <w:rFonts w:ascii="Century Gothic" w:eastAsia="Times New Roman" w:hAnsi="Century Gothic" w:cs="Times New Roman"/>
          <w:sz w:val="18"/>
          <w:szCs w:val="18"/>
          <w:lang w:eastAsia="ar-SA"/>
        </w:rPr>
        <w:t>ą</w:t>
      </w:r>
      <w:r w:rsidR="005C7E22" w:rsidRPr="005C7E22">
        <w:rPr>
          <w:rFonts w:ascii="Century Gothic" w:eastAsia="Times New Roman" w:hAnsi="Century Gothic" w:cs="Times New Roman"/>
          <w:sz w:val="18"/>
          <w:szCs w:val="18"/>
          <w:lang w:eastAsia="ar-SA"/>
        </w:rPr>
        <w:t xml:space="preserve"> ds. zabezpieczeń p.poż.</w:t>
      </w:r>
      <w:r w:rsidR="00BB5C5B">
        <w:rPr>
          <w:rFonts w:ascii="Century Gothic" w:eastAsia="Times New Roman" w:hAnsi="Century Gothic" w:cs="Times New Roman"/>
          <w:sz w:val="18"/>
          <w:szCs w:val="18"/>
          <w:lang w:eastAsia="ar-SA"/>
        </w:rPr>
        <w:t>;</w:t>
      </w:r>
    </w:p>
    <w:p w14:paraId="121B431A" w14:textId="49D9810E" w:rsidR="005C7E22" w:rsidRPr="005C7E22" w:rsidRDefault="006E4F41" w:rsidP="00CD78CD">
      <w:pPr>
        <w:suppressAutoHyphens/>
        <w:spacing w:after="0" w:line="30" w:lineRule="atLeast"/>
        <w:ind w:left="1134" w:right="-6" w:hanging="425"/>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5</w:t>
      </w:r>
      <w:r w:rsidR="004724D5">
        <w:rPr>
          <w:rFonts w:ascii="Century Gothic" w:eastAsia="Times New Roman" w:hAnsi="Century Gothic" w:cs="Times New Roman"/>
          <w:sz w:val="18"/>
          <w:szCs w:val="18"/>
          <w:lang w:eastAsia="ar-SA"/>
        </w:rPr>
        <w:t xml:space="preserve">.4   </w:t>
      </w:r>
      <w:r w:rsidR="005C7E22" w:rsidRPr="005C7E22">
        <w:rPr>
          <w:rFonts w:ascii="Century Gothic" w:eastAsia="Times New Roman" w:hAnsi="Century Gothic" w:cs="Times New Roman"/>
          <w:sz w:val="18"/>
          <w:szCs w:val="18"/>
          <w:lang w:eastAsia="ar-SA"/>
        </w:rPr>
        <w:t>Ze względu na szeroki zakres robót należy przewidzieć ich etapowanie w podziale uzgodnionym z Zamawiającym</w:t>
      </w:r>
      <w:r w:rsidR="00BB5C5B">
        <w:rPr>
          <w:rFonts w:ascii="Century Gothic" w:eastAsia="Times New Roman" w:hAnsi="Century Gothic" w:cs="Times New Roman"/>
          <w:sz w:val="18"/>
          <w:szCs w:val="18"/>
          <w:lang w:eastAsia="ar-SA"/>
        </w:rPr>
        <w:t>;</w:t>
      </w:r>
    </w:p>
    <w:p w14:paraId="3AE9F611" w14:textId="7573D571" w:rsidR="005C7E22" w:rsidRPr="005C7E22" w:rsidRDefault="006E4F41" w:rsidP="005275A4">
      <w:pPr>
        <w:suppressAutoHyphens/>
        <w:spacing w:after="0" w:line="30" w:lineRule="atLeast"/>
        <w:ind w:left="1134" w:right="-6"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5</w:t>
      </w:r>
      <w:r w:rsidR="004724D5">
        <w:rPr>
          <w:rFonts w:ascii="Century Gothic" w:eastAsia="Times New Roman" w:hAnsi="Century Gothic" w:cs="Times New Roman"/>
          <w:sz w:val="18"/>
          <w:szCs w:val="18"/>
          <w:lang w:eastAsia="ar-SA"/>
        </w:rPr>
        <w:t xml:space="preserve">.5 </w:t>
      </w:r>
      <w:r w:rsidR="00BB5C5B">
        <w:rPr>
          <w:rFonts w:ascii="Century Gothic" w:eastAsia="Times New Roman" w:hAnsi="Century Gothic" w:cs="Times New Roman"/>
          <w:sz w:val="18"/>
          <w:szCs w:val="18"/>
          <w:lang w:eastAsia="ar-SA"/>
        </w:rPr>
        <w:t xml:space="preserve">   </w:t>
      </w:r>
      <w:r w:rsidR="005C7E22" w:rsidRPr="005C7E22">
        <w:rPr>
          <w:rFonts w:ascii="Century Gothic" w:eastAsia="Times New Roman" w:hAnsi="Century Gothic" w:cs="Times New Roman"/>
          <w:sz w:val="18"/>
          <w:szCs w:val="18"/>
          <w:lang w:eastAsia="ar-SA"/>
        </w:rPr>
        <w:t>Dokumentację należy wykonać zgodnie z aktualnie obowiązującymi przepisami powiązanymi z przedmiotowym zadaniem</w:t>
      </w:r>
      <w:r w:rsidR="00BB5C5B">
        <w:rPr>
          <w:rFonts w:ascii="Century Gothic" w:eastAsia="Times New Roman" w:hAnsi="Century Gothic" w:cs="Times New Roman"/>
          <w:sz w:val="18"/>
          <w:szCs w:val="18"/>
          <w:lang w:eastAsia="ar-SA"/>
        </w:rPr>
        <w:t>;</w:t>
      </w:r>
    </w:p>
    <w:p w14:paraId="477EC4AE" w14:textId="3DDB2038" w:rsidR="005275A4" w:rsidRPr="005275A4" w:rsidRDefault="00BB5C5B" w:rsidP="005275A4">
      <w:pPr>
        <w:spacing w:after="0"/>
        <w:ind w:left="1134" w:hanging="567"/>
        <w:rPr>
          <w:rFonts w:ascii="Century Gothic" w:eastAsia="Calibri" w:hAnsi="Century Gothic" w:cs="Calibri"/>
          <w:sz w:val="18"/>
          <w:szCs w:val="18"/>
          <w14:ligatures w14:val="standardContextual"/>
        </w:rPr>
      </w:pPr>
      <w:bookmarkStart w:id="2" w:name="_Hlk134700203"/>
      <w:r w:rsidRPr="005275A4">
        <w:rPr>
          <w:rFonts w:ascii="Century Gothic" w:eastAsia="Times New Roman" w:hAnsi="Century Gothic" w:cs="Times New Roman"/>
          <w:sz w:val="18"/>
          <w:szCs w:val="18"/>
          <w:lang w:eastAsia="ar-SA"/>
        </w:rPr>
        <w:t xml:space="preserve">  </w:t>
      </w:r>
      <w:r w:rsidR="005275A4" w:rsidRPr="005275A4">
        <w:rPr>
          <w:rFonts w:ascii="Century Gothic" w:eastAsia="Times New Roman" w:hAnsi="Century Gothic" w:cs="Times New Roman"/>
          <w:sz w:val="18"/>
          <w:szCs w:val="18"/>
          <w:lang w:eastAsia="ar-SA"/>
        </w:rPr>
        <w:t xml:space="preserve">5.6 </w:t>
      </w:r>
      <w:r w:rsidR="005275A4">
        <w:rPr>
          <w:rFonts w:ascii="Century Gothic" w:eastAsia="Times New Roman" w:hAnsi="Century Gothic" w:cs="Times New Roman"/>
          <w:sz w:val="18"/>
          <w:szCs w:val="18"/>
          <w:lang w:eastAsia="ar-SA"/>
        </w:rPr>
        <w:t xml:space="preserve">  </w:t>
      </w:r>
      <w:r w:rsidR="00836C03">
        <w:rPr>
          <w:rFonts w:ascii="Century Gothic" w:eastAsia="Times New Roman" w:hAnsi="Century Gothic" w:cs="Times New Roman"/>
          <w:sz w:val="18"/>
          <w:szCs w:val="18"/>
          <w:lang w:eastAsia="ar-SA"/>
        </w:rPr>
        <w:t xml:space="preserve"> </w:t>
      </w:r>
      <w:r w:rsidR="005275A4" w:rsidRPr="005275A4">
        <w:rPr>
          <w:rFonts w:ascii="Century Gothic" w:eastAsia="Calibri" w:hAnsi="Century Gothic" w:cs="Calibri"/>
          <w:sz w:val="18"/>
          <w:szCs w:val="18"/>
          <w14:ligatures w14:val="standardContextual"/>
        </w:rPr>
        <w:t>Bryła główna budynku - A,  bryła E – przychodnia oraz</w:t>
      </w:r>
      <w:r w:rsidR="00836C03">
        <w:rPr>
          <w:rFonts w:ascii="Century Gothic" w:eastAsia="Calibri" w:hAnsi="Century Gothic" w:cs="Calibri"/>
          <w:sz w:val="18"/>
          <w:szCs w:val="18"/>
          <w14:ligatures w14:val="standardContextual"/>
        </w:rPr>
        <w:t xml:space="preserve"> budynek wolnostojący tzw.</w:t>
      </w:r>
      <w:r w:rsidR="005275A4" w:rsidRPr="005275A4">
        <w:rPr>
          <w:rFonts w:ascii="Century Gothic" w:eastAsia="Calibri" w:hAnsi="Century Gothic" w:cs="Calibri"/>
          <w:sz w:val="18"/>
          <w:szCs w:val="18"/>
          <w14:ligatures w14:val="standardContextual"/>
        </w:rPr>
        <w:t xml:space="preserve"> </w:t>
      </w:r>
      <w:r w:rsidR="00836C03">
        <w:rPr>
          <w:rFonts w:ascii="Century Gothic" w:eastAsia="Calibri" w:hAnsi="Century Gothic" w:cs="Calibri"/>
          <w:sz w:val="18"/>
          <w:szCs w:val="18"/>
          <w14:ligatures w14:val="standardContextual"/>
        </w:rPr>
        <w:t>„</w:t>
      </w:r>
      <w:r w:rsidR="005275A4" w:rsidRPr="005275A4">
        <w:rPr>
          <w:rFonts w:ascii="Century Gothic" w:eastAsia="Calibri" w:hAnsi="Century Gothic" w:cs="Calibri"/>
          <w:sz w:val="18"/>
          <w:szCs w:val="18"/>
          <w14:ligatures w14:val="standardContextual"/>
        </w:rPr>
        <w:t>Willa</w:t>
      </w:r>
      <w:r w:rsidR="00836C03">
        <w:rPr>
          <w:rFonts w:ascii="Century Gothic" w:eastAsia="Calibri" w:hAnsi="Century Gothic" w:cs="Calibri"/>
          <w:sz w:val="18"/>
          <w:szCs w:val="18"/>
          <w14:ligatures w14:val="standardContextual"/>
        </w:rPr>
        <w:t>”</w:t>
      </w:r>
      <w:r w:rsidR="005275A4" w:rsidRPr="005275A4">
        <w:rPr>
          <w:rFonts w:ascii="Century Gothic" w:eastAsia="Calibri" w:hAnsi="Century Gothic" w:cs="Calibri"/>
          <w:sz w:val="18"/>
          <w:szCs w:val="18"/>
          <w14:ligatures w14:val="standardContextual"/>
        </w:rPr>
        <w:t xml:space="preserve">, </w:t>
      </w:r>
      <w:r w:rsidR="005275A4" w:rsidRPr="005275A4">
        <w:rPr>
          <w:rFonts w:ascii="Century Gothic" w:eastAsia="Times New Roman" w:hAnsi="Century Gothic" w:cs="Times New Roman"/>
          <w:sz w:val="18"/>
          <w:szCs w:val="18"/>
          <w:lang w:eastAsia="ar-SA"/>
        </w:rPr>
        <w:t>znajdują się w miejskiej ewidencji zabytków</w:t>
      </w:r>
      <w:r w:rsidR="005275A4">
        <w:rPr>
          <w:rFonts w:ascii="Century Gothic" w:eastAsia="Times New Roman" w:hAnsi="Century Gothic" w:cs="Times New Roman"/>
          <w:sz w:val="18"/>
          <w:szCs w:val="18"/>
          <w:lang w:eastAsia="ar-SA"/>
        </w:rPr>
        <w:t>.</w:t>
      </w:r>
    </w:p>
    <w:bookmarkEnd w:id="2"/>
    <w:p w14:paraId="3D451435" w14:textId="095C8A66" w:rsidR="005C7E22" w:rsidRPr="006E4F41" w:rsidRDefault="00CD78CD" w:rsidP="005275A4">
      <w:pPr>
        <w:suppressAutoHyphens/>
        <w:spacing w:after="0" w:line="30" w:lineRule="atLeast"/>
        <w:ind w:right="-6" w:firstLine="426"/>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 xml:space="preserve">6.   </w:t>
      </w:r>
      <w:r w:rsidR="005C7E22" w:rsidRPr="006E4F41">
        <w:rPr>
          <w:rFonts w:ascii="Century Gothic" w:eastAsia="Times New Roman" w:hAnsi="Century Gothic" w:cs="Times New Roman"/>
          <w:bCs/>
          <w:sz w:val="18"/>
          <w:szCs w:val="18"/>
          <w:lang w:eastAsia="ar-SA"/>
        </w:rPr>
        <w:t>Nadzór autorski</w:t>
      </w:r>
      <w:r w:rsidR="00BB5C5B" w:rsidRPr="006E4F41">
        <w:rPr>
          <w:rFonts w:ascii="Century Gothic" w:eastAsia="Times New Roman" w:hAnsi="Century Gothic" w:cs="Times New Roman"/>
          <w:bCs/>
          <w:sz w:val="18"/>
          <w:szCs w:val="18"/>
          <w:lang w:eastAsia="ar-SA"/>
        </w:rPr>
        <w:t>:</w:t>
      </w:r>
    </w:p>
    <w:p w14:paraId="1E24FBD7" w14:textId="2C74E298" w:rsidR="005C7E22" w:rsidRPr="005C7E22" w:rsidRDefault="006E4F41" w:rsidP="005275A4">
      <w:pPr>
        <w:suppressAutoHyphens/>
        <w:spacing w:after="0" w:line="240" w:lineRule="auto"/>
        <w:ind w:left="1134" w:right="-6"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6</w:t>
      </w:r>
      <w:r w:rsidR="00BB5C5B">
        <w:rPr>
          <w:rFonts w:ascii="Century Gothic" w:eastAsia="Times New Roman" w:hAnsi="Century Gothic" w:cs="Times New Roman"/>
          <w:sz w:val="18"/>
          <w:szCs w:val="18"/>
          <w:lang w:eastAsia="ar-SA"/>
        </w:rPr>
        <w:t xml:space="preserve">.1   </w:t>
      </w:r>
      <w:r w:rsidR="005C7E22" w:rsidRPr="005C7E22">
        <w:rPr>
          <w:rFonts w:ascii="Century Gothic" w:eastAsia="Times New Roman" w:hAnsi="Century Gothic" w:cs="Times New Roman"/>
          <w:sz w:val="18"/>
          <w:szCs w:val="18"/>
          <w:lang w:eastAsia="ar-SA"/>
        </w:rPr>
        <w:t>Zakres przedmiotu zamówienia obejmuje również wykonywanie podstawowych obowiązków projektanta w zakresie nadzoru autorskiego, wynikających z art. 20 ust. 1 ustawy z dnia 7 lipca 1994 r</w:t>
      </w:r>
      <w:r w:rsidR="00EB2510">
        <w:rPr>
          <w:rFonts w:ascii="Century Gothic" w:eastAsia="Times New Roman" w:hAnsi="Century Gothic" w:cs="Times New Roman"/>
          <w:sz w:val="18"/>
          <w:szCs w:val="18"/>
          <w:lang w:eastAsia="ar-SA"/>
        </w:rPr>
        <w:t>oku</w:t>
      </w:r>
      <w:r w:rsidR="005C7E22" w:rsidRPr="005C7E22">
        <w:rPr>
          <w:rFonts w:ascii="Century Gothic" w:eastAsia="Times New Roman" w:hAnsi="Century Gothic" w:cs="Times New Roman"/>
          <w:sz w:val="18"/>
          <w:szCs w:val="18"/>
          <w:lang w:eastAsia="ar-SA"/>
        </w:rPr>
        <w:t xml:space="preserve"> Prawo Budowlane, a w szczególności:</w:t>
      </w:r>
    </w:p>
    <w:p w14:paraId="0BDE1EA1" w14:textId="71CA27D4" w:rsidR="005C7E22" w:rsidRPr="005C7E22" w:rsidRDefault="00BB5C5B" w:rsidP="006E4F41">
      <w:pPr>
        <w:suppressAutoHyphens/>
        <w:spacing w:after="0" w:line="240" w:lineRule="auto"/>
        <w:ind w:left="1276" w:right="-6"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a)   </w:t>
      </w:r>
      <w:r w:rsidR="005C7E22" w:rsidRPr="005C7E22">
        <w:rPr>
          <w:rFonts w:ascii="Century Gothic" w:eastAsia="Times New Roman" w:hAnsi="Century Gothic" w:cs="Times New Roman"/>
          <w:sz w:val="18"/>
          <w:szCs w:val="18"/>
          <w:lang w:eastAsia="ar-SA"/>
        </w:rPr>
        <w:t>wyjaśnianie wątpliwości dotyczących projektu i zawartych w nim rozwiązań;</w:t>
      </w:r>
    </w:p>
    <w:p w14:paraId="6349D0D1" w14:textId="541FC674" w:rsidR="005C7E22" w:rsidRDefault="00BB5C5B" w:rsidP="006E4F41">
      <w:pPr>
        <w:suppressAutoHyphens/>
        <w:spacing w:after="0" w:line="240" w:lineRule="auto"/>
        <w:ind w:left="1418" w:right="-6" w:hanging="284"/>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b)  </w:t>
      </w:r>
      <w:r w:rsidR="005C7E22" w:rsidRPr="005C7E22">
        <w:rPr>
          <w:rFonts w:ascii="Century Gothic" w:eastAsia="Times New Roman" w:hAnsi="Century Gothic" w:cs="Times New Roman"/>
          <w:sz w:val="18"/>
          <w:szCs w:val="18"/>
          <w:lang w:eastAsia="ar-SA"/>
        </w:rPr>
        <w:t>uzgadnianie i wprowadzanie do realizacji koniecznych zmian.</w:t>
      </w:r>
    </w:p>
    <w:p w14:paraId="4B6D1084" w14:textId="6459BEB1" w:rsidR="006E4F41" w:rsidRPr="00D367C1" w:rsidRDefault="00D367C1" w:rsidP="00D367C1">
      <w:pPr>
        <w:spacing w:after="0" w:line="240" w:lineRule="auto"/>
        <w:ind w:left="709" w:hanging="283"/>
        <w:jc w:val="both"/>
        <w:rPr>
          <w:rFonts w:ascii="Century Gothic" w:eastAsia="Times New Roman" w:hAnsi="Century Gothic" w:cs="Times New Roman"/>
          <w:sz w:val="18"/>
          <w:szCs w:val="18"/>
          <w:lang w:eastAsia="ar-SA"/>
        </w:rPr>
      </w:pPr>
      <w:r w:rsidRPr="00D367C1">
        <w:rPr>
          <w:rFonts w:ascii="Century Gothic" w:eastAsia="Times New Roman" w:hAnsi="Century Gothic" w:cs="Arial"/>
          <w:sz w:val="18"/>
          <w:szCs w:val="18"/>
          <w:lang w:eastAsia="pl-PL"/>
        </w:rPr>
        <w:t xml:space="preserve">7. Zaleca się </w:t>
      </w:r>
      <w:r>
        <w:rPr>
          <w:rFonts w:ascii="Century Gothic" w:eastAsia="Times New Roman" w:hAnsi="Century Gothic" w:cs="Arial"/>
          <w:sz w:val="18"/>
          <w:szCs w:val="18"/>
          <w:lang w:eastAsia="pl-PL"/>
        </w:rPr>
        <w:t>W</w:t>
      </w:r>
      <w:r w:rsidRPr="00D367C1">
        <w:rPr>
          <w:rFonts w:ascii="Century Gothic" w:eastAsia="Times New Roman" w:hAnsi="Century Gothic" w:cs="Arial"/>
          <w:sz w:val="18"/>
          <w:szCs w:val="18"/>
          <w:lang w:eastAsia="pl-PL"/>
        </w:rPr>
        <w:t>ykonawcom dokonanie wizji lokalnej celem zdobycia wszelkich informacji niezbędnych do właściwego przygotowania oferty</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Wykonawca winien poinformować i uzgodnić z Zamawiającym (telefonicznie lub mail</w:t>
      </w:r>
      <w:r>
        <w:rPr>
          <w:rFonts w:ascii="Century Gothic" w:eastAsia="Times New Roman" w:hAnsi="Century Gothic" w:cs="Arial"/>
          <w:sz w:val="18"/>
          <w:szCs w:val="18"/>
          <w:lang w:eastAsia="pl-PL"/>
        </w:rPr>
        <w:t>owo</w:t>
      </w:r>
      <w:r w:rsidRPr="00D367C1">
        <w:rPr>
          <w:rFonts w:ascii="Century Gothic" w:eastAsia="Times New Roman" w:hAnsi="Century Gothic" w:cs="Arial"/>
          <w:sz w:val="18"/>
          <w:szCs w:val="18"/>
          <w:lang w:eastAsia="pl-PL"/>
        </w:rPr>
        <w:t xml:space="preserve">) zamiar dokonania wizji lokalnej. Zgłoszenie należy kierować do Pani Agnieszki Lis-Nowackiej, Kierownika Sekcji zamówień publicznych, tel. (89) 532 29 66, e-mail </w:t>
      </w:r>
      <w:hyperlink r:id="rId16" w:history="1">
        <w:r w:rsidRPr="00D367C1">
          <w:rPr>
            <w:rStyle w:val="Hipercze"/>
            <w:rFonts w:ascii="Century Gothic" w:eastAsia="Times New Roman" w:hAnsi="Century Gothic" w:cs="Arial"/>
            <w:sz w:val="18"/>
            <w:szCs w:val="18"/>
            <w:lang w:eastAsia="pl-PL"/>
          </w:rPr>
          <w:t>alis@pulmonologia.olsztyn.pl</w:t>
        </w:r>
      </w:hyperlink>
      <w:r w:rsidRPr="00D367C1">
        <w:rPr>
          <w:rFonts w:ascii="Century Gothic" w:eastAsia="Times New Roman" w:hAnsi="Century Gothic" w:cs="Arial"/>
          <w:sz w:val="18"/>
          <w:szCs w:val="18"/>
          <w:lang w:eastAsia="pl-PL"/>
        </w:rPr>
        <w:t>, codziennie w dni</w:t>
      </w:r>
      <w:r w:rsidR="00D77FE4">
        <w:rPr>
          <w:rFonts w:ascii="Century Gothic" w:eastAsia="Times New Roman" w:hAnsi="Century Gothic" w:cs="Arial"/>
          <w:sz w:val="18"/>
          <w:szCs w:val="18"/>
          <w:lang w:eastAsia="pl-PL"/>
        </w:rPr>
        <w:t>ach</w:t>
      </w:r>
      <w:r w:rsidRPr="00D367C1">
        <w:rPr>
          <w:rFonts w:ascii="Century Gothic" w:eastAsia="Times New Roman" w:hAnsi="Century Gothic" w:cs="Arial"/>
          <w:sz w:val="18"/>
          <w:szCs w:val="18"/>
          <w:lang w:eastAsia="pl-PL"/>
        </w:rPr>
        <w:t xml:space="preserve"> robocz</w:t>
      </w:r>
      <w:r w:rsidR="00D77FE4">
        <w:rPr>
          <w:rFonts w:ascii="Century Gothic" w:eastAsia="Times New Roman" w:hAnsi="Century Gothic" w:cs="Arial"/>
          <w:sz w:val="18"/>
          <w:szCs w:val="18"/>
          <w:lang w:eastAsia="pl-PL"/>
        </w:rPr>
        <w:t>ych</w:t>
      </w:r>
      <w:r w:rsidRPr="00D367C1">
        <w:rPr>
          <w:rFonts w:ascii="Century Gothic" w:eastAsia="Times New Roman" w:hAnsi="Century Gothic" w:cs="Arial"/>
          <w:sz w:val="18"/>
          <w:szCs w:val="18"/>
          <w:lang w:eastAsia="pl-PL"/>
        </w:rPr>
        <w:t xml:space="preserve"> godz. 07:30 do</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15:00.</w:t>
      </w:r>
      <w:r w:rsidRPr="00D367C1">
        <w:rPr>
          <w:rFonts w:ascii="Century Gothic" w:eastAsia="Times New Roman" w:hAnsi="Century Gothic" w:cs="Times New Roman"/>
          <w:sz w:val="18"/>
          <w:szCs w:val="18"/>
          <w:lang w:eastAsia="pl-PL"/>
        </w:rPr>
        <w:br/>
      </w:r>
    </w:p>
    <w:p w14:paraId="7AC4F145" w14:textId="77777777" w:rsidR="006E4F41" w:rsidRDefault="006E4F41" w:rsidP="006E4F41">
      <w:pPr>
        <w:suppressAutoHyphens/>
        <w:spacing w:after="0" w:line="240" w:lineRule="auto"/>
        <w:ind w:left="1418" w:right="-6" w:hanging="284"/>
        <w:jc w:val="both"/>
        <w:rPr>
          <w:rFonts w:ascii="Century Gothic" w:eastAsia="Times New Roman" w:hAnsi="Century Gothic" w:cs="Times New Roman"/>
          <w:sz w:val="18"/>
          <w:szCs w:val="18"/>
          <w:lang w:eastAsia="ar-SA"/>
        </w:rPr>
      </w:pPr>
    </w:p>
    <w:p w14:paraId="1F2B3B71" w14:textId="77777777" w:rsidR="00D77FE4" w:rsidRDefault="00D77FE4" w:rsidP="006E4F41">
      <w:pPr>
        <w:suppressAutoHyphens/>
        <w:spacing w:after="0" w:line="240" w:lineRule="auto"/>
        <w:ind w:left="1418" w:right="-6" w:hanging="284"/>
        <w:jc w:val="both"/>
        <w:rPr>
          <w:rFonts w:ascii="Century Gothic" w:eastAsia="Times New Roman" w:hAnsi="Century Gothic" w:cs="Times New Roman"/>
          <w:sz w:val="18"/>
          <w:szCs w:val="18"/>
          <w:lang w:eastAsia="ar-SA"/>
        </w:rPr>
      </w:pPr>
    </w:p>
    <w:p w14:paraId="44E6E8E7" w14:textId="77777777" w:rsidR="00D77FE4" w:rsidRDefault="00D77FE4" w:rsidP="006E4F41">
      <w:pPr>
        <w:suppressAutoHyphens/>
        <w:spacing w:after="0" w:line="240" w:lineRule="auto"/>
        <w:ind w:left="1418" w:right="-6" w:hanging="284"/>
        <w:jc w:val="both"/>
        <w:rPr>
          <w:rFonts w:ascii="Century Gothic" w:eastAsia="Times New Roman" w:hAnsi="Century Gothic" w:cs="Times New Roman"/>
          <w:sz w:val="18"/>
          <w:szCs w:val="18"/>
          <w:lang w:eastAsia="ar-SA"/>
        </w:rPr>
      </w:pPr>
    </w:p>
    <w:p w14:paraId="70C375BD" w14:textId="0DDE9838"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lastRenderedPageBreak/>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3F2DB42F"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12947589"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052F78">
        <w:rPr>
          <w:rFonts w:ascii="Century Gothic" w:eastAsia="Times New Roman" w:hAnsi="Century Gothic" w:cs="Arial"/>
          <w:b/>
          <w:sz w:val="18"/>
          <w:szCs w:val="18"/>
          <w:lang w:eastAsia="ar-SA"/>
        </w:rPr>
        <w:t xml:space="preserve"> </w:t>
      </w:r>
      <w:r w:rsidR="00BA60B8">
        <w:rPr>
          <w:rFonts w:ascii="Century Gothic" w:eastAsia="Times New Roman" w:hAnsi="Century Gothic" w:cs="Arial"/>
          <w:b/>
          <w:sz w:val="18"/>
          <w:szCs w:val="18"/>
          <w:lang w:eastAsia="ar-SA"/>
        </w:rPr>
        <w:t xml:space="preserve">max. </w:t>
      </w:r>
      <w:r w:rsidR="00EA6D8D">
        <w:rPr>
          <w:rFonts w:ascii="Century Gothic" w:eastAsia="Times New Roman" w:hAnsi="Century Gothic" w:cs="Arial"/>
          <w:b/>
          <w:sz w:val="18"/>
          <w:szCs w:val="18"/>
          <w:lang w:eastAsia="ar-SA"/>
        </w:rPr>
        <w:t>9</w:t>
      </w:r>
      <w:r w:rsidR="00052F78">
        <w:rPr>
          <w:rFonts w:ascii="Century Gothic" w:eastAsia="Times New Roman" w:hAnsi="Century Gothic" w:cs="Arial"/>
          <w:b/>
          <w:sz w:val="18"/>
          <w:szCs w:val="18"/>
          <w:lang w:eastAsia="ar-SA"/>
        </w:rPr>
        <w:t>0</w:t>
      </w:r>
      <w:r w:rsidR="00F3666B" w:rsidRPr="003973F4">
        <w:rPr>
          <w:rFonts w:ascii="Century Gothic" w:eastAsia="Times New Roman" w:hAnsi="Century Gothic" w:cs="Arial"/>
          <w:b/>
          <w:sz w:val="18"/>
          <w:szCs w:val="18"/>
          <w:lang w:eastAsia="ar-SA"/>
        </w:rPr>
        <w:t xml:space="preserve"> dni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3247E">
      <w:pPr>
        <w:keepNext/>
        <w:tabs>
          <w:tab w:val="left" w:pos="284"/>
          <w:tab w:val="left" w:pos="567"/>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B3247E">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B3247E">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0CB1751"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559F40"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115F97EC" w:rsid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 xml:space="preserve">uprawnień do prowadzenia określonej działalności gospodarczej lub zawodowej, o ile wynika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to z odrębnych przepisów</w:t>
      </w:r>
      <w:r w:rsidR="00266B0B" w:rsidRPr="00266B0B">
        <w:rPr>
          <w:rFonts w:ascii="Century Gothic" w:eastAsia="Times New Roman" w:hAnsi="Century Gothic" w:cs="Arial"/>
          <w:sz w:val="18"/>
          <w:szCs w:val="18"/>
          <w:lang w:eastAsia="ar-SA"/>
        </w:rPr>
        <w:t>,</w:t>
      </w:r>
    </w:p>
    <w:p w14:paraId="5F026EAE" w14:textId="0EE884B0" w:rsidR="00013798" w:rsidRPr="00B3247E" w:rsidRDefault="00013798" w:rsidP="00B3247E">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B3247E">
        <w:rPr>
          <w:rFonts w:ascii="Century Gothic" w:eastAsia="Times New Roman" w:hAnsi="Century Gothic" w:cs="Arial"/>
          <w:sz w:val="18"/>
          <w:szCs w:val="18"/>
          <w:lang w:eastAsia="ar-SA"/>
        </w:rPr>
        <w:t>3)</w:t>
      </w:r>
      <w:r w:rsidR="0026459F" w:rsidRPr="00B3247E">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B3247E">
        <w:rPr>
          <w:rFonts w:ascii="Century Gothic" w:eastAsia="Times New Roman" w:hAnsi="Century Gothic" w:cs="Arial"/>
          <w:sz w:val="18"/>
          <w:szCs w:val="18"/>
          <w:lang w:eastAsia="ar-SA"/>
        </w:rPr>
        <w:t>sytuacji ekonomicznej lub finansowej:</w:t>
      </w:r>
    </w:p>
    <w:p w14:paraId="7442AE0F" w14:textId="06ED3FF0" w:rsidR="00880700" w:rsidRPr="00013798" w:rsidRDefault="00B3247E" w:rsidP="00DD444E">
      <w:pPr>
        <w:suppressAutoHyphens/>
        <w:spacing w:after="0" w:line="240" w:lineRule="auto"/>
        <w:ind w:left="1134" w:hanging="14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80700" w:rsidRPr="00013798">
        <w:rPr>
          <w:rFonts w:ascii="Century Gothic" w:eastAsia="Times New Roman" w:hAnsi="Century Gothic" w:cs="Arial"/>
          <w:sz w:val="18"/>
          <w:szCs w:val="18"/>
          <w:lang w:eastAsia="ar-SA"/>
        </w:rPr>
        <w:t>Zamawiający nie stawia warunku w powyższym zakresie.</w:t>
      </w:r>
    </w:p>
    <w:p w14:paraId="00139991" w14:textId="3D001390" w:rsidR="0008033D" w:rsidRPr="00810A7C" w:rsidRDefault="00013798" w:rsidP="00B3247E">
      <w:pPr>
        <w:pStyle w:val="Akapitzlist"/>
        <w:numPr>
          <w:ilvl w:val="0"/>
          <w:numId w:val="29"/>
        </w:numPr>
        <w:shd w:val="clear" w:color="auto" w:fill="FFFFFF" w:themeFill="background1"/>
        <w:tabs>
          <w:tab w:val="left" w:pos="993"/>
          <w:tab w:val="left" w:pos="1134"/>
        </w:tabs>
        <w:suppressAutoHyphens/>
        <w:spacing w:after="0" w:line="240" w:lineRule="auto"/>
        <w:ind w:firstLine="207"/>
        <w:jc w:val="both"/>
        <w:rPr>
          <w:rFonts w:ascii="Century Gothic" w:eastAsia="Times New Roman" w:hAnsi="Century Gothic" w:cs="Arial"/>
          <w:b/>
          <w:bCs/>
          <w:sz w:val="18"/>
          <w:szCs w:val="18"/>
          <w:lang w:eastAsia="ar-SA"/>
        </w:rPr>
      </w:pPr>
      <w:r w:rsidRPr="00810A7C">
        <w:rPr>
          <w:rFonts w:ascii="Century Gothic" w:eastAsia="Times New Roman" w:hAnsi="Century Gothic" w:cs="Arial"/>
          <w:b/>
          <w:bCs/>
          <w:sz w:val="18"/>
          <w:szCs w:val="18"/>
          <w:lang w:eastAsia="ar-SA"/>
        </w:rPr>
        <w:t>zdolności technicznej lub zawodowej</w:t>
      </w:r>
      <w:r w:rsidR="0008033D" w:rsidRPr="00810A7C">
        <w:rPr>
          <w:rFonts w:ascii="Century Gothic" w:eastAsia="Times New Roman" w:hAnsi="Century Gothic" w:cs="Arial"/>
          <w:b/>
          <w:bCs/>
          <w:sz w:val="18"/>
          <w:szCs w:val="18"/>
          <w:lang w:eastAsia="ar-SA"/>
        </w:rPr>
        <w:t>, jeśli Wykonawca wykaże:</w:t>
      </w:r>
    </w:p>
    <w:p w14:paraId="056D255C" w14:textId="606D9F2D" w:rsidR="008B0EC7" w:rsidRPr="00810A7C" w:rsidRDefault="00096CC8" w:rsidP="00B3247E">
      <w:pPr>
        <w:shd w:val="clear" w:color="auto" w:fill="FFFFFF" w:themeFill="background1"/>
        <w:tabs>
          <w:tab w:val="left" w:pos="709"/>
        </w:tabs>
        <w:suppressAutoHyphens/>
        <w:spacing w:after="0" w:line="240" w:lineRule="auto"/>
        <w:ind w:left="1560" w:hanging="993"/>
        <w:jc w:val="both"/>
        <w:rPr>
          <w:rFonts w:ascii="Century Gothic" w:eastAsia="Calibri" w:hAnsi="Century Gothic" w:cs="Times New Roman"/>
          <w:b/>
          <w:bCs/>
          <w:sz w:val="18"/>
          <w:szCs w:val="18"/>
        </w:rPr>
      </w:pPr>
      <w:r w:rsidRPr="00810A7C">
        <w:rPr>
          <w:rFonts w:ascii="Arial" w:hAnsi="Arial" w:cs="Arial"/>
          <w:sz w:val="18"/>
          <w:szCs w:val="18"/>
        </w:rPr>
        <w:tab/>
      </w:r>
      <w:r w:rsidR="001A11AD" w:rsidRPr="00810A7C">
        <w:rPr>
          <w:rFonts w:ascii="Arial" w:hAnsi="Arial" w:cs="Arial"/>
          <w:sz w:val="18"/>
          <w:szCs w:val="18"/>
        </w:rPr>
        <w:t xml:space="preserve">   </w:t>
      </w:r>
      <w:r w:rsidR="00810A7C">
        <w:rPr>
          <w:rFonts w:ascii="Arial" w:hAnsi="Arial" w:cs="Arial"/>
          <w:sz w:val="18"/>
          <w:szCs w:val="18"/>
        </w:rPr>
        <w:t xml:space="preserve">    </w:t>
      </w:r>
      <w:r w:rsidR="00B3247E" w:rsidRPr="00810A7C">
        <w:rPr>
          <w:rFonts w:ascii="Arial" w:hAnsi="Arial" w:cs="Arial"/>
          <w:sz w:val="18"/>
          <w:szCs w:val="18"/>
        </w:rPr>
        <w:t xml:space="preserve">  </w:t>
      </w:r>
      <w:r w:rsidR="00A97001" w:rsidRPr="00810A7C">
        <w:rPr>
          <w:rFonts w:ascii="Century Gothic" w:hAnsi="Century Gothic" w:cs="Arial"/>
          <w:b/>
          <w:bCs/>
          <w:sz w:val="18"/>
          <w:szCs w:val="18"/>
        </w:rPr>
        <w:t xml:space="preserve">4.1) </w:t>
      </w:r>
      <w:r w:rsidR="00A839C3" w:rsidRPr="00810A7C">
        <w:rPr>
          <w:rFonts w:ascii="Century Gothic" w:eastAsia="Calibri" w:hAnsi="Century Gothic" w:cs="Times New Roman"/>
          <w:b/>
          <w:bCs/>
          <w:sz w:val="18"/>
          <w:szCs w:val="18"/>
        </w:rPr>
        <w:t>że dysponuje lub będzie dysponował</w:t>
      </w:r>
      <w:r w:rsidR="008B0EC7" w:rsidRPr="00810A7C">
        <w:rPr>
          <w:rFonts w:ascii="Century Gothic" w:eastAsia="Calibri" w:hAnsi="Century Gothic" w:cs="Times New Roman"/>
          <w:b/>
          <w:bCs/>
          <w:sz w:val="18"/>
          <w:szCs w:val="18"/>
        </w:rPr>
        <w:t>:</w:t>
      </w:r>
    </w:p>
    <w:p w14:paraId="1CFAF2C0" w14:textId="2707917C" w:rsidR="00C630B1" w:rsidRPr="00810A7C" w:rsidRDefault="008B0EC7" w:rsidP="008B0EC7">
      <w:pPr>
        <w:shd w:val="clear" w:color="auto" w:fill="FFFFFF" w:themeFill="background1"/>
        <w:tabs>
          <w:tab w:val="left" w:pos="709"/>
        </w:tabs>
        <w:suppressAutoHyphens/>
        <w:spacing w:after="0" w:line="240" w:lineRule="auto"/>
        <w:ind w:left="1843" w:hanging="283"/>
        <w:jc w:val="both"/>
        <w:rPr>
          <w:rFonts w:ascii="Century Gothic" w:eastAsia="Times New Roman" w:hAnsi="Century Gothic" w:cs="Times New Roman"/>
          <w:sz w:val="18"/>
          <w:szCs w:val="18"/>
          <w:lang w:eastAsia="ar-SA"/>
        </w:rPr>
      </w:pPr>
      <w:r w:rsidRPr="00810A7C">
        <w:rPr>
          <w:rFonts w:ascii="Century Gothic" w:hAnsi="Century Gothic" w:cs="Arial"/>
          <w:sz w:val="18"/>
          <w:szCs w:val="18"/>
        </w:rPr>
        <w:t>a)</w:t>
      </w:r>
      <w:r w:rsidR="00B3247E" w:rsidRPr="00810A7C">
        <w:rPr>
          <w:rFonts w:ascii="Century Gothic" w:eastAsia="Calibri" w:hAnsi="Century Gothic" w:cs="Times New Roman"/>
          <w:sz w:val="18"/>
          <w:szCs w:val="18"/>
        </w:rPr>
        <w:t xml:space="preserve"> </w:t>
      </w:r>
      <w:r w:rsidR="00C630B1" w:rsidRPr="00810A7C">
        <w:rPr>
          <w:rFonts w:ascii="Century Gothic" w:eastAsia="Times New Roman" w:hAnsi="Century Gothic" w:cs="Times New Roman"/>
          <w:sz w:val="18"/>
          <w:szCs w:val="18"/>
          <w:lang w:eastAsia="ar-SA"/>
        </w:rPr>
        <w:t xml:space="preserve">minimum jedną osobą posiadającą </w:t>
      </w:r>
      <w:r w:rsidR="00B3247E" w:rsidRPr="00810A7C">
        <w:rPr>
          <w:rFonts w:ascii="Century Gothic" w:eastAsia="Times New Roman" w:hAnsi="Century Gothic" w:cs="Times New Roman"/>
          <w:sz w:val="18"/>
          <w:szCs w:val="18"/>
          <w:lang w:eastAsia="ar-SA"/>
        </w:rPr>
        <w:t>uprawnienia do wykonywania samodzielnej funkcji architektonicznej obejmującej projektowanie bez ograniczeń.</w:t>
      </w:r>
    </w:p>
    <w:p w14:paraId="52DAEF12" w14:textId="4D47777D" w:rsidR="008B0EC7" w:rsidRPr="008B0EC7" w:rsidRDefault="008B0EC7" w:rsidP="008B0EC7">
      <w:pPr>
        <w:suppressAutoHyphens/>
        <w:spacing w:after="0" w:line="240" w:lineRule="auto"/>
        <w:ind w:left="1843" w:right="-3" w:hanging="283"/>
        <w:jc w:val="both"/>
        <w:rPr>
          <w:rFonts w:ascii="Century Gothic" w:eastAsia="Times New Roman" w:hAnsi="Century Gothic" w:cs="Times New Roman"/>
          <w:sz w:val="18"/>
          <w:szCs w:val="18"/>
          <w:lang w:eastAsia="ar-SA"/>
        </w:rPr>
      </w:pPr>
      <w:r w:rsidRPr="00810A7C">
        <w:rPr>
          <w:rFonts w:ascii="Century Gothic" w:eastAsia="Times New Roman" w:hAnsi="Century Gothic" w:cs="Times New Roman"/>
          <w:sz w:val="18"/>
          <w:szCs w:val="18"/>
          <w:lang w:eastAsia="ar-SA"/>
        </w:rPr>
        <w:t xml:space="preserve">b) </w:t>
      </w:r>
      <w:r w:rsidR="00723A9A">
        <w:rPr>
          <w:rFonts w:ascii="Century Gothic" w:eastAsia="Times New Roman" w:hAnsi="Century Gothic" w:cs="Times New Roman"/>
          <w:sz w:val="18"/>
          <w:szCs w:val="18"/>
          <w:lang w:eastAsia="ar-SA"/>
        </w:rPr>
        <w:t xml:space="preserve"> minimum jedną osobą posiadającą uprawnienia </w:t>
      </w:r>
      <w:r w:rsidRPr="008B0EC7">
        <w:rPr>
          <w:rFonts w:ascii="Century Gothic" w:eastAsia="Times New Roman" w:hAnsi="Century Gothic" w:cs="Times New Roman"/>
          <w:sz w:val="18"/>
          <w:szCs w:val="18"/>
          <w:lang w:eastAsia="ar-SA"/>
        </w:rPr>
        <w:t>do projektowania bez ograniczeń w specjalności instalacyjnej w zakresie sieci, instalacji i urządzeń telekomunikacy</w:t>
      </w:r>
      <w:r w:rsidRPr="00810A7C">
        <w:rPr>
          <w:rFonts w:ascii="Century Gothic" w:eastAsia="Times New Roman" w:hAnsi="Century Gothic" w:cs="Times New Roman"/>
          <w:sz w:val="18"/>
          <w:szCs w:val="18"/>
          <w:lang w:eastAsia="ar-SA"/>
        </w:rPr>
        <w:t>j</w:t>
      </w:r>
      <w:r w:rsidRPr="008B0EC7">
        <w:rPr>
          <w:rFonts w:ascii="Century Gothic" w:eastAsia="Times New Roman" w:hAnsi="Century Gothic" w:cs="Times New Roman"/>
          <w:sz w:val="18"/>
          <w:szCs w:val="18"/>
          <w:lang w:eastAsia="ar-SA"/>
        </w:rPr>
        <w:t>nych;</w:t>
      </w:r>
    </w:p>
    <w:p w14:paraId="34126513" w14:textId="30B5C2DF" w:rsidR="008B0EC7" w:rsidRPr="008B0EC7" w:rsidRDefault="008B0EC7" w:rsidP="008B0EC7">
      <w:pPr>
        <w:suppressAutoHyphens/>
        <w:spacing w:after="0" w:line="240" w:lineRule="auto"/>
        <w:ind w:left="1843" w:right="-3" w:hanging="283"/>
        <w:rPr>
          <w:rFonts w:ascii="Century Gothic" w:eastAsia="Times New Roman" w:hAnsi="Century Gothic" w:cs="Times New Roman"/>
          <w:sz w:val="18"/>
          <w:szCs w:val="18"/>
          <w:lang w:eastAsia="ar-SA"/>
        </w:rPr>
      </w:pPr>
      <w:r w:rsidRPr="00810A7C">
        <w:rPr>
          <w:rFonts w:ascii="Century Gothic" w:eastAsia="Times New Roman" w:hAnsi="Century Gothic" w:cs="Times New Roman"/>
          <w:sz w:val="18"/>
          <w:szCs w:val="18"/>
          <w:lang w:eastAsia="ar-SA"/>
        </w:rPr>
        <w:t>c</w:t>
      </w:r>
      <w:r w:rsidRPr="008B0EC7">
        <w:rPr>
          <w:rFonts w:ascii="Century Gothic" w:eastAsia="Times New Roman" w:hAnsi="Century Gothic" w:cs="Times New Roman"/>
          <w:sz w:val="18"/>
          <w:szCs w:val="18"/>
          <w:lang w:eastAsia="ar-SA"/>
        </w:rPr>
        <w:t>)</w:t>
      </w:r>
      <w:r w:rsidRPr="00810A7C">
        <w:rPr>
          <w:rFonts w:ascii="Century Gothic" w:eastAsia="Times New Roman" w:hAnsi="Century Gothic" w:cs="Times New Roman"/>
          <w:sz w:val="18"/>
          <w:szCs w:val="18"/>
          <w:lang w:eastAsia="ar-SA"/>
        </w:rPr>
        <w:t xml:space="preserve">  </w:t>
      </w:r>
      <w:r w:rsidR="00723A9A">
        <w:rPr>
          <w:rFonts w:ascii="Century Gothic" w:eastAsia="Times New Roman" w:hAnsi="Century Gothic" w:cs="Times New Roman"/>
          <w:sz w:val="18"/>
          <w:szCs w:val="18"/>
          <w:lang w:eastAsia="ar-SA"/>
        </w:rPr>
        <w:t xml:space="preserve">minimum jedną osobą posiadającą uprawnienia </w:t>
      </w:r>
      <w:r w:rsidR="00723A9A" w:rsidRPr="008B0EC7">
        <w:rPr>
          <w:rFonts w:ascii="Century Gothic" w:eastAsia="Times New Roman" w:hAnsi="Century Gothic" w:cs="Times New Roman"/>
          <w:sz w:val="18"/>
          <w:szCs w:val="18"/>
          <w:lang w:eastAsia="ar-SA"/>
        </w:rPr>
        <w:t xml:space="preserve">do </w:t>
      </w:r>
      <w:r w:rsidRPr="008B0EC7">
        <w:rPr>
          <w:rFonts w:ascii="Century Gothic" w:eastAsia="Times New Roman" w:hAnsi="Century Gothic" w:cs="Times New Roman"/>
          <w:sz w:val="18"/>
          <w:szCs w:val="18"/>
          <w:lang w:eastAsia="ar-SA"/>
        </w:rPr>
        <w:t xml:space="preserve"> projektowania bez ograniczeń w specjalności instalacyjnej w zakresie sieci, instalacji i urządzeń elektrycznych i elektroenergetycznych;</w:t>
      </w:r>
    </w:p>
    <w:p w14:paraId="40BC5415" w14:textId="25D75E07" w:rsidR="008B0EC7" w:rsidRPr="008B0EC7" w:rsidRDefault="008B0EC7" w:rsidP="008B0EC7">
      <w:pPr>
        <w:suppressAutoHyphens/>
        <w:spacing w:after="0" w:line="240" w:lineRule="auto"/>
        <w:ind w:left="1843" w:right="-3" w:hanging="283"/>
        <w:jc w:val="both"/>
        <w:rPr>
          <w:rFonts w:ascii="Century Gothic" w:eastAsia="Times New Roman" w:hAnsi="Century Gothic" w:cs="Times New Roman"/>
          <w:sz w:val="18"/>
          <w:szCs w:val="18"/>
          <w:lang w:eastAsia="ar-SA"/>
        </w:rPr>
      </w:pPr>
      <w:r w:rsidRPr="00810A7C">
        <w:rPr>
          <w:rFonts w:ascii="Century Gothic" w:eastAsia="Times New Roman" w:hAnsi="Century Gothic" w:cs="Times New Roman"/>
          <w:sz w:val="18"/>
          <w:szCs w:val="18"/>
          <w:lang w:eastAsia="ar-SA"/>
        </w:rPr>
        <w:t>d</w:t>
      </w:r>
      <w:r w:rsidRPr="008B0EC7">
        <w:rPr>
          <w:rFonts w:ascii="Century Gothic" w:eastAsia="Times New Roman" w:hAnsi="Century Gothic" w:cs="Times New Roman"/>
          <w:sz w:val="18"/>
          <w:szCs w:val="18"/>
          <w:lang w:eastAsia="ar-SA"/>
        </w:rPr>
        <w:t xml:space="preserve">) </w:t>
      </w:r>
      <w:r w:rsidR="00723A9A">
        <w:rPr>
          <w:rFonts w:ascii="Century Gothic" w:eastAsia="Times New Roman" w:hAnsi="Century Gothic" w:cs="Times New Roman"/>
          <w:sz w:val="18"/>
          <w:szCs w:val="18"/>
          <w:lang w:eastAsia="ar-SA"/>
        </w:rPr>
        <w:t xml:space="preserve">minimum jedną osobą posiadającą uprawnienia </w:t>
      </w:r>
      <w:r w:rsidR="00723A9A" w:rsidRPr="008B0EC7">
        <w:rPr>
          <w:rFonts w:ascii="Century Gothic" w:eastAsia="Times New Roman" w:hAnsi="Century Gothic" w:cs="Times New Roman"/>
          <w:sz w:val="18"/>
          <w:szCs w:val="18"/>
          <w:lang w:eastAsia="ar-SA"/>
        </w:rPr>
        <w:t xml:space="preserve">do </w:t>
      </w:r>
      <w:r w:rsidRPr="008B0EC7">
        <w:rPr>
          <w:rFonts w:ascii="Century Gothic" w:eastAsia="Times New Roman" w:hAnsi="Century Gothic" w:cs="Times New Roman"/>
          <w:sz w:val="18"/>
          <w:szCs w:val="18"/>
          <w:lang w:eastAsia="ar-SA"/>
        </w:rPr>
        <w:t>projektowania bez ograniczeń w specjalności instalacyjnej w zakresie sieci, instalacji i urządzeń cieplnych, wentylacyjnych, gazowych, wodociągowych i kanalizacyjnych.</w:t>
      </w:r>
    </w:p>
    <w:p w14:paraId="25509CD3" w14:textId="3E469D2B" w:rsidR="00810A7C" w:rsidRPr="00810A7C" w:rsidRDefault="008B0EC7" w:rsidP="00810A7C">
      <w:pPr>
        <w:pStyle w:val="Akapitzlist"/>
        <w:suppressAutoHyphens/>
        <w:spacing w:after="0" w:line="240" w:lineRule="auto"/>
        <w:ind w:left="1134" w:right="-3" w:hanging="141"/>
        <w:jc w:val="both"/>
        <w:rPr>
          <w:rFonts w:ascii="Century Gothic" w:eastAsia="Times New Roman" w:hAnsi="Century Gothic" w:cs="Times New Roman"/>
          <w:b/>
          <w:bCs/>
          <w:sz w:val="18"/>
          <w:szCs w:val="18"/>
          <w:lang w:eastAsia="ar-SA"/>
        </w:rPr>
      </w:pPr>
      <w:r w:rsidRPr="00810A7C">
        <w:rPr>
          <w:rFonts w:ascii="Century Gothic" w:eastAsia="Times New Roman" w:hAnsi="Century Gothic" w:cs="Times New Roman"/>
          <w:b/>
          <w:bCs/>
          <w:sz w:val="18"/>
          <w:szCs w:val="18"/>
          <w:lang w:eastAsia="ar-SA"/>
        </w:rPr>
        <w:t xml:space="preserve">   4.2) </w:t>
      </w:r>
      <w:r w:rsidR="00810A7C" w:rsidRPr="00810A7C">
        <w:rPr>
          <w:rFonts w:ascii="Century Gothic" w:eastAsia="Times New Roman" w:hAnsi="Century Gothic" w:cs="Times New Roman"/>
          <w:b/>
          <w:bCs/>
          <w:sz w:val="18"/>
          <w:szCs w:val="18"/>
          <w:lang w:eastAsia="ar-SA"/>
        </w:rPr>
        <w:t xml:space="preserve">wykonał: </w:t>
      </w:r>
    </w:p>
    <w:p w14:paraId="6ABF600C" w14:textId="2DEE3143" w:rsidR="00810A7C" w:rsidRPr="00810A7C" w:rsidRDefault="00810A7C" w:rsidP="00810A7C">
      <w:pPr>
        <w:pStyle w:val="Akapitzlist"/>
        <w:suppressAutoHyphens/>
        <w:spacing w:after="0" w:line="240" w:lineRule="auto"/>
        <w:ind w:left="1843" w:right="-3" w:hanging="283"/>
        <w:jc w:val="both"/>
        <w:rPr>
          <w:rFonts w:ascii="Century Gothic" w:hAnsi="Century Gothic" w:cs="Arial"/>
          <w:sz w:val="18"/>
          <w:szCs w:val="18"/>
        </w:rPr>
      </w:pPr>
      <w:r w:rsidRPr="00810A7C">
        <w:rPr>
          <w:rFonts w:ascii="Century Gothic" w:eastAsia="Times New Roman" w:hAnsi="Century Gothic" w:cs="Times New Roman"/>
          <w:sz w:val="18"/>
          <w:szCs w:val="18"/>
          <w:lang w:eastAsia="ar-SA"/>
        </w:rPr>
        <w:t>a)</w:t>
      </w:r>
      <w:r w:rsidRPr="00810A7C">
        <w:rPr>
          <w:rFonts w:ascii="Century Gothic" w:eastAsia="Times New Roman" w:hAnsi="Century Gothic" w:cs="Times New Roman"/>
          <w:b/>
          <w:bCs/>
          <w:sz w:val="18"/>
          <w:szCs w:val="18"/>
          <w:lang w:eastAsia="ar-SA"/>
        </w:rPr>
        <w:t xml:space="preserve">  </w:t>
      </w:r>
      <w:r w:rsidRPr="00810A7C">
        <w:rPr>
          <w:rFonts w:ascii="Century Gothic" w:eastAsia="Times New Roman" w:hAnsi="Century Gothic" w:cs="Times New Roman"/>
          <w:sz w:val="18"/>
          <w:szCs w:val="18"/>
          <w:lang w:eastAsia="ar-SA"/>
        </w:rPr>
        <w:t xml:space="preserve">min. 1 projekt budowlany wielobranżowy w zakresie architektury, konstrukcji, instalacji sanitarnych, elektrycznych, telekomunikacyjnych, obiektu służby zdrowia o kubaturze min. 6 000 m³,  </w:t>
      </w:r>
      <w:r w:rsidRPr="00810A7C">
        <w:rPr>
          <w:rFonts w:ascii="Century Gothic" w:hAnsi="Century Gothic" w:cs="Arial"/>
          <w:sz w:val="18"/>
          <w:szCs w:val="18"/>
        </w:rPr>
        <w:t xml:space="preserve">nie wcześniej niż w okresie ostatnich pięciu lat przed upływem terminu składania ofert, a jeżeli okres prowadzenia działalności jest krótszy - w tym okresie, </w:t>
      </w:r>
      <w:r w:rsidRPr="00810A7C">
        <w:rPr>
          <w:rFonts w:ascii="Century Gothic" w:eastAsia="Times New Roman" w:hAnsi="Century Gothic" w:cs="Times New Roman"/>
          <w:b/>
          <w:sz w:val="18"/>
          <w:szCs w:val="18"/>
          <w:lang w:eastAsia="ar-SA"/>
        </w:rPr>
        <w:t xml:space="preserve"> </w:t>
      </w:r>
      <w:r>
        <w:rPr>
          <w:rFonts w:ascii="Century Gothic" w:eastAsia="Times New Roman" w:hAnsi="Century Gothic" w:cs="Times New Roman"/>
          <w:b/>
          <w:sz w:val="18"/>
          <w:szCs w:val="18"/>
          <w:lang w:eastAsia="ar-SA"/>
        </w:rPr>
        <w:t xml:space="preserve">                 </w:t>
      </w:r>
      <w:r w:rsidRPr="00810A7C">
        <w:rPr>
          <w:rFonts w:ascii="Century Gothic" w:hAnsi="Century Gothic" w:cs="Arial"/>
          <w:sz w:val="18"/>
          <w:szCs w:val="18"/>
        </w:rPr>
        <w:t>a wskazane zamówienie było wykonane należycie</w:t>
      </w:r>
      <w:r>
        <w:rPr>
          <w:rFonts w:ascii="Century Gothic" w:hAnsi="Century Gothic" w:cs="Arial"/>
          <w:sz w:val="18"/>
          <w:szCs w:val="18"/>
        </w:rPr>
        <w:t>,</w:t>
      </w:r>
    </w:p>
    <w:p w14:paraId="744A8819" w14:textId="33280698" w:rsidR="00810A7C" w:rsidRPr="00810A7C" w:rsidRDefault="00810A7C" w:rsidP="00810A7C">
      <w:pPr>
        <w:pStyle w:val="Akapitzlist"/>
        <w:suppressAutoHyphens/>
        <w:spacing w:after="0" w:line="240" w:lineRule="auto"/>
        <w:ind w:left="1843" w:right="-3" w:hanging="283"/>
        <w:jc w:val="both"/>
        <w:rPr>
          <w:rFonts w:ascii="Century Gothic" w:hAnsi="Century Gothic" w:cs="Arial"/>
          <w:sz w:val="18"/>
          <w:szCs w:val="18"/>
        </w:rPr>
      </w:pPr>
      <w:r w:rsidRPr="00810A7C">
        <w:rPr>
          <w:rFonts w:ascii="Century Gothic" w:eastAsia="Times New Roman" w:hAnsi="Century Gothic" w:cs="Times New Roman"/>
          <w:sz w:val="18"/>
          <w:szCs w:val="18"/>
          <w:lang w:eastAsia="ar-SA"/>
        </w:rPr>
        <w:t>b)</w:t>
      </w:r>
      <w:r w:rsidRPr="00810A7C">
        <w:rPr>
          <w:rFonts w:ascii="Century Gothic" w:eastAsia="Times New Roman" w:hAnsi="Century Gothic" w:cs="Times New Roman"/>
          <w:sz w:val="18"/>
          <w:szCs w:val="18"/>
          <w:lang w:eastAsia="ar-SA"/>
        </w:rPr>
        <w:tab/>
        <w:t xml:space="preserve">min. 1 projekt dostosowania budynku do warunków p.poż. obejmujący swoim zakresem system sygnalizacji pożaru, system oddymiania klatek schodowych, system ewakuacji, o kubaturze min. 6 000 m³, </w:t>
      </w:r>
      <w:r w:rsidRPr="00810A7C">
        <w:rPr>
          <w:rFonts w:ascii="Century Gothic" w:hAnsi="Century Gothic" w:cs="Arial"/>
          <w:sz w:val="18"/>
          <w:szCs w:val="18"/>
        </w:rPr>
        <w:t xml:space="preserve">nie wcześniej niż w okresie ostatnich pięciu lat przed upływem terminu składania ofert, a jeżeli okres prowadzenia działalności jest krótszy - w tym okresie, </w:t>
      </w:r>
      <w:r w:rsidRPr="00810A7C">
        <w:rPr>
          <w:rFonts w:ascii="Century Gothic" w:eastAsia="Times New Roman" w:hAnsi="Century Gothic" w:cs="Times New Roman"/>
          <w:b/>
          <w:sz w:val="18"/>
          <w:szCs w:val="18"/>
          <w:lang w:eastAsia="ar-SA"/>
        </w:rPr>
        <w:t xml:space="preserve"> </w:t>
      </w:r>
      <w:r w:rsidRPr="00810A7C">
        <w:rPr>
          <w:rFonts w:ascii="Century Gothic" w:hAnsi="Century Gothic" w:cs="Arial"/>
          <w:sz w:val="18"/>
          <w:szCs w:val="18"/>
        </w:rPr>
        <w:t>a wskazane zamówienie było wykonane należycie.</w:t>
      </w:r>
    </w:p>
    <w:p w14:paraId="0D4541A4" w14:textId="0E78D5EF" w:rsidR="00013798" w:rsidRPr="00013798" w:rsidRDefault="008B0EC7"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013798" w:rsidRPr="00013798">
        <w:rPr>
          <w:rFonts w:ascii="Century Gothic" w:eastAsia="Times New Roman" w:hAnsi="Century Gothic" w:cs="Arial"/>
          <w:sz w:val="18"/>
          <w:szCs w:val="18"/>
          <w:lang w:eastAsia="ar-SA"/>
        </w:rPr>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3"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lastRenderedPageBreak/>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7"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8"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9"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20"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1"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2"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3"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4"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5"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6"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7"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4C7418">
      <w:pPr>
        <w:tabs>
          <w:tab w:val="left" w:pos="709"/>
          <w:tab w:val="left" w:pos="1701"/>
        </w:tabs>
        <w:suppressAutoHyphens/>
        <w:spacing w:after="0" w:line="240" w:lineRule="auto"/>
        <w:ind w:left="1418" w:hanging="284"/>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 xml:space="preserve">, </w:t>
      </w:r>
      <w:proofErr w:type="spellStart"/>
      <w:r w:rsidR="00013798"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roofErr w:type="spellEnd"/>
      <w:r w:rsidR="00013798" w:rsidRPr="00013798">
        <w:rPr>
          <w:rFonts w:ascii="Century Gothic" w:eastAsia="Times New Roman" w:hAnsi="Century Gothic" w:cs="Arial"/>
          <w:sz w:val="18"/>
          <w:szCs w:val="18"/>
          <w:lang w:eastAsia="ar-SA"/>
        </w:rPr>
        <w:t>.:</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95B73B" w14:textId="57428EC5" w:rsidR="00EC57C7" w:rsidRPr="00EC57C7" w:rsidRDefault="00EC57C7" w:rsidP="00EC57C7">
      <w:pPr>
        <w:spacing w:after="0" w:line="240" w:lineRule="auto"/>
        <w:ind w:left="709" w:hanging="284"/>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Pr="000214A1">
        <w:rPr>
          <w:rFonts w:ascii="Century Gothic" w:eastAsia="Calibri" w:hAnsi="Century Gothic" w:cs="Calibri"/>
          <w:sz w:val="18"/>
          <w:szCs w:val="18"/>
          <w:shd w:val="clear" w:color="auto" w:fill="FFFFFF"/>
          <w:lang w:eastAsia="pl-PL"/>
        </w:rPr>
        <w:t xml:space="preserve">O udzielenie zamówienia mogą się ubiegać Wykonawcy, którzy nie podlegają wykluczeniu na podstawie art. 7 ust 1 ustawy z dnia 13 kwietnia 2022 r. o szczególnych rozwiązaniach w zakresie </w:t>
      </w:r>
      <w:r w:rsidRPr="000214A1">
        <w:rPr>
          <w:rFonts w:ascii="Century Gothic" w:eastAsia="Calibri" w:hAnsi="Century Gothic" w:cs="Calibri"/>
          <w:sz w:val="18"/>
          <w:szCs w:val="18"/>
          <w:shd w:val="clear" w:color="auto" w:fill="FFFFFF"/>
          <w:lang w:eastAsia="pl-PL"/>
        </w:rPr>
        <w:lastRenderedPageBreak/>
        <w:t>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C8E6489"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bookmarkEnd w:id="3"/>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344B7C0F"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E27FA4">
        <w:rPr>
          <w:rFonts w:ascii="Century Gothic" w:eastAsia="Times New Roman" w:hAnsi="Century Gothic" w:cs="TimesNewRoman"/>
          <w:b/>
          <w:sz w:val="18"/>
          <w:szCs w:val="18"/>
          <w:lang w:eastAsia="pl-PL"/>
        </w:rPr>
        <w:t>9</w:t>
      </w:r>
      <w:r w:rsidRPr="00E1342B">
        <w:rPr>
          <w:rFonts w:ascii="Century Gothic" w:eastAsia="Times New Roman" w:hAnsi="Century Gothic" w:cs="TimesNewRoman"/>
          <w:b/>
          <w:sz w:val="18"/>
          <w:szCs w:val="18"/>
          <w:lang w:eastAsia="pl-PL"/>
        </w:rPr>
        <w:t xml:space="preserve"> SWZ;</w:t>
      </w:r>
    </w:p>
    <w:p w14:paraId="3957D130" w14:textId="27C0C06F" w:rsidR="00753FFF" w:rsidRPr="00216AA6"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2927D361" w14:textId="7A9EBF1D" w:rsidR="00810A7C" w:rsidRDefault="003B1CD8" w:rsidP="00723A9A">
      <w:pPr>
        <w:tabs>
          <w:tab w:val="left" w:pos="1134"/>
        </w:tabs>
        <w:suppressAutoHyphens/>
        <w:spacing w:after="0" w:line="240" w:lineRule="auto"/>
        <w:ind w:left="993" w:hanging="284"/>
        <w:jc w:val="both"/>
        <w:rPr>
          <w:rFonts w:ascii="Century Gothic" w:hAnsi="Century Gothic" w:cs="Arial"/>
          <w:b/>
          <w:bCs/>
          <w:sz w:val="18"/>
          <w:szCs w:val="18"/>
        </w:rPr>
      </w:pPr>
      <w:r w:rsidRPr="005B1E72">
        <w:rPr>
          <w:rFonts w:ascii="Century Gothic" w:eastAsia="Times New Roman" w:hAnsi="Century Gothic" w:cs="TimesNewRoman"/>
          <w:bCs/>
          <w:sz w:val="18"/>
          <w:szCs w:val="18"/>
          <w:lang w:eastAsia="pl-PL"/>
        </w:rPr>
        <w:t>3)</w:t>
      </w:r>
      <w:r w:rsidRPr="005B1E72">
        <w:rPr>
          <w:rFonts w:ascii="Century Gothic" w:eastAsia="Times New Roman" w:hAnsi="Century Gothic" w:cs="Arial"/>
          <w:i/>
          <w:sz w:val="18"/>
          <w:szCs w:val="18"/>
          <w:lang w:eastAsia="pl-PL"/>
        </w:rPr>
        <w:t xml:space="preserve"> </w:t>
      </w:r>
      <w:r w:rsidR="00723A9A">
        <w:rPr>
          <w:rFonts w:ascii="Century Gothic" w:eastAsia="Times New Roman" w:hAnsi="Century Gothic" w:cs="Arial"/>
          <w:i/>
          <w:sz w:val="18"/>
          <w:szCs w:val="18"/>
          <w:lang w:eastAsia="pl-PL"/>
        </w:rPr>
        <w:t xml:space="preserve"> </w:t>
      </w:r>
      <w:r w:rsidR="00810A7C" w:rsidRPr="00216AA6">
        <w:rPr>
          <w:rFonts w:ascii="Century Gothic" w:eastAsia="Times New Roman" w:hAnsi="Century Gothic" w:cs="TimesNewRoman"/>
          <w:bCs/>
          <w:sz w:val="18"/>
          <w:szCs w:val="18"/>
          <w:lang w:eastAsia="pl-PL"/>
        </w:rPr>
        <w:t>wykaz</w:t>
      </w:r>
      <w:r w:rsidR="00723A9A">
        <w:rPr>
          <w:rFonts w:ascii="Century Gothic" w:eastAsia="Times New Roman" w:hAnsi="Century Gothic" w:cs="TimesNewRoman"/>
          <w:bCs/>
          <w:sz w:val="18"/>
          <w:szCs w:val="18"/>
          <w:lang w:eastAsia="pl-PL"/>
        </w:rPr>
        <w:t xml:space="preserve"> zawierający min.:</w:t>
      </w:r>
      <w:r w:rsidR="00723A9A">
        <w:rPr>
          <w:rFonts w:ascii="Century Gothic" w:eastAsia="Times New Roman" w:hAnsi="Century Gothic" w:cs="Times New Roman"/>
          <w:sz w:val="18"/>
          <w:szCs w:val="18"/>
          <w:lang w:eastAsia="ar-SA"/>
        </w:rPr>
        <w:t xml:space="preserve">  1</w:t>
      </w:r>
      <w:r w:rsidR="00723A9A" w:rsidRPr="00810A7C">
        <w:rPr>
          <w:rFonts w:ascii="Century Gothic" w:eastAsia="Times New Roman" w:hAnsi="Century Gothic" w:cs="Times New Roman"/>
          <w:sz w:val="18"/>
          <w:szCs w:val="18"/>
          <w:lang w:eastAsia="ar-SA"/>
        </w:rPr>
        <w:t xml:space="preserve"> projekt budowlany wielobranżowy w zakresie architektury, konstrukcji, instalacji sanitarnych, elektrycznych, telekomunikacyjnych, obiektu służby zdrowia o kubaturze min. 6 000 m³</w:t>
      </w:r>
      <w:r w:rsidR="00723A9A">
        <w:rPr>
          <w:rFonts w:ascii="Century Gothic" w:eastAsia="Times New Roman" w:hAnsi="Century Gothic" w:cs="Times New Roman"/>
          <w:sz w:val="18"/>
          <w:szCs w:val="18"/>
          <w:lang w:eastAsia="ar-SA"/>
        </w:rPr>
        <w:t xml:space="preserve"> oraz </w:t>
      </w:r>
      <w:r w:rsidR="00723A9A" w:rsidRPr="00810A7C">
        <w:rPr>
          <w:rFonts w:ascii="Century Gothic" w:eastAsia="Times New Roman" w:hAnsi="Century Gothic" w:cs="Times New Roman"/>
          <w:sz w:val="18"/>
          <w:szCs w:val="18"/>
          <w:lang w:eastAsia="ar-SA"/>
        </w:rPr>
        <w:t xml:space="preserve">1 projekt dostosowania budynku do warunków p.poż. obejmujący swoim zakresem system sygnalizacji pożaru, system oddymiania klatek schodowych, system ewakuacji, o kubaturze min. 6 000 m³, </w:t>
      </w:r>
      <w:r w:rsidR="00810A7C" w:rsidRPr="00E079D6">
        <w:rPr>
          <w:rFonts w:ascii="Century Gothic" w:eastAsia="Times New Roman" w:hAnsi="Century Gothic" w:cs="Times New Roman"/>
          <w:bCs/>
          <w:sz w:val="18"/>
          <w:szCs w:val="18"/>
          <w:lang w:eastAsia="ar-SA"/>
        </w:rPr>
        <w:t>zrealizowa</w:t>
      </w:r>
      <w:r w:rsidR="00723A9A">
        <w:rPr>
          <w:rFonts w:ascii="Century Gothic" w:eastAsia="Times New Roman" w:hAnsi="Century Gothic" w:cs="Times New Roman"/>
          <w:bCs/>
          <w:sz w:val="18"/>
          <w:szCs w:val="18"/>
          <w:lang w:eastAsia="ar-SA"/>
        </w:rPr>
        <w:t>ny</w:t>
      </w:r>
      <w:r w:rsidR="00810A7C" w:rsidRPr="00652F4B">
        <w:rPr>
          <w:rFonts w:ascii="Century Gothic" w:hAnsi="Century Gothic" w:cs="Arial"/>
          <w:sz w:val="18"/>
          <w:szCs w:val="18"/>
        </w:rPr>
        <w:t xml:space="preserve"> nie wcześniej niż w okresie </w:t>
      </w:r>
      <w:r w:rsidR="00810A7C">
        <w:rPr>
          <w:rFonts w:ascii="Century Gothic" w:hAnsi="Century Gothic" w:cs="Arial"/>
          <w:sz w:val="18"/>
          <w:szCs w:val="18"/>
        </w:rPr>
        <w:t>3</w:t>
      </w:r>
      <w:r w:rsidR="00810A7C" w:rsidRPr="00652F4B">
        <w:rPr>
          <w:rFonts w:ascii="Century Gothic" w:hAnsi="Century Gothic" w:cs="Arial"/>
          <w:sz w:val="18"/>
          <w:szCs w:val="18"/>
        </w:rPr>
        <w:t xml:space="preserve"> lat przed upływem terminu składania ofert, a jeżeli </w:t>
      </w:r>
      <w:r w:rsidR="00810A7C" w:rsidRPr="00220238">
        <w:rPr>
          <w:rFonts w:ascii="Century Gothic" w:hAnsi="Century Gothic" w:cs="Arial"/>
          <w:sz w:val="18"/>
          <w:szCs w:val="18"/>
        </w:rPr>
        <w:t>okres prowadzenia działalności jest krótszy – w tym okresie, wraz</w:t>
      </w:r>
      <w:r w:rsidR="00723A9A">
        <w:rPr>
          <w:rFonts w:ascii="Century Gothic" w:hAnsi="Century Gothic" w:cs="Arial"/>
          <w:sz w:val="18"/>
          <w:szCs w:val="18"/>
        </w:rPr>
        <w:t xml:space="preserve">  </w:t>
      </w:r>
      <w:r w:rsidR="00810A7C" w:rsidRPr="00220238">
        <w:rPr>
          <w:rFonts w:ascii="Century Gothic" w:hAnsi="Century Gothic" w:cs="Arial"/>
          <w:sz w:val="18"/>
          <w:szCs w:val="18"/>
        </w:rPr>
        <w:t>z podaniem</w:t>
      </w:r>
      <w:r w:rsidR="00810A7C">
        <w:rPr>
          <w:rFonts w:ascii="Century Gothic" w:hAnsi="Century Gothic" w:cs="Arial"/>
          <w:sz w:val="18"/>
          <w:szCs w:val="18"/>
        </w:rPr>
        <w:t xml:space="preserve"> opisu</w:t>
      </w:r>
      <w:r w:rsidR="00723A9A">
        <w:rPr>
          <w:rFonts w:ascii="Century Gothic" w:hAnsi="Century Gothic" w:cs="Arial"/>
          <w:sz w:val="18"/>
          <w:szCs w:val="18"/>
        </w:rPr>
        <w:t xml:space="preserve"> przedmiotu zamówienia</w:t>
      </w:r>
      <w:r w:rsidR="00810A7C" w:rsidRPr="00220238">
        <w:rPr>
          <w:rFonts w:ascii="Century Gothic" w:hAnsi="Century Gothic" w:cs="Arial"/>
          <w:sz w:val="18"/>
          <w:szCs w:val="18"/>
        </w:rPr>
        <w:t>, wartości, daty, miejsca wykonania</w:t>
      </w:r>
      <w:r w:rsidR="00810A7C">
        <w:rPr>
          <w:rFonts w:ascii="Century Gothic" w:hAnsi="Century Gothic" w:cs="Arial"/>
          <w:sz w:val="18"/>
          <w:szCs w:val="18"/>
        </w:rPr>
        <w:t xml:space="preserve"> </w:t>
      </w:r>
      <w:r w:rsidR="007118AF">
        <w:rPr>
          <w:rFonts w:ascii="Century Gothic" w:hAnsi="Century Gothic" w:cs="Arial"/>
          <w:sz w:val="18"/>
          <w:szCs w:val="18"/>
        </w:rPr>
        <w:t xml:space="preserve">                </w:t>
      </w:r>
      <w:r w:rsidR="00810A7C">
        <w:rPr>
          <w:rFonts w:ascii="Century Gothic" w:hAnsi="Century Gothic" w:cs="Arial"/>
          <w:sz w:val="18"/>
          <w:szCs w:val="18"/>
        </w:rPr>
        <w:t xml:space="preserve"> </w:t>
      </w:r>
      <w:r w:rsidR="00810A7C" w:rsidRPr="00220238">
        <w:rPr>
          <w:rFonts w:ascii="Century Gothic" w:hAnsi="Century Gothic" w:cs="Arial"/>
          <w:sz w:val="18"/>
          <w:szCs w:val="18"/>
        </w:rPr>
        <w:t xml:space="preserve">i podmiotów, na rzecz których </w:t>
      </w:r>
      <w:r w:rsidR="00723A9A">
        <w:rPr>
          <w:rFonts w:ascii="Century Gothic" w:hAnsi="Century Gothic" w:cs="Arial"/>
          <w:sz w:val="18"/>
          <w:szCs w:val="18"/>
        </w:rPr>
        <w:t>dokumentacja została sporządzona</w:t>
      </w:r>
      <w:r w:rsidR="00810A7C" w:rsidRPr="00220238">
        <w:rPr>
          <w:rFonts w:ascii="Century Gothic" w:hAnsi="Century Gothic" w:cs="Arial"/>
          <w:sz w:val="18"/>
          <w:szCs w:val="18"/>
        </w:rPr>
        <w:t xml:space="preserve"> – wg wzoru </w:t>
      </w:r>
      <w:r w:rsidR="00810A7C" w:rsidRPr="00220238">
        <w:rPr>
          <w:rFonts w:ascii="Century Gothic" w:hAnsi="Century Gothic" w:cs="Arial"/>
          <w:b/>
          <w:sz w:val="18"/>
          <w:szCs w:val="18"/>
        </w:rPr>
        <w:t xml:space="preserve">załącznika nr </w:t>
      </w:r>
      <w:r w:rsidR="00E27FA4">
        <w:rPr>
          <w:rFonts w:ascii="Century Gothic" w:hAnsi="Century Gothic" w:cs="Arial"/>
          <w:b/>
          <w:sz w:val="18"/>
          <w:szCs w:val="18"/>
        </w:rPr>
        <w:t>5</w:t>
      </w:r>
      <w:r w:rsidR="00810A7C" w:rsidRPr="00220238">
        <w:rPr>
          <w:rFonts w:ascii="Century Gothic" w:hAnsi="Century Gothic" w:cs="Arial"/>
          <w:b/>
          <w:sz w:val="18"/>
          <w:szCs w:val="18"/>
        </w:rPr>
        <w:t xml:space="preserve"> do SWZ</w:t>
      </w:r>
      <w:r w:rsidR="00810A7C" w:rsidRPr="00220238">
        <w:rPr>
          <w:rFonts w:ascii="Century Gothic" w:hAnsi="Century Gothic" w:cs="Arial"/>
          <w:sz w:val="18"/>
          <w:szCs w:val="18"/>
        </w:rPr>
        <w:t xml:space="preserve"> wraz z załączeniem dowodów </w:t>
      </w:r>
      <w:r w:rsidR="007118AF">
        <w:rPr>
          <w:rFonts w:ascii="Century Gothic" w:hAnsi="Century Gothic" w:cs="Arial"/>
          <w:sz w:val="18"/>
          <w:szCs w:val="18"/>
        </w:rPr>
        <w:t>potwierdzających, że usługa</w:t>
      </w:r>
      <w:r w:rsidR="00810A7C" w:rsidRPr="00220238">
        <w:rPr>
          <w:rFonts w:ascii="Century Gothic" w:hAnsi="Century Gothic" w:cs="Arial"/>
          <w:sz w:val="18"/>
          <w:szCs w:val="18"/>
        </w:rPr>
        <w:t xml:space="preserve"> został</w:t>
      </w:r>
      <w:r w:rsidR="007118AF">
        <w:rPr>
          <w:rFonts w:ascii="Century Gothic" w:hAnsi="Century Gothic" w:cs="Arial"/>
          <w:sz w:val="18"/>
          <w:szCs w:val="18"/>
        </w:rPr>
        <w:t>a</w:t>
      </w:r>
      <w:r w:rsidR="00810A7C" w:rsidRPr="00220238">
        <w:rPr>
          <w:rFonts w:ascii="Century Gothic" w:hAnsi="Century Gothic" w:cs="Arial"/>
          <w:sz w:val="18"/>
          <w:szCs w:val="18"/>
        </w:rPr>
        <w:t xml:space="preserve"> wykonan</w:t>
      </w:r>
      <w:r w:rsidR="007118AF">
        <w:rPr>
          <w:rFonts w:ascii="Century Gothic" w:hAnsi="Century Gothic" w:cs="Arial"/>
          <w:sz w:val="18"/>
          <w:szCs w:val="18"/>
        </w:rPr>
        <w:t>a</w:t>
      </w:r>
      <w:r w:rsidR="00810A7C" w:rsidRPr="00220238">
        <w:rPr>
          <w:rFonts w:ascii="Century Gothic" w:hAnsi="Century Gothic" w:cs="Arial"/>
          <w:sz w:val="18"/>
          <w:szCs w:val="18"/>
        </w:rPr>
        <w:t xml:space="preserve"> należycie, w szczególności informacji o tym czy </w:t>
      </w:r>
      <w:r w:rsidR="007118AF">
        <w:rPr>
          <w:rFonts w:ascii="Century Gothic" w:hAnsi="Century Gothic" w:cs="Arial"/>
          <w:sz w:val="18"/>
          <w:szCs w:val="18"/>
        </w:rPr>
        <w:t xml:space="preserve">usługa </w:t>
      </w:r>
      <w:r w:rsidR="00810A7C" w:rsidRPr="00220238">
        <w:rPr>
          <w:rFonts w:ascii="Century Gothic" w:hAnsi="Century Gothic" w:cs="Arial"/>
          <w:sz w:val="18"/>
          <w:szCs w:val="18"/>
        </w:rPr>
        <w:t>został</w:t>
      </w:r>
      <w:r w:rsidR="007118AF">
        <w:rPr>
          <w:rFonts w:ascii="Century Gothic" w:hAnsi="Century Gothic" w:cs="Arial"/>
          <w:sz w:val="18"/>
          <w:szCs w:val="18"/>
        </w:rPr>
        <w:t>a</w:t>
      </w:r>
      <w:r w:rsidR="00810A7C" w:rsidRPr="00220238">
        <w:rPr>
          <w:rFonts w:ascii="Century Gothic" w:hAnsi="Century Gothic" w:cs="Arial"/>
          <w:sz w:val="18"/>
          <w:szCs w:val="18"/>
        </w:rPr>
        <w:t xml:space="preserve"> wykonan</w:t>
      </w:r>
      <w:r w:rsidR="007118AF">
        <w:rPr>
          <w:rFonts w:ascii="Century Gothic" w:hAnsi="Century Gothic" w:cs="Arial"/>
          <w:sz w:val="18"/>
          <w:szCs w:val="18"/>
        </w:rPr>
        <w:t>a</w:t>
      </w:r>
      <w:r w:rsidR="00810A7C" w:rsidRPr="00220238">
        <w:rPr>
          <w:rFonts w:ascii="Century Gothic" w:hAnsi="Century Gothic" w:cs="Arial"/>
          <w:sz w:val="18"/>
          <w:szCs w:val="18"/>
        </w:rPr>
        <w:t xml:space="preserve"> zgodnie z przepisami prawa, przy czym dowodami, </w:t>
      </w:r>
      <w:r w:rsidR="00810A7C">
        <w:rPr>
          <w:rFonts w:ascii="Century Gothic" w:hAnsi="Century Gothic" w:cs="Arial"/>
          <w:sz w:val="18"/>
          <w:szCs w:val="18"/>
        </w:rPr>
        <w:t xml:space="preserve"> o</w:t>
      </w:r>
      <w:r w:rsidR="00810A7C" w:rsidRPr="00220238">
        <w:rPr>
          <w:rFonts w:ascii="Century Gothic" w:hAnsi="Century Gothic" w:cs="Arial"/>
          <w:sz w:val="18"/>
          <w:szCs w:val="18"/>
        </w:rPr>
        <w:t xml:space="preserve"> których mowa, są referencje bądź inne dokumenty wystawione przez podmiot, na rzecz którego </w:t>
      </w:r>
      <w:r w:rsidR="007118AF">
        <w:rPr>
          <w:rFonts w:ascii="Century Gothic" w:hAnsi="Century Gothic" w:cs="Arial"/>
          <w:sz w:val="18"/>
          <w:szCs w:val="18"/>
        </w:rPr>
        <w:t>sporządzono wymagana dokumentację</w:t>
      </w:r>
      <w:r w:rsidR="00810A7C" w:rsidRPr="00220238">
        <w:rPr>
          <w:rFonts w:ascii="Century Gothic" w:hAnsi="Century Gothic" w:cs="Arial"/>
          <w:sz w:val="18"/>
          <w:szCs w:val="18"/>
        </w:rPr>
        <w:t>, a jeżeli z uzasadnionej przyczyny o obiektywnym charakterze wykonawca</w:t>
      </w:r>
      <w:r w:rsidR="00810A7C" w:rsidRPr="00652F4B">
        <w:rPr>
          <w:rFonts w:ascii="Century Gothic" w:hAnsi="Century Gothic" w:cs="Arial"/>
          <w:sz w:val="18"/>
          <w:szCs w:val="18"/>
        </w:rPr>
        <w:t xml:space="preserve"> nie jest w stanie uzyskać tych dokumentów –</w:t>
      </w:r>
      <w:r w:rsidR="00810A7C">
        <w:rPr>
          <w:rFonts w:ascii="Century Gothic" w:hAnsi="Century Gothic" w:cs="Arial"/>
          <w:sz w:val="18"/>
          <w:szCs w:val="18"/>
        </w:rPr>
        <w:t xml:space="preserve"> </w:t>
      </w:r>
      <w:r w:rsidR="00810A7C" w:rsidRPr="00652F4B">
        <w:rPr>
          <w:rFonts w:ascii="Century Gothic" w:hAnsi="Century Gothic" w:cs="Arial"/>
          <w:sz w:val="18"/>
          <w:szCs w:val="18"/>
        </w:rPr>
        <w:t>inne dokumenty</w:t>
      </w:r>
      <w:r w:rsidR="00810A7C">
        <w:rPr>
          <w:rFonts w:ascii="Century Gothic" w:hAnsi="Century Gothic" w:cs="Arial"/>
          <w:b/>
          <w:bCs/>
          <w:sz w:val="18"/>
          <w:szCs w:val="18"/>
        </w:rPr>
        <w:t>;</w:t>
      </w:r>
    </w:p>
    <w:p w14:paraId="77E5074D" w14:textId="42C31CA0" w:rsidR="00810A7C" w:rsidRPr="00B02C06" w:rsidRDefault="00810A7C" w:rsidP="00723A9A">
      <w:pPr>
        <w:shd w:val="clear" w:color="auto" w:fill="FFFFFF" w:themeFill="background1"/>
        <w:tabs>
          <w:tab w:val="left" w:pos="709"/>
        </w:tabs>
        <w:suppressAutoHyphens/>
        <w:spacing w:after="0" w:line="240" w:lineRule="auto"/>
        <w:ind w:left="709"/>
        <w:jc w:val="both"/>
        <w:rPr>
          <w:rFonts w:ascii="Century Gothic" w:eastAsia="Calibri" w:hAnsi="Century Gothic" w:cs="Times New Roman"/>
          <w:sz w:val="18"/>
          <w:szCs w:val="18"/>
        </w:rPr>
      </w:pPr>
      <w:r>
        <w:rPr>
          <w:rFonts w:ascii="Century Gothic" w:eastAsia="Calibri" w:hAnsi="Century Gothic" w:cs="Times New Roman"/>
          <w:sz w:val="18"/>
          <w:szCs w:val="18"/>
        </w:rPr>
        <w:t xml:space="preserve">4) </w:t>
      </w:r>
      <w:r w:rsidR="007118AF">
        <w:rPr>
          <w:rFonts w:ascii="Century Gothic" w:eastAsia="Calibri" w:hAnsi="Century Gothic" w:cs="Times New Roman"/>
          <w:sz w:val="18"/>
          <w:szCs w:val="18"/>
        </w:rPr>
        <w:t xml:space="preserve"> </w:t>
      </w:r>
      <w:r w:rsidR="00E30EE1">
        <w:rPr>
          <w:rFonts w:ascii="Century Gothic" w:eastAsia="Calibri" w:hAnsi="Century Gothic" w:cs="Times New Roman"/>
          <w:sz w:val="18"/>
          <w:szCs w:val="18"/>
        </w:rPr>
        <w:t xml:space="preserve">wykaz zawierający </w:t>
      </w:r>
      <w:r w:rsidRPr="00B02C06">
        <w:rPr>
          <w:rFonts w:ascii="Century Gothic" w:eastAsia="Calibri" w:hAnsi="Century Gothic" w:cs="Times New Roman"/>
          <w:sz w:val="18"/>
          <w:szCs w:val="18"/>
        </w:rPr>
        <w:t xml:space="preserve">oświadczenie </w:t>
      </w:r>
      <w:r w:rsidR="00723A9A">
        <w:rPr>
          <w:rFonts w:ascii="Century Gothic" w:hAnsi="Century Gothic" w:cs="Arial"/>
          <w:bCs/>
          <w:sz w:val="18"/>
          <w:szCs w:val="18"/>
        </w:rPr>
        <w:t xml:space="preserve">-   </w:t>
      </w:r>
      <w:r w:rsidR="00723A9A" w:rsidRPr="00B02C06">
        <w:rPr>
          <w:rFonts w:ascii="Century Gothic" w:hAnsi="Century Gothic" w:cs="Arial"/>
          <w:bCs/>
          <w:sz w:val="18"/>
          <w:szCs w:val="18"/>
        </w:rPr>
        <w:t xml:space="preserve">zgodnie z </w:t>
      </w:r>
      <w:r w:rsidR="00723A9A" w:rsidRPr="009C016E">
        <w:rPr>
          <w:rFonts w:ascii="Century Gothic" w:hAnsi="Century Gothic" w:cs="Arial"/>
          <w:b/>
          <w:sz w:val="18"/>
          <w:szCs w:val="18"/>
        </w:rPr>
        <w:t xml:space="preserve">załącznikiem nr  </w:t>
      </w:r>
      <w:r w:rsidR="00A30DB6">
        <w:rPr>
          <w:rFonts w:ascii="Century Gothic" w:hAnsi="Century Gothic" w:cs="Arial"/>
          <w:b/>
          <w:sz w:val="18"/>
          <w:szCs w:val="18"/>
        </w:rPr>
        <w:t xml:space="preserve">4 </w:t>
      </w:r>
      <w:r w:rsidR="00723A9A" w:rsidRPr="009C016E">
        <w:rPr>
          <w:rFonts w:ascii="Century Gothic" w:hAnsi="Century Gothic" w:cs="Arial"/>
          <w:b/>
          <w:sz w:val="18"/>
          <w:szCs w:val="18"/>
        </w:rPr>
        <w:t>do SWZ</w:t>
      </w:r>
      <w:r w:rsidR="00723A9A">
        <w:rPr>
          <w:rFonts w:ascii="Century Gothic" w:hAnsi="Century Gothic" w:cs="Arial"/>
          <w:bCs/>
          <w:sz w:val="18"/>
          <w:szCs w:val="18"/>
        </w:rPr>
        <w:t xml:space="preserve">, </w:t>
      </w:r>
      <w:r w:rsidRPr="00B02C06">
        <w:rPr>
          <w:rFonts w:ascii="Century Gothic" w:eastAsia="Calibri" w:hAnsi="Century Gothic" w:cs="Times New Roman"/>
          <w:sz w:val="18"/>
          <w:szCs w:val="18"/>
        </w:rPr>
        <w:t>o dysponowaniu</w:t>
      </w:r>
      <w:r>
        <w:rPr>
          <w:rFonts w:ascii="Century Gothic" w:eastAsia="Calibri" w:hAnsi="Century Gothic" w:cs="Times New Roman"/>
          <w:sz w:val="18"/>
          <w:szCs w:val="18"/>
        </w:rPr>
        <w:t>:</w:t>
      </w:r>
    </w:p>
    <w:p w14:paraId="0966F073" w14:textId="77777777" w:rsidR="00723A9A" w:rsidRPr="00810A7C" w:rsidRDefault="00723A9A" w:rsidP="007118AF">
      <w:pPr>
        <w:shd w:val="clear" w:color="auto" w:fill="FFFFFF" w:themeFill="background1"/>
        <w:tabs>
          <w:tab w:val="left" w:pos="709"/>
        </w:tabs>
        <w:suppressAutoHyphens/>
        <w:spacing w:after="0" w:line="240" w:lineRule="auto"/>
        <w:ind w:left="1276" w:hanging="283"/>
        <w:jc w:val="both"/>
        <w:rPr>
          <w:rFonts w:ascii="Century Gothic" w:eastAsia="Times New Roman" w:hAnsi="Century Gothic" w:cs="Times New Roman"/>
          <w:sz w:val="18"/>
          <w:szCs w:val="18"/>
          <w:lang w:eastAsia="ar-SA"/>
        </w:rPr>
      </w:pPr>
      <w:r w:rsidRPr="00810A7C">
        <w:rPr>
          <w:rFonts w:ascii="Century Gothic" w:hAnsi="Century Gothic" w:cs="Arial"/>
          <w:sz w:val="18"/>
          <w:szCs w:val="18"/>
        </w:rPr>
        <w:t>a)</w:t>
      </w:r>
      <w:r w:rsidRPr="00810A7C">
        <w:rPr>
          <w:rFonts w:ascii="Century Gothic" w:eastAsia="Calibri" w:hAnsi="Century Gothic" w:cs="Times New Roman"/>
          <w:sz w:val="18"/>
          <w:szCs w:val="18"/>
        </w:rPr>
        <w:t xml:space="preserve"> </w:t>
      </w:r>
      <w:r w:rsidRPr="00810A7C">
        <w:rPr>
          <w:rFonts w:ascii="Century Gothic" w:eastAsia="Times New Roman" w:hAnsi="Century Gothic" w:cs="Times New Roman"/>
          <w:sz w:val="18"/>
          <w:szCs w:val="18"/>
          <w:lang w:eastAsia="ar-SA"/>
        </w:rPr>
        <w:t>minimum jedną osobą posiadającą uprawnienia do wykonywania samodzielnej funkcji architektonicznej obejmującej projektowanie bez ograniczeń.</w:t>
      </w:r>
    </w:p>
    <w:p w14:paraId="4D231B48" w14:textId="240F73C3" w:rsidR="00723A9A" w:rsidRPr="008B0EC7" w:rsidRDefault="00723A9A" w:rsidP="007118AF">
      <w:pPr>
        <w:suppressAutoHyphens/>
        <w:spacing w:after="0" w:line="240" w:lineRule="auto"/>
        <w:ind w:left="1276" w:right="-3" w:hanging="283"/>
        <w:jc w:val="both"/>
        <w:rPr>
          <w:rFonts w:ascii="Century Gothic" w:eastAsia="Times New Roman" w:hAnsi="Century Gothic" w:cs="Times New Roman"/>
          <w:sz w:val="18"/>
          <w:szCs w:val="18"/>
          <w:lang w:eastAsia="ar-SA"/>
        </w:rPr>
      </w:pPr>
      <w:r w:rsidRPr="00810A7C">
        <w:rPr>
          <w:rFonts w:ascii="Century Gothic" w:eastAsia="Times New Roman" w:hAnsi="Century Gothic" w:cs="Times New Roman"/>
          <w:sz w:val="18"/>
          <w:szCs w:val="18"/>
          <w:lang w:eastAsia="ar-SA"/>
        </w:rPr>
        <w:t xml:space="preserve">b) </w:t>
      </w:r>
      <w:r>
        <w:rPr>
          <w:rFonts w:ascii="Century Gothic" w:eastAsia="Times New Roman" w:hAnsi="Century Gothic" w:cs="Times New Roman"/>
          <w:sz w:val="18"/>
          <w:szCs w:val="18"/>
          <w:lang w:eastAsia="ar-SA"/>
        </w:rPr>
        <w:t xml:space="preserve">minimum jedną osobą posiadającą uprawnienia </w:t>
      </w:r>
      <w:r w:rsidRPr="008B0EC7">
        <w:rPr>
          <w:rFonts w:ascii="Century Gothic" w:eastAsia="Times New Roman" w:hAnsi="Century Gothic" w:cs="Times New Roman"/>
          <w:sz w:val="18"/>
          <w:szCs w:val="18"/>
          <w:lang w:eastAsia="ar-SA"/>
        </w:rPr>
        <w:t>do projektowania bez ograniczeń w specjalności instalacyjnej w zakresie sieci, instalacji i urządzeń telekomunikacy</w:t>
      </w:r>
      <w:r w:rsidRPr="00810A7C">
        <w:rPr>
          <w:rFonts w:ascii="Century Gothic" w:eastAsia="Times New Roman" w:hAnsi="Century Gothic" w:cs="Times New Roman"/>
          <w:sz w:val="18"/>
          <w:szCs w:val="18"/>
          <w:lang w:eastAsia="ar-SA"/>
        </w:rPr>
        <w:t>j</w:t>
      </w:r>
      <w:r w:rsidRPr="008B0EC7">
        <w:rPr>
          <w:rFonts w:ascii="Century Gothic" w:eastAsia="Times New Roman" w:hAnsi="Century Gothic" w:cs="Times New Roman"/>
          <w:sz w:val="18"/>
          <w:szCs w:val="18"/>
          <w:lang w:eastAsia="ar-SA"/>
        </w:rPr>
        <w:t>nych;</w:t>
      </w:r>
    </w:p>
    <w:p w14:paraId="56DA7923" w14:textId="77777777" w:rsidR="00723A9A" w:rsidRPr="008B0EC7" w:rsidRDefault="00723A9A" w:rsidP="007118AF">
      <w:pPr>
        <w:suppressAutoHyphens/>
        <w:spacing w:after="0" w:line="240" w:lineRule="auto"/>
        <w:ind w:left="1276" w:right="-3" w:hanging="283"/>
        <w:rPr>
          <w:rFonts w:ascii="Century Gothic" w:eastAsia="Times New Roman" w:hAnsi="Century Gothic" w:cs="Times New Roman"/>
          <w:sz w:val="18"/>
          <w:szCs w:val="18"/>
          <w:lang w:eastAsia="ar-SA"/>
        </w:rPr>
      </w:pPr>
      <w:r w:rsidRPr="00810A7C">
        <w:rPr>
          <w:rFonts w:ascii="Century Gothic" w:eastAsia="Times New Roman" w:hAnsi="Century Gothic" w:cs="Times New Roman"/>
          <w:sz w:val="18"/>
          <w:szCs w:val="18"/>
          <w:lang w:eastAsia="ar-SA"/>
        </w:rPr>
        <w:t>c</w:t>
      </w:r>
      <w:r w:rsidRPr="008B0EC7">
        <w:rPr>
          <w:rFonts w:ascii="Century Gothic" w:eastAsia="Times New Roman" w:hAnsi="Century Gothic" w:cs="Times New Roman"/>
          <w:sz w:val="18"/>
          <w:szCs w:val="18"/>
          <w:lang w:eastAsia="ar-SA"/>
        </w:rPr>
        <w:t>)</w:t>
      </w:r>
      <w:r w:rsidRPr="00810A7C">
        <w:rPr>
          <w:rFonts w:ascii="Century Gothic" w:eastAsia="Times New Roman" w:hAnsi="Century Gothic" w:cs="Times New Roman"/>
          <w:sz w:val="18"/>
          <w:szCs w:val="18"/>
          <w:lang w:eastAsia="ar-SA"/>
        </w:rPr>
        <w:t xml:space="preserve">  </w:t>
      </w:r>
      <w:r>
        <w:rPr>
          <w:rFonts w:ascii="Century Gothic" w:eastAsia="Times New Roman" w:hAnsi="Century Gothic" w:cs="Times New Roman"/>
          <w:sz w:val="18"/>
          <w:szCs w:val="18"/>
          <w:lang w:eastAsia="ar-SA"/>
        </w:rPr>
        <w:t xml:space="preserve">minimum jedną osobą posiadającą uprawnienia </w:t>
      </w:r>
      <w:r w:rsidRPr="008B0EC7">
        <w:rPr>
          <w:rFonts w:ascii="Century Gothic" w:eastAsia="Times New Roman" w:hAnsi="Century Gothic" w:cs="Times New Roman"/>
          <w:sz w:val="18"/>
          <w:szCs w:val="18"/>
          <w:lang w:eastAsia="ar-SA"/>
        </w:rPr>
        <w:t>do  projektowania bez ograniczeń w specjalności instalacyjnej w zakresie sieci, instalacji i urządzeń elektrycznych i elektroenergetycznych;</w:t>
      </w:r>
    </w:p>
    <w:p w14:paraId="166627B5" w14:textId="2A8A435A" w:rsidR="00723A9A" w:rsidRPr="008B0EC7" w:rsidRDefault="00723A9A" w:rsidP="007118AF">
      <w:pPr>
        <w:suppressAutoHyphens/>
        <w:spacing w:after="0" w:line="240" w:lineRule="auto"/>
        <w:ind w:left="1276" w:right="-3" w:hanging="283"/>
        <w:jc w:val="both"/>
        <w:rPr>
          <w:rFonts w:ascii="Century Gothic" w:eastAsia="Times New Roman" w:hAnsi="Century Gothic" w:cs="Times New Roman"/>
          <w:sz w:val="18"/>
          <w:szCs w:val="18"/>
          <w:lang w:eastAsia="ar-SA"/>
        </w:rPr>
      </w:pPr>
      <w:r w:rsidRPr="00810A7C">
        <w:rPr>
          <w:rFonts w:ascii="Century Gothic" w:eastAsia="Times New Roman" w:hAnsi="Century Gothic" w:cs="Times New Roman"/>
          <w:sz w:val="18"/>
          <w:szCs w:val="18"/>
          <w:lang w:eastAsia="ar-SA"/>
        </w:rPr>
        <w:t>d</w:t>
      </w:r>
      <w:r w:rsidRPr="008B0EC7">
        <w:rPr>
          <w:rFonts w:ascii="Century Gothic" w:eastAsia="Times New Roman" w:hAnsi="Century Gothic" w:cs="Times New Roman"/>
          <w:sz w:val="18"/>
          <w:szCs w:val="18"/>
          <w:lang w:eastAsia="ar-SA"/>
        </w:rPr>
        <w:t xml:space="preserve">) </w:t>
      </w:r>
      <w:r>
        <w:rPr>
          <w:rFonts w:ascii="Century Gothic" w:eastAsia="Times New Roman" w:hAnsi="Century Gothic" w:cs="Times New Roman"/>
          <w:sz w:val="18"/>
          <w:szCs w:val="18"/>
          <w:lang w:eastAsia="ar-SA"/>
        </w:rPr>
        <w:t xml:space="preserve">minimum jedną osobą posiadającą uprawnienia </w:t>
      </w:r>
      <w:r w:rsidRPr="008B0EC7">
        <w:rPr>
          <w:rFonts w:ascii="Century Gothic" w:eastAsia="Times New Roman" w:hAnsi="Century Gothic" w:cs="Times New Roman"/>
          <w:sz w:val="18"/>
          <w:szCs w:val="18"/>
          <w:lang w:eastAsia="ar-SA"/>
        </w:rPr>
        <w:t xml:space="preserve">do projektowania bez ograniczeń </w:t>
      </w:r>
      <w:r w:rsidR="007118AF">
        <w:rPr>
          <w:rFonts w:ascii="Century Gothic" w:eastAsia="Times New Roman" w:hAnsi="Century Gothic" w:cs="Times New Roman"/>
          <w:sz w:val="18"/>
          <w:szCs w:val="18"/>
          <w:lang w:eastAsia="ar-SA"/>
        </w:rPr>
        <w:t xml:space="preserve">                             </w:t>
      </w:r>
      <w:r w:rsidRPr="008B0EC7">
        <w:rPr>
          <w:rFonts w:ascii="Century Gothic" w:eastAsia="Times New Roman" w:hAnsi="Century Gothic" w:cs="Times New Roman"/>
          <w:sz w:val="18"/>
          <w:szCs w:val="18"/>
          <w:lang w:eastAsia="ar-SA"/>
        </w:rPr>
        <w:t>w specjalności instalacyjnej w zakresie sieci, instalacji i urządzeń cieplnych, wentylacyjnych, gazowych, wodociągowych i kanalizacyjnych.</w:t>
      </w:r>
    </w:p>
    <w:p w14:paraId="4EE6DE43" w14:textId="77777777" w:rsidR="00810A7C" w:rsidRPr="00981E33" w:rsidRDefault="00810A7C" w:rsidP="00810A7C">
      <w:pPr>
        <w:shd w:val="clear" w:color="auto" w:fill="FFFFFF" w:themeFill="background1"/>
        <w:tabs>
          <w:tab w:val="left" w:pos="1276"/>
        </w:tabs>
        <w:suppressAutoHyphens/>
        <w:spacing w:after="0" w:line="240" w:lineRule="auto"/>
        <w:ind w:left="993" w:hanging="284"/>
        <w:contextualSpacing/>
        <w:jc w:val="both"/>
        <w:rPr>
          <w:rFonts w:ascii="Century Gothic" w:hAnsi="Century Gothic"/>
          <w:sz w:val="18"/>
          <w:szCs w:val="18"/>
        </w:rPr>
      </w:pPr>
      <w:r w:rsidRPr="005F7CFA">
        <w:rPr>
          <w:rFonts w:ascii="Century Gothic" w:hAnsi="Century Gothic"/>
          <w:sz w:val="18"/>
          <w:szCs w:val="18"/>
        </w:rPr>
        <w:t xml:space="preserve">5)  oświadczenie Wykonawcy o aktualności oświadczenia złożonego na podstawie art. 125 ust.1 </w:t>
      </w:r>
      <w:proofErr w:type="spellStart"/>
      <w:r w:rsidRPr="005F7CFA">
        <w:rPr>
          <w:rFonts w:ascii="Century Gothic" w:hAnsi="Century Gothic"/>
          <w:sz w:val="18"/>
          <w:szCs w:val="18"/>
        </w:rPr>
        <w:t>Pzp</w:t>
      </w:r>
      <w:proofErr w:type="spellEnd"/>
      <w:r w:rsidRPr="005F7CFA">
        <w:rPr>
          <w:rFonts w:ascii="Century Gothic" w:hAnsi="Century Gothic"/>
          <w:sz w:val="18"/>
          <w:szCs w:val="18"/>
        </w:rPr>
        <w:t xml:space="preserve"> w zakresie podstaw wykluczenia określonych w artykule 108 ust.1 </w:t>
      </w:r>
      <w:proofErr w:type="spellStart"/>
      <w:r w:rsidRPr="005F7CFA">
        <w:rPr>
          <w:rFonts w:ascii="Century Gothic" w:hAnsi="Century Gothic"/>
          <w:sz w:val="18"/>
          <w:szCs w:val="18"/>
        </w:rPr>
        <w:t>Pzp</w:t>
      </w:r>
      <w:proofErr w:type="spellEnd"/>
      <w:r w:rsidRPr="005F7CFA">
        <w:rPr>
          <w:rFonts w:ascii="Century Gothic" w:hAnsi="Century Gothic"/>
          <w:sz w:val="18"/>
          <w:szCs w:val="18"/>
        </w:rPr>
        <w:t xml:space="preserve"> oraz art. 109 ust. 1 pkt 5 i 7 </w:t>
      </w:r>
      <w:proofErr w:type="spellStart"/>
      <w:r w:rsidRPr="005F7CFA">
        <w:rPr>
          <w:rFonts w:ascii="Century Gothic" w:hAnsi="Century Gothic"/>
          <w:sz w:val="18"/>
          <w:szCs w:val="18"/>
        </w:rPr>
        <w:t>Pzp</w:t>
      </w:r>
      <w:proofErr w:type="spellEnd"/>
      <w:r w:rsidRPr="005F7CFA">
        <w:rPr>
          <w:rFonts w:ascii="Century Gothic" w:hAnsi="Century Gothic"/>
          <w:sz w:val="18"/>
          <w:szCs w:val="18"/>
        </w:rPr>
        <w:t>.</w:t>
      </w:r>
      <w:r w:rsidRPr="00981E33">
        <w:rPr>
          <w:rFonts w:ascii="Century Gothic" w:hAnsi="Century Gothic"/>
          <w:sz w:val="18"/>
          <w:szCs w:val="18"/>
        </w:rPr>
        <w:t xml:space="preserve"> </w:t>
      </w:r>
    </w:p>
    <w:p w14:paraId="64EC78F9" w14:textId="09E99E30" w:rsidR="004416B9" w:rsidRPr="00B02C06" w:rsidRDefault="004416B9" w:rsidP="00810A7C">
      <w:pPr>
        <w:tabs>
          <w:tab w:val="left" w:pos="1134"/>
        </w:tabs>
        <w:suppressAutoHyphens/>
        <w:spacing w:after="0" w:line="240" w:lineRule="auto"/>
        <w:ind w:left="993" w:hanging="284"/>
        <w:jc w:val="both"/>
        <w:rPr>
          <w:rFonts w:ascii="Century Gothic" w:eastAsia="Times New Roman" w:hAnsi="Century Gothic" w:cs="TimesNewRoman"/>
          <w:bCs/>
          <w:strike/>
          <w:sz w:val="18"/>
          <w:szCs w:val="18"/>
          <w:lang w:eastAsia="pl-PL"/>
        </w:rPr>
      </w:pP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lastRenderedPageBreak/>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60D7C36B"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00753FFF" w:rsidRPr="00E77017">
        <w:rPr>
          <w:rFonts w:ascii="Century Gothic" w:eastAsia="Times New Roman" w:hAnsi="Century Gothic" w:cs="TimesNewRoman"/>
          <w:bCs/>
          <w:sz w:val="18"/>
          <w:szCs w:val="18"/>
          <w:lang w:eastAsia="pl-PL"/>
        </w:rPr>
        <w:t xml:space="preserve"> dane umożliwiające dostęp do tych środków;</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09D00743"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00BB2574">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186659EA" w14:textId="5415C751" w:rsidR="00140E9E" w:rsidRDefault="00140E9E" w:rsidP="006A20B1">
      <w:pPr>
        <w:pStyle w:val="Bezodstpw"/>
        <w:ind w:left="720" w:hanging="294"/>
        <w:jc w:val="both"/>
        <w:rPr>
          <w:rFonts w:ascii="Century Gothic" w:hAnsi="Century Gothic"/>
          <w:sz w:val="18"/>
          <w:szCs w:val="18"/>
        </w:rPr>
      </w:pPr>
      <w:r w:rsidRPr="00140E9E">
        <w:rPr>
          <w:rFonts w:ascii="Century Gothic" w:hAnsi="Century Gothic"/>
          <w:sz w:val="18"/>
          <w:szCs w:val="18"/>
        </w:rPr>
        <w:t xml:space="preserve">Zamawiający </w:t>
      </w:r>
      <w:r w:rsidR="006A20B1">
        <w:rPr>
          <w:rFonts w:ascii="Century Gothic" w:hAnsi="Century Gothic"/>
          <w:sz w:val="18"/>
          <w:szCs w:val="18"/>
        </w:rPr>
        <w:t xml:space="preserve">nie </w:t>
      </w:r>
      <w:r w:rsidRPr="00140E9E">
        <w:rPr>
          <w:rFonts w:ascii="Century Gothic" w:hAnsi="Century Gothic"/>
          <w:sz w:val="18"/>
          <w:szCs w:val="18"/>
        </w:rPr>
        <w:t xml:space="preserve">wymaga złożenia </w:t>
      </w:r>
      <w:r w:rsidR="006A20B1">
        <w:rPr>
          <w:rFonts w:ascii="Century Gothic" w:hAnsi="Century Gothic"/>
          <w:sz w:val="18"/>
          <w:szCs w:val="18"/>
        </w:rPr>
        <w:t>przedmiotowych środków dowodowych.</w:t>
      </w:r>
    </w:p>
    <w:p w14:paraId="6E000DC9" w14:textId="77777777" w:rsidR="00140E9E" w:rsidRDefault="00140E9E" w:rsidP="00140E9E">
      <w:pPr>
        <w:pStyle w:val="Bezodstpw"/>
        <w:ind w:left="1211"/>
        <w:jc w:val="both"/>
        <w:rPr>
          <w:rFonts w:ascii="Century Gothic" w:hAnsi="Century Gothic"/>
          <w:sz w:val="18"/>
          <w:szCs w:val="18"/>
        </w:rPr>
      </w:pPr>
    </w:p>
    <w:p w14:paraId="5AFDFEA2" w14:textId="0CB35435"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00BB2574">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4AE6AB36"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A30DB6">
        <w:rPr>
          <w:rFonts w:ascii="Century Gothic" w:hAnsi="Century Gothic"/>
          <w:b/>
          <w:bCs/>
          <w:sz w:val="18"/>
          <w:szCs w:val="18"/>
        </w:rPr>
        <w:t>8</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lastRenderedPageBreak/>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31C8C599" w14:textId="77777777" w:rsidR="00D77FE4" w:rsidRPr="00684347" w:rsidRDefault="00D77FE4"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00AA98E3" w:rsidR="00A208FB" w:rsidRPr="003A34B2" w:rsidRDefault="00A208FB" w:rsidP="00A208FB">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U.2020</w:t>
      </w:r>
      <w:r w:rsidR="000B3169">
        <w:rPr>
          <w:rFonts w:ascii="Century Gothic" w:eastAsia="Times New Roman" w:hAnsi="Century Gothic" w:cs="Arial"/>
          <w:bCs/>
          <w:sz w:val="18"/>
          <w:szCs w:val="18"/>
          <w:lang w:eastAsia="pl-PL"/>
        </w:rPr>
        <w:t>.</w:t>
      </w:r>
      <w:r w:rsidRPr="003A34B2">
        <w:rPr>
          <w:rFonts w:ascii="Century Gothic" w:eastAsia="Times New Roman" w:hAnsi="Century Gothic" w:cs="Arial"/>
          <w:bCs/>
          <w:sz w:val="18"/>
          <w:szCs w:val="18"/>
          <w:lang w:eastAsia="pl-PL"/>
        </w:rPr>
        <w:t xml:space="preserve">poz. 344). </w:t>
      </w:r>
    </w:p>
    <w:p w14:paraId="4D284E65" w14:textId="4873D90F" w:rsidR="00A208FB" w:rsidRPr="006D6AA1" w:rsidRDefault="00A208FB" w:rsidP="00A208FB">
      <w:pPr>
        <w:numPr>
          <w:ilvl w:val="1"/>
          <w:numId w:val="12"/>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rsidP="001A260E">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1BDD757D" w:rsidR="00A208FB" w:rsidRDefault="00A208FB" w:rsidP="00A208FB">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30" w:history="1">
        <w:r w:rsidR="00E30EE1" w:rsidRPr="003950CF">
          <w:rPr>
            <w:rStyle w:val="Hipercze"/>
            <w:rFonts w:ascii="Century Gothic" w:eastAsia="Times New Roman" w:hAnsi="Century Gothic" w:cs="Arial"/>
            <w:sz w:val="18"/>
            <w:szCs w:val="18"/>
            <w:lang w:eastAsia="pl-PL"/>
          </w:rPr>
          <w:t>alis@pulmonologia.olsztyn.pl</w:t>
        </w:r>
      </w:hyperlink>
      <w:r w:rsidR="00E30EE1">
        <w:rPr>
          <w:rStyle w:val="Hipercze"/>
          <w:rFonts w:ascii="Century Gothic" w:eastAsia="Times New Roman" w:hAnsi="Century Gothic" w:cs="Arial"/>
          <w:sz w:val="18"/>
          <w:szCs w:val="18"/>
          <w:lang w:eastAsia="pl-PL"/>
        </w:rPr>
        <w:t xml:space="preserve"> </w:t>
      </w:r>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1"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2"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3"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4"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5"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6"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7"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6613CE">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8"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9"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5700E4A2" w:rsidR="00A208FB" w:rsidRPr="006563EF" w:rsidRDefault="00A208FB" w:rsidP="006613CE">
      <w:pPr>
        <w:tabs>
          <w:tab w:val="left" w:pos="567"/>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0B3169">
        <w:rPr>
          <w:rFonts w:ascii="Century Gothic" w:eastAsia="Times New Roman" w:hAnsi="Century Gothic" w:cs="Arial"/>
          <w:sz w:val="18"/>
          <w:szCs w:val="18"/>
          <w:lang w:eastAsia="pl-PL"/>
        </w:rPr>
        <w:t>Agnieszka Lis-Nowacka</w:t>
      </w:r>
      <w:r>
        <w:rPr>
          <w:rFonts w:ascii="Century Gothic" w:eastAsia="Times New Roman" w:hAnsi="Century Gothic" w:cs="Arial"/>
          <w:sz w:val="18"/>
          <w:szCs w:val="18"/>
          <w:lang w:eastAsia="pl-PL"/>
        </w:rPr>
        <w:t xml:space="preserve">, tel. 89 532 29 </w:t>
      </w:r>
      <w:r w:rsidR="000B3169">
        <w:rPr>
          <w:rFonts w:ascii="Century Gothic" w:eastAsia="Times New Roman" w:hAnsi="Century Gothic" w:cs="Arial"/>
          <w:sz w:val="18"/>
          <w:szCs w:val="18"/>
          <w:lang w:eastAsia="pl-PL"/>
        </w:rPr>
        <w:t>66</w:t>
      </w:r>
      <w:r>
        <w:rPr>
          <w:rFonts w:ascii="Century Gothic" w:eastAsia="Times New Roman" w:hAnsi="Century Gothic" w:cs="Arial"/>
          <w:sz w:val="18"/>
          <w:szCs w:val="18"/>
          <w:lang w:eastAsia="pl-PL"/>
        </w:rPr>
        <w:t xml:space="preserve">, </w:t>
      </w:r>
      <w:r w:rsidR="000B3169">
        <w:rPr>
          <w:rFonts w:ascii="Century Gothic" w:eastAsia="Times New Roman" w:hAnsi="Century Gothic" w:cs="Arial"/>
          <w:sz w:val="18"/>
          <w:szCs w:val="18"/>
          <w:lang w:eastAsia="pl-PL"/>
        </w:rPr>
        <w:t xml:space="preserve">665 094 560, </w:t>
      </w:r>
      <w:r>
        <w:rPr>
          <w:rFonts w:ascii="Century Gothic" w:eastAsia="Times New Roman" w:hAnsi="Century Gothic" w:cs="Arial"/>
          <w:sz w:val="18"/>
          <w:szCs w:val="18"/>
          <w:lang w:eastAsia="pl-PL"/>
        </w:rPr>
        <w:t>e-mail:</w:t>
      </w:r>
      <w:r w:rsidR="00FB2CC2">
        <w:rPr>
          <w:rFonts w:ascii="Century Gothic" w:eastAsia="Times New Roman" w:hAnsi="Century Gothic" w:cs="Arial"/>
          <w:sz w:val="18"/>
          <w:szCs w:val="18"/>
          <w:lang w:eastAsia="pl-PL"/>
        </w:rPr>
        <w:t xml:space="preserve"> </w:t>
      </w:r>
      <w:hyperlink r:id="rId40" w:history="1">
        <w:r w:rsidR="000B3169" w:rsidRPr="00305DF0">
          <w:rPr>
            <w:rStyle w:val="Hipercze"/>
            <w:rFonts w:ascii="Century Gothic" w:eastAsia="Times New Roman" w:hAnsi="Century Gothic" w:cs="Arial"/>
            <w:sz w:val="18"/>
            <w:szCs w:val="18"/>
            <w:lang w:eastAsia="pl-PL"/>
          </w:rPr>
          <w:t>alis@pulmonologia.olsztyn.pl</w:t>
        </w:r>
      </w:hyperlink>
      <w:r w:rsidR="000B3169">
        <w:rPr>
          <w:rFonts w:ascii="Century Gothic" w:eastAsia="Times New Roman" w:hAnsi="Century Gothic" w:cs="Arial"/>
          <w:sz w:val="18"/>
          <w:szCs w:val="18"/>
          <w:lang w:eastAsia="pl-PL"/>
        </w:rPr>
        <w:t xml:space="preserve">. </w:t>
      </w:r>
    </w:p>
    <w:p w14:paraId="74F92BDF" w14:textId="03045EEB" w:rsidR="00A208FB" w:rsidRPr="00253258" w:rsidRDefault="00A208FB" w:rsidP="006613CE">
      <w:pPr>
        <w:tabs>
          <w:tab w:val="left" w:pos="284"/>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sidR="006613C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6613CE">
      <w:pPr>
        <w:tabs>
          <w:tab w:val="left" w:pos="567"/>
        </w:tabs>
        <w:spacing w:after="0" w:line="240" w:lineRule="auto"/>
        <w:ind w:left="567"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77777777" w:rsidR="00A208FB" w:rsidRPr="006563EF" w:rsidRDefault="00A208FB" w:rsidP="006613CE">
      <w:pPr>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51759B6" w14:textId="77777777" w:rsidR="00A208FB" w:rsidRPr="006563EF" w:rsidRDefault="00A208FB" w:rsidP="006613CE">
      <w:pPr>
        <w:tabs>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6613CE">
      <w:pPr>
        <w:tabs>
          <w:tab w:val="left" w:pos="851"/>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41"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proofErr w:type="spellStart"/>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proofErr w:type="spellEnd"/>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6CC23A5B" w:rsidR="00684347" w:rsidRPr="00A92F9E" w:rsidRDefault="00840F9A" w:rsidP="00200A47">
      <w:pPr>
        <w:tabs>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30 dni,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58244B">
        <w:rPr>
          <w:rFonts w:ascii="Century Gothic" w:eastAsia="Times New Roman" w:hAnsi="Century Gothic" w:cs="Arial"/>
          <w:b/>
          <w:bCs/>
          <w:sz w:val="18"/>
          <w:szCs w:val="18"/>
          <w:lang w:eastAsia="ar-SA"/>
        </w:rPr>
        <w:t>0</w:t>
      </w:r>
      <w:r w:rsidR="00BB2574">
        <w:rPr>
          <w:rFonts w:ascii="Century Gothic" w:eastAsia="Times New Roman" w:hAnsi="Century Gothic" w:cs="Arial"/>
          <w:b/>
          <w:bCs/>
          <w:sz w:val="18"/>
          <w:szCs w:val="18"/>
          <w:lang w:eastAsia="ar-SA"/>
        </w:rPr>
        <w:t>5</w:t>
      </w:r>
      <w:r w:rsidR="0058244B">
        <w:rPr>
          <w:rFonts w:ascii="Century Gothic" w:eastAsia="Times New Roman" w:hAnsi="Century Gothic" w:cs="Arial"/>
          <w:b/>
          <w:bCs/>
          <w:sz w:val="18"/>
          <w:szCs w:val="18"/>
          <w:lang w:eastAsia="ar-SA"/>
        </w:rPr>
        <w:t>.07.2023</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749A036C" w:rsidR="00684347" w:rsidRPr="00295034" w:rsidRDefault="00840F9A" w:rsidP="00200A47">
      <w:pPr>
        <w:tabs>
          <w:tab w:val="left" w:pos="709"/>
          <w:tab w:val="left" w:pos="851"/>
          <w:tab w:val="left" w:pos="1134"/>
        </w:tabs>
        <w:suppressAutoHyphens/>
        <w:spacing w:after="0" w:line="200" w:lineRule="atLeast"/>
        <w:ind w:left="851" w:hanging="284"/>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2223A27"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695D90DD" w:rsidR="004D29FF" w:rsidRPr="00E30EE1" w:rsidRDefault="004D29FF"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Ofertę składa się na Formularzu </w:t>
      </w:r>
      <w:r w:rsidR="00BD71B5" w:rsidRPr="00E30EE1">
        <w:rPr>
          <w:rFonts w:ascii="Century Gothic" w:eastAsia="Times New Roman" w:hAnsi="Century Gothic" w:cs="Arial"/>
          <w:b/>
          <w:bCs/>
          <w:sz w:val="18"/>
          <w:szCs w:val="18"/>
          <w:lang w:eastAsia="ar-SA"/>
        </w:rPr>
        <w:t>o</w:t>
      </w:r>
      <w:r w:rsidRPr="00E30EE1">
        <w:rPr>
          <w:rFonts w:ascii="Century Gothic" w:eastAsia="Times New Roman" w:hAnsi="Century Gothic" w:cs="Arial"/>
          <w:b/>
          <w:bCs/>
          <w:sz w:val="18"/>
          <w:szCs w:val="18"/>
          <w:lang w:eastAsia="ar-SA"/>
        </w:rPr>
        <w:t>fertowym</w:t>
      </w:r>
      <w:r w:rsidR="0054516D" w:rsidRPr="00E30EE1">
        <w:rPr>
          <w:rFonts w:ascii="Century Gothic" w:eastAsia="Times New Roman" w:hAnsi="Century Gothic" w:cs="Arial"/>
          <w:b/>
          <w:bCs/>
          <w:sz w:val="18"/>
          <w:szCs w:val="18"/>
          <w:lang w:eastAsia="ar-SA"/>
        </w:rPr>
        <w:t xml:space="preserve"> </w:t>
      </w:r>
      <w:r w:rsidRPr="00E30EE1">
        <w:rPr>
          <w:rFonts w:ascii="Century Gothic" w:eastAsia="Times New Roman" w:hAnsi="Century Gothic" w:cs="Arial"/>
          <w:b/>
          <w:bCs/>
          <w:sz w:val="18"/>
          <w:szCs w:val="18"/>
          <w:lang w:eastAsia="ar-SA"/>
        </w:rPr>
        <w:t xml:space="preserve">– zgodnie z </w:t>
      </w:r>
      <w:r w:rsidR="00BD71B5" w:rsidRPr="00E30EE1">
        <w:rPr>
          <w:rFonts w:ascii="Century Gothic" w:eastAsia="Times New Roman" w:hAnsi="Century Gothic" w:cs="Arial"/>
          <w:b/>
          <w:bCs/>
          <w:sz w:val="18"/>
          <w:szCs w:val="18"/>
          <w:lang w:eastAsia="ar-SA"/>
        </w:rPr>
        <w:t>z</w:t>
      </w:r>
      <w:r w:rsidRPr="00E30EE1">
        <w:rPr>
          <w:rFonts w:ascii="Century Gothic" w:eastAsia="Times New Roman" w:hAnsi="Century Gothic" w:cs="Arial"/>
          <w:b/>
          <w:bCs/>
          <w:sz w:val="18"/>
          <w:szCs w:val="18"/>
          <w:lang w:eastAsia="ar-SA"/>
        </w:rPr>
        <w:t xml:space="preserve">ałącznikiem nr </w:t>
      </w:r>
      <w:r w:rsidR="00220238" w:rsidRPr="00E30EE1">
        <w:rPr>
          <w:rFonts w:ascii="Century Gothic" w:eastAsia="Times New Roman" w:hAnsi="Century Gothic" w:cs="Arial"/>
          <w:b/>
          <w:bCs/>
          <w:sz w:val="18"/>
          <w:szCs w:val="18"/>
          <w:lang w:eastAsia="ar-SA"/>
        </w:rPr>
        <w:t>2</w:t>
      </w:r>
      <w:r w:rsidRPr="00E30EE1">
        <w:rPr>
          <w:rFonts w:ascii="Century Gothic" w:eastAsia="Times New Roman" w:hAnsi="Century Gothic" w:cs="Arial"/>
          <w:b/>
          <w:bCs/>
          <w:sz w:val="18"/>
          <w:szCs w:val="18"/>
          <w:lang w:eastAsia="ar-SA"/>
        </w:rPr>
        <w:t xml:space="preserve"> do SWZ. Wraz z ofertą Wykonawca jest zobowiązany złożyć:</w:t>
      </w:r>
    </w:p>
    <w:p w14:paraId="0707BA2E" w14:textId="784C0FE3" w:rsidR="004D29FF" w:rsidRPr="00E30EE1" w:rsidRDefault="00BE0DCE"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o</w:t>
      </w:r>
      <w:r w:rsidR="002829D0" w:rsidRPr="00E30EE1">
        <w:rPr>
          <w:rFonts w:ascii="Century Gothic" w:eastAsia="Times New Roman" w:hAnsi="Century Gothic" w:cs="Arial"/>
          <w:b/>
          <w:bCs/>
          <w:sz w:val="18"/>
          <w:szCs w:val="18"/>
          <w:lang w:eastAsia="ar-SA"/>
        </w:rPr>
        <w:t>świadczenia</w:t>
      </w:r>
      <w:r w:rsidR="004D29FF" w:rsidRPr="00E30EE1">
        <w:rPr>
          <w:rFonts w:ascii="Century Gothic" w:eastAsia="Times New Roman" w:hAnsi="Century Gothic" w:cs="Arial"/>
          <w:b/>
          <w:bCs/>
          <w:sz w:val="18"/>
          <w:szCs w:val="18"/>
          <w:lang w:eastAsia="ar-SA"/>
        </w:rPr>
        <w:t xml:space="preserve">, o których mowa w Rozdziale  </w:t>
      </w:r>
      <w:r w:rsidR="002829D0" w:rsidRPr="00E30EE1">
        <w:rPr>
          <w:rFonts w:ascii="Century Gothic" w:eastAsia="Times New Roman" w:hAnsi="Century Gothic" w:cs="Arial"/>
          <w:b/>
          <w:bCs/>
          <w:sz w:val="18"/>
          <w:szCs w:val="18"/>
          <w:lang w:eastAsia="ar-SA"/>
        </w:rPr>
        <w:t xml:space="preserve">IX </w:t>
      </w:r>
      <w:r w:rsidR="00D87917" w:rsidRPr="00E30EE1">
        <w:rPr>
          <w:rFonts w:ascii="Century Gothic" w:eastAsia="Times New Roman" w:hAnsi="Century Gothic" w:cs="Arial"/>
          <w:b/>
          <w:bCs/>
          <w:sz w:val="18"/>
          <w:szCs w:val="18"/>
          <w:lang w:eastAsia="ar-SA"/>
        </w:rPr>
        <w:t>pkt</w:t>
      </w:r>
      <w:r w:rsidR="004D29FF" w:rsidRPr="00E30EE1">
        <w:rPr>
          <w:rFonts w:ascii="Century Gothic" w:eastAsia="Times New Roman" w:hAnsi="Century Gothic" w:cs="Arial"/>
          <w:b/>
          <w:bCs/>
          <w:sz w:val="18"/>
          <w:szCs w:val="18"/>
          <w:lang w:eastAsia="ar-SA"/>
        </w:rPr>
        <w:t xml:space="preserve"> </w:t>
      </w:r>
      <w:r w:rsidR="005A2613" w:rsidRPr="00E30EE1">
        <w:rPr>
          <w:rFonts w:ascii="Century Gothic" w:eastAsia="Times New Roman" w:hAnsi="Century Gothic" w:cs="Arial"/>
          <w:b/>
          <w:bCs/>
          <w:sz w:val="18"/>
          <w:szCs w:val="18"/>
          <w:lang w:eastAsia="ar-SA"/>
        </w:rPr>
        <w:t>1</w:t>
      </w:r>
      <w:r w:rsidR="004D29FF" w:rsidRPr="00E30EE1">
        <w:rPr>
          <w:rFonts w:ascii="Century Gothic" w:eastAsia="Times New Roman" w:hAnsi="Century Gothic" w:cs="Arial"/>
          <w:b/>
          <w:bCs/>
          <w:sz w:val="18"/>
          <w:szCs w:val="18"/>
          <w:lang w:eastAsia="ar-SA"/>
        </w:rPr>
        <w:t xml:space="preserve"> SWZ;</w:t>
      </w:r>
    </w:p>
    <w:p w14:paraId="4E7E21A5" w14:textId="5DCDCD7A" w:rsidR="004D29FF" w:rsidRPr="00E30EE1" w:rsidRDefault="004D29FF"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zobowiązanie innego podmiotu, o którym mowa w Rozdziale </w:t>
      </w:r>
      <w:r w:rsidR="00E34F64" w:rsidRPr="00E30EE1">
        <w:rPr>
          <w:rFonts w:ascii="Century Gothic" w:eastAsia="Times New Roman" w:hAnsi="Century Gothic" w:cs="Arial"/>
          <w:b/>
          <w:bCs/>
          <w:sz w:val="18"/>
          <w:szCs w:val="18"/>
          <w:lang w:eastAsia="ar-SA"/>
        </w:rPr>
        <w:t>X</w:t>
      </w:r>
      <w:r w:rsidR="00084EA6" w:rsidRPr="00E30EE1">
        <w:rPr>
          <w:rFonts w:ascii="Century Gothic" w:eastAsia="Times New Roman" w:hAnsi="Century Gothic" w:cs="Arial"/>
          <w:b/>
          <w:bCs/>
          <w:sz w:val="18"/>
          <w:szCs w:val="18"/>
          <w:lang w:eastAsia="ar-SA"/>
        </w:rPr>
        <w:t>I</w:t>
      </w:r>
      <w:r w:rsidR="00E34F64" w:rsidRPr="00E30EE1">
        <w:rPr>
          <w:rFonts w:ascii="Century Gothic" w:eastAsia="Times New Roman" w:hAnsi="Century Gothic" w:cs="Arial"/>
          <w:b/>
          <w:bCs/>
          <w:sz w:val="18"/>
          <w:szCs w:val="18"/>
          <w:lang w:eastAsia="ar-SA"/>
        </w:rPr>
        <w:t xml:space="preserve"> </w:t>
      </w:r>
      <w:r w:rsidR="00D87917" w:rsidRPr="00E30EE1">
        <w:rPr>
          <w:rFonts w:ascii="Century Gothic" w:eastAsia="Times New Roman" w:hAnsi="Century Gothic" w:cs="Arial"/>
          <w:b/>
          <w:bCs/>
          <w:sz w:val="18"/>
          <w:szCs w:val="18"/>
          <w:lang w:eastAsia="ar-SA"/>
        </w:rPr>
        <w:t>pkt</w:t>
      </w:r>
      <w:r w:rsidRPr="00E30EE1">
        <w:rPr>
          <w:rFonts w:ascii="Century Gothic" w:eastAsia="Times New Roman" w:hAnsi="Century Gothic" w:cs="Arial"/>
          <w:b/>
          <w:bCs/>
          <w:sz w:val="18"/>
          <w:szCs w:val="18"/>
          <w:lang w:eastAsia="ar-SA"/>
        </w:rPr>
        <w:t xml:space="preserve"> 3 SWZ</w:t>
      </w:r>
      <w:r w:rsidR="00327842" w:rsidRPr="00E30EE1">
        <w:rPr>
          <w:rFonts w:ascii="Century Gothic" w:eastAsia="Times New Roman" w:hAnsi="Century Gothic" w:cs="Arial"/>
          <w:b/>
          <w:bCs/>
          <w:sz w:val="18"/>
          <w:szCs w:val="18"/>
          <w:lang w:eastAsia="ar-SA"/>
        </w:rPr>
        <w:t xml:space="preserve"> (je</w:t>
      </w:r>
      <w:r w:rsidRPr="00E30EE1">
        <w:rPr>
          <w:rFonts w:ascii="Century Gothic" w:eastAsia="Times New Roman" w:hAnsi="Century Gothic" w:cs="Arial"/>
          <w:b/>
          <w:bCs/>
          <w:sz w:val="18"/>
          <w:szCs w:val="18"/>
          <w:lang w:eastAsia="ar-SA"/>
        </w:rPr>
        <w:t>żeli dotyczy);</w:t>
      </w:r>
    </w:p>
    <w:p w14:paraId="320DBFEA" w14:textId="636D1C17" w:rsidR="00E314B4" w:rsidRPr="004D3394" w:rsidRDefault="00E314B4"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Calibri" w:hAnsi="Century Gothic" w:cs="EUAlbertina"/>
          <w:b/>
          <w:bCs/>
          <w:color w:val="000000"/>
          <w:sz w:val="18"/>
          <w:szCs w:val="18"/>
        </w:rPr>
        <w:t>oświadczenie w zakresie stosowania Rozporządzenia Parlamentu Europejskiego i Rady (UE)</w:t>
      </w:r>
      <w:r w:rsidRPr="00E30EE1">
        <w:rPr>
          <w:rFonts w:ascii="Century Gothic" w:eastAsia="Calibri" w:hAnsi="Century Gothic" w:cs="Times New Roman"/>
          <w:b/>
          <w:bCs/>
          <w:sz w:val="18"/>
          <w:szCs w:val="18"/>
        </w:rPr>
        <w:t xml:space="preserve"> 2016/679 z dnia 27 kwietnia 2016 roku w sprawie ochrony osób fizycznych w związku                                     </w:t>
      </w:r>
      <w:r w:rsidRPr="00E30EE1">
        <w:rPr>
          <w:rFonts w:ascii="Century Gothic" w:eastAsia="Calibri" w:hAnsi="Century Gothic" w:cs="Times New Roman"/>
          <w:b/>
          <w:bCs/>
          <w:sz w:val="18"/>
          <w:szCs w:val="18"/>
        </w:rPr>
        <w:lastRenderedPageBreak/>
        <w:t xml:space="preserve">z przetwarzaniem danych osobowych i w sprawie swobodnego przepływu takich danych oraz uchylenia dyrektywy 95/46/WE (ogólne rozporządzenie o ochronie danych RODO) – załącznik nr </w:t>
      </w:r>
      <w:r w:rsidR="004D3394">
        <w:rPr>
          <w:rFonts w:ascii="Century Gothic" w:eastAsia="Calibri" w:hAnsi="Century Gothic" w:cs="Times New Roman"/>
          <w:b/>
          <w:bCs/>
          <w:sz w:val="18"/>
          <w:szCs w:val="18"/>
        </w:rPr>
        <w:t>6</w:t>
      </w:r>
      <w:r w:rsidRPr="00E30EE1">
        <w:rPr>
          <w:rFonts w:ascii="Century Gothic" w:eastAsia="Calibri" w:hAnsi="Century Gothic" w:cs="Times New Roman"/>
          <w:b/>
          <w:bCs/>
          <w:sz w:val="18"/>
          <w:szCs w:val="18"/>
        </w:rPr>
        <w:t>,</w:t>
      </w:r>
    </w:p>
    <w:p w14:paraId="6BDB8635" w14:textId="043E76E2" w:rsidR="004D3394" w:rsidRPr="00E30EE1" w:rsidRDefault="004D3394"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Pr>
          <w:rFonts w:ascii="Century Gothic" w:eastAsia="Calibri" w:hAnsi="Century Gothic" w:cs="EUAlbertina"/>
          <w:b/>
          <w:bCs/>
          <w:color w:val="000000"/>
          <w:sz w:val="18"/>
          <w:szCs w:val="18"/>
        </w:rPr>
        <w:t>dokument pn. „Inwentaryzacja”, o którym mowa w Rozdziale XX, pkt 1 lit. b) niniejszej SWZ,</w:t>
      </w:r>
    </w:p>
    <w:p w14:paraId="6A7DF506" w14:textId="164FF764" w:rsidR="004D29FF" w:rsidRDefault="009241AD"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do</w:t>
      </w:r>
      <w:r w:rsidR="004D29FF" w:rsidRPr="00E30EE1">
        <w:rPr>
          <w:rFonts w:ascii="Century Gothic" w:eastAsia="Times New Roman" w:hAnsi="Century Gothic" w:cs="Arial"/>
          <w:b/>
          <w:bCs/>
          <w:sz w:val="18"/>
          <w:szCs w:val="18"/>
          <w:lang w:eastAsia="ar-SA"/>
        </w:rPr>
        <w:t>kumenty, z których wynika prawo do podpisania oferty</w:t>
      </w:r>
      <w:r w:rsidR="00BE0DCE" w:rsidRPr="00E30EE1">
        <w:rPr>
          <w:rFonts w:ascii="Century Gothic" w:eastAsia="Times New Roman" w:hAnsi="Century Gothic" w:cs="Arial"/>
          <w:b/>
          <w:bCs/>
          <w:sz w:val="18"/>
          <w:szCs w:val="18"/>
          <w:lang w:eastAsia="ar-SA"/>
        </w:rPr>
        <w:t xml:space="preserve"> lub </w:t>
      </w:r>
      <w:r w:rsidR="004D29FF" w:rsidRPr="00E30EE1">
        <w:rPr>
          <w:rFonts w:ascii="Century Gothic" w:eastAsia="Times New Roman" w:hAnsi="Century Gothic" w:cs="Arial"/>
          <w:b/>
          <w:bCs/>
          <w:sz w:val="18"/>
          <w:szCs w:val="18"/>
          <w:lang w:eastAsia="ar-SA"/>
        </w:rPr>
        <w:t xml:space="preserve">odpowiednie pełnomocnictwa (jeżeli dotyczy). </w:t>
      </w:r>
    </w:p>
    <w:p w14:paraId="7533D515" w14:textId="77777777" w:rsidR="00BB2574" w:rsidRPr="00E30EE1" w:rsidRDefault="00BB2574" w:rsidP="00BB2574">
      <w:pPr>
        <w:tabs>
          <w:tab w:val="left" w:pos="851"/>
          <w:tab w:val="left" w:pos="1418"/>
        </w:tabs>
        <w:suppressAutoHyphens/>
        <w:spacing w:after="0" w:line="200" w:lineRule="atLeast"/>
        <w:ind w:left="1211"/>
        <w:jc w:val="both"/>
        <w:rPr>
          <w:rFonts w:ascii="Century Gothic" w:eastAsia="Times New Roman" w:hAnsi="Century Gothic" w:cs="Arial"/>
          <w:b/>
          <w:bCs/>
          <w:sz w:val="18"/>
          <w:szCs w:val="18"/>
          <w:lang w:eastAsia="ar-SA"/>
        </w:rPr>
      </w:pPr>
    </w:p>
    <w:p w14:paraId="7D2DD76B" w14:textId="4F6A68CA" w:rsidR="004D29FF" w:rsidRPr="006563EF" w:rsidRDefault="0019382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D175A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D175A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D175A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rsidP="00D175A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2"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CF4B418"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o zwalczaniu nieuczciwej konkurencji (Dz. U.</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hAnsi="Century Gothic"/>
          <w:sz w:val="18"/>
          <w:szCs w:val="18"/>
        </w:rPr>
        <w:lastRenderedPageBreak/>
        <w:t>16. Oferta powinna być sporządzona w języku polskim. Każdy dokument składający się na ofertę powinien być czytelny.</w:t>
      </w:r>
    </w:p>
    <w:p w14:paraId="0BC8DC21" w14:textId="77777777" w:rsidR="00BB2574" w:rsidRPr="006563EF" w:rsidRDefault="00BB2574"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1FF45CB7" w:rsidR="00BF7712" w:rsidRPr="00E34362" w:rsidRDefault="00D1126A" w:rsidP="000B3169">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BB2574">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3"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BF7712" w:rsidRPr="00E34362">
        <w:rPr>
          <w:rFonts w:ascii="Century Gothic" w:eastAsia="Avenir-Light" w:hAnsi="Century Gothic" w:cs="Avenir-Light"/>
          <w:b/>
          <w:bCs/>
          <w:sz w:val="18"/>
          <w:szCs w:val="18"/>
        </w:rPr>
        <w:t>do</w:t>
      </w:r>
      <w:r w:rsidR="000B3169">
        <w:rPr>
          <w:rFonts w:ascii="Century Gothic" w:eastAsia="Avenir-Light" w:hAnsi="Century Gothic" w:cs="Avenir-Light"/>
          <w:b/>
          <w:bCs/>
          <w:sz w:val="18"/>
          <w:szCs w:val="18"/>
        </w:rPr>
        <w:t xml:space="preserve"> 0</w:t>
      </w:r>
      <w:r w:rsidR="00BB2574">
        <w:rPr>
          <w:rFonts w:ascii="Century Gothic" w:eastAsia="Avenir-Light" w:hAnsi="Century Gothic" w:cs="Avenir-Light"/>
          <w:b/>
          <w:bCs/>
          <w:sz w:val="18"/>
          <w:szCs w:val="18"/>
        </w:rPr>
        <w:t>6</w:t>
      </w:r>
      <w:r w:rsidR="00FE2A83">
        <w:rPr>
          <w:rFonts w:ascii="Century Gothic" w:eastAsia="Avenir-Light" w:hAnsi="Century Gothic" w:cs="Avenir-Light"/>
          <w:b/>
          <w:bCs/>
          <w:sz w:val="18"/>
          <w:szCs w:val="18"/>
        </w:rPr>
        <w:t>.0</w:t>
      </w:r>
      <w:r w:rsidR="000B3169">
        <w:rPr>
          <w:rFonts w:ascii="Century Gothic" w:eastAsia="Avenir-Light" w:hAnsi="Century Gothic" w:cs="Avenir-Light"/>
          <w:b/>
          <w:bCs/>
          <w:sz w:val="18"/>
          <w:szCs w:val="18"/>
        </w:rPr>
        <w:t>6</w:t>
      </w:r>
      <w:r w:rsidR="00FE2A83">
        <w:rPr>
          <w:rFonts w:ascii="Century Gothic" w:eastAsia="Avenir-Light" w:hAnsi="Century Gothic" w:cs="Avenir-Light"/>
          <w:b/>
          <w:bCs/>
          <w:sz w:val="18"/>
          <w:szCs w:val="18"/>
        </w:rPr>
        <w:t>.202</w:t>
      </w:r>
      <w:r w:rsidR="00A30DB6">
        <w:rPr>
          <w:rFonts w:ascii="Century Gothic" w:eastAsia="Avenir-Light" w:hAnsi="Century Gothic" w:cs="Avenir-Light"/>
          <w:b/>
          <w:bCs/>
          <w:sz w:val="18"/>
          <w:szCs w:val="18"/>
        </w:rPr>
        <w:t>3</w:t>
      </w:r>
      <w:r w:rsidR="00FE2A83">
        <w:rPr>
          <w:rFonts w:ascii="Century Gothic" w:eastAsia="Avenir-Light" w:hAnsi="Century Gothic" w:cs="Avenir-Light"/>
          <w:b/>
          <w:bCs/>
          <w:sz w:val="18"/>
          <w:szCs w:val="18"/>
        </w:rPr>
        <w:t xml:space="preserve"> roku, do </w:t>
      </w:r>
      <w:r w:rsidR="00BF7712" w:rsidRPr="00E34362">
        <w:rPr>
          <w:rFonts w:ascii="Century Gothic" w:eastAsia="Avenir-Light" w:hAnsi="Century Gothic" w:cs="Avenir-Light"/>
          <w:b/>
          <w:bCs/>
          <w:sz w:val="18"/>
          <w:szCs w:val="18"/>
        </w:rPr>
        <w:t xml:space="preserve">godz. </w:t>
      </w:r>
      <w:r w:rsidR="00FE2A83">
        <w:rPr>
          <w:rFonts w:ascii="Century Gothic" w:eastAsia="Avenir-Light" w:hAnsi="Century Gothic" w:cs="Avenir-Light"/>
          <w:b/>
          <w:bCs/>
          <w:sz w:val="18"/>
          <w:szCs w:val="18"/>
        </w:rPr>
        <w:t>10</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1932BBC1" w:rsidR="00456B57" w:rsidRPr="00E34362" w:rsidRDefault="0084126C" w:rsidP="00A92F9E">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BE4B70">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4" w:history="1"/>
      <w:r w:rsidR="00E022B1" w:rsidRPr="00A92F9E">
        <w:rPr>
          <w:rFonts w:ascii="Century Gothic" w:eastAsia="Avenir-Light" w:hAnsi="Century Gothic" w:cs="Avenir-Light"/>
          <w:bCs/>
          <w:sz w:val="18"/>
          <w:szCs w:val="18"/>
        </w:rPr>
        <w:t xml:space="preserve">   </w:t>
      </w:r>
      <w:hyperlink r:id="rId45"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FE2A83">
        <w:rPr>
          <w:rFonts w:ascii="Century Gothic" w:eastAsia="Avenir-Light" w:hAnsi="Century Gothic" w:cs="Avenir-Light"/>
          <w:b/>
          <w:sz w:val="18"/>
          <w:szCs w:val="18"/>
        </w:rPr>
        <w:t xml:space="preserve"> </w:t>
      </w:r>
      <w:r w:rsidR="000B3169">
        <w:rPr>
          <w:rFonts w:ascii="Century Gothic" w:eastAsia="Avenir-Light" w:hAnsi="Century Gothic" w:cs="Avenir-Light"/>
          <w:b/>
          <w:sz w:val="18"/>
          <w:szCs w:val="18"/>
        </w:rPr>
        <w:t>0</w:t>
      </w:r>
      <w:r w:rsidR="00BB2574">
        <w:rPr>
          <w:rFonts w:ascii="Century Gothic" w:eastAsia="Avenir-Light" w:hAnsi="Century Gothic" w:cs="Avenir-Light"/>
          <w:b/>
          <w:sz w:val="18"/>
          <w:szCs w:val="18"/>
        </w:rPr>
        <w:t>6</w:t>
      </w:r>
      <w:r w:rsidR="000B3169">
        <w:rPr>
          <w:rFonts w:ascii="Century Gothic" w:eastAsia="Avenir-Light" w:hAnsi="Century Gothic" w:cs="Avenir-Light"/>
          <w:b/>
          <w:sz w:val="18"/>
          <w:szCs w:val="18"/>
        </w:rPr>
        <w:t>.06</w:t>
      </w:r>
      <w:r w:rsidR="00FE2A83">
        <w:rPr>
          <w:rFonts w:ascii="Century Gothic" w:eastAsia="Avenir-Light" w:hAnsi="Century Gothic" w:cs="Avenir-Light"/>
          <w:b/>
          <w:sz w:val="18"/>
          <w:szCs w:val="18"/>
        </w:rPr>
        <w:t>.202</w:t>
      </w:r>
      <w:r w:rsidR="00A30DB6">
        <w:rPr>
          <w:rFonts w:ascii="Century Gothic" w:eastAsia="Avenir-Light" w:hAnsi="Century Gothic" w:cs="Avenir-Light"/>
          <w:b/>
          <w:sz w:val="18"/>
          <w:szCs w:val="18"/>
        </w:rPr>
        <w:t>3</w:t>
      </w:r>
      <w:r w:rsidR="00543A3B" w:rsidRPr="00E34362">
        <w:rPr>
          <w:rFonts w:ascii="Century Gothic" w:eastAsia="Avenir-Light" w:hAnsi="Century Gothic" w:cs="Avenir-Light"/>
          <w:b/>
          <w:sz w:val="18"/>
          <w:szCs w:val="18"/>
        </w:rPr>
        <w:t xml:space="preserve"> </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FE2A83">
        <w:rPr>
          <w:rFonts w:ascii="Century Gothic" w:eastAsia="Avenir-Light" w:hAnsi="Century Gothic" w:cs="Avenir-Light"/>
          <w:b/>
          <w:sz w:val="18"/>
          <w:szCs w:val="18"/>
        </w:rPr>
        <w:t>10</w:t>
      </w:r>
      <w:r w:rsidRPr="00E34362">
        <w:rPr>
          <w:rFonts w:ascii="Century Gothic" w:eastAsia="Avenir-Light" w:hAnsi="Century Gothic" w:cs="Avenir-Light"/>
          <w:b/>
          <w:sz w:val="18"/>
          <w:szCs w:val="18"/>
        </w:rPr>
        <w:t>:</w:t>
      </w:r>
      <w:r w:rsidR="006A20B1">
        <w:rPr>
          <w:rFonts w:ascii="Century Gothic" w:eastAsia="Avenir-Light" w:hAnsi="Century Gothic" w:cs="Avenir-Light"/>
          <w:b/>
          <w:sz w:val="18"/>
          <w:szCs w:val="18"/>
        </w:rPr>
        <w:t>15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D175A1">
      <w:pPr>
        <w:numPr>
          <w:ilvl w:val="0"/>
          <w:numId w:val="8"/>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6BC565F8" w14:textId="77777777" w:rsidR="00012111" w:rsidRDefault="00012111"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p>
    <w:p w14:paraId="2873A74F" w14:textId="2CB7681A" w:rsidR="00107621" w:rsidRPr="0054516D" w:rsidRDefault="00107621" w:rsidP="00107621">
      <w:pPr>
        <w:pStyle w:val="Akapitzlist"/>
        <w:numPr>
          <w:ilvl w:val="0"/>
          <w:numId w:val="37"/>
        </w:numPr>
        <w:suppressAutoHyphens/>
        <w:spacing w:after="0" w:line="240" w:lineRule="auto"/>
        <w:ind w:left="851" w:hanging="284"/>
        <w:jc w:val="both"/>
        <w:rPr>
          <w:rFonts w:ascii="Century Gothic" w:eastAsia="Times New Roman" w:hAnsi="Century Gothic" w:cs="Arial"/>
          <w:bCs/>
          <w:sz w:val="18"/>
          <w:szCs w:val="18"/>
          <w:lang w:eastAsia="ar-SA"/>
        </w:rPr>
      </w:pPr>
      <w:bookmarkStart w:id="4" w:name="_Hlk66189280"/>
      <w:r w:rsidRPr="0054516D">
        <w:rPr>
          <w:rFonts w:ascii="Century Gothic" w:eastAsia="Times New Roman" w:hAnsi="Century Gothic" w:cs="Arial"/>
          <w:bCs/>
          <w:sz w:val="18"/>
          <w:szCs w:val="18"/>
          <w:lang w:eastAsia="ar-SA"/>
        </w:rPr>
        <w:t>Wykonawca określi cen</w:t>
      </w:r>
      <w:r>
        <w:rPr>
          <w:rFonts w:ascii="Century Gothic" w:eastAsia="Times New Roman" w:hAnsi="Century Gothic" w:cs="Arial"/>
          <w:bCs/>
          <w:sz w:val="18"/>
          <w:szCs w:val="18"/>
          <w:lang w:eastAsia="ar-SA"/>
        </w:rPr>
        <w:t>ę</w:t>
      </w:r>
      <w:r w:rsidRPr="0054516D">
        <w:rPr>
          <w:rFonts w:ascii="Century Gothic" w:eastAsia="Times New Roman" w:hAnsi="Century Gothic" w:cs="Arial"/>
          <w:bCs/>
          <w:sz w:val="18"/>
          <w:szCs w:val="18"/>
          <w:lang w:eastAsia="ar-SA"/>
        </w:rPr>
        <w:t xml:space="preserve"> netto i brutto  w Formularzu </w:t>
      </w:r>
      <w:r>
        <w:rPr>
          <w:rFonts w:ascii="Century Gothic" w:eastAsia="Times New Roman" w:hAnsi="Century Gothic" w:cs="Arial"/>
          <w:bCs/>
          <w:sz w:val="18"/>
          <w:szCs w:val="18"/>
          <w:lang w:eastAsia="ar-SA"/>
        </w:rPr>
        <w:t xml:space="preserve">ofertowym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77E64A74" w14:textId="1B9F69CC" w:rsidR="00107621" w:rsidRPr="0054516D" w:rsidRDefault="00107621" w:rsidP="00107621">
      <w:pPr>
        <w:pStyle w:val="Akapitzlist"/>
        <w:numPr>
          <w:ilvl w:val="0"/>
          <w:numId w:val="37"/>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netto przemnoży przez stawkę procentową VAT. </w:t>
      </w:r>
    </w:p>
    <w:p w14:paraId="4DC69403" w14:textId="05927B93" w:rsidR="00107621" w:rsidRPr="0054516D" w:rsidRDefault="00107621" w:rsidP="00107621">
      <w:p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bCs/>
          <w:sz w:val="18"/>
          <w:szCs w:val="18"/>
          <w:lang w:eastAsia="ar-SA"/>
        </w:rPr>
        <w:t>3</w:t>
      </w:r>
      <w:r w:rsidRPr="0054516D">
        <w:rPr>
          <w:rFonts w:ascii="Century Gothic" w:eastAsia="Times New Roman" w:hAnsi="Century Gothic" w:cs="Arial"/>
          <w:bCs/>
          <w:sz w:val="18"/>
          <w:szCs w:val="18"/>
          <w:lang w:eastAsia="ar-SA"/>
        </w:rPr>
        <w:t xml:space="preserve">. </w:t>
      </w:r>
      <w:r>
        <w:rPr>
          <w:rFonts w:ascii="Century Gothic" w:eastAsia="Times New Roman" w:hAnsi="Century Gothic" w:cs="Arial"/>
          <w:sz w:val="18"/>
          <w:szCs w:val="18"/>
          <w:lang w:eastAsia="pl-PL"/>
        </w:rPr>
        <w:t>C</w:t>
      </w:r>
      <w:r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56291580" w14:textId="03AA4410" w:rsidR="00107621" w:rsidRPr="00ED21A7" w:rsidRDefault="00107621" w:rsidP="00107621">
      <w:pPr>
        <w:pStyle w:val="Akapitzlist"/>
        <w:numPr>
          <w:ilvl w:val="0"/>
          <w:numId w:val="8"/>
        </w:numPr>
        <w:tabs>
          <w:tab w:val="clear" w:pos="737"/>
          <w:tab w:val="num" w:pos="851"/>
        </w:tabs>
        <w:suppressAutoHyphens/>
        <w:spacing w:after="0" w:line="240" w:lineRule="auto"/>
        <w:ind w:left="851" w:hanging="284"/>
        <w:jc w:val="both"/>
        <w:rPr>
          <w:rFonts w:ascii="Century Gothic" w:eastAsia="Times New Roman" w:hAnsi="Century Gothic" w:cs="Arial"/>
          <w:sz w:val="18"/>
          <w:szCs w:val="18"/>
          <w:lang w:eastAsia="pl-PL"/>
        </w:rPr>
      </w:pPr>
      <w:r w:rsidRPr="00ED21A7">
        <w:rPr>
          <w:rFonts w:ascii="Century Gothic" w:eastAsia="Times New Roman" w:hAnsi="Century Gothic" w:cs="Arial"/>
          <w:sz w:val="18"/>
          <w:szCs w:val="18"/>
          <w:lang w:eastAsia="pl-PL"/>
        </w:rPr>
        <w:t xml:space="preserve">Cena podana na Formularzu ofertowym jest ceną ostateczną, wyczerpującą wszelkie </w:t>
      </w:r>
      <w:r w:rsidR="00F22215">
        <w:rPr>
          <w:rFonts w:ascii="Century Gothic" w:eastAsia="Times New Roman" w:hAnsi="Century Gothic" w:cs="Arial"/>
          <w:sz w:val="18"/>
          <w:szCs w:val="18"/>
          <w:lang w:eastAsia="pl-PL"/>
        </w:rPr>
        <w:t>roszczenia</w:t>
      </w:r>
      <w:r w:rsidRPr="00ED21A7">
        <w:rPr>
          <w:rFonts w:ascii="Century Gothic" w:eastAsia="Times New Roman" w:hAnsi="Century Gothic" w:cs="Arial"/>
          <w:sz w:val="18"/>
          <w:szCs w:val="18"/>
          <w:lang w:eastAsia="pl-PL"/>
        </w:rPr>
        <w:t xml:space="preserve"> Wykonawcy wobec Zamawiającego związane z realizacją przedmiotu zamówienia.</w:t>
      </w:r>
    </w:p>
    <w:p w14:paraId="012AA440" w14:textId="77777777" w:rsidR="00107621" w:rsidRPr="00F84639" w:rsidRDefault="00107621" w:rsidP="00107621">
      <w:pPr>
        <w:numPr>
          <w:ilvl w:val="0"/>
          <w:numId w:val="8"/>
        </w:numPr>
        <w:tabs>
          <w:tab w:val="clear" w:pos="737"/>
          <w:tab w:val="num" w:pos="993"/>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5BEBC912" w14:textId="7E968873" w:rsidR="00107621" w:rsidRPr="00F84639" w:rsidRDefault="00107621" w:rsidP="00107621">
      <w:pPr>
        <w:numPr>
          <w:ilvl w:val="0"/>
          <w:numId w:val="8"/>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Zamawiający nie przewiduje rozliczeń w walucie obcej.</w:t>
      </w:r>
    </w:p>
    <w:p w14:paraId="7F8D9C9D" w14:textId="7206F4A7" w:rsidR="00107621" w:rsidRPr="00F84639" w:rsidRDefault="00107621" w:rsidP="00107621">
      <w:pPr>
        <w:numPr>
          <w:ilvl w:val="0"/>
          <w:numId w:val="8"/>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76BE3FF9" w14:textId="50C7126A" w:rsidR="00107621" w:rsidRPr="00B9259B" w:rsidRDefault="00107621" w:rsidP="00107621">
      <w:pPr>
        <w:numPr>
          <w:ilvl w:val="0"/>
          <w:numId w:val="8"/>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 xml:space="preserve">  </w:t>
      </w: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Pr>
          <w:rFonts w:ascii="Century Gothic" w:eastAsia="Times New Roman" w:hAnsi="Century Gothic" w:cs="Arial"/>
          <w:sz w:val="18"/>
          <w:szCs w:val="18"/>
          <w:lang w:eastAsia="pl-PL"/>
        </w:rPr>
        <w:t>1</w:t>
      </w:r>
      <w:r w:rsidRPr="00B9259B">
        <w:rPr>
          <w:rFonts w:ascii="Century Gothic" w:eastAsia="Times New Roman" w:hAnsi="Century Gothic" w:cs="Arial"/>
          <w:sz w:val="18"/>
          <w:szCs w:val="18"/>
          <w:lang w:eastAsia="pl-PL"/>
        </w:rPr>
        <w:t xml:space="preserve"> roku poz. </w:t>
      </w:r>
      <w:r>
        <w:rPr>
          <w:rFonts w:ascii="Century Gothic" w:eastAsia="Times New Roman" w:hAnsi="Century Gothic" w:cs="Arial"/>
          <w:sz w:val="18"/>
          <w:szCs w:val="18"/>
          <w:lang w:eastAsia="pl-PL"/>
        </w:rPr>
        <w:t>685</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7BA926EB"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lastRenderedPageBreak/>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347022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76297018"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EBE4D3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4"/>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45276673" w:rsidR="00B84F6D" w:rsidRPr="00513DF6" w:rsidRDefault="009D33ED" w:rsidP="00E477E6">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bookmarkStart w:id="5" w:name="_Hlk131155476"/>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E477E6">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E477E6">
      <w:pPr>
        <w:tabs>
          <w:tab w:val="left" w:pos="567"/>
        </w:tabs>
        <w:suppressAutoHyphens/>
        <w:spacing w:after="0" w:line="200" w:lineRule="atLeast"/>
        <w:ind w:left="567"/>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6E48A484" w:rsidR="00B84F6D" w:rsidRPr="00C355B2" w:rsidRDefault="00443CDC" w:rsidP="00D175A1">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bookmarkEnd w:id="5"/>
    <w:p w14:paraId="007E6D96" w14:textId="77777777" w:rsidR="007B1517" w:rsidRPr="00CD6BA3" w:rsidRDefault="007B1517" w:rsidP="007B1517">
      <w:pPr>
        <w:suppressAutoHyphens/>
        <w:spacing w:after="0" w:line="200" w:lineRule="atLeast"/>
        <w:jc w:val="both"/>
        <w:rPr>
          <w:rFonts w:ascii="Century Gothic" w:eastAsia="Times New Roman" w:hAnsi="Century Gothic" w:cs="Times New Roman"/>
          <w:bCs/>
          <w:sz w:val="18"/>
          <w:szCs w:val="18"/>
          <w:lang w:eastAsia="ar-SA"/>
        </w:rPr>
      </w:pPr>
    </w:p>
    <w:p w14:paraId="2EE980CF" w14:textId="624D0A63" w:rsidR="00CD6BA3" w:rsidRPr="00CD6BA3" w:rsidRDefault="00CD6BA3" w:rsidP="00CD6BA3">
      <w:pPr>
        <w:pStyle w:val="Akapitzlist"/>
        <w:numPr>
          <w:ilvl w:val="0"/>
          <w:numId w:val="9"/>
        </w:numPr>
        <w:suppressAutoHyphens/>
        <w:spacing w:after="120" w:line="30" w:lineRule="atLeast"/>
        <w:ind w:hanging="218"/>
        <w:jc w:val="both"/>
        <w:rPr>
          <w:rFonts w:ascii="Century Gothic" w:eastAsia="Times New Roman" w:hAnsi="Century Gothic" w:cs="Times New Roman"/>
          <w:b/>
          <w:bCs/>
          <w:sz w:val="18"/>
          <w:szCs w:val="18"/>
          <w:lang w:eastAsia="ar-SA"/>
        </w:rPr>
      </w:pPr>
      <w:bookmarkStart w:id="6" w:name="_Hlk131155393"/>
      <w:r>
        <w:rPr>
          <w:rFonts w:ascii="Century Gothic" w:eastAsia="Times New Roman" w:hAnsi="Century Gothic" w:cs="Times New Roman"/>
          <w:b/>
          <w:bCs/>
          <w:sz w:val="18"/>
          <w:szCs w:val="18"/>
          <w:lang w:eastAsia="ar-SA"/>
        </w:rPr>
        <w:t xml:space="preserve"> </w:t>
      </w:r>
      <w:r w:rsidRPr="00CD6BA3">
        <w:rPr>
          <w:rFonts w:ascii="Century Gothic" w:eastAsia="Times New Roman" w:hAnsi="Century Gothic" w:cs="Times New Roman"/>
          <w:b/>
          <w:bCs/>
          <w:sz w:val="18"/>
          <w:szCs w:val="18"/>
          <w:lang w:eastAsia="ar-SA"/>
        </w:rPr>
        <w:t xml:space="preserve">Inwentaryzacja (I): maksymalna ilość punktów – 40 pkt </w:t>
      </w:r>
    </w:p>
    <w:p w14:paraId="4EFF4BA2" w14:textId="5CD1ECEF" w:rsidR="00CD6BA3" w:rsidRDefault="00CD6BA3" w:rsidP="00CD6BA3">
      <w:pPr>
        <w:suppressAutoHyphens/>
        <w:spacing w:after="0" w:line="240" w:lineRule="auto"/>
        <w:ind w:left="1134"/>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W ramach niniejszego kryterium </w:t>
      </w:r>
      <w:r w:rsidRPr="00CD6BA3">
        <w:rPr>
          <w:rFonts w:ascii="Century Gothic" w:eastAsia="Times New Roman" w:hAnsi="Century Gothic" w:cs="Times New Roman"/>
          <w:sz w:val="18"/>
          <w:szCs w:val="18"/>
          <w:lang w:eastAsia="ar-SA"/>
        </w:rPr>
        <w:t xml:space="preserve">Wykonawca </w:t>
      </w:r>
      <w:r>
        <w:rPr>
          <w:rFonts w:ascii="Century Gothic" w:eastAsia="Times New Roman" w:hAnsi="Century Gothic" w:cs="Times New Roman"/>
          <w:sz w:val="18"/>
          <w:szCs w:val="18"/>
          <w:lang w:eastAsia="ar-SA"/>
        </w:rPr>
        <w:t>dołączy</w:t>
      </w:r>
      <w:r w:rsidRPr="00CD6BA3">
        <w:rPr>
          <w:rFonts w:ascii="Century Gothic" w:eastAsia="Times New Roman" w:hAnsi="Century Gothic" w:cs="Times New Roman"/>
          <w:sz w:val="18"/>
          <w:szCs w:val="18"/>
          <w:lang w:eastAsia="ar-SA"/>
        </w:rPr>
        <w:t xml:space="preserve"> do oferty dokument pn. „Inwentaryzacja” opisujący metody i czas trwania inwentaryzacji oraz weryfikacji dostarczonych informacji, opracowany pod kątem jak najlepszego określenia zakresu prac i minimalizacji występowania nieprzewidzianych w dokumentacji projektowej przeszkód, związanych z istniejącym stanem obiektu</w:t>
      </w:r>
      <w:r w:rsidR="00781A83">
        <w:rPr>
          <w:rFonts w:ascii="Century Gothic" w:eastAsia="Times New Roman" w:hAnsi="Century Gothic" w:cs="Times New Roman"/>
          <w:sz w:val="18"/>
          <w:szCs w:val="18"/>
          <w:lang w:eastAsia="ar-SA"/>
        </w:rPr>
        <w:t xml:space="preserve">, </w:t>
      </w:r>
      <w:r w:rsidR="00A024C6">
        <w:rPr>
          <w:rFonts w:ascii="Century Gothic" w:eastAsia="Times New Roman" w:hAnsi="Century Gothic" w:cs="Times New Roman"/>
          <w:sz w:val="18"/>
          <w:szCs w:val="18"/>
          <w:lang w:eastAsia="ar-SA"/>
        </w:rPr>
        <w:t>opisując</w:t>
      </w:r>
      <w:r w:rsidR="00781A83">
        <w:rPr>
          <w:rFonts w:ascii="Century Gothic" w:eastAsia="Times New Roman" w:hAnsi="Century Gothic" w:cs="Times New Roman"/>
          <w:sz w:val="18"/>
          <w:szCs w:val="18"/>
          <w:lang w:eastAsia="ar-SA"/>
        </w:rPr>
        <w:t xml:space="preserve">y </w:t>
      </w:r>
      <w:r w:rsidR="00A024C6">
        <w:rPr>
          <w:rFonts w:ascii="Century Gothic" w:eastAsia="Times New Roman" w:hAnsi="Century Gothic" w:cs="Times New Roman"/>
          <w:sz w:val="18"/>
          <w:szCs w:val="18"/>
          <w:lang w:eastAsia="ar-SA"/>
        </w:rPr>
        <w:t>co najmniej</w:t>
      </w:r>
      <w:r w:rsidR="00781A83">
        <w:rPr>
          <w:rFonts w:ascii="Century Gothic" w:eastAsia="Times New Roman" w:hAnsi="Century Gothic" w:cs="Times New Roman"/>
          <w:sz w:val="18"/>
          <w:szCs w:val="18"/>
          <w:lang w:eastAsia="ar-SA"/>
        </w:rPr>
        <w:t xml:space="preserve"> poniższe 4 punkty</w:t>
      </w:r>
      <w:r w:rsidRPr="00CD6BA3">
        <w:rPr>
          <w:rFonts w:ascii="Century Gothic" w:eastAsia="Times New Roman" w:hAnsi="Century Gothic" w:cs="Times New Roman"/>
          <w:sz w:val="18"/>
          <w:szCs w:val="18"/>
          <w:lang w:eastAsia="ar-SA"/>
        </w:rPr>
        <w:t>:</w:t>
      </w:r>
    </w:p>
    <w:p w14:paraId="6E1C8319" w14:textId="77777777" w:rsidR="00CD6BA3" w:rsidRPr="00CD6BA3" w:rsidRDefault="00CD6BA3" w:rsidP="00CD6BA3">
      <w:pPr>
        <w:suppressAutoHyphens/>
        <w:spacing w:after="0" w:line="240" w:lineRule="auto"/>
        <w:ind w:left="1134"/>
        <w:jc w:val="both"/>
        <w:rPr>
          <w:rFonts w:ascii="Century Gothic" w:eastAsia="Times New Roman" w:hAnsi="Century Gothic" w:cs="Times New Roman"/>
          <w:sz w:val="18"/>
          <w:szCs w:val="18"/>
          <w:lang w:eastAsia="ar-SA"/>
        </w:rPr>
      </w:pPr>
    </w:p>
    <w:p w14:paraId="330555CD" w14:textId="4A114AF2" w:rsidR="00CD6BA3" w:rsidRPr="00CD6BA3" w:rsidRDefault="00CD6BA3" w:rsidP="00CD6BA3">
      <w:pPr>
        <w:pStyle w:val="Akapitzlist"/>
        <w:numPr>
          <w:ilvl w:val="1"/>
          <w:numId w:val="10"/>
        </w:numPr>
        <w:suppressAutoHyphens/>
        <w:spacing w:after="0" w:line="240" w:lineRule="auto"/>
        <w:ind w:left="1134"/>
        <w:jc w:val="both"/>
        <w:rPr>
          <w:rFonts w:ascii="Century Gothic" w:eastAsia="Times New Roman" w:hAnsi="Century Gothic" w:cs="Times New Roman"/>
          <w:b/>
          <w:bCs/>
          <w:sz w:val="18"/>
          <w:szCs w:val="18"/>
          <w:lang w:eastAsia="ar-SA"/>
        </w:rPr>
      </w:pPr>
      <w:r w:rsidRPr="00CD6BA3">
        <w:rPr>
          <w:rFonts w:ascii="Century Gothic" w:eastAsia="Times New Roman" w:hAnsi="Century Gothic" w:cs="Times New Roman"/>
          <w:b/>
          <w:bCs/>
          <w:sz w:val="18"/>
          <w:szCs w:val="18"/>
          <w:lang w:eastAsia="ar-SA"/>
        </w:rPr>
        <w:t xml:space="preserve">jakie informacje o istniejącym obiekcie </w:t>
      </w:r>
      <w:r w:rsidRPr="00525EC6">
        <w:rPr>
          <w:rFonts w:ascii="Century Gothic" w:eastAsia="Times New Roman" w:hAnsi="Century Gothic" w:cs="Times New Roman"/>
          <w:b/>
          <w:bCs/>
          <w:sz w:val="18"/>
          <w:szCs w:val="18"/>
          <w:lang w:eastAsia="ar-SA"/>
        </w:rPr>
        <w:t xml:space="preserve">zamierza pozyskać </w:t>
      </w:r>
      <w:r w:rsidR="00525EC6">
        <w:rPr>
          <w:rFonts w:ascii="Century Gothic" w:eastAsia="Times New Roman" w:hAnsi="Century Gothic" w:cs="Times New Roman"/>
          <w:b/>
          <w:bCs/>
          <w:sz w:val="18"/>
          <w:szCs w:val="18"/>
          <w:lang w:eastAsia="ar-SA"/>
        </w:rPr>
        <w:t>Wykonawca</w:t>
      </w:r>
      <w:r w:rsidRPr="00CD6BA3">
        <w:rPr>
          <w:rFonts w:ascii="Century Gothic" w:eastAsia="Times New Roman" w:hAnsi="Century Gothic" w:cs="Times New Roman"/>
          <w:b/>
          <w:bCs/>
          <w:sz w:val="18"/>
          <w:szCs w:val="18"/>
          <w:lang w:eastAsia="ar-SA"/>
        </w:rPr>
        <w:t>,</w:t>
      </w:r>
    </w:p>
    <w:p w14:paraId="6EB96C0B" w14:textId="0FA3539A" w:rsidR="00CD6BA3" w:rsidRPr="00CD6BA3" w:rsidRDefault="00CD6BA3" w:rsidP="00CD6BA3">
      <w:pPr>
        <w:pStyle w:val="Akapitzlist"/>
        <w:numPr>
          <w:ilvl w:val="1"/>
          <w:numId w:val="10"/>
        </w:numPr>
        <w:suppressAutoHyphens/>
        <w:spacing w:after="0" w:line="240" w:lineRule="auto"/>
        <w:ind w:firstLine="437"/>
        <w:jc w:val="both"/>
        <w:rPr>
          <w:rFonts w:ascii="Century Gothic" w:eastAsia="Times New Roman" w:hAnsi="Century Gothic" w:cs="Times New Roman"/>
          <w:b/>
          <w:bCs/>
          <w:sz w:val="18"/>
          <w:szCs w:val="18"/>
          <w:lang w:eastAsia="ar-SA"/>
        </w:rPr>
      </w:pPr>
      <w:r w:rsidRPr="00CD6BA3">
        <w:rPr>
          <w:rFonts w:ascii="Century Gothic" w:eastAsia="Times New Roman" w:hAnsi="Century Gothic" w:cs="Times New Roman"/>
          <w:b/>
          <w:bCs/>
          <w:sz w:val="18"/>
          <w:szCs w:val="18"/>
          <w:lang w:eastAsia="ar-SA"/>
        </w:rPr>
        <w:t xml:space="preserve">jak zamierza dokonać inwentaryzacji stanu istniejącego poszczególnych elementów </w:t>
      </w:r>
    </w:p>
    <w:p w14:paraId="5A72C247" w14:textId="77777777" w:rsidR="00CD6BA3" w:rsidRPr="00CD6BA3" w:rsidRDefault="00CD6BA3" w:rsidP="00CD6BA3">
      <w:pPr>
        <w:suppressAutoHyphens/>
        <w:spacing w:after="0" w:line="240" w:lineRule="auto"/>
        <w:ind w:left="1418"/>
        <w:jc w:val="both"/>
        <w:rPr>
          <w:rFonts w:ascii="Century Gothic" w:eastAsia="Times New Roman" w:hAnsi="Century Gothic" w:cs="Times New Roman"/>
          <w:b/>
          <w:bCs/>
          <w:sz w:val="18"/>
          <w:szCs w:val="18"/>
          <w:lang w:eastAsia="ar-SA"/>
        </w:rPr>
      </w:pPr>
      <w:r w:rsidRPr="00CD6BA3">
        <w:rPr>
          <w:rFonts w:ascii="Century Gothic" w:eastAsia="Times New Roman" w:hAnsi="Century Gothic" w:cs="Times New Roman"/>
          <w:b/>
          <w:bCs/>
          <w:sz w:val="18"/>
          <w:szCs w:val="18"/>
          <w:lang w:eastAsia="ar-SA"/>
        </w:rPr>
        <w:t>infrastruktury obiektu w obszarze objętym projektem,</w:t>
      </w:r>
    </w:p>
    <w:p w14:paraId="7F94075D" w14:textId="2F4EDC1B" w:rsidR="00CD6BA3" w:rsidRPr="00CD6BA3" w:rsidRDefault="00CD6BA3" w:rsidP="00CD6BA3">
      <w:pPr>
        <w:pStyle w:val="Akapitzlist"/>
        <w:numPr>
          <w:ilvl w:val="1"/>
          <w:numId w:val="10"/>
        </w:numPr>
        <w:suppressAutoHyphens/>
        <w:spacing w:after="0" w:line="240" w:lineRule="auto"/>
        <w:ind w:left="1418" w:hanging="284"/>
        <w:jc w:val="both"/>
        <w:rPr>
          <w:rFonts w:ascii="Century Gothic" w:eastAsia="Times New Roman" w:hAnsi="Century Gothic" w:cs="Times New Roman"/>
          <w:b/>
          <w:bCs/>
          <w:sz w:val="18"/>
          <w:szCs w:val="18"/>
          <w:lang w:eastAsia="ar-SA"/>
        </w:rPr>
      </w:pPr>
      <w:r w:rsidRPr="00CD6BA3">
        <w:rPr>
          <w:rFonts w:ascii="Century Gothic" w:eastAsia="Times New Roman" w:hAnsi="Century Gothic" w:cs="Times New Roman"/>
          <w:b/>
          <w:bCs/>
          <w:sz w:val="18"/>
          <w:szCs w:val="18"/>
          <w:lang w:eastAsia="ar-SA"/>
        </w:rPr>
        <w:t>jak zamierza określić warunki techniczne do projektowania w zakresie stanu obiektu, instalacji i urządzeń,</w:t>
      </w:r>
    </w:p>
    <w:p w14:paraId="6CEB785D" w14:textId="172B1CF6" w:rsidR="00CD6BA3" w:rsidRPr="00CD6BA3" w:rsidRDefault="00CD6BA3" w:rsidP="00CD6BA3">
      <w:pPr>
        <w:pStyle w:val="Akapitzlist"/>
        <w:numPr>
          <w:ilvl w:val="1"/>
          <w:numId w:val="10"/>
        </w:numPr>
        <w:suppressAutoHyphens/>
        <w:spacing w:after="0" w:line="240" w:lineRule="auto"/>
        <w:ind w:left="1418" w:hanging="284"/>
        <w:jc w:val="both"/>
        <w:rPr>
          <w:rFonts w:ascii="Century Gothic" w:eastAsia="Times New Roman" w:hAnsi="Century Gothic" w:cs="Times New Roman"/>
          <w:b/>
          <w:bCs/>
          <w:sz w:val="18"/>
          <w:szCs w:val="18"/>
          <w:lang w:eastAsia="ar-SA"/>
        </w:rPr>
      </w:pPr>
      <w:r w:rsidRPr="00CD6BA3">
        <w:rPr>
          <w:rFonts w:ascii="Century Gothic" w:eastAsia="Times New Roman" w:hAnsi="Century Gothic" w:cs="Times New Roman"/>
          <w:b/>
          <w:bCs/>
          <w:sz w:val="18"/>
          <w:szCs w:val="18"/>
          <w:lang w:eastAsia="ar-SA"/>
        </w:rPr>
        <w:t>przedstawi harmonogram, planowanych do przeprowadzenia inwentaryzacji działań, z podaniem terminu ich rozpoczęcia i zakończenia, w podziale wg przyjętych założeń.</w:t>
      </w:r>
    </w:p>
    <w:p w14:paraId="4E47035B" w14:textId="77777777" w:rsidR="00CD6BA3" w:rsidRDefault="00CD6BA3" w:rsidP="00CD6BA3">
      <w:pPr>
        <w:suppressAutoHyphens/>
        <w:spacing w:after="0" w:line="240" w:lineRule="auto"/>
        <w:ind w:left="284" w:hanging="284"/>
        <w:jc w:val="both"/>
        <w:rPr>
          <w:rFonts w:ascii="Century Gothic" w:eastAsia="Times New Roman" w:hAnsi="Century Gothic" w:cs="Times New Roman"/>
          <w:sz w:val="18"/>
          <w:szCs w:val="18"/>
          <w:lang w:eastAsia="ar-SA"/>
        </w:rPr>
      </w:pPr>
    </w:p>
    <w:p w14:paraId="54A76C6B" w14:textId="52EC0CF5" w:rsidR="00CD6BA3" w:rsidRDefault="00CD6BA3" w:rsidP="00CD6BA3">
      <w:pPr>
        <w:suppressAutoHyphens/>
        <w:spacing w:after="0" w:line="240" w:lineRule="auto"/>
        <w:ind w:left="1134"/>
        <w:jc w:val="both"/>
        <w:rPr>
          <w:rFonts w:ascii="Century Gothic" w:eastAsia="Times New Roman" w:hAnsi="Century Gothic" w:cs="Times New Roman"/>
          <w:sz w:val="18"/>
          <w:szCs w:val="18"/>
          <w:lang w:eastAsia="ar-SA"/>
        </w:rPr>
      </w:pPr>
      <w:r w:rsidRPr="00CD6BA3">
        <w:rPr>
          <w:rFonts w:ascii="Century Gothic" w:eastAsia="Times New Roman" w:hAnsi="Century Gothic" w:cs="Times New Roman"/>
          <w:sz w:val="18"/>
          <w:szCs w:val="18"/>
          <w:lang w:eastAsia="ar-SA"/>
        </w:rPr>
        <w:t>Ocena ofert będzie dokonana na podstawie dokumentu „Inwentaryzacja”.</w:t>
      </w:r>
      <w:r>
        <w:rPr>
          <w:rFonts w:ascii="Century Gothic" w:eastAsia="Times New Roman" w:hAnsi="Century Gothic" w:cs="Times New Roman"/>
          <w:sz w:val="18"/>
          <w:szCs w:val="18"/>
          <w:lang w:eastAsia="ar-SA"/>
        </w:rPr>
        <w:t xml:space="preserve"> </w:t>
      </w:r>
      <w:r w:rsidRPr="00CD6BA3">
        <w:rPr>
          <w:rFonts w:ascii="Century Gothic" w:eastAsia="Times New Roman" w:hAnsi="Century Gothic" w:cs="Times New Roman"/>
          <w:sz w:val="18"/>
          <w:szCs w:val="18"/>
          <w:lang w:eastAsia="ar-SA"/>
        </w:rPr>
        <w:t>Zamawiający dokona oceny ofert opierając się następujących zasadach:</w:t>
      </w:r>
    </w:p>
    <w:p w14:paraId="44BA07F8" w14:textId="77777777" w:rsidR="00CD6BA3" w:rsidRDefault="00CD6BA3" w:rsidP="00CD6BA3">
      <w:pPr>
        <w:suppressAutoHyphens/>
        <w:spacing w:after="0" w:line="240" w:lineRule="auto"/>
        <w:ind w:left="1276" w:hanging="425"/>
        <w:jc w:val="both"/>
        <w:rPr>
          <w:rFonts w:ascii="Century Gothic" w:eastAsia="Times New Roman" w:hAnsi="Century Gothic" w:cs="Times New Roman"/>
          <w:sz w:val="18"/>
          <w:szCs w:val="18"/>
          <w:lang w:eastAsia="ar-SA"/>
        </w:rPr>
      </w:pPr>
    </w:p>
    <w:p w14:paraId="1B4B61FE" w14:textId="46513A6F" w:rsidR="007F23A7" w:rsidRPr="00BB2574" w:rsidRDefault="00A024C6" w:rsidP="00A024C6">
      <w:pPr>
        <w:spacing w:after="0" w:line="240" w:lineRule="auto"/>
        <w:ind w:left="1134"/>
        <w:jc w:val="both"/>
        <w:rPr>
          <w:rFonts w:ascii="Century Gothic" w:eastAsia="Calibri" w:hAnsi="Century Gothic" w:cs="Calibri"/>
          <w:sz w:val="18"/>
          <w:szCs w:val="18"/>
          <w14:ligatures w14:val="standardContextual"/>
        </w:rPr>
      </w:pPr>
      <w:bookmarkStart w:id="7" w:name="_Hlk135131347"/>
      <w:r w:rsidRPr="00BB2574">
        <w:rPr>
          <w:rFonts w:ascii="Century Gothic" w:eastAsia="Calibri" w:hAnsi="Century Gothic" w:cs="Calibri"/>
          <w:sz w:val="18"/>
          <w:szCs w:val="18"/>
          <w14:ligatures w14:val="standardContextual"/>
        </w:rPr>
        <w:t>Dokument pn. „Inwentaryzacja”</w:t>
      </w:r>
      <w:r w:rsidR="007F23A7" w:rsidRPr="00BB2574">
        <w:rPr>
          <w:rFonts w:ascii="Century Gothic" w:eastAsia="Calibri" w:hAnsi="Century Gothic" w:cs="Calibri"/>
          <w:sz w:val="18"/>
          <w:szCs w:val="18"/>
          <w14:ligatures w14:val="standardContextual"/>
        </w:rPr>
        <w:t xml:space="preserve"> </w:t>
      </w:r>
      <w:bookmarkEnd w:id="7"/>
      <w:r w:rsidR="007F23A7" w:rsidRPr="00BB2574">
        <w:rPr>
          <w:rFonts w:ascii="Century Gothic" w:eastAsia="Calibri" w:hAnsi="Century Gothic" w:cs="Calibri"/>
          <w:sz w:val="18"/>
          <w:szCs w:val="18"/>
          <w14:ligatures w14:val="standardContextual"/>
        </w:rPr>
        <w:t>nie odnosi się</w:t>
      </w:r>
      <w:r w:rsidRPr="00BB2574">
        <w:rPr>
          <w:rFonts w:ascii="Century Gothic" w:eastAsia="Calibri" w:hAnsi="Century Gothic" w:cs="Calibri"/>
          <w:sz w:val="18"/>
          <w:szCs w:val="18"/>
          <w14:ligatures w14:val="standardContextual"/>
        </w:rPr>
        <w:t xml:space="preserve"> do </w:t>
      </w:r>
      <w:r w:rsidR="00883898" w:rsidRPr="00BB2574">
        <w:rPr>
          <w:rFonts w:ascii="Century Gothic" w:eastAsia="Calibri" w:hAnsi="Century Gothic" w:cs="Calibri"/>
          <w:sz w:val="18"/>
          <w:szCs w:val="18"/>
          <w14:ligatures w14:val="standardContextual"/>
        </w:rPr>
        <w:t>wszystkich</w:t>
      </w:r>
      <w:r w:rsidRPr="00BB2574">
        <w:rPr>
          <w:rFonts w:ascii="Century Gothic" w:eastAsia="Calibri" w:hAnsi="Century Gothic" w:cs="Calibri"/>
          <w:sz w:val="18"/>
          <w:szCs w:val="18"/>
          <w14:ligatures w14:val="standardContextual"/>
        </w:rPr>
        <w:t xml:space="preserve"> aspektów wskazanych w niniejszym Rozdziale, lit. b), pkt 1-4 </w:t>
      </w:r>
      <w:r w:rsidR="007F23A7" w:rsidRPr="00BB2574">
        <w:rPr>
          <w:rFonts w:ascii="Century Gothic" w:eastAsia="Calibri" w:hAnsi="Century Gothic" w:cs="Calibri"/>
          <w:sz w:val="18"/>
          <w:szCs w:val="18"/>
          <w14:ligatures w14:val="standardContextual"/>
        </w:rPr>
        <w:t xml:space="preserve">– </w:t>
      </w:r>
      <w:r w:rsidRPr="00BB2574">
        <w:rPr>
          <w:rFonts w:ascii="Century Gothic" w:eastAsia="Calibri" w:hAnsi="Century Gothic" w:cs="Calibri"/>
          <w:sz w:val="18"/>
          <w:szCs w:val="18"/>
          <w14:ligatures w14:val="standardContextual"/>
        </w:rPr>
        <w:t xml:space="preserve">Wykonawca otrzyma </w:t>
      </w:r>
      <w:r w:rsidR="007F23A7" w:rsidRPr="00BB2574">
        <w:rPr>
          <w:rFonts w:ascii="Century Gothic" w:eastAsia="Calibri" w:hAnsi="Century Gothic" w:cs="Calibri"/>
          <w:sz w:val="18"/>
          <w:szCs w:val="18"/>
          <w14:ligatures w14:val="standardContextual"/>
        </w:rPr>
        <w:t>0 pkt;</w:t>
      </w:r>
    </w:p>
    <w:p w14:paraId="35FB1CD9" w14:textId="5AEE3CF3" w:rsidR="007F23A7" w:rsidRPr="00BB2574" w:rsidRDefault="00A024C6" w:rsidP="00A024C6">
      <w:pPr>
        <w:spacing w:after="0" w:line="240" w:lineRule="auto"/>
        <w:ind w:left="1134"/>
        <w:jc w:val="both"/>
        <w:rPr>
          <w:rFonts w:ascii="Century Gothic" w:eastAsia="Calibri" w:hAnsi="Century Gothic" w:cs="Calibri"/>
          <w:sz w:val="18"/>
          <w:szCs w:val="18"/>
          <w14:ligatures w14:val="standardContextual"/>
        </w:rPr>
      </w:pPr>
      <w:r w:rsidRPr="00BB2574">
        <w:rPr>
          <w:rFonts w:ascii="Century Gothic" w:eastAsia="Calibri" w:hAnsi="Century Gothic" w:cs="Calibri"/>
          <w:sz w:val="18"/>
          <w:szCs w:val="18"/>
          <w14:ligatures w14:val="standardContextual"/>
        </w:rPr>
        <w:t xml:space="preserve">Dokument pn. „Inwentaryzacja” </w:t>
      </w:r>
      <w:r w:rsidR="007F23A7" w:rsidRPr="00BB2574">
        <w:rPr>
          <w:rFonts w:ascii="Century Gothic" w:eastAsia="Calibri" w:hAnsi="Century Gothic" w:cs="Calibri"/>
          <w:sz w:val="18"/>
          <w:szCs w:val="18"/>
          <w14:ligatures w14:val="standardContextual"/>
        </w:rPr>
        <w:t xml:space="preserve">odnosi się do każdego aspektu wskazanego </w:t>
      </w:r>
      <w:r w:rsidRPr="00BB2574">
        <w:rPr>
          <w:rFonts w:ascii="Century Gothic" w:eastAsia="Calibri" w:hAnsi="Century Gothic" w:cs="Calibri"/>
          <w:sz w:val="18"/>
          <w:szCs w:val="18"/>
          <w14:ligatures w14:val="standardContextual"/>
        </w:rPr>
        <w:t xml:space="preserve"> w niniejszym Rozdziale, lit b), pkt 1-4 </w:t>
      </w:r>
      <w:r w:rsidR="007F23A7" w:rsidRPr="00BB2574">
        <w:rPr>
          <w:rFonts w:ascii="Century Gothic" w:eastAsia="Calibri" w:hAnsi="Century Gothic" w:cs="Calibri"/>
          <w:sz w:val="18"/>
          <w:szCs w:val="18"/>
          <w14:ligatures w14:val="standardContextual"/>
        </w:rPr>
        <w:t xml:space="preserve">- </w:t>
      </w:r>
      <w:r w:rsidRPr="00BB2574">
        <w:rPr>
          <w:rFonts w:ascii="Century Gothic" w:eastAsia="Calibri" w:hAnsi="Century Gothic" w:cs="Calibri"/>
          <w:sz w:val="18"/>
          <w:szCs w:val="18"/>
          <w14:ligatures w14:val="standardContextual"/>
        </w:rPr>
        <w:t xml:space="preserve">Wykonawca otrzyma </w:t>
      </w:r>
      <w:r w:rsidR="007F23A7" w:rsidRPr="00BB2574">
        <w:rPr>
          <w:rFonts w:ascii="Century Gothic" w:eastAsia="Calibri" w:hAnsi="Century Gothic" w:cs="Calibri"/>
          <w:sz w:val="18"/>
          <w:szCs w:val="18"/>
          <w14:ligatures w14:val="standardContextual"/>
        </w:rPr>
        <w:t>20 pkt;</w:t>
      </w:r>
    </w:p>
    <w:p w14:paraId="7D8E86EC" w14:textId="5B59C2DD" w:rsidR="007F23A7" w:rsidRPr="00BB2574" w:rsidRDefault="00A024C6" w:rsidP="00A024C6">
      <w:pPr>
        <w:spacing w:after="0" w:line="240" w:lineRule="auto"/>
        <w:ind w:left="1134"/>
        <w:jc w:val="both"/>
        <w:rPr>
          <w:rFonts w:ascii="Century Gothic" w:eastAsia="Calibri" w:hAnsi="Century Gothic" w:cs="Calibri"/>
          <w:sz w:val="18"/>
          <w:szCs w:val="18"/>
          <w14:ligatures w14:val="standardContextual"/>
        </w:rPr>
      </w:pPr>
      <w:r w:rsidRPr="00BB2574">
        <w:rPr>
          <w:rFonts w:ascii="Century Gothic" w:eastAsia="Calibri" w:hAnsi="Century Gothic" w:cs="Calibri"/>
          <w:sz w:val="18"/>
          <w:szCs w:val="18"/>
          <w14:ligatures w14:val="standardContextual"/>
        </w:rPr>
        <w:t xml:space="preserve">Dokument pn. „Inwentaryzacja” </w:t>
      </w:r>
      <w:r w:rsidR="007F23A7" w:rsidRPr="00BB2574">
        <w:rPr>
          <w:rFonts w:ascii="Century Gothic" w:eastAsia="Calibri" w:hAnsi="Century Gothic" w:cs="Calibri"/>
          <w:sz w:val="18"/>
          <w:szCs w:val="18"/>
          <w14:ligatures w14:val="standardContextual"/>
        </w:rPr>
        <w:t>odnosi się do każdego aspektu wskazanego</w:t>
      </w:r>
      <w:r w:rsidRPr="00BB2574">
        <w:rPr>
          <w:rFonts w:ascii="Century Gothic" w:eastAsia="Calibri" w:hAnsi="Century Gothic" w:cs="Calibri"/>
          <w:sz w:val="18"/>
          <w:szCs w:val="18"/>
          <w14:ligatures w14:val="standardContextual"/>
        </w:rPr>
        <w:t xml:space="preserve"> z aspektów wskazanych w niniejszym Rozdziale, lit. b), pkt 1-4 </w:t>
      </w:r>
      <w:r w:rsidR="007F23A7" w:rsidRPr="00BB2574">
        <w:rPr>
          <w:rFonts w:ascii="Century Gothic" w:eastAsia="Calibri" w:hAnsi="Century Gothic" w:cs="Calibri"/>
          <w:sz w:val="18"/>
          <w:szCs w:val="18"/>
          <w14:ligatures w14:val="standardContextual"/>
        </w:rPr>
        <w:t xml:space="preserve">i wskazuje jeszcze inne rozwiązania zwiększające prawdopodobieństwo rzetelnego rozpoznania stanu istniejącego – </w:t>
      </w:r>
      <w:r w:rsidRPr="00BB2574">
        <w:rPr>
          <w:rFonts w:ascii="Century Gothic" w:eastAsia="Calibri" w:hAnsi="Century Gothic" w:cs="Calibri"/>
          <w:sz w:val="18"/>
          <w:szCs w:val="18"/>
          <w14:ligatures w14:val="standardContextual"/>
        </w:rPr>
        <w:t xml:space="preserve">Wykonawca otrzyma </w:t>
      </w:r>
      <w:r w:rsidR="007F23A7" w:rsidRPr="00BB2574">
        <w:rPr>
          <w:rFonts w:ascii="Century Gothic" w:eastAsia="Calibri" w:hAnsi="Century Gothic" w:cs="Calibri"/>
          <w:sz w:val="18"/>
          <w:szCs w:val="18"/>
          <w14:ligatures w14:val="standardContextual"/>
        </w:rPr>
        <w:t>40 pkt;</w:t>
      </w:r>
    </w:p>
    <w:p w14:paraId="2E6A9EEE" w14:textId="77777777" w:rsidR="007F23A7" w:rsidRPr="00BB2574" w:rsidRDefault="007F23A7" w:rsidP="00A024C6">
      <w:pPr>
        <w:suppressAutoHyphens/>
        <w:spacing w:after="0" w:line="240" w:lineRule="auto"/>
        <w:ind w:left="1134"/>
        <w:jc w:val="both"/>
        <w:rPr>
          <w:rFonts w:ascii="Century Gothic" w:eastAsia="Times New Roman" w:hAnsi="Century Gothic" w:cs="Times New Roman"/>
          <w:sz w:val="18"/>
          <w:szCs w:val="18"/>
          <w:lang w:eastAsia="ar-SA"/>
        </w:rPr>
      </w:pPr>
    </w:p>
    <w:p w14:paraId="73FDC6B3" w14:textId="6795A3BC" w:rsidR="004D3394" w:rsidRPr="00883898" w:rsidRDefault="004D3394" w:rsidP="00286C5E">
      <w:pPr>
        <w:pStyle w:val="Akapitzlist"/>
        <w:shd w:val="clear" w:color="auto" w:fill="FFFFFF" w:themeFill="background1"/>
        <w:jc w:val="both"/>
        <w:rPr>
          <w:rFonts w:ascii="Century Gothic" w:eastAsia="Times New Roman" w:hAnsi="Century Gothic" w:cs="Times New Roman"/>
          <w:b/>
          <w:sz w:val="18"/>
          <w:szCs w:val="18"/>
          <w:lang w:eastAsia="ar-SA"/>
        </w:rPr>
      </w:pPr>
      <w:r w:rsidRPr="00BB2574">
        <w:rPr>
          <w:rFonts w:ascii="Century Gothic" w:eastAsia="Times New Roman" w:hAnsi="Century Gothic" w:cs="Times New Roman"/>
          <w:b/>
          <w:sz w:val="18"/>
          <w:szCs w:val="18"/>
          <w:lang w:eastAsia="ar-SA"/>
        </w:rPr>
        <w:t>W przypadku niedołączenia do oferty dokumentu „Inwentaryzacja”, oferta taka podlega odrzuceniu.</w:t>
      </w:r>
    </w:p>
    <w:p w14:paraId="57153488" w14:textId="77777777" w:rsidR="004D3394" w:rsidRPr="00883898" w:rsidRDefault="004D3394" w:rsidP="004D3394">
      <w:pPr>
        <w:pStyle w:val="Akapitzlist"/>
        <w:rPr>
          <w:rFonts w:ascii="Century Gothic" w:eastAsia="Times New Roman" w:hAnsi="Century Gothic" w:cs="Times New Roman"/>
          <w:b/>
          <w:color w:val="FF0000"/>
          <w:sz w:val="18"/>
          <w:szCs w:val="18"/>
          <w:lang w:eastAsia="ar-SA"/>
        </w:rPr>
      </w:pPr>
    </w:p>
    <w:bookmarkEnd w:id="6"/>
    <w:p w14:paraId="75C979F7" w14:textId="16541764" w:rsidR="008451D9" w:rsidRPr="008451D9" w:rsidRDefault="008451D9" w:rsidP="008451D9">
      <w:pPr>
        <w:pStyle w:val="Akapitzlist"/>
        <w:numPr>
          <w:ilvl w:val="0"/>
          <w:numId w:val="14"/>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t xml:space="preserve">Obliczenia dokonane będą z dokładnością do dwóch miejsc po przecinku. </w:t>
      </w:r>
    </w:p>
    <w:p w14:paraId="4D58DE1C" w14:textId="69AB8AFA" w:rsidR="008451D9" w:rsidRPr="008451D9" w:rsidRDefault="008451D9" w:rsidP="008451D9">
      <w:pPr>
        <w:pStyle w:val="Akapitzlist"/>
        <w:numPr>
          <w:ilvl w:val="0"/>
          <w:numId w:val="14"/>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w:t>
      </w:r>
      <w:r w:rsidR="00C777C7">
        <w:rPr>
          <w:rFonts w:ascii="Century Gothic" w:eastAsia="Times New Roman" w:hAnsi="Century Gothic" w:cs="Arial"/>
          <w:color w:val="000000"/>
          <w:sz w:val="18"/>
          <w:szCs w:val="18"/>
          <w:lang w:eastAsia="pl-PL"/>
        </w:rPr>
        <w:t>T</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6CD5E943" w14:textId="77777777" w:rsidR="000B5CB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11F0131E" w14:textId="77777777" w:rsidR="00BB2574" w:rsidRDefault="00BB2574"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DC80F7E" w14:textId="77777777" w:rsidR="00BB2574" w:rsidRPr="00832F19" w:rsidRDefault="00BB2574"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lastRenderedPageBreak/>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22FAB74C" w:rsidR="000158DA" w:rsidRPr="00897F7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eastAsia="Times New Roman" w:hAnsi="Century Gothic" w:cs="Arial"/>
          <w:sz w:val="18"/>
          <w:szCs w:val="18"/>
          <w:lang w:eastAsia="ar-SA"/>
        </w:rPr>
        <w:t xml:space="preserve">Zgodnie art. </w:t>
      </w:r>
      <w:r w:rsidR="002A3963">
        <w:rPr>
          <w:rFonts w:ascii="Century Gothic" w:eastAsia="Times New Roman" w:hAnsi="Century Gothic" w:cs="Arial"/>
          <w:sz w:val="18"/>
          <w:szCs w:val="18"/>
          <w:lang w:eastAsia="ar-SA"/>
        </w:rPr>
        <w:t xml:space="preserve">449 </w:t>
      </w:r>
      <w:proofErr w:type="spellStart"/>
      <w:r w:rsidR="002A3963">
        <w:rPr>
          <w:rFonts w:ascii="Century Gothic" w:eastAsia="Times New Roman" w:hAnsi="Century Gothic" w:cs="Arial"/>
          <w:sz w:val="18"/>
          <w:szCs w:val="18"/>
          <w:lang w:eastAsia="ar-SA"/>
        </w:rPr>
        <w:t>P</w:t>
      </w:r>
      <w:r w:rsidRPr="00897F72">
        <w:rPr>
          <w:rFonts w:ascii="Century Gothic" w:eastAsia="Times New Roman" w:hAnsi="Century Gothic" w:cs="Arial"/>
          <w:sz w:val="18"/>
          <w:szCs w:val="18"/>
          <w:lang w:eastAsia="ar-SA"/>
        </w:rPr>
        <w:t>zp</w:t>
      </w:r>
      <w:proofErr w:type="spellEnd"/>
      <w:r w:rsidR="002A3963">
        <w:rPr>
          <w:rFonts w:ascii="Century Gothic" w:eastAsia="Times New Roman" w:hAnsi="Century Gothic" w:cs="Arial"/>
          <w:sz w:val="18"/>
          <w:szCs w:val="18"/>
          <w:lang w:eastAsia="ar-SA"/>
        </w:rPr>
        <w:t>, w związku z art. 281 ust. 2 pkt 19</w:t>
      </w:r>
      <w:r>
        <w:rPr>
          <w:rFonts w:ascii="Century Gothic" w:eastAsia="Times New Roman" w:hAnsi="Century Gothic" w:cs="Arial"/>
          <w:sz w:val="18"/>
          <w:szCs w:val="18"/>
          <w:lang w:eastAsia="ar-SA"/>
        </w:rPr>
        <w:t>,</w:t>
      </w:r>
      <w:r w:rsidRPr="00897F72">
        <w:rPr>
          <w:rFonts w:ascii="Century Gothic" w:eastAsia="Times New Roman" w:hAnsi="Century Gothic" w:cs="Arial"/>
          <w:sz w:val="18"/>
          <w:szCs w:val="18"/>
          <w:lang w:eastAsia="ar-SA"/>
        </w:rPr>
        <w:t xml:space="preserve"> Zamawiający  wymaga wniesienia zabezpieczenia należytego   wykonania umowy.  </w:t>
      </w:r>
    </w:p>
    <w:p w14:paraId="1A31312C" w14:textId="19617FB6" w:rsidR="000158DA" w:rsidRPr="007C49D8"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przewiduje wniesienie zabezpieczenia należytego wykonania umowy w wysokości  </w:t>
      </w:r>
      <w:r w:rsidRPr="00AF77DA">
        <w:rPr>
          <w:rFonts w:ascii="Century Gothic" w:hAnsi="Century Gothic" w:cs="Arial"/>
          <w:b/>
          <w:bCs/>
          <w:sz w:val="18"/>
          <w:szCs w:val="18"/>
        </w:rPr>
        <w:t>5</w:t>
      </w:r>
      <w:r w:rsidRPr="00EB76E6">
        <w:rPr>
          <w:rFonts w:ascii="Century Gothic" w:hAnsi="Century Gothic" w:cs="Arial"/>
          <w:b/>
          <w:bCs/>
          <w:sz w:val="18"/>
          <w:szCs w:val="18"/>
        </w:rPr>
        <w:t xml:space="preserve"> % wartości brutto umowy</w:t>
      </w:r>
      <w:r w:rsidRPr="00897F72">
        <w:rPr>
          <w:rFonts w:ascii="Century Gothic" w:hAnsi="Century Gothic" w:cs="Arial"/>
          <w:sz w:val="18"/>
          <w:szCs w:val="18"/>
        </w:rPr>
        <w:t xml:space="preserve">. </w:t>
      </w:r>
    </w:p>
    <w:p w14:paraId="6C381F6D" w14:textId="77777777" w:rsidR="000158DA"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wezwie wykonawcę, którego oferta zostanie wybrana jako najkorzystniejsza do realizacji zamówienia, do wniesienia należytego wykonania </w:t>
      </w:r>
      <w:r>
        <w:rPr>
          <w:rFonts w:ascii="Century Gothic" w:hAnsi="Century Gothic" w:cs="Arial"/>
          <w:sz w:val="18"/>
          <w:szCs w:val="18"/>
        </w:rPr>
        <w:t xml:space="preserve">umowy </w:t>
      </w:r>
      <w:r w:rsidRPr="00897F72">
        <w:rPr>
          <w:rFonts w:ascii="Century Gothic" w:hAnsi="Century Gothic" w:cs="Arial"/>
          <w:sz w:val="18"/>
          <w:szCs w:val="18"/>
        </w:rPr>
        <w:t xml:space="preserve">nie później niż </w:t>
      </w:r>
      <w:r>
        <w:rPr>
          <w:rFonts w:ascii="Century Gothic" w:hAnsi="Century Gothic" w:cs="Arial"/>
          <w:sz w:val="18"/>
          <w:szCs w:val="18"/>
        </w:rPr>
        <w:t>przed zawarciem</w:t>
      </w:r>
      <w:r w:rsidRPr="00897F72">
        <w:rPr>
          <w:rFonts w:ascii="Century Gothic" w:hAnsi="Century Gothic" w:cs="Arial"/>
          <w:sz w:val="18"/>
          <w:szCs w:val="18"/>
        </w:rPr>
        <w:t xml:space="preserve"> umowy</w:t>
      </w:r>
      <w:r w:rsidRPr="00897F72">
        <w:rPr>
          <w:rFonts w:ascii="Century Gothic" w:eastAsia="Times New Roman" w:hAnsi="Century Gothic" w:cs="Arial"/>
          <w:sz w:val="18"/>
          <w:szCs w:val="18"/>
          <w:lang w:eastAsia="ar-SA"/>
        </w:rPr>
        <w:t xml:space="preserve">.    </w:t>
      </w:r>
    </w:p>
    <w:p w14:paraId="401A8C83" w14:textId="77777777" w:rsidR="000158DA" w:rsidRPr="003C554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Zabezpieczenie może być wnoszone, według wyboru wykonawcy, w jednej lub w kilku następujących formach:</w:t>
      </w:r>
    </w:p>
    <w:p w14:paraId="558D576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1)</w:t>
      </w:r>
      <w:r w:rsidRPr="003C5542">
        <w:rPr>
          <w:rFonts w:ascii="Century Gothic" w:eastAsia="Times New Roman" w:hAnsi="Century Gothic" w:cs="Arial"/>
          <w:sz w:val="18"/>
          <w:szCs w:val="18"/>
          <w:lang w:eastAsia="ar-SA"/>
        </w:rPr>
        <w:tab/>
        <w:t>pieniądzu;</w:t>
      </w:r>
    </w:p>
    <w:p w14:paraId="2A5FE8A2"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2)</w:t>
      </w:r>
      <w:r w:rsidRPr="003C5542">
        <w:rPr>
          <w:rFonts w:ascii="Century Gothic" w:eastAsia="Times New Roman" w:hAnsi="Century Gothic" w:cs="Arial"/>
          <w:sz w:val="18"/>
          <w:szCs w:val="18"/>
          <w:lang w:eastAsia="ar-SA"/>
        </w:rPr>
        <w:tab/>
        <w:t>poręczeniach bankowych lub poręczeniach spółdzielczej kasy oszczędnościowo-kredytowej, z tym że zobowiązanie kasy jest zawsze zobowiązaniem pieniężnym;</w:t>
      </w:r>
    </w:p>
    <w:p w14:paraId="3C6C683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3)</w:t>
      </w:r>
      <w:r w:rsidRPr="003C5542">
        <w:rPr>
          <w:rFonts w:ascii="Century Gothic" w:eastAsia="Times New Roman" w:hAnsi="Century Gothic" w:cs="Arial"/>
          <w:sz w:val="18"/>
          <w:szCs w:val="18"/>
          <w:lang w:eastAsia="ar-SA"/>
        </w:rPr>
        <w:tab/>
        <w:t>gwarancjach bankowych;</w:t>
      </w:r>
    </w:p>
    <w:p w14:paraId="25E7E0C0"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4)</w:t>
      </w:r>
      <w:r w:rsidRPr="003C5542">
        <w:rPr>
          <w:rFonts w:ascii="Century Gothic" w:eastAsia="Times New Roman" w:hAnsi="Century Gothic" w:cs="Arial"/>
          <w:sz w:val="18"/>
          <w:szCs w:val="18"/>
          <w:lang w:eastAsia="ar-SA"/>
        </w:rPr>
        <w:tab/>
        <w:t>gwarancjach ubezpieczeniowych;</w:t>
      </w:r>
    </w:p>
    <w:p w14:paraId="4BA5F181"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5)</w:t>
      </w:r>
      <w:r w:rsidRPr="003C5542">
        <w:rPr>
          <w:rFonts w:ascii="Century Gothic" w:eastAsia="Times New Roman" w:hAnsi="Century Gothic" w:cs="Arial"/>
          <w:sz w:val="18"/>
          <w:szCs w:val="18"/>
          <w:lang w:eastAsia="ar-SA"/>
        </w:rPr>
        <w:tab/>
        <w:t>poręczeniach udzielanych przez podmioty, o których mowa w art. 6b ust. 5 pkt 2 ustawy z dnia 9 listopada 2000 r. o utworzeniu Polskiej Agencji Rozwoju Przedsiębiorczości.</w:t>
      </w:r>
    </w:p>
    <w:p w14:paraId="382EADD7" w14:textId="7946B475" w:rsidR="000158DA" w:rsidRPr="006B6DE5"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5.   </w:t>
      </w:r>
      <w:r w:rsidRPr="006B6DE5">
        <w:rPr>
          <w:rFonts w:ascii="Century Gothic" w:eastAsia="Times New Roman" w:hAnsi="Century Gothic" w:cs="Arial"/>
          <w:sz w:val="18"/>
          <w:szCs w:val="18"/>
          <w:lang w:eastAsia="ar-SA"/>
        </w:rPr>
        <w:t xml:space="preserve">Zabezpieczenie wnoszone w pieniądzu wykonawca wpłaca przelewem na rachunek   bankowy  wskazany przez </w:t>
      </w:r>
      <w:r w:rsidR="000C3B39">
        <w:rPr>
          <w:rFonts w:ascii="Century Gothic" w:eastAsia="Times New Roman" w:hAnsi="Century Gothic" w:cs="Arial"/>
          <w:sz w:val="18"/>
          <w:szCs w:val="18"/>
          <w:lang w:eastAsia="ar-SA"/>
        </w:rPr>
        <w:t>Z</w:t>
      </w:r>
      <w:r w:rsidRPr="006B6DE5">
        <w:rPr>
          <w:rFonts w:ascii="Century Gothic" w:eastAsia="Times New Roman" w:hAnsi="Century Gothic" w:cs="Arial"/>
          <w:sz w:val="18"/>
          <w:szCs w:val="18"/>
          <w:lang w:eastAsia="ar-SA"/>
        </w:rPr>
        <w:t>amawiającego.</w:t>
      </w:r>
    </w:p>
    <w:p w14:paraId="51834B6E" w14:textId="049156F0" w:rsidR="000158DA" w:rsidRPr="006B6DE5" w:rsidRDefault="000158DA" w:rsidP="008F2829">
      <w:pPr>
        <w:pStyle w:val="Akapitzlist"/>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6.   Jeżeli zabezpieczenie wniesiono w pieniądzu, zamawiający przechowuje je na 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4F1909B" w14:textId="2C12D5BB" w:rsidR="000158DA" w:rsidRPr="003C5542" w:rsidRDefault="008F2829" w:rsidP="000158DA">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7</w:t>
      </w:r>
      <w:r w:rsidR="000158DA" w:rsidRPr="006B6DE5">
        <w:rPr>
          <w:rFonts w:ascii="Century Gothic" w:eastAsia="Times New Roman" w:hAnsi="Century Gothic" w:cs="Arial"/>
          <w:sz w:val="18"/>
          <w:szCs w:val="18"/>
          <w:lang w:eastAsia="ar-SA"/>
        </w:rPr>
        <w:t>.  W trakcie realizacji umowy wykonawca może</w:t>
      </w:r>
      <w:r w:rsidR="000158DA" w:rsidRPr="003C5542">
        <w:rPr>
          <w:rFonts w:ascii="Century Gothic" w:eastAsia="Times New Roman" w:hAnsi="Century Gothic" w:cs="Arial"/>
          <w:sz w:val="18"/>
          <w:szCs w:val="18"/>
          <w:lang w:eastAsia="ar-SA"/>
        </w:rPr>
        <w:t xml:space="preserve"> dokonać zmiany formy zabezpieczenia na jedną </w:t>
      </w:r>
      <w:r w:rsidR="000158DA">
        <w:rPr>
          <w:rFonts w:ascii="Century Gothic" w:eastAsia="Times New Roman" w:hAnsi="Century Gothic" w:cs="Arial"/>
          <w:sz w:val="18"/>
          <w:szCs w:val="18"/>
          <w:lang w:eastAsia="ar-SA"/>
        </w:rPr>
        <w:t xml:space="preserve"> </w:t>
      </w:r>
      <w:r w:rsidR="000158DA" w:rsidRPr="003C5542">
        <w:rPr>
          <w:rFonts w:ascii="Century Gothic" w:eastAsia="Times New Roman" w:hAnsi="Century Gothic" w:cs="Arial"/>
          <w:sz w:val="18"/>
          <w:szCs w:val="18"/>
          <w:lang w:eastAsia="ar-SA"/>
        </w:rPr>
        <w:t>lub kilka form, o których mowa w pkt</w:t>
      </w:r>
      <w:r w:rsidR="000158DA">
        <w:rPr>
          <w:rFonts w:ascii="Century Gothic" w:eastAsia="Times New Roman" w:hAnsi="Century Gothic" w:cs="Arial"/>
          <w:sz w:val="18"/>
          <w:szCs w:val="18"/>
          <w:lang w:eastAsia="ar-SA"/>
        </w:rPr>
        <w:t xml:space="preserve"> 4.</w:t>
      </w:r>
    </w:p>
    <w:p w14:paraId="32455563" w14:textId="08BEF7C9" w:rsidR="000158DA" w:rsidRPr="00E477E6" w:rsidRDefault="000158DA" w:rsidP="00E477E6">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E477E6">
        <w:rPr>
          <w:rFonts w:ascii="Century Gothic" w:eastAsia="Times New Roman" w:hAnsi="Century Gothic" w:cs="Arial"/>
          <w:sz w:val="18"/>
          <w:szCs w:val="18"/>
          <w:lang w:eastAsia="ar-SA"/>
        </w:rPr>
        <w:t>Zmiana formy zabezpieczenia jest dokonywana z zachowaniem ciągłości zabezpieczenia i bez zmniejszenia jego wysokości.</w:t>
      </w:r>
    </w:p>
    <w:p w14:paraId="32DCC443" w14:textId="6EBF772B" w:rsidR="000C3B39"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Zamawiający pozostawi na zabezpieczenie roszczeń z tytułu gwarancji kwotę w wysokości 30% zabezpieczenia.</w:t>
      </w:r>
    </w:p>
    <w:p w14:paraId="424B996B" w14:textId="48948EC6" w:rsidR="000C3B39" w:rsidRPr="00CB1437"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Kwota, o której mowa w pkt 10 zostanie zwrócona nie później niż w 15 dniu po upływie okresu gwarancji.</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188D0EB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220238">
        <w:rPr>
          <w:rFonts w:ascii="Century Gothic" w:eastAsia="Tahoma" w:hAnsi="Century Gothic" w:cs="Arial"/>
          <w:b/>
          <w:sz w:val="18"/>
          <w:szCs w:val="18"/>
          <w:lang w:eastAsia="ar-SA"/>
        </w:rPr>
        <w:t>7</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29017F6E"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220238">
        <w:rPr>
          <w:rFonts w:ascii="Century Gothic" w:eastAsia="Tahoma" w:hAnsi="Century Gothic" w:cs="Arial"/>
          <w:b/>
          <w:bCs/>
          <w:sz w:val="18"/>
          <w:szCs w:val="18"/>
          <w:lang w:eastAsia="ar-SA"/>
        </w:rPr>
        <w:t>7</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lastRenderedPageBreak/>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2F906646"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4E4A8824" w14:textId="77777777" w:rsidR="00BB2574" w:rsidRDefault="00BB2574" w:rsidP="00BB2574">
      <w:pPr>
        <w:tabs>
          <w:tab w:val="left" w:pos="851"/>
        </w:tabs>
        <w:suppressAutoHyphens/>
        <w:autoSpaceDE w:val="0"/>
        <w:autoSpaceDN w:val="0"/>
        <w:adjustRightInd w:val="0"/>
        <w:spacing w:after="0" w:line="240" w:lineRule="auto"/>
        <w:ind w:left="851"/>
        <w:jc w:val="both"/>
        <w:rPr>
          <w:rFonts w:ascii="Century Gothic" w:eastAsia="Calibri" w:hAnsi="Century Gothic" w:cs="TTC4o00"/>
          <w:color w:val="000000"/>
          <w:sz w:val="18"/>
          <w:szCs w:val="18"/>
          <w:lang w:eastAsia="pl-PL"/>
        </w:rPr>
      </w:pPr>
    </w:p>
    <w:p w14:paraId="292D0BEC" w14:textId="1EC2BD80"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BC279C">
        <w:rPr>
          <w:rFonts w:ascii="Century Gothic" w:eastAsia="Calibri" w:hAnsi="Century Gothic" w:cs="TTC4o00"/>
          <w:color w:val="000000"/>
          <w:sz w:val="18"/>
          <w:szCs w:val="18"/>
          <w:lang w:eastAsia="pl-PL"/>
        </w:rPr>
        <w:t>Warmińsko-Mazurskie Centrum</w:t>
      </w:r>
      <w:r w:rsidR="001E2F89">
        <w:rPr>
          <w:rFonts w:ascii="Century Gothic" w:eastAsia="Calibri" w:hAnsi="Century Gothic" w:cs="TTC4o00"/>
          <w:color w:val="000000"/>
          <w:sz w:val="18"/>
          <w:szCs w:val="18"/>
          <w:lang w:eastAsia="pl-PL"/>
        </w:rPr>
        <w:t xml:space="preserve"> Chorób Płuc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4509FDD1"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Z</w:t>
      </w:r>
      <w:r w:rsidR="00BB2574">
        <w:rPr>
          <w:rFonts w:ascii="Century Gothic" w:eastAsia="Calibri" w:hAnsi="Century Gothic" w:cs="TTC4o00"/>
          <w:b/>
          <w:color w:val="000000"/>
          <w:sz w:val="18"/>
          <w:szCs w:val="18"/>
          <w:lang w:eastAsia="pl-PL"/>
        </w:rPr>
        <w:t>P</w:t>
      </w:r>
      <w:r w:rsidRPr="00832F19">
        <w:rPr>
          <w:rFonts w:ascii="Century Gothic" w:eastAsia="Calibri" w:hAnsi="Century Gothic" w:cs="TTC4o00"/>
          <w:b/>
          <w:color w:val="000000"/>
          <w:sz w:val="18"/>
          <w:szCs w:val="18"/>
          <w:lang w:eastAsia="pl-PL"/>
        </w:rPr>
        <w:t>.</w:t>
      </w:r>
      <w:r w:rsidR="00BB2574">
        <w:rPr>
          <w:rFonts w:ascii="Century Gothic" w:eastAsia="Calibri" w:hAnsi="Century Gothic" w:cs="TTC4o00"/>
          <w:b/>
          <w:color w:val="000000"/>
          <w:sz w:val="18"/>
          <w:szCs w:val="18"/>
          <w:lang w:eastAsia="pl-PL"/>
        </w:rPr>
        <w:t>242</w:t>
      </w:r>
      <w:r w:rsidR="007A3701" w:rsidRPr="00832F19">
        <w:rPr>
          <w:rFonts w:ascii="Century Gothic" w:eastAsia="Calibri" w:hAnsi="Century Gothic" w:cs="TTC4o00"/>
          <w:b/>
          <w:color w:val="000000"/>
          <w:sz w:val="18"/>
          <w:szCs w:val="18"/>
          <w:lang w:eastAsia="pl-PL"/>
        </w:rPr>
        <w:t>.</w:t>
      </w:r>
      <w:r w:rsidR="00E30EE1">
        <w:rPr>
          <w:rFonts w:ascii="Century Gothic" w:eastAsia="Calibri" w:hAnsi="Century Gothic" w:cs="TTC4o00"/>
          <w:b/>
          <w:color w:val="000000"/>
          <w:sz w:val="18"/>
          <w:szCs w:val="18"/>
          <w:lang w:eastAsia="pl-PL"/>
        </w:rPr>
        <w:t>16</w:t>
      </w:r>
      <w:r w:rsidR="00220238">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E30EE1">
        <w:rPr>
          <w:rFonts w:ascii="Century Gothic" w:eastAsia="Calibri" w:hAnsi="Century Gothic" w:cs="TTC4o00"/>
          <w:b/>
          <w:color w:val="000000"/>
          <w:sz w:val="18"/>
          <w:szCs w:val="18"/>
          <w:lang w:eastAsia="pl-PL"/>
        </w:rPr>
        <w:t>3</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14F8DDF0" w14:textId="77777777" w:rsidR="00BB2574" w:rsidRPr="00832F19" w:rsidRDefault="00BB2574"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1DFFFF26"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8"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p>
    <w:bookmarkEnd w:id="8"/>
    <w:p w14:paraId="71B17B03" w14:textId="77777777" w:rsidR="006613CE" w:rsidRDefault="006613CE" w:rsidP="00BB2574">
      <w:pPr>
        <w:suppressAutoHyphens/>
        <w:spacing w:after="0" w:line="240" w:lineRule="auto"/>
        <w:rPr>
          <w:rFonts w:ascii="Century Gothic" w:eastAsia="Times New Roman" w:hAnsi="Century Gothic" w:cs="Times New Roman"/>
          <w:bCs/>
          <w:sz w:val="16"/>
          <w:szCs w:val="16"/>
          <w:lang w:eastAsia="ar-SA"/>
        </w:rPr>
      </w:pPr>
    </w:p>
    <w:p w14:paraId="1C25403A" w14:textId="77777777" w:rsidR="00BB2574" w:rsidRDefault="00BB2574" w:rsidP="00BB2574">
      <w:pPr>
        <w:suppressAutoHyphens/>
        <w:spacing w:after="0" w:line="240" w:lineRule="auto"/>
        <w:rPr>
          <w:rFonts w:ascii="Century Gothic" w:eastAsia="Times New Roman" w:hAnsi="Century Gothic" w:cs="Times New Roman"/>
          <w:bCs/>
          <w:sz w:val="16"/>
          <w:szCs w:val="16"/>
          <w:lang w:eastAsia="ar-SA"/>
        </w:rPr>
      </w:pPr>
    </w:p>
    <w:p w14:paraId="791CDDA6" w14:textId="3E8079AA" w:rsidR="00840891" w:rsidRPr="00840891" w:rsidRDefault="000158DA" w:rsidP="00BB2574">
      <w:pPr>
        <w:pStyle w:val="Bezodstpw"/>
        <w:tabs>
          <w:tab w:val="left" w:pos="993"/>
        </w:tabs>
        <w:spacing w:line="360" w:lineRule="auto"/>
        <w:ind w:left="142" w:hanging="142"/>
        <w:jc w:val="both"/>
        <w:rPr>
          <w:rFonts w:ascii="Century Gothic" w:hAnsi="Century Gothic"/>
          <w:bCs/>
          <w:sz w:val="16"/>
          <w:szCs w:val="16"/>
        </w:rPr>
      </w:pPr>
      <w:r w:rsidRPr="00840891">
        <w:rPr>
          <w:rFonts w:ascii="Century Gothic" w:eastAsia="Times New Roman" w:hAnsi="Century Gothic" w:cs="Times New Roman"/>
          <w:bCs/>
          <w:sz w:val="16"/>
          <w:szCs w:val="16"/>
          <w:lang w:eastAsia="ar-SA"/>
        </w:rPr>
        <w:t xml:space="preserve">Załącznik nr </w:t>
      </w:r>
      <w:r w:rsidR="00840891" w:rsidRPr="00840891">
        <w:rPr>
          <w:rFonts w:ascii="Century Gothic" w:eastAsia="Times New Roman" w:hAnsi="Century Gothic" w:cs="Times New Roman"/>
          <w:bCs/>
          <w:sz w:val="16"/>
          <w:szCs w:val="16"/>
          <w:lang w:eastAsia="ar-SA"/>
        </w:rPr>
        <w:t>1</w:t>
      </w:r>
      <w:r w:rsidR="00840891" w:rsidRPr="00840891">
        <w:rPr>
          <w:rFonts w:ascii="Century Gothic" w:hAnsi="Century Gothic"/>
          <w:bCs/>
          <w:sz w:val="16"/>
          <w:szCs w:val="16"/>
        </w:rPr>
        <w:t xml:space="preserve"> </w:t>
      </w:r>
      <w:r w:rsidR="00E30EE1">
        <w:rPr>
          <w:rFonts w:ascii="Century Gothic" w:hAnsi="Century Gothic"/>
          <w:bCs/>
          <w:sz w:val="16"/>
          <w:szCs w:val="16"/>
        </w:rPr>
        <w:t>–</w:t>
      </w:r>
      <w:r w:rsidR="00840891" w:rsidRPr="00840891">
        <w:rPr>
          <w:rFonts w:ascii="Century Gothic" w:hAnsi="Century Gothic"/>
          <w:bCs/>
          <w:sz w:val="16"/>
          <w:szCs w:val="16"/>
        </w:rPr>
        <w:t xml:space="preserve"> </w:t>
      </w:r>
      <w:r w:rsidR="00E30EE1">
        <w:rPr>
          <w:rFonts w:ascii="Century Gothic" w:hAnsi="Century Gothic"/>
          <w:bCs/>
          <w:sz w:val="16"/>
          <w:szCs w:val="16"/>
        </w:rPr>
        <w:t xml:space="preserve">Ekspertyza </w:t>
      </w:r>
      <w:r w:rsidR="006E4F41">
        <w:rPr>
          <w:rFonts w:ascii="Century Gothic" w:hAnsi="Century Gothic"/>
          <w:bCs/>
          <w:sz w:val="16"/>
          <w:szCs w:val="16"/>
        </w:rPr>
        <w:t>techniczna stanu ochrony przeciwpożarowej w budynkach szpitala</w:t>
      </w:r>
      <w:r w:rsidR="00883898">
        <w:rPr>
          <w:rFonts w:ascii="Century Gothic" w:hAnsi="Century Gothic"/>
          <w:bCs/>
          <w:sz w:val="16"/>
          <w:szCs w:val="16"/>
        </w:rPr>
        <w:t xml:space="preserve"> </w:t>
      </w:r>
    </w:p>
    <w:p w14:paraId="18A52724" w14:textId="0B459DBF" w:rsidR="000158DA" w:rsidRPr="00840891" w:rsidRDefault="00840891" w:rsidP="00BB2574">
      <w:pPr>
        <w:suppressAutoHyphens/>
        <w:spacing w:after="0" w:line="360" w:lineRule="auto"/>
        <w:ind w:left="142" w:hanging="142"/>
        <w:rPr>
          <w:rFonts w:ascii="Century Gothic" w:eastAsia="Times New Roman" w:hAnsi="Century Gothic" w:cs="Times New Roman"/>
          <w:bCs/>
          <w:sz w:val="16"/>
          <w:szCs w:val="16"/>
          <w:lang w:eastAsia="ar-SA"/>
        </w:rPr>
      </w:pPr>
      <w:r w:rsidRPr="00840891">
        <w:rPr>
          <w:rFonts w:ascii="Century Gothic" w:eastAsia="Times New Roman" w:hAnsi="Century Gothic" w:cs="Times New Roman"/>
          <w:bCs/>
          <w:sz w:val="16"/>
          <w:szCs w:val="16"/>
          <w:lang w:eastAsia="ar-SA"/>
        </w:rPr>
        <w:t xml:space="preserve">Załącznik nr 2 </w:t>
      </w:r>
      <w:r w:rsidR="006613CE">
        <w:rPr>
          <w:rFonts w:ascii="Century Gothic" w:eastAsia="Times New Roman" w:hAnsi="Century Gothic" w:cs="Times New Roman"/>
          <w:bCs/>
          <w:sz w:val="16"/>
          <w:szCs w:val="16"/>
          <w:lang w:eastAsia="ar-SA"/>
        </w:rPr>
        <w:t>-</w:t>
      </w:r>
      <w:r w:rsidRPr="00840891">
        <w:rPr>
          <w:rFonts w:ascii="Century Gothic" w:eastAsia="Times New Roman" w:hAnsi="Century Gothic" w:cs="Times New Roman"/>
          <w:bCs/>
          <w:sz w:val="16"/>
          <w:szCs w:val="16"/>
          <w:lang w:eastAsia="ar-SA"/>
        </w:rPr>
        <w:t xml:space="preserve"> Formularz ofertowy</w:t>
      </w:r>
    </w:p>
    <w:p w14:paraId="6A5271B4" w14:textId="03ED0556" w:rsidR="005156BC" w:rsidRPr="00840891" w:rsidRDefault="005156BC" w:rsidP="00BB2574">
      <w:pPr>
        <w:spacing w:after="0" w:line="360" w:lineRule="auto"/>
        <w:ind w:left="1418" w:hanging="1418"/>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w:t>
      </w:r>
      <w:r w:rsidR="004E3F79" w:rsidRPr="00840891">
        <w:rPr>
          <w:rFonts w:ascii="Century Gothic" w:eastAsia="Times New Roman" w:hAnsi="Century Gothic" w:cs="Times New Roman"/>
          <w:sz w:val="16"/>
          <w:szCs w:val="16"/>
          <w:lang w:eastAsia="pl-PL"/>
        </w:rPr>
        <w:t xml:space="preserve">nr 3 </w:t>
      </w:r>
      <w:r w:rsidR="006613CE">
        <w:rPr>
          <w:rFonts w:ascii="Century Gothic" w:eastAsia="Times New Roman" w:hAnsi="Century Gothic" w:cs="Times New Roman"/>
          <w:sz w:val="16"/>
          <w:szCs w:val="16"/>
          <w:lang w:eastAsia="pl-PL"/>
        </w:rPr>
        <w:t>-</w:t>
      </w:r>
      <w:r w:rsidR="004E3F79" w:rsidRPr="00840891">
        <w:rPr>
          <w:rFonts w:ascii="Century Gothic" w:eastAsia="Times New Roman" w:hAnsi="Century Gothic" w:cs="Times New Roman"/>
          <w:sz w:val="16"/>
          <w:szCs w:val="16"/>
          <w:lang w:eastAsia="pl-PL"/>
        </w:rPr>
        <w:t xml:space="preserve"> </w:t>
      </w:r>
      <w:r w:rsidRPr="00840891">
        <w:rPr>
          <w:rFonts w:ascii="Century Gothic" w:eastAsia="Times New Roman" w:hAnsi="Century Gothic" w:cs="Times New Roman"/>
          <w:sz w:val="16"/>
          <w:szCs w:val="16"/>
          <w:lang w:eastAsia="pl-PL"/>
        </w:rPr>
        <w:t>Oświadczenie  o spełnianiu warunków udziału w postępowaniu</w:t>
      </w:r>
      <w:r w:rsidR="00105A7D" w:rsidRPr="00840891">
        <w:rPr>
          <w:rFonts w:ascii="Century Gothic" w:eastAsia="Times New Roman" w:hAnsi="Century Gothic" w:cs="Times New Roman"/>
          <w:sz w:val="16"/>
          <w:szCs w:val="16"/>
          <w:lang w:eastAsia="pl-PL"/>
        </w:rPr>
        <w:t xml:space="preserve"> i  braku podstaw do wykluczenia</w:t>
      </w:r>
    </w:p>
    <w:p w14:paraId="5097CE45" w14:textId="5E7FE390" w:rsidR="00FE1B70" w:rsidRDefault="00FE1B70" w:rsidP="00BB2574">
      <w:pPr>
        <w:spacing w:after="0" w:line="36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4 – Wykaz osób</w:t>
      </w:r>
    </w:p>
    <w:p w14:paraId="6B49F8EE" w14:textId="6501893A" w:rsidR="00FE1B70" w:rsidRDefault="00FE1B70" w:rsidP="00BB2574">
      <w:pPr>
        <w:spacing w:after="0" w:line="36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5 – Wykaz wykonanych zamówień</w:t>
      </w:r>
    </w:p>
    <w:p w14:paraId="5837AAB5" w14:textId="1C98A814" w:rsidR="00FE1B70" w:rsidRPr="00840891" w:rsidRDefault="00FE1B70" w:rsidP="00BB2574">
      <w:pPr>
        <w:spacing w:after="0" w:line="360" w:lineRule="auto"/>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6</w:t>
      </w:r>
      <w:r w:rsidRPr="00840891">
        <w:rPr>
          <w:rFonts w:ascii="Century Gothic" w:eastAsia="Times New Roman" w:hAnsi="Century Gothic" w:cs="Times New Roman"/>
          <w:sz w:val="16"/>
          <w:szCs w:val="16"/>
          <w:lang w:eastAsia="pl-PL"/>
        </w:rPr>
        <w:t xml:space="preserve"> - Oświadczenie RODO</w:t>
      </w:r>
    </w:p>
    <w:p w14:paraId="4768B773" w14:textId="55CD8BB5" w:rsidR="00FE1B70" w:rsidRDefault="00FE1B70" w:rsidP="00BB2574">
      <w:pPr>
        <w:spacing w:after="0" w:line="360" w:lineRule="auto"/>
        <w:ind w:left="284" w:hanging="284"/>
        <w:rPr>
          <w:rFonts w:ascii="Century Gothic" w:eastAsia="Times New Roman" w:hAnsi="Century Gothic" w:cs="Times New Roman"/>
          <w:bCs/>
          <w:sz w:val="16"/>
          <w:szCs w:val="16"/>
          <w:lang w:eastAsia="ar-SA"/>
        </w:rPr>
      </w:pPr>
      <w:r w:rsidRPr="00840891">
        <w:rPr>
          <w:rFonts w:ascii="Century Gothic" w:eastAsia="Times New Roman" w:hAnsi="Century Gothic" w:cs="Times New Roman"/>
          <w:sz w:val="16"/>
          <w:szCs w:val="16"/>
          <w:lang w:eastAsia="pl-PL"/>
        </w:rPr>
        <w:t xml:space="preserve">Załącznik nr 7 - </w:t>
      </w:r>
      <w:r w:rsidRPr="00840891">
        <w:rPr>
          <w:rFonts w:ascii="Century Gothic" w:eastAsia="Times New Roman" w:hAnsi="Century Gothic" w:cs="Times New Roman"/>
          <w:bCs/>
          <w:sz w:val="16"/>
          <w:szCs w:val="16"/>
          <w:lang w:eastAsia="ar-SA"/>
        </w:rPr>
        <w:t>Projekt umowy</w:t>
      </w:r>
    </w:p>
    <w:p w14:paraId="0422C962" w14:textId="69135CD1" w:rsidR="00FE1B70" w:rsidRPr="00840891" w:rsidRDefault="00FE1B70" w:rsidP="00BB2574">
      <w:pPr>
        <w:spacing w:after="0" w:line="360" w:lineRule="auto"/>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8</w:t>
      </w:r>
      <w:r w:rsidRPr="00840891">
        <w:rPr>
          <w:rFonts w:ascii="Century Gothic" w:eastAsia="Times New Roman" w:hAnsi="Century Gothic" w:cs="Times New Roman"/>
          <w:sz w:val="16"/>
          <w:szCs w:val="16"/>
          <w:lang w:eastAsia="pl-PL"/>
        </w:rPr>
        <w:t xml:space="preserve"> - Zobowiązanie innego podmiotu do udostępnienia niezbędnych zasobów Wykonawcy</w:t>
      </w:r>
    </w:p>
    <w:p w14:paraId="0D7EDED7" w14:textId="78ED7DE8" w:rsidR="00220238" w:rsidRPr="00840891" w:rsidRDefault="00816775" w:rsidP="00BB2574">
      <w:pPr>
        <w:spacing w:after="0" w:line="360" w:lineRule="auto"/>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FE1B70">
        <w:rPr>
          <w:rFonts w:ascii="Century Gothic" w:eastAsia="Times New Roman" w:hAnsi="Century Gothic" w:cs="Times New Roman"/>
          <w:sz w:val="16"/>
          <w:szCs w:val="16"/>
          <w:lang w:eastAsia="pl-PL"/>
        </w:rPr>
        <w:t>9</w:t>
      </w:r>
      <w:r w:rsidRPr="00840891">
        <w:rPr>
          <w:rFonts w:ascii="Century Gothic" w:eastAsia="Times New Roman" w:hAnsi="Century Gothic" w:cs="Times New Roman"/>
          <w:sz w:val="16"/>
          <w:szCs w:val="16"/>
          <w:lang w:eastAsia="pl-PL"/>
        </w:rPr>
        <w:t xml:space="preserve"> </w:t>
      </w:r>
      <w:r w:rsidR="006613CE">
        <w:rPr>
          <w:rFonts w:ascii="Century Gothic" w:eastAsia="Times New Roman" w:hAnsi="Century Gothic" w:cs="Times New Roman"/>
          <w:sz w:val="16"/>
          <w:szCs w:val="16"/>
          <w:lang w:eastAsia="pl-PL"/>
        </w:rPr>
        <w:t>-</w:t>
      </w:r>
      <w:r w:rsidRPr="00840891">
        <w:rPr>
          <w:rFonts w:ascii="Century Gothic" w:eastAsia="Times New Roman" w:hAnsi="Century Gothic" w:cs="Times New Roman"/>
          <w:sz w:val="16"/>
          <w:szCs w:val="16"/>
          <w:lang w:eastAsia="pl-PL"/>
        </w:rPr>
        <w:t xml:space="preserve"> </w:t>
      </w:r>
      <w:r w:rsidR="00220238" w:rsidRPr="00840891">
        <w:rPr>
          <w:rFonts w:ascii="Century Gothic" w:eastAsia="Times New Roman" w:hAnsi="Century Gothic" w:cs="Times New Roman"/>
          <w:sz w:val="16"/>
          <w:szCs w:val="16"/>
          <w:lang w:eastAsia="pl-PL"/>
        </w:rPr>
        <w:t>Oświadczenie dotyczące przynależności lub braku przynależności do tej samej grupy kapitałowej</w:t>
      </w:r>
    </w:p>
    <w:p w14:paraId="12FC9ECC" w14:textId="77777777" w:rsidR="0077655D" w:rsidRDefault="0077655D" w:rsidP="003A2BA7">
      <w:pPr>
        <w:spacing w:after="0" w:line="200" w:lineRule="atLeast"/>
        <w:jc w:val="both"/>
        <w:rPr>
          <w:rFonts w:ascii="Century Gothic" w:eastAsia="Times New Roman" w:hAnsi="Century Gothic" w:cs="Times New Roman"/>
          <w:sz w:val="18"/>
          <w:szCs w:val="18"/>
          <w:lang w:eastAsia="pl-PL"/>
        </w:rPr>
      </w:pPr>
    </w:p>
    <w:p w14:paraId="1F42E890" w14:textId="77777777" w:rsidR="00BB2574" w:rsidRDefault="00BB2574" w:rsidP="003A2BA7">
      <w:pPr>
        <w:spacing w:after="0" w:line="200" w:lineRule="atLeast"/>
        <w:jc w:val="both"/>
        <w:rPr>
          <w:rFonts w:ascii="Century Gothic" w:eastAsia="Times New Roman" w:hAnsi="Century Gothic" w:cs="Times New Roman"/>
          <w:sz w:val="18"/>
          <w:szCs w:val="18"/>
          <w:lang w:eastAsia="pl-PL"/>
        </w:rPr>
      </w:pPr>
    </w:p>
    <w:p w14:paraId="22DA7CB5" w14:textId="77777777" w:rsidR="00BB2574" w:rsidRDefault="00BB2574" w:rsidP="003A2BA7">
      <w:pPr>
        <w:spacing w:after="0" w:line="200" w:lineRule="atLeast"/>
        <w:jc w:val="both"/>
        <w:rPr>
          <w:rFonts w:ascii="Century Gothic" w:eastAsia="Times New Roman" w:hAnsi="Century Gothic" w:cs="Times New Roman"/>
          <w:sz w:val="18"/>
          <w:szCs w:val="18"/>
          <w:lang w:eastAsia="pl-PL"/>
        </w:rPr>
      </w:pPr>
    </w:p>
    <w:p w14:paraId="2D67A872" w14:textId="3F3C1E8A" w:rsidR="000F1806" w:rsidRPr="009B274A" w:rsidRDefault="00836487" w:rsidP="009B274A">
      <w:pPr>
        <w:spacing w:after="0" w:line="240" w:lineRule="auto"/>
        <w:ind w:left="284" w:firstLine="4678"/>
        <w:rPr>
          <w:rFonts w:ascii="Century Gothic" w:eastAsia="Times New Roman" w:hAnsi="Century Gothic" w:cs="Times New Roman"/>
          <w:sz w:val="18"/>
          <w:szCs w:val="18"/>
          <w:lang w:eastAsia="pl-PL"/>
        </w:rPr>
      </w:pPr>
      <w:r w:rsidRPr="009B274A">
        <w:rPr>
          <w:rFonts w:ascii="Century Gothic" w:eastAsia="Times New Roman" w:hAnsi="Century Gothic" w:cs="Times New Roman"/>
          <w:sz w:val="18"/>
          <w:szCs w:val="18"/>
          <w:lang w:eastAsia="pl-PL"/>
        </w:rPr>
        <w:t xml:space="preserve">              </w:t>
      </w:r>
      <w:r w:rsidR="00707C5F" w:rsidRPr="009B274A">
        <w:rPr>
          <w:rFonts w:ascii="Century Gothic" w:eastAsia="Times New Roman" w:hAnsi="Century Gothic" w:cs="Times New Roman"/>
          <w:sz w:val="18"/>
          <w:szCs w:val="18"/>
          <w:lang w:eastAsia="pl-PL"/>
        </w:rPr>
        <w:t xml:space="preserve">     </w:t>
      </w:r>
      <w:r w:rsidR="00E01AEA" w:rsidRPr="009B274A">
        <w:rPr>
          <w:rFonts w:ascii="Century Gothic" w:eastAsia="Times New Roman" w:hAnsi="Century Gothic" w:cs="Times New Roman"/>
          <w:sz w:val="18"/>
          <w:szCs w:val="18"/>
          <w:lang w:eastAsia="pl-PL"/>
        </w:rPr>
        <w:t xml:space="preserve">    </w:t>
      </w:r>
      <w:r w:rsidR="009B274A">
        <w:rPr>
          <w:rFonts w:ascii="Century Gothic" w:eastAsia="Times New Roman" w:hAnsi="Century Gothic" w:cs="Times New Roman"/>
          <w:sz w:val="18"/>
          <w:szCs w:val="18"/>
          <w:lang w:eastAsia="pl-PL"/>
        </w:rPr>
        <w:t xml:space="preserve">  </w:t>
      </w:r>
      <w:r w:rsidR="00E01AEA" w:rsidRPr="009B274A">
        <w:rPr>
          <w:rFonts w:ascii="Century Gothic" w:eastAsia="Times New Roman" w:hAnsi="Century Gothic" w:cs="Times New Roman"/>
          <w:sz w:val="18"/>
          <w:szCs w:val="18"/>
          <w:lang w:eastAsia="pl-PL"/>
        </w:rPr>
        <w:t xml:space="preserve">Dyrektor </w:t>
      </w:r>
      <w:r w:rsidR="00707C5F" w:rsidRPr="009B274A">
        <w:rPr>
          <w:rFonts w:ascii="Century Gothic" w:eastAsia="Times New Roman" w:hAnsi="Century Gothic" w:cs="Times New Roman"/>
          <w:sz w:val="18"/>
          <w:szCs w:val="18"/>
          <w:lang w:eastAsia="pl-PL"/>
        </w:rPr>
        <w:t xml:space="preserve"> W-</w:t>
      </w:r>
      <w:proofErr w:type="spellStart"/>
      <w:r w:rsidR="00707C5F" w:rsidRPr="009B274A">
        <w:rPr>
          <w:rFonts w:ascii="Century Gothic" w:eastAsia="Times New Roman" w:hAnsi="Century Gothic" w:cs="Times New Roman"/>
          <w:sz w:val="18"/>
          <w:szCs w:val="18"/>
          <w:lang w:eastAsia="pl-PL"/>
        </w:rPr>
        <w:t>MCChP</w:t>
      </w:r>
      <w:proofErr w:type="spellEnd"/>
      <w:r w:rsidR="00707C5F" w:rsidRPr="009B274A">
        <w:rPr>
          <w:rFonts w:ascii="Century Gothic" w:eastAsia="Times New Roman" w:hAnsi="Century Gothic" w:cs="Times New Roman"/>
          <w:sz w:val="18"/>
          <w:szCs w:val="18"/>
          <w:lang w:eastAsia="pl-PL"/>
        </w:rPr>
        <w:t xml:space="preserve"> w Olsztynie</w:t>
      </w:r>
    </w:p>
    <w:p w14:paraId="1C7F1625" w14:textId="6ABC6660" w:rsidR="009B274A" w:rsidRPr="009B274A" w:rsidRDefault="009B274A" w:rsidP="009B274A">
      <w:pPr>
        <w:spacing w:after="0" w:line="240" w:lineRule="auto"/>
        <w:ind w:left="284" w:firstLine="5953"/>
        <w:rPr>
          <w:rFonts w:ascii="Century Gothic" w:eastAsia="Times New Roman" w:hAnsi="Century Gothic" w:cs="Times New Roman"/>
          <w:sz w:val="18"/>
          <w:szCs w:val="18"/>
          <w:lang w:eastAsia="pl-PL"/>
        </w:rPr>
      </w:pPr>
      <w:r w:rsidRPr="009B274A">
        <w:rPr>
          <w:rFonts w:ascii="Century Gothic" w:eastAsia="Times New Roman" w:hAnsi="Century Gothic" w:cs="Times New Roman"/>
          <w:sz w:val="18"/>
          <w:szCs w:val="18"/>
          <w:lang w:eastAsia="pl-PL"/>
        </w:rPr>
        <w:t xml:space="preserve">Wioletta Śląska – </w:t>
      </w:r>
      <w:proofErr w:type="spellStart"/>
      <w:r w:rsidRPr="009B274A">
        <w:rPr>
          <w:rFonts w:ascii="Century Gothic" w:eastAsia="Times New Roman" w:hAnsi="Century Gothic" w:cs="Times New Roman"/>
          <w:sz w:val="18"/>
          <w:szCs w:val="18"/>
          <w:lang w:eastAsia="pl-PL"/>
        </w:rPr>
        <w:t>Zyśk</w:t>
      </w:r>
      <w:proofErr w:type="spellEnd"/>
    </w:p>
    <w:p w14:paraId="269662CF" w14:textId="1EB1F73A" w:rsidR="009B274A" w:rsidRPr="00707C5F" w:rsidRDefault="009B274A" w:rsidP="009B274A">
      <w:pPr>
        <w:spacing w:after="0" w:line="240" w:lineRule="auto"/>
        <w:ind w:left="284" w:firstLine="595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(Podpis w oryginale)</w:t>
      </w:r>
    </w:p>
    <w:sectPr w:rsidR="009B274A" w:rsidRPr="00707C5F" w:rsidSect="00F64E51">
      <w:type w:val="continuous"/>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58E9" w14:textId="77777777" w:rsidR="005A031F" w:rsidRDefault="005A031F" w:rsidP="008A5607">
      <w:pPr>
        <w:spacing w:after="0" w:line="240" w:lineRule="auto"/>
      </w:pPr>
      <w:r>
        <w:separator/>
      </w:r>
    </w:p>
  </w:endnote>
  <w:endnote w:type="continuationSeparator" w:id="0">
    <w:p w14:paraId="1BC04C20" w14:textId="77777777" w:rsidR="005A031F" w:rsidRDefault="005A031F"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EUAlbertina">
    <w:altName w:val="EU Albertina"/>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A5684">
          <w:rPr>
            <w:rFonts w:ascii="Century Gothic" w:hAnsi="Century Gothic"/>
            <w:noProof/>
            <w:sz w:val="16"/>
            <w:szCs w:val="16"/>
          </w:rPr>
          <w:t>16</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6167" w14:textId="77777777" w:rsidR="005A031F" w:rsidRDefault="005A031F" w:rsidP="008A5607">
      <w:pPr>
        <w:spacing w:after="0" w:line="240" w:lineRule="auto"/>
      </w:pPr>
      <w:r>
        <w:separator/>
      </w:r>
    </w:p>
  </w:footnote>
  <w:footnote w:type="continuationSeparator" w:id="0">
    <w:p w14:paraId="70ACAF87" w14:textId="77777777" w:rsidR="005A031F" w:rsidRDefault="005A031F"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E391F"/>
    <w:multiLevelType w:val="hybridMultilevel"/>
    <w:tmpl w:val="266E970A"/>
    <w:lvl w:ilvl="0" w:tplc="EBF8180C">
      <w:start w:val="1"/>
      <w:numFmt w:val="decimal"/>
      <w:lvlText w:val="%1."/>
      <w:lvlJc w:val="left"/>
      <w:pPr>
        <w:ind w:left="720" w:hanging="360"/>
      </w:pPr>
      <w:rPr>
        <w:rFonts w:ascii="Century Gothic" w:eastAsiaTheme="minorHAnsi" w:hAnsi="Century Gothic" w:cs="Tahoma,Bold"/>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A75F8"/>
    <w:multiLevelType w:val="hybridMultilevel"/>
    <w:tmpl w:val="EEE433EC"/>
    <w:lvl w:ilvl="0" w:tplc="3E42F9B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25B83"/>
    <w:multiLevelType w:val="hybridMultilevel"/>
    <w:tmpl w:val="37CCF960"/>
    <w:lvl w:ilvl="0" w:tplc="58C88514">
      <w:start w:val="6"/>
      <w:numFmt w:val="decimal"/>
      <w:lvlText w:val="%1."/>
      <w:lvlJc w:val="left"/>
      <w:pPr>
        <w:ind w:left="1866" w:hanging="360"/>
      </w:pPr>
      <w:rPr>
        <w:rFonts w:hint="default"/>
        <w:b w:val="0"/>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0652324C"/>
    <w:multiLevelType w:val="hybridMultilevel"/>
    <w:tmpl w:val="928EB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E0579D"/>
    <w:multiLevelType w:val="hybridMultilevel"/>
    <w:tmpl w:val="81B22408"/>
    <w:lvl w:ilvl="0" w:tplc="A67420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EE0749"/>
    <w:multiLevelType w:val="multilevel"/>
    <w:tmpl w:val="A63A7DD6"/>
    <w:lvl w:ilvl="0">
      <w:start w:val="1"/>
      <w:numFmt w:val="decimal"/>
      <w:lvlText w:val="%1."/>
      <w:lvlJc w:val="left"/>
      <w:pPr>
        <w:ind w:left="786" w:hanging="360"/>
      </w:pPr>
      <w:rPr>
        <w:rFonts w:hint="default"/>
        <w:b w:val="0"/>
        <w:bCs w:val="0"/>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573F6"/>
    <w:multiLevelType w:val="hybridMultilevel"/>
    <w:tmpl w:val="1116B696"/>
    <w:lvl w:ilvl="0" w:tplc="33989C88">
      <w:start w:val="1"/>
      <w:numFmt w:val="decimal"/>
      <w:lvlText w:val="%1."/>
      <w:lvlJc w:val="left"/>
      <w:pPr>
        <w:ind w:left="720"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65A3C2A"/>
    <w:multiLevelType w:val="hybridMultilevel"/>
    <w:tmpl w:val="DB18AC14"/>
    <w:lvl w:ilvl="0" w:tplc="33C45FC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9DC3D5E"/>
    <w:multiLevelType w:val="hybridMultilevel"/>
    <w:tmpl w:val="BA26CC1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9FB5A64"/>
    <w:multiLevelType w:val="hybridMultilevel"/>
    <w:tmpl w:val="EF8A1072"/>
    <w:lvl w:ilvl="0" w:tplc="458ED3DA">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7"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9"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D6A13"/>
    <w:multiLevelType w:val="hybridMultilevel"/>
    <w:tmpl w:val="3126E5A0"/>
    <w:lvl w:ilvl="0" w:tplc="60400F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BF057E5"/>
    <w:multiLevelType w:val="hybridMultilevel"/>
    <w:tmpl w:val="DE9A7F3A"/>
    <w:lvl w:ilvl="0" w:tplc="44304BF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2E9E0E7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027774"/>
    <w:multiLevelType w:val="hybridMultilevel"/>
    <w:tmpl w:val="8BD60D8E"/>
    <w:lvl w:ilvl="0" w:tplc="EFD209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B22779"/>
    <w:multiLevelType w:val="hybridMultilevel"/>
    <w:tmpl w:val="1F2662C0"/>
    <w:lvl w:ilvl="0" w:tplc="A76EDA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9C04BE9"/>
    <w:multiLevelType w:val="hybridMultilevel"/>
    <w:tmpl w:val="2F5423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D2524"/>
    <w:multiLevelType w:val="hybridMultilevel"/>
    <w:tmpl w:val="7A6889AA"/>
    <w:lvl w:ilvl="0" w:tplc="BF2A5646">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3DF8079C"/>
    <w:multiLevelType w:val="hybridMultilevel"/>
    <w:tmpl w:val="2432FE52"/>
    <w:lvl w:ilvl="0" w:tplc="5DA0227E">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F735FA9"/>
    <w:multiLevelType w:val="hybridMultilevel"/>
    <w:tmpl w:val="3738E4D4"/>
    <w:lvl w:ilvl="0" w:tplc="4BA0A6BA">
      <w:start w:val="1"/>
      <w:numFmt w:val="lowerLetter"/>
      <w:lvlText w:val="%1)"/>
      <w:lvlJc w:val="left"/>
      <w:pPr>
        <w:ind w:left="1920"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F3F70C3"/>
    <w:multiLevelType w:val="hybridMultilevel"/>
    <w:tmpl w:val="5420A450"/>
    <w:lvl w:ilvl="0" w:tplc="537C39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51C4DF9"/>
    <w:multiLevelType w:val="hybridMultilevel"/>
    <w:tmpl w:val="702A7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EA3EDB"/>
    <w:multiLevelType w:val="multilevel"/>
    <w:tmpl w:val="CA68AAC8"/>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Century Gothic" w:eastAsia="Times New Roman" w:hAnsi="Century Gothic" w:cs="Arial" w:hint="default"/>
        <w:b/>
        <w:bCs w:val="0"/>
        <w:i w:val="0"/>
        <w:iCs w:val="0"/>
        <w:smallCaps w:val="0"/>
        <w:strike w:val="0"/>
        <w:color w:val="000000"/>
        <w:spacing w:val="0"/>
        <w:w w:val="100"/>
        <w:position w:val="0"/>
        <w:sz w:val="18"/>
        <w:szCs w:val="18"/>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9CD35C2"/>
    <w:multiLevelType w:val="hybridMultilevel"/>
    <w:tmpl w:val="7B14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3620E3"/>
    <w:multiLevelType w:val="hybridMultilevel"/>
    <w:tmpl w:val="D08E68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00537"/>
    <w:multiLevelType w:val="hybridMultilevel"/>
    <w:tmpl w:val="1AD25944"/>
    <w:lvl w:ilvl="0" w:tplc="1276BEF2">
      <w:start w:val="5"/>
      <w:numFmt w:val="decimal"/>
      <w:lvlText w:val="%1."/>
      <w:lvlJc w:val="left"/>
      <w:pPr>
        <w:ind w:left="2695" w:hanging="360"/>
      </w:pPr>
      <w:rPr>
        <w:rFonts w:hint="default"/>
        <w:b w:val="0"/>
        <w:bCs/>
      </w:rPr>
    </w:lvl>
    <w:lvl w:ilvl="1" w:tplc="04150019" w:tentative="1">
      <w:start w:val="1"/>
      <w:numFmt w:val="lowerLetter"/>
      <w:lvlText w:val="%2."/>
      <w:lvlJc w:val="left"/>
      <w:pPr>
        <w:ind w:left="3415" w:hanging="360"/>
      </w:pPr>
    </w:lvl>
    <w:lvl w:ilvl="2" w:tplc="0415001B" w:tentative="1">
      <w:start w:val="1"/>
      <w:numFmt w:val="lowerRoman"/>
      <w:lvlText w:val="%3."/>
      <w:lvlJc w:val="right"/>
      <w:pPr>
        <w:ind w:left="4135" w:hanging="180"/>
      </w:pPr>
    </w:lvl>
    <w:lvl w:ilvl="3" w:tplc="0415000F" w:tentative="1">
      <w:start w:val="1"/>
      <w:numFmt w:val="decimal"/>
      <w:lvlText w:val="%4."/>
      <w:lvlJc w:val="left"/>
      <w:pPr>
        <w:ind w:left="4855" w:hanging="360"/>
      </w:pPr>
    </w:lvl>
    <w:lvl w:ilvl="4" w:tplc="04150019" w:tentative="1">
      <w:start w:val="1"/>
      <w:numFmt w:val="lowerLetter"/>
      <w:lvlText w:val="%5."/>
      <w:lvlJc w:val="left"/>
      <w:pPr>
        <w:ind w:left="5575" w:hanging="360"/>
      </w:pPr>
    </w:lvl>
    <w:lvl w:ilvl="5" w:tplc="0415001B" w:tentative="1">
      <w:start w:val="1"/>
      <w:numFmt w:val="lowerRoman"/>
      <w:lvlText w:val="%6."/>
      <w:lvlJc w:val="right"/>
      <w:pPr>
        <w:ind w:left="6295" w:hanging="180"/>
      </w:pPr>
    </w:lvl>
    <w:lvl w:ilvl="6" w:tplc="0415000F" w:tentative="1">
      <w:start w:val="1"/>
      <w:numFmt w:val="decimal"/>
      <w:lvlText w:val="%7."/>
      <w:lvlJc w:val="left"/>
      <w:pPr>
        <w:ind w:left="7015" w:hanging="360"/>
      </w:pPr>
    </w:lvl>
    <w:lvl w:ilvl="7" w:tplc="04150019" w:tentative="1">
      <w:start w:val="1"/>
      <w:numFmt w:val="lowerLetter"/>
      <w:lvlText w:val="%8."/>
      <w:lvlJc w:val="left"/>
      <w:pPr>
        <w:ind w:left="7735" w:hanging="360"/>
      </w:pPr>
    </w:lvl>
    <w:lvl w:ilvl="8" w:tplc="0415001B" w:tentative="1">
      <w:start w:val="1"/>
      <w:numFmt w:val="lowerRoman"/>
      <w:lvlText w:val="%9."/>
      <w:lvlJc w:val="right"/>
      <w:pPr>
        <w:ind w:left="8455" w:hanging="180"/>
      </w:pPr>
    </w:lvl>
  </w:abstractNum>
  <w:abstractNum w:abstractNumId="41"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7B65EB8"/>
    <w:multiLevelType w:val="hybridMultilevel"/>
    <w:tmpl w:val="DE4E18BE"/>
    <w:lvl w:ilvl="0" w:tplc="17C06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9CB2747"/>
    <w:multiLevelType w:val="hybridMultilevel"/>
    <w:tmpl w:val="4386BD14"/>
    <w:lvl w:ilvl="0" w:tplc="ED9AB9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C8552BA"/>
    <w:multiLevelType w:val="multilevel"/>
    <w:tmpl w:val="BC8E350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7" w15:restartNumberingAfterBreak="0">
    <w:nsid w:val="7DDB10E7"/>
    <w:multiLevelType w:val="hybridMultilevel"/>
    <w:tmpl w:val="371A4FC8"/>
    <w:lvl w:ilvl="0" w:tplc="FE42D86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E5017E1"/>
    <w:multiLevelType w:val="hybridMultilevel"/>
    <w:tmpl w:val="B464F5BC"/>
    <w:lvl w:ilvl="0" w:tplc="E73A5CA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F4C6C7B"/>
    <w:multiLevelType w:val="multilevel"/>
    <w:tmpl w:val="00D2AF12"/>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856262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59728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973549">
    <w:abstractNumId w:val="17"/>
  </w:num>
  <w:num w:numId="4" w16cid:durableId="1904292301">
    <w:abstractNumId w:val="13"/>
  </w:num>
  <w:num w:numId="5" w16cid:durableId="586963537">
    <w:abstractNumId w:val="36"/>
  </w:num>
  <w:num w:numId="6" w16cid:durableId="386684331">
    <w:abstractNumId w:val="24"/>
  </w:num>
  <w:num w:numId="7" w16cid:durableId="1808473961">
    <w:abstractNumId w:val="45"/>
  </w:num>
  <w:num w:numId="8" w16cid:durableId="441268452">
    <w:abstractNumId w:val="18"/>
  </w:num>
  <w:num w:numId="9" w16cid:durableId="1031146152">
    <w:abstractNumId w:val="42"/>
  </w:num>
  <w:num w:numId="10" w16cid:durableId="955601133">
    <w:abstractNumId w:val="37"/>
  </w:num>
  <w:num w:numId="11" w16cid:durableId="1043167295">
    <w:abstractNumId w:val="16"/>
  </w:num>
  <w:num w:numId="12" w16cid:durableId="277181875">
    <w:abstractNumId w:val="11"/>
  </w:num>
  <w:num w:numId="13" w16cid:durableId="372266391">
    <w:abstractNumId w:val="41"/>
  </w:num>
  <w:num w:numId="14" w16cid:durableId="426729129">
    <w:abstractNumId w:val="19"/>
  </w:num>
  <w:num w:numId="15" w16cid:durableId="1096680534">
    <w:abstractNumId w:val="27"/>
  </w:num>
  <w:num w:numId="16" w16cid:durableId="787165524">
    <w:abstractNumId w:val="39"/>
  </w:num>
  <w:num w:numId="17" w16cid:durableId="1754085787">
    <w:abstractNumId w:val="9"/>
  </w:num>
  <w:num w:numId="18" w16cid:durableId="1512602828">
    <w:abstractNumId w:val="3"/>
  </w:num>
  <w:num w:numId="19" w16cid:durableId="267154885">
    <w:abstractNumId w:val="8"/>
  </w:num>
  <w:num w:numId="20" w16cid:durableId="1386300278">
    <w:abstractNumId w:val="35"/>
  </w:num>
  <w:num w:numId="21" w16cid:durableId="1394158074">
    <w:abstractNumId w:val="43"/>
  </w:num>
  <w:num w:numId="22" w16cid:durableId="933627934">
    <w:abstractNumId w:val="44"/>
  </w:num>
  <w:num w:numId="23" w16cid:durableId="1936355101">
    <w:abstractNumId w:val="38"/>
  </w:num>
  <w:num w:numId="24" w16cid:durableId="1874268988">
    <w:abstractNumId w:val="48"/>
  </w:num>
  <w:num w:numId="25" w16cid:durableId="1218201774">
    <w:abstractNumId w:val="29"/>
  </w:num>
  <w:num w:numId="26" w16cid:durableId="1497725695">
    <w:abstractNumId w:val="25"/>
  </w:num>
  <w:num w:numId="27" w16cid:durableId="1150709773">
    <w:abstractNumId w:val="22"/>
  </w:num>
  <w:num w:numId="28" w16cid:durableId="415516060">
    <w:abstractNumId w:val="30"/>
  </w:num>
  <w:num w:numId="29" w16cid:durableId="1776630886">
    <w:abstractNumId w:val="31"/>
  </w:num>
  <w:num w:numId="30" w16cid:durableId="993490724">
    <w:abstractNumId w:val="26"/>
  </w:num>
  <w:num w:numId="31" w16cid:durableId="1495298060">
    <w:abstractNumId w:val="33"/>
  </w:num>
  <w:num w:numId="32" w16cid:durableId="736324198">
    <w:abstractNumId w:val="20"/>
  </w:num>
  <w:num w:numId="33" w16cid:durableId="458963435">
    <w:abstractNumId w:val="15"/>
  </w:num>
  <w:num w:numId="34" w16cid:durableId="1539538659">
    <w:abstractNumId w:val="47"/>
  </w:num>
  <w:num w:numId="35" w16cid:durableId="619267144">
    <w:abstractNumId w:val="21"/>
  </w:num>
  <w:num w:numId="36" w16cid:durableId="1678843478">
    <w:abstractNumId w:val="14"/>
  </w:num>
  <w:num w:numId="37" w16cid:durableId="1265458455">
    <w:abstractNumId w:val="23"/>
  </w:num>
  <w:num w:numId="38" w16cid:durableId="186069779">
    <w:abstractNumId w:val="40"/>
  </w:num>
  <w:num w:numId="39" w16cid:durableId="1967811474">
    <w:abstractNumId w:val="12"/>
  </w:num>
  <w:num w:numId="40" w16cid:durableId="1424572953">
    <w:abstractNumId w:val="4"/>
  </w:num>
  <w:num w:numId="41" w16cid:durableId="865750220">
    <w:abstractNumId w:val="10"/>
  </w:num>
  <w:num w:numId="42" w16cid:durableId="861746170">
    <w:abstractNumId w:val="6"/>
  </w:num>
  <w:num w:numId="43" w16cid:durableId="883063091">
    <w:abstractNumId w:val="7"/>
  </w:num>
  <w:num w:numId="44" w16cid:durableId="882670430">
    <w:abstractNumId w:val="32"/>
  </w:num>
  <w:num w:numId="45" w16cid:durableId="693075502">
    <w:abstractNumId w:val="46"/>
  </w:num>
  <w:num w:numId="46" w16cid:durableId="2113236356">
    <w:abstractNumId w:val="49"/>
  </w:num>
  <w:num w:numId="47" w16cid:durableId="19427640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145344">
    <w:abstractNumId w:val="5"/>
  </w:num>
  <w:num w:numId="49" w16cid:durableId="20095979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2111"/>
    <w:rsid w:val="00013798"/>
    <w:rsid w:val="00014131"/>
    <w:rsid w:val="000158DA"/>
    <w:rsid w:val="00015C95"/>
    <w:rsid w:val="0002061A"/>
    <w:rsid w:val="000214A1"/>
    <w:rsid w:val="000253C9"/>
    <w:rsid w:val="000256E9"/>
    <w:rsid w:val="00026ABC"/>
    <w:rsid w:val="00030A12"/>
    <w:rsid w:val="000324B0"/>
    <w:rsid w:val="000344E7"/>
    <w:rsid w:val="00036449"/>
    <w:rsid w:val="00037DF1"/>
    <w:rsid w:val="000404D3"/>
    <w:rsid w:val="00040BDC"/>
    <w:rsid w:val="00042316"/>
    <w:rsid w:val="00045090"/>
    <w:rsid w:val="00047313"/>
    <w:rsid w:val="00047BA2"/>
    <w:rsid w:val="00047D82"/>
    <w:rsid w:val="00050108"/>
    <w:rsid w:val="00052F78"/>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33A"/>
    <w:rsid w:val="000A06B1"/>
    <w:rsid w:val="000A0F50"/>
    <w:rsid w:val="000A45D5"/>
    <w:rsid w:val="000B09E3"/>
    <w:rsid w:val="000B18FE"/>
    <w:rsid w:val="000B3169"/>
    <w:rsid w:val="000B5CB9"/>
    <w:rsid w:val="000B6931"/>
    <w:rsid w:val="000C00BD"/>
    <w:rsid w:val="000C112E"/>
    <w:rsid w:val="000C1A14"/>
    <w:rsid w:val="000C2FDD"/>
    <w:rsid w:val="000C3B39"/>
    <w:rsid w:val="000C6247"/>
    <w:rsid w:val="000D00DD"/>
    <w:rsid w:val="000D00F6"/>
    <w:rsid w:val="000D099C"/>
    <w:rsid w:val="000D4CE6"/>
    <w:rsid w:val="000D585E"/>
    <w:rsid w:val="000E37DA"/>
    <w:rsid w:val="000F15E6"/>
    <w:rsid w:val="000F1631"/>
    <w:rsid w:val="000F1806"/>
    <w:rsid w:val="000F3646"/>
    <w:rsid w:val="000F7326"/>
    <w:rsid w:val="00101025"/>
    <w:rsid w:val="00104612"/>
    <w:rsid w:val="00104954"/>
    <w:rsid w:val="0010554E"/>
    <w:rsid w:val="00105A7D"/>
    <w:rsid w:val="00107621"/>
    <w:rsid w:val="001115E0"/>
    <w:rsid w:val="00113ECE"/>
    <w:rsid w:val="0011490A"/>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510BD"/>
    <w:rsid w:val="00156E89"/>
    <w:rsid w:val="0016166D"/>
    <w:rsid w:val="00162445"/>
    <w:rsid w:val="00163357"/>
    <w:rsid w:val="00164076"/>
    <w:rsid w:val="00164CB2"/>
    <w:rsid w:val="00167757"/>
    <w:rsid w:val="00173508"/>
    <w:rsid w:val="00174859"/>
    <w:rsid w:val="0017649B"/>
    <w:rsid w:val="00181820"/>
    <w:rsid w:val="00184250"/>
    <w:rsid w:val="00185210"/>
    <w:rsid w:val="001859B3"/>
    <w:rsid w:val="00193825"/>
    <w:rsid w:val="001A11AD"/>
    <w:rsid w:val="001A1438"/>
    <w:rsid w:val="001A260E"/>
    <w:rsid w:val="001B2719"/>
    <w:rsid w:val="001B46A0"/>
    <w:rsid w:val="001B54FB"/>
    <w:rsid w:val="001B7A56"/>
    <w:rsid w:val="001B7A93"/>
    <w:rsid w:val="001C0BF9"/>
    <w:rsid w:val="001C25C5"/>
    <w:rsid w:val="001C27D3"/>
    <w:rsid w:val="001C762D"/>
    <w:rsid w:val="001C7A8B"/>
    <w:rsid w:val="001D0DDC"/>
    <w:rsid w:val="001D25E4"/>
    <w:rsid w:val="001D70F4"/>
    <w:rsid w:val="001D771D"/>
    <w:rsid w:val="001E0C38"/>
    <w:rsid w:val="001E2F89"/>
    <w:rsid w:val="001E4E0F"/>
    <w:rsid w:val="001E6108"/>
    <w:rsid w:val="001E61BD"/>
    <w:rsid w:val="001E67DF"/>
    <w:rsid w:val="001F0EC9"/>
    <w:rsid w:val="001F4BA6"/>
    <w:rsid w:val="00200A47"/>
    <w:rsid w:val="002036F3"/>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32237"/>
    <w:rsid w:val="00241D34"/>
    <w:rsid w:val="00243766"/>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1674"/>
    <w:rsid w:val="002829D0"/>
    <w:rsid w:val="002843E0"/>
    <w:rsid w:val="00286C5E"/>
    <w:rsid w:val="00287B6E"/>
    <w:rsid w:val="0029147C"/>
    <w:rsid w:val="00294693"/>
    <w:rsid w:val="00295034"/>
    <w:rsid w:val="002954E2"/>
    <w:rsid w:val="00296013"/>
    <w:rsid w:val="002A2F84"/>
    <w:rsid w:val="002A3963"/>
    <w:rsid w:val="002A453B"/>
    <w:rsid w:val="002B3488"/>
    <w:rsid w:val="002B4782"/>
    <w:rsid w:val="002B494B"/>
    <w:rsid w:val="002B6C7F"/>
    <w:rsid w:val="002C2377"/>
    <w:rsid w:val="002C5617"/>
    <w:rsid w:val="002C6880"/>
    <w:rsid w:val="002D273B"/>
    <w:rsid w:val="002D2C37"/>
    <w:rsid w:val="002D619D"/>
    <w:rsid w:val="002D7F5D"/>
    <w:rsid w:val="002E08A1"/>
    <w:rsid w:val="002E1425"/>
    <w:rsid w:val="002E759E"/>
    <w:rsid w:val="002E793C"/>
    <w:rsid w:val="002F2192"/>
    <w:rsid w:val="002F22B3"/>
    <w:rsid w:val="002F30A0"/>
    <w:rsid w:val="00302B23"/>
    <w:rsid w:val="00310197"/>
    <w:rsid w:val="00313715"/>
    <w:rsid w:val="003141F5"/>
    <w:rsid w:val="003149C9"/>
    <w:rsid w:val="00320D30"/>
    <w:rsid w:val="00321A7E"/>
    <w:rsid w:val="003252E8"/>
    <w:rsid w:val="00326C46"/>
    <w:rsid w:val="00326FA2"/>
    <w:rsid w:val="00327842"/>
    <w:rsid w:val="00333851"/>
    <w:rsid w:val="003373AF"/>
    <w:rsid w:val="00344EE0"/>
    <w:rsid w:val="00351DBB"/>
    <w:rsid w:val="00354FAE"/>
    <w:rsid w:val="00361097"/>
    <w:rsid w:val="00361A74"/>
    <w:rsid w:val="00364E22"/>
    <w:rsid w:val="003652C1"/>
    <w:rsid w:val="0037136C"/>
    <w:rsid w:val="00377B49"/>
    <w:rsid w:val="00383071"/>
    <w:rsid w:val="00384EC1"/>
    <w:rsid w:val="00385614"/>
    <w:rsid w:val="00390ED1"/>
    <w:rsid w:val="0039381B"/>
    <w:rsid w:val="00393EFA"/>
    <w:rsid w:val="00395F82"/>
    <w:rsid w:val="00397165"/>
    <w:rsid w:val="003973F4"/>
    <w:rsid w:val="003A1FE1"/>
    <w:rsid w:val="003A2BA7"/>
    <w:rsid w:val="003A34B2"/>
    <w:rsid w:val="003A746B"/>
    <w:rsid w:val="003A7B6C"/>
    <w:rsid w:val="003B052D"/>
    <w:rsid w:val="003B1CD8"/>
    <w:rsid w:val="003B682C"/>
    <w:rsid w:val="003C1AE3"/>
    <w:rsid w:val="003C5FB2"/>
    <w:rsid w:val="003D199D"/>
    <w:rsid w:val="003D3E02"/>
    <w:rsid w:val="003D5549"/>
    <w:rsid w:val="003D6B42"/>
    <w:rsid w:val="003D7325"/>
    <w:rsid w:val="003E039A"/>
    <w:rsid w:val="003E0A7D"/>
    <w:rsid w:val="003E0EFB"/>
    <w:rsid w:val="003E2108"/>
    <w:rsid w:val="003E2D58"/>
    <w:rsid w:val="003E34E1"/>
    <w:rsid w:val="003E414C"/>
    <w:rsid w:val="003E4BD2"/>
    <w:rsid w:val="003F7D7D"/>
    <w:rsid w:val="004006A1"/>
    <w:rsid w:val="0040378A"/>
    <w:rsid w:val="00406DEF"/>
    <w:rsid w:val="004174FD"/>
    <w:rsid w:val="0042103C"/>
    <w:rsid w:val="00422D2A"/>
    <w:rsid w:val="00424594"/>
    <w:rsid w:val="00426BC1"/>
    <w:rsid w:val="004270FB"/>
    <w:rsid w:val="00430C3A"/>
    <w:rsid w:val="00431D75"/>
    <w:rsid w:val="0043504A"/>
    <w:rsid w:val="0043638F"/>
    <w:rsid w:val="00437040"/>
    <w:rsid w:val="004416B9"/>
    <w:rsid w:val="00442170"/>
    <w:rsid w:val="00442298"/>
    <w:rsid w:val="0044256B"/>
    <w:rsid w:val="00442A13"/>
    <w:rsid w:val="00442B2C"/>
    <w:rsid w:val="00443CDC"/>
    <w:rsid w:val="00445535"/>
    <w:rsid w:val="004463F9"/>
    <w:rsid w:val="00446F14"/>
    <w:rsid w:val="004476A1"/>
    <w:rsid w:val="00450276"/>
    <w:rsid w:val="00450736"/>
    <w:rsid w:val="00452693"/>
    <w:rsid w:val="0045355C"/>
    <w:rsid w:val="00453AB8"/>
    <w:rsid w:val="00456B57"/>
    <w:rsid w:val="00462C8D"/>
    <w:rsid w:val="00465D94"/>
    <w:rsid w:val="00466677"/>
    <w:rsid w:val="004705F0"/>
    <w:rsid w:val="0047203A"/>
    <w:rsid w:val="004724D5"/>
    <w:rsid w:val="00480187"/>
    <w:rsid w:val="0048532C"/>
    <w:rsid w:val="00485D49"/>
    <w:rsid w:val="004919AD"/>
    <w:rsid w:val="00493BB5"/>
    <w:rsid w:val="00497C6B"/>
    <w:rsid w:val="004A288A"/>
    <w:rsid w:val="004A4DE5"/>
    <w:rsid w:val="004B1862"/>
    <w:rsid w:val="004B3239"/>
    <w:rsid w:val="004C0451"/>
    <w:rsid w:val="004C2BA6"/>
    <w:rsid w:val="004C5534"/>
    <w:rsid w:val="004C7418"/>
    <w:rsid w:val="004D08AF"/>
    <w:rsid w:val="004D1877"/>
    <w:rsid w:val="004D29FF"/>
    <w:rsid w:val="004D3394"/>
    <w:rsid w:val="004D6D2E"/>
    <w:rsid w:val="004D7788"/>
    <w:rsid w:val="004E0471"/>
    <w:rsid w:val="004E3F79"/>
    <w:rsid w:val="004E7E7C"/>
    <w:rsid w:val="004F162B"/>
    <w:rsid w:val="004F270C"/>
    <w:rsid w:val="004F5C7B"/>
    <w:rsid w:val="00502FA1"/>
    <w:rsid w:val="00504431"/>
    <w:rsid w:val="00505859"/>
    <w:rsid w:val="0050670B"/>
    <w:rsid w:val="00513DF6"/>
    <w:rsid w:val="005156BC"/>
    <w:rsid w:val="00515C96"/>
    <w:rsid w:val="00523705"/>
    <w:rsid w:val="00525EC6"/>
    <w:rsid w:val="005262D1"/>
    <w:rsid w:val="005275A4"/>
    <w:rsid w:val="00530B1A"/>
    <w:rsid w:val="005323A8"/>
    <w:rsid w:val="005341D3"/>
    <w:rsid w:val="00540963"/>
    <w:rsid w:val="00540D6A"/>
    <w:rsid w:val="00540DDA"/>
    <w:rsid w:val="005416AB"/>
    <w:rsid w:val="00542217"/>
    <w:rsid w:val="00543A3B"/>
    <w:rsid w:val="0054516D"/>
    <w:rsid w:val="005476EA"/>
    <w:rsid w:val="00554893"/>
    <w:rsid w:val="005551ED"/>
    <w:rsid w:val="00556F5C"/>
    <w:rsid w:val="005575C9"/>
    <w:rsid w:val="005610A1"/>
    <w:rsid w:val="00563A6F"/>
    <w:rsid w:val="00571863"/>
    <w:rsid w:val="00572A41"/>
    <w:rsid w:val="005743AF"/>
    <w:rsid w:val="005749A1"/>
    <w:rsid w:val="00577C92"/>
    <w:rsid w:val="0058244B"/>
    <w:rsid w:val="00582F1D"/>
    <w:rsid w:val="00583202"/>
    <w:rsid w:val="00591071"/>
    <w:rsid w:val="005917AE"/>
    <w:rsid w:val="005A031F"/>
    <w:rsid w:val="005A1DE3"/>
    <w:rsid w:val="005A2613"/>
    <w:rsid w:val="005A34E4"/>
    <w:rsid w:val="005A6A6D"/>
    <w:rsid w:val="005B0D65"/>
    <w:rsid w:val="005B1E72"/>
    <w:rsid w:val="005B2050"/>
    <w:rsid w:val="005B2D70"/>
    <w:rsid w:val="005B73EB"/>
    <w:rsid w:val="005C1B39"/>
    <w:rsid w:val="005C3637"/>
    <w:rsid w:val="005C3AA0"/>
    <w:rsid w:val="005C7E22"/>
    <w:rsid w:val="005D3050"/>
    <w:rsid w:val="005D378E"/>
    <w:rsid w:val="005D576D"/>
    <w:rsid w:val="005E2C9C"/>
    <w:rsid w:val="005E33BD"/>
    <w:rsid w:val="005E3F0C"/>
    <w:rsid w:val="005E4726"/>
    <w:rsid w:val="005E641D"/>
    <w:rsid w:val="005E6860"/>
    <w:rsid w:val="005F004F"/>
    <w:rsid w:val="005F14B6"/>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13CE"/>
    <w:rsid w:val="00665DAA"/>
    <w:rsid w:val="00672602"/>
    <w:rsid w:val="0067458B"/>
    <w:rsid w:val="00675146"/>
    <w:rsid w:val="00675E2C"/>
    <w:rsid w:val="0067689B"/>
    <w:rsid w:val="00684347"/>
    <w:rsid w:val="00685E07"/>
    <w:rsid w:val="006869DF"/>
    <w:rsid w:val="00691BDB"/>
    <w:rsid w:val="00692ACD"/>
    <w:rsid w:val="006963DB"/>
    <w:rsid w:val="006A0B32"/>
    <w:rsid w:val="006A10E0"/>
    <w:rsid w:val="006A20B1"/>
    <w:rsid w:val="006A248E"/>
    <w:rsid w:val="006A3BF1"/>
    <w:rsid w:val="006A70A4"/>
    <w:rsid w:val="006A7FA0"/>
    <w:rsid w:val="006B273C"/>
    <w:rsid w:val="006B3338"/>
    <w:rsid w:val="006B6DE5"/>
    <w:rsid w:val="006C5841"/>
    <w:rsid w:val="006C600D"/>
    <w:rsid w:val="006D10BE"/>
    <w:rsid w:val="006D322F"/>
    <w:rsid w:val="006D41ED"/>
    <w:rsid w:val="006D6AA1"/>
    <w:rsid w:val="006D6C67"/>
    <w:rsid w:val="006E07E4"/>
    <w:rsid w:val="006E190D"/>
    <w:rsid w:val="006E4F41"/>
    <w:rsid w:val="006E594A"/>
    <w:rsid w:val="006E5D98"/>
    <w:rsid w:val="006E6FEE"/>
    <w:rsid w:val="006E71EA"/>
    <w:rsid w:val="00701469"/>
    <w:rsid w:val="007024B9"/>
    <w:rsid w:val="0070492F"/>
    <w:rsid w:val="0070677C"/>
    <w:rsid w:val="00706B3E"/>
    <w:rsid w:val="00707C5F"/>
    <w:rsid w:val="0071062D"/>
    <w:rsid w:val="007118AF"/>
    <w:rsid w:val="00713C94"/>
    <w:rsid w:val="00714F42"/>
    <w:rsid w:val="007158DF"/>
    <w:rsid w:val="007222F1"/>
    <w:rsid w:val="00723A9A"/>
    <w:rsid w:val="00724CAF"/>
    <w:rsid w:val="00733F45"/>
    <w:rsid w:val="00735DA5"/>
    <w:rsid w:val="00736D36"/>
    <w:rsid w:val="00737344"/>
    <w:rsid w:val="00740142"/>
    <w:rsid w:val="00741F6A"/>
    <w:rsid w:val="0074396C"/>
    <w:rsid w:val="0074435E"/>
    <w:rsid w:val="00744BDA"/>
    <w:rsid w:val="00747320"/>
    <w:rsid w:val="0075194A"/>
    <w:rsid w:val="00753FFF"/>
    <w:rsid w:val="0075505E"/>
    <w:rsid w:val="00755B3B"/>
    <w:rsid w:val="00763CE1"/>
    <w:rsid w:val="00764C03"/>
    <w:rsid w:val="007667B4"/>
    <w:rsid w:val="00772C5B"/>
    <w:rsid w:val="007761F1"/>
    <w:rsid w:val="0077655D"/>
    <w:rsid w:val="00776DD9"/>
    <w:rsid w:val="00781A83"/>
    <w:rsid w:val="00783964"/>
    <w:rsid w:val="007852ED"/>
    <w:rsid w:val="007A3701"/>
    <w:rsid w:val="007A5CE6"/>
    <w:rsid w:val="007A70BB"/>
    <w:rsid w:val="007A78B6"/>
    <w:rsid w:val="007A7E0C"/>
    <w:rsid w:val="007B1517"/>
    <w:rsid w:val="007B1D81"/>
    <w:rsid w:val="007B2D1E"/>
    <w:rsid w:val="007C14AA"/>
    <w:rsid w:val="007C2CDC"/>
    <w:rsid w:val="007C53CB"/>
    <w:rsid w:val="007C7307"/>
    <w:rsid w:val="007D1079"/>
    <w:rsid w:val="007D21F6"/>
    <w:rsid w:val="007D2718"/>
    <w:rsid w:val="007D490A"/>
    <w:rsid w:val="007E00A8"/>
    <w:rsid w:val="007E01C7"/>
    <w:rsid w:val="007F22CB"/>
    <w:rsid w:val="007F23A7"/>
    <w:rsid w:val="007F6A85"/>
    <w:rsid w:val="007F71C0"/>
    <w:rsid w:val="00800F60"/>
    <w:rsid w:val="00801C21"/>
    <w:rsid w:val="00804715"/>
    <w:rsid w:val="00807297"/>
    <w:rsid w:val="00807722"/>
    <w:rsid w:val="00807EAF"/>
    <w:rsid w:val="00810A7C"/>
    <w:rsid w:val="00812270"/>
    <w:rsid w:val="00814033"/>
    <w:rsid w:val="00814A4B"/>
    <w:rsid w:val="008152E7"/>
    <w:rsid w:val="00816775"/>
    <w:rsid w:val="00820A13"/>
    <w:rsid w:val="00820DF5"/>
    <w:rsid w:val="00823AD0"/>
    <w:rsid w:val="008252A8"/>
    <w:rsid w:val="008275CA"/>
    <w:rsid w:val="00830506"/>
    <w:rsid w:val="00832F19"/>
    <w:rsid w:val="00833ED9"/>
    <w:rsid w:val="008352A5"/>
    <w:rsid w:val="00836487"/>
    <w:rsid w:val="00836C03"/>
    <w:rsid w:val="0084008D"/>
    <w:rsid w:val="00840891"/>
    <w:rsid w:val="00840F9A"/>
    <w:rsid w:val="0084126C"/>
    <w:rsid w:val="008451D9"/>
    <w:rsid w:val="00847432"/>
    <w:rsid w:val="00850ADF"/>
    <w:rsid w:val="00852CE9"/>
    <w:rsid w:val="00853737"/>
    <w:rsid w:val="00856EFD"/>
    <w:rsid w:val="00857542"/>
    <w:rsid w:val="0086016D"/>
    <w:rsid w:val="008607E8"/>
    <w:rsid w:val="00860DBE"/>
    <w:rsid w:val="00860EB0"/>
    <w:rsid w:val="008625FC"/>
    <w:rsid w:val="008631E8"/>
    <w:rsid w:val="0086506A"/>
    <w:rsid w:val="00865BE0"/>
    <w:rsid w:val="0087030C"/>
    <w:rsid w:val="00870352"/>
    <w:rsid w:val="00870644"/>
    <w:rsid w:val="00870954"/>
    <w:rsid w:val="00873C11"/>
    <w:rsid w:val="00876C01"/>
    <w:rsid w:val="00880700"/>
    <w:rsid w:val="00881696"/>
    <w:rsid w:val="0088381C"/>
    <w:rsid w:val="00883898"/>
    <w:rsid w:val="008843F4"/>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0EC7"/>
    <w:rsid w:val="008B19FC"/>
    <w:rsid w:val="008B33FA"/>
    <w:rsid w:val="008C1FAA"/>
    <w:rsid w:val="008C22E8"/>
    <w:rsid w:val="008C5EB4"/>
    <w:rsid w:val="008D0A4C"/>
    <w:rsid w:val="008D1BC5"/>
    <w:rsid w:val="008D7164"/>
    <w:rsid w:val="008E2DB7"/>
    <w:rsid w:val="008E4C29"/>
    <w:rsid w:val="008F2829"/>
    <w:rsid w:val="008F412F"/>
    <w:rsid w:val="008F7F05"/>
    <w:rsid w:val="00905446"/>
    <w:rsid w:val="00907CA7"/>
    <w:rsid w:val="009140DD"/>
    <w:rsid w:val="00914378"/>
    <w:rsid w:val="00915015"/>
    <w:rsid w:val="009226AA"/>
    <w:rsid w:val="009241AD"/>
    <w:rsid w:val="00930B1C"/>
    <w:rsid w:val="00931695"/>
    <w:rsid w:val="00934D30"/>
    <w:rsid w:val="00941E2C"/>
    <w:rsid w:val="009429B8"/>
    <w:rsid w:val="00943A9F"/>
    <w:rsid w:val="00946EAA"/>
    <w:rsid w:val="00951111"/>
    <w:rsid w:val="00951DAD"/>
    <w:rsid w:val="009534BE"/>
    <w:rsid w:val="00953A7B"/>
    <w:rsid w:val="00955570"/>
    <w:rsid w:val="009563CB"/>
    <w:rsid w:val="00961BEB"/>
    <w:rsid w:val="009646C1"/>
    <w:rsid w:val="00964C15"/>
    <w:rsid w:val="00967B1F"/>
    <w:rsid w:val="00973005"/>
    <w:rsid w:val="00973006"/>
    <w:rsid w:val="00975266"/>
    <w:rsid w:val="00977AB5"/>
    <w:rsid w:val="00983326"/>
    <w:rsid w:val="009837B5"/>
    <w:rsid w:val="00983D4E"/>
    <w:rsid w:val="00984E6F"/>
    <w:rsid w:val="00986F98"/>
    <w:rsid w:val="00993327"/>
    <w:rsid w:val="009A1AEC"/>
    <w:rsid w:val="009A2FDA"/>
    <w:rsid w:val="009A5EDD"/>
    <w:rsid w:val="009B274A"/>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6309"/>
    <w:rsid w:val="009F78E8"/>
    <w:rsid w:val="00A00E81"/>
    <w:rsid w:val="00A024C6"/>
    <w:rsid w:val="00A02C15"/>
    <w:rsid w:val="00A030EB"/>
    <w:rsid w:val="00A072B7"/>
    <w:rsid w:val="00A11758"/>
    <w:rsid w:val="00A11A40"/>
    <w:rsid w:val="00A11C69"/>
    <w:rsid w:val="00A11F0A"/>
    <w:rsid w:val="00A15933"/>
    <w:rsid w:val="00A208FB"/>
    <w:rsid w:val="00A20A43"/>
    <w:rsid w:val="00A230B3"/>
    <w:rsid w:val="00A24099"/>
    <w:rsid w:val="00A2440E"/>
    <w:rsid w:val="00A25274"/>
    <w:rsid w:val="00A26462"/>
    <w:rsid w:val="00A27EE8"/>
    <w:rsid w:val="00A302EF"/>
    <w:rsid w:val="00A30DB6"/>
    <w:rsid w:val="00A35A13"/>
    <w:rsid w:val="00A3715D"/>
    <w:rsid w:val="00A41D07"/>
    <w:rsid w:val="00A45C7C"/>
    <w:rsid w:val="00A50855"/>
    <w:rsid w:val="00A51681"/>
    <w:rsid w:val="00A55AAF"/>
    <w:rsid w:val="00A649EC"/>
    <w:rsid w:val="00A66ED1"/>
    <w:rsid w:val="00A67B97"/>
    <w:rsid w:val="00A75B02"/>
    <w:rsid w:val="00A7693F"/>
    <w:rsid w:val="00A805AF"/>
    <w:rsid w:val="00A833B2"/>
    <w:rsid w:val="00A839C3"/>
    <w:rsid w:val="00A8583D"/>
    <w:rsid w:val="00A862C3"/>
    <w:rsid w:val="00A8783B"/>
    <w:rsid w:val="00A907F3"/>
    <w:rsid w:val="00A925AD"/>
    <w:rsid w:val="00A92F9E"/>
    <w:rsid w:val="00A93A7D"/>
    <w:rsid w:val="00A9491E"/>
    <w:rsid w:val="00A97001"/>
    <w:rsid w:val="00A979F7"/>
    <w:rsid w:val="00AA0EFB"/>
    <w:rsid w:val="00AA183A"/>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3AD2"/>
    <w:rsid w:val="00AD5E89"/>
    <w:rsid w:val="00AD6B46"/>
    <w:rsid w:val="00AD6FD0"/>
    <w:rsid w:val="00AE1AF7"/>
    <w:rsid w:val="00AE3931"/>
    <w:rsid w:val="00AF77DA"/>
    <w:rsid w:val="00B01986"/>
    <w:rsid w:val="00B02C06"/>
    <w:rsid w:val="00B04FB8"/>
    <w:rsid w:val="00B0507C"/>
    <w:rsid w:val="00B17C40"/>
    <w:rsid w:val="00B21596"/>
    <w:rsid w:val="00B23CE8"/>
    <w:rsid w:val="00B2490E"/>
    <w:rsid w:val="00B25E9A"/>
    <w:rsid w:val="00B3247E"/>
    <w:rsid w:val="00B32A08"/>
    <w:rsid w:val="00B342D3"/>
    <w:rsid w:val="00B34CCF"/>
    <w:rsid w:val="00B34D61"/>
    <w:rsid w:val="00B37B53"/>
    <w:rsid w:val="00B44E5E"/>
    <w:rsid w:val="00B50A20"/>
    <w:rsid w:val="00B61097"/>
    <w:rsid w:val="00B6160E"/>
    <w:rsid w:val="00B62DC6"/>
    <w:rsid w:val="00B65869"/>
    <w:rsid w:val="00B67813"/>
    <w:rsid w:val="00B76FC4"/>
    <w:rsid w:val="00B779DB"/>
    <w:rsid w:val="00B80508"/>
    <w:rsid w:val="00B8090D"/>
    <w:rsid w:val="00B80E46"/>
    <w:rsid w:val="00B81493"/>
    <w:rsid w:val="00B81AC5"/>
    <w:rsid w:val="00B84243"/>
    <w:rsid w:val="00B84F6D"/>
    <w:rsid w:val="00B852D1"/>
    <w:rsid w:val="00B86A1C"/>
    <w:rsid w:val="00B8788D"/>
    <w:rsid w:val="00B900D1"/>
    <w:rsid w:val="00B9259B"/>
    <w:rsid w:val="00B93F7A"/>
    <w:rsid w:val="00B96859"/>
    <w:rsid w:val="00BA0098"/>
    <w:rsid w:val="00BA36ED"/>
    <w:rsid w:val="00BA412A"/>
    <w:rsid w:val="00BA42FB"/>
    <w:rsid w:val="00BA4F58"/>
    <w:rsid w:val="00BA60B8"/>
    <w:rsid w:val="00BA7017"/>
    <w:rsid w:val="00BA78AD"/>
    <w:rsid w:val="00BB0F81"/>
    <w:rsid w:val="00BB2574"/>
    <w:rsid w:val="00BB489E"/>
    <w:rsid w:val="00BB539D"/>
    <w:rsid w:val="00BB576E"/>
    <w:rsid w:val="00BB59E6"/>
    <w:rsid w:val="00BB5C5B"/>
    <w:rsid w:val="00BC279C"/>
    <w:rsid w:val="00BC7227"/>
    <w:rsid w:val="00BC72A5"/>
    <w:rsid w:val="00BD13F7"/>
    <w:rsid w:val="00BD279E"/>
    <w:rsid w:val="00BD60E6"/>
    <w:rsid w:val="00BD71B5"/>
    <w:rsid w:val="00BD794C"/>
    <w:rsid w:val="00BE0DCE"/>
    <w:rsid w:val="00BE0F10"/>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37E13"/>
    <w:rsid w:val="00C41CF2"/>
    <w:rsid w:val="00C47DE7"/>
    <w:rsid w:val="00C51156"/>
    <w:rsid w:val="00C5184B"/>
    <w:rsid w:val="00C52460"/>
    <w:rsid w:val="00C52FB3"/>
    <w:rsid w:val="00C57763"/>
    <w:rsid w:val="00C57AF5"/>
    <w:rsid w:val="00C62327"/>
    <w:rsid w:val="00C628A6"/>
    <w:rsid w:val="00C630B1"/>
    <w:rsid w:val="00C64691"/>
    <w:rsid w:val="00C67F05"/>
    <w:rsid w:val="00C71138"/>
    <w:rsid w:val="00C71382"/>
    <w:rsid w:val="00C73B07"/>
    <w:rsid w:val="00C7536E"/>
    <w:rsid w:val="00C777C7"/>
    <w:rsid w:val="00C81152"/>
    <w:rsid w:val="00C832DC"/>
    <w:rsid w:val="00C83AC0"/>
    <w:rsid w:val="00C9773B"/>
    <w:rsid w:val="00C97E29"/>
    <w:rsid w:val="00CA10AB"/>
    <w:rsid w:val="00CB2C51"/>
    <w:rsid w:val="00CC6603"/>
    <w:rsid w:val="00CD245D"/>
    <w:rsid w:val="00CD4799"/>
    <w:rsid w:val="00CD4C32"/>
    <w:rsid w:val="00CD6BA3"/>
    <w:rsid w:val="00CD78CD"/>
    <w:rsid w:val="00CE1366"/>
    <w:rsid w:val="00CE3084"/>
    <w:rsid w:val="00CE3B52"/>
    <w:rsid w:val="00CE3F79"/>
    <w:rsid w:val="00CE48B6"/>
    <w:rsid w:val="00CE4A2E"/>
    <w:rsid w:val="00CE6118"/>
    <w:rsid w:val="00CF2015"/>
    <w:rsid w:val="00CF31F3"/>
    <w:rsid w:val="00CF37D4"/>
    <w:rsid w:val="00CF3A15"/>
    <w:rsid w:val="00D1126A"/>
    <w:rsid w:val="00D16A31"/>
    <w:rsid w:val="00D175A1"/>
    <w:rsid w:val="00D20C7E"/>
    <w:rsid w:val="00D20F29"/>
    <w:rsid w:val="00D22977"/>
    <w:rsid w:val="00D2301F"/>
    <w:rsid w:val="00D266D0"/>
    <w:rsid w:val="00D27295"/>
    <w:rsid w:val="00D30674"/>
    <w:rsid w:val="00D367C1"/>
    <w:rsid w:val="00D37855"/>
    <w:rsid w:val="00D40858"/>
    <w:rsid w:val="00D432B1"/>
    <w:rsid w:val="00D44489"/>
    <w:rsid w:val="00D459BD"/>
    <w:rsid w:val="00D55E45"/>
    <w:rsid w:val="00D60EA1"/>
    <w:rsid w:val="00D6435B"/>
    <w:rsid w:val="00D666C3"/>
    <w:rsid w:val="00D7045C"/>
    <w:rsid w:val="00D70FF4"/>
    <w:rsid w:val="00D751E8"/>
    <w:rsid w:val="00D756C2"/>
    <w:rsid w:val="00D75E0A"/>
    <w:rsid w:val="00D773BA"/>
    <w:rsid w:val="00D7761D"/>
    <w:rsid w:val="00D77FE4"/>
    <w:rsid w:val="00D8136F"/>
    <w:rsid w:val="00D83255"/>
    <w:rsid w:val="00D861C9"/>
    <w:rsid w:val="00D87917"/>
    <w:rsid w:val="00D87B9B"/>
    <w:rsid w:val="00D903B6"/>
    <w:rsid w:val="00D91F7F"/>
    <w:rsid w:val="00D92609"/>
    <w:rsid w:val="00D9665C"/>
    <w:rsid w:val="00D972A8"/>
    <w:rsid w:val="00DA3ACA"/>
    <w:rsid w:val="00DA4D59"/>
    <w:rsid w:val="00DA53EA"/>
    <w:rsid w:val="00DA5684"/>
    <w:rsid w:val="00DB3C2C"/>
    <w:rsid w:val="00DB4CCF"/>
    <w:rsid w:val="00DB5109"/>
    <w:rsid w:val="00DC25BA"/>
    <w:rsid w:val="00DC272F"/>
    <w:rsid w:val="00DC4A89"/>
    <w:rsid w:val="00DC647F"/>
    <w:rsid w:val="00DD444E"/>
    <w:rsid w:val="00DD53D3"/>
    <w:rsid w:val="00DD7D97"/>
    <w:rsid w:val="00DE3FB8"/>
    <w:rsid w:val="00DE45D0"/>
    <w:rsid w:val="00DE783D"/>
    <w:rsid w:val="00DF0206"/>
    <w:rsid w:val="00DF79E0"/>
    <w:rsid w:val="00E01AEA"/>
    <w:rsid w:val="00E022B1"/>
    <w:rsid w:val="00E02E61"/>
    <w:rsid w:val="00E07A84"/>
    <w:rsid w:val="00E1342B"/>
    <w:rsid w:val="00E171DF"/>
    <w:rsid w:val="00E17D16"/>
    <w:rsid w:val="00E204A7"/>
    <w:rsid w:val="00E23451"/>
    <w:rsid w:val="00E27FA4"/>
    <w:rsid w:val="00E30CCD"/>
    <w:rsid w:val="00E30EE1"/>
    <w:rsid w:val="00E314B4"/>
    <w:rsid w:val="00E3182A"/>
    <w:rsid w:val="00E32CE6"/>
    <w:rsid w:val="00E34362"/>
    <w:rsid w:val="00E34F64"/>
    <w:rsid w:val="00E367E4"/>
    <w:rsid w:val="00E36DF0"/>
    <w:rsid w:val="00E37A92"/>
    <w:rsid w:val="00E42DFF"/>
    <w:rsid w:val="00E477E6"/>
    <w:rsid w:val="00E5097D"/>
    <w:rsid w:val="00E510A1"/>
    <w:rsid w:val="00E53663"/>
    <w:rsid w:val="00E5487C"/>
    <w:rsid w:val="00E55AA0"/>
    <w:rsid w:val="00E6693A"/>
    <w:rsid w:val="00E76857"/>
    <w:rsid w:val="00E77017"/>
    <w:rsid w:val="00E82FA4"/>
    <w:rsid w:val="00E85074"/>
    <w:rsid w:val="00E867BB"/>
    <w:rsid w:val="00E86C23"/>
    <w:rsid w:val="00E876F0"/>
    <w:rsid w:val="00E90758"/>
    <w:rsid w:val="00EA4241"/>
    <w:rsid w:val="00EA6D8D"/>
    <w:rsid w:val="00EA6EAF"/>
    <w:rsid w:val="00EA724D"/>
    <w:rsid w:val="00EA7A98"/>
    <w:rsid w:val="00EB1058"/>
    <w:rsid w:val="00EB2510"/>
    <w:rsid w:val="00EB595F"/>
    <w:rsid w:val="00EB7F8B"/>
    <w:rsid w:val="00EC2EFC"/>
    <w:rsid w:val="00EC2FFF"/>
    <w:rsid w:val="00EC48FA"/>
    <w:rsid w:val="00EC57C7"/>
    <w:rsid w:val="00EC7DF7"/>
    <w:rsid w:val="00ED0236"/>
    <w:rsid w:val="00EE68EE"/>
    <w:rsid w:val="00EF34FE"/>
    <w:rsid w:val="00EF4E20"/>
    <w:rsid w:val="00EF6060"/>
    <w:rsid w:val="00F00F5A"/>
    <w:rsid w:val="00F01977"/>
    <w:rsid w:val="00F01F61"/>
    <w:rsid w:val="00F0643F"/>
    <w:rsid w:val="00F069BE"/>
    <w:rsid w:val="00F143F2"/>
    <w:rsid w:val="00F16561"/>
    <w:rsid w:val="00F167E0"/>
    <w:rsid w:val="00F179BB"/>
    <w:rsid w:val="00F21650"/>
    <w:rsid w:val="00F22215"/>
    <w:rsid w:val="00F25E77"/>
    <w:rsid w:val="00F26783"/>
    <w:rsid w:val="00F2730A"/>
    <w:rsid w:val="00F312DC"/>
    <w:rsid w:val="00F31562"/>
    <w:rsid w:val="00F35E02"/>
    <w:rsid w:val="00F3666B"/>
    <w:rsid w:val="00F371C4"/>
    <w:rsid w:val="00F37F76"/>
    <w:rsid w:val="00F4362F"/>
    <w:rsid w:val="00F45BB7"/>
    <w:rsid w:val="00F52BC4"/>
    <w:rsid w:val="00F52BF4"/>
    <w:rsid w:val="00F53D84"/>
    <w:rsid w:val="00F55CDF"/>
    <w:rsid w:val="00F61DBB"/>
    <w:rsid w:val="00F62B07"/>
    <w:rsid w:val="00F62C9F"/>
    <w:rsid w:val="00F630DC"/>
    <w:rsid w:val="00F6327D"/>
    <w:rsid w:val="00F6394A"/>
    <w:rsid w:val="00F64E51"/>
    <w:rsid w:val="00F65ACE"/>
    <w:rsid w:val="00F704E0"/>
    <w:rsid w:val="00F7163F"/>
    <w:rsid w:val="00F71936"/>
    <w:rsid w:val="00F71F45"/>
    <w:rsid w:val="00F756B4"/>
    <w:rsid w:val="00F80854"/>
    <w:rsid w:val="00F81921"/>
    <w:rsid w:val="00F84639"/>
    <w:rsid w:val="00F846DD"/>
    <w:rsid w:val="00F872D0"/>
    <w:rsid w:val="00F9026F"/>
    <w:rsid w:val="00F90705"/>
    <w:rsid w:val="00F91580"/>
    <w:rsid w:val="00F94C06"/>
    <w:rsid w:val="00F97BF3"/>
    <w:rsid w:val="00FA113F"/>
    <w:rsid w:val="00FA119A"/>
    <w:rsid w:val="00FA3146"/>
    <w:rsid w:val="00FA3F65"/>
    <w:rsid w:val="00FA551A"/>
    <w:rsid w:val="00FB1067"/>
    <w:rsid w:val="00FB2CC2"/>
    <w:rsid w:val="00FC1A21"/>
    <w:rsid w:val="00FC2932"/>
    <w:rsid w:val="00FC59D3"/>
    <w:rsid w:val="00FC6DBB"/>
    <w:rsid w:val="00FD30C3"/>
    <w:rsid w:val="00FD6B7A"/>
    <w:rsid w:val="00FE19B2"/>
    <w:rsid w:val="00FE1B70"/>
    <w:rsid w:val="00FE2282"/>
    <w:rsid w:val="00FE2A83"/>
    <w:rsid w:val="00FE54B4"/>
    <w:rsid w:val="00FE7113"/>
    <w:rsid w:val="00FE78C3"/>
    <w:rsid w:val="00FF1174"/>
    <w:rsid w:val="00FF2C22"/>
    <w:rsid w:val="00FF2D1D"/>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customStyle="1" w:styleId="Nierozpoznanawzmianka7">
    <w:name w:val="Nierozpoznana wzmianka7"/>
    <w:basedOn w:val="Domylnaczcionkaakapitu"/>
    <w:uiPriority w:val="99"/>
    <w:semiHidden/>
    <w:unhideWhenUsed/>
    <w:rsid w:val="00EA6D8D"/>
    <w:rPr>
      <w:color w:val="605E5C"/>
      <w:shd w:val="clear" w:color="auto" w:fill="E1DFDD"/>
    </w:rPr>
  </w:style>
  <w:style w:type="character" w:styleId="Nierozpoznanawzmianka">
    <w:name w:val="Unresolved Mention"/>
    <w:basedOn w:val="Domylnaczcionkaakapitu"/>
    <w:uiPriority w:val="99"/>
    <w:semiHidden/>
    <w:unhideWhenUsed/>
    <w:rsid w:val="00D3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15941904">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058363926">
      <w:bodyDiv w:val="1"/>
      <w:marLeft w:val="0"/>
      <w:marRight w:val="0"/>
      <w:marTop w:val="0"/>
      <w:marBottom w:val="0"/>
      <w:divBdr>
        <w:top w:val="none" w:sz="0" w:space="0" w:color="auto"/>
        <w:left w:val="none" w:sz="0" w:space="0" w:color="auto"/>
        <w:bottom w:val="none" w:sz="0" w:space="0" w:color="auto"/>
        <w:right w:val="none" w:sz="0" w:space="0" w:color="auto"/>
      </w:divBdr>
    </w:div>
    <w:div w:id="112303527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0926900">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is@pulmonologia.olsztyn.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alis@pulmonologia.olsztyn.pl" TargetMode="External"/><Relationship Id="rId45" Type="http://schemas.openxmlformats.org/officeDocument/2006/relationships/hyperlink" Target="https://platformazakupowa.pl/pn/pulmonologia_olsztyn"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pn/pulmonologia_olsztyn" TargetMode="External"/><Relationship Id="rId44"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alis@pulmonologia.olsztyn.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7D43-6F2D-4CBB-B612-B4E0D4C5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9062</Words>
  <Characters>54377</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5</cp:revision>
  <cp:lastPrinted>2021-07-22T11:51:00Z</cp:lastPrinted>
  <dcterms:created xsi:type="dcterms:W3CDTF">2023-05-22T07:14:00Z</dcterms:created>
  <dcterms:modified xsi:type="dcterms:W3CDTF">2023-05-22T11:36:00Z</dcterms:modified>
</cp:coreProperties>
</file>