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CAF" w14:textId="6B8512C1" w:rsidR="000431A4" w:rsidRPr="00856A4A" w:rsidRDefault="000431A4" w:rsidP="0085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4522086"/>
      <w:r w:rsidRPr="00856A4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bookmarkEnd w:id="0"/>
    </w:p>
    <w:p w14:paraId="0CE9DD6C" w14:textId="77777777" w:rsidR="00124A1D" w:rsidRPr="00890CC4" w:rsidRDefault="00124A1D" w:rsidP="00BA2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037DA" w14:textId="77777777" w:rsidR="000431A4" w:rsidRPr="00890CC4" w:rsidRDefault="000431A4" w:rsidP="00B74E58">
      <w:pPr>
        <w:pStyle w:val="Bezodstpw"/>
        <w:widowControl/>
        <w:numPr>
          <w:ilvl w:val="0"/>
          <w:numId w:val="19"/>
        </w:numPr>
        <w:suppressAutoHyphens w:val="0"/>
        <w:spacing w:after="120" w:line="276" w:lineRule="auto"/>
        <w:ind w:left="426" w:hanging="142"/>
        <w:jc w:val="both"/>
        <w:rPr>
          <w:szCs w:val="24"/>
        </w:rPr>
      </w:pPr>
      <w:r w:rsidRPr="00890CC4">
        <w:rPr>
          <w:szCs w:val="24"/>
        </w:rPr>
        <w:t>Z</w:t>
      </w:r>
      <w:r w:rsidR="00271526" w:rsidRPr="00890CC4">
        <w:rPr>
          <w:szCs w:val="24"/>
        </w:rPr>
        <w:t>amówienie ma nazwę:  O</w:t>
      </w:r>
      <w:r w:rsidR="00124A1D" w:rsidRPr="00890CC4">
        <w:rPr>
          <w:szCs w:val="24"/>
        </w:rPr>
        <w:t>dbiór</w:t>
      </w:r>
      <w:r w:rsidR="00271526" w:rsidRPr="00890CC4">
        <w:rPr>
          <w:szCs w:val="24"/>
        </w:rPr>
        <w:t xml:space="preserve">, transport </w:t>
      </w:r>
      <w:r w:rsidR="00124A1D" w:rsidRPr="00890CC4">
        <w:rPr>
          <w:szCs w:val="24"/>
        </w:rPr>
        <w:t xml:space="preserve"> i</w:t>
      </w:r>
      <w:r w:rsidRPr="00890CC4">
        <w:rPr>
          <w:szCs w:val="24"/>
        </w:rPr>
        <w:t xml:space="preserve"> zagospodarowanie odpadów komunalnych z terenu Gminy Poraj.</w:t>
      </w:r>
    </w:p>
    <w:p w14:paraId="6ECB61D6" w14:textId="77777777" w:rsidR="000431A4" w:rsidRPr="00890CC4" w:rsidRDefault="000431A4" w:rsidP="00B74E58">
      <w:pPr>
        <w:pStyle w:val="Bezodstpw"/>
        <w:widowControl/>
        <w:numPr>
          <w:ilvl w:val="0"/>
          <w:numId w:val="19"/>
        </w:numPr>
        <w:suppressAutoHyphens w:val="0"/>
        <w:spacing w:after="120" w:line="276" w:lineRule="auto"/>
        <w:ind w:hanging="76"/>
        <w:jc w:val="both"/>
        <w:rPr>
          <w:rFonts w:eastAsia="Trebuchet MS"/>
          <w:szCs w:val="24"/>
        </w:rPr>
      </w:pPr>
      <w:r w:rsidRPr="00890CC4">
        <w:rPr>
          <w:szCs w:val="24"/>
        </w:rPr>
        <w:t>Przedmiotem zamówienia jest odbiór transport i zagospodarowanie odp</w:t>
      </w:r>
      <w:r w:rsidR="00124A1D" w:rsidRPr="00890CC4">
        <w:rPr>
          <w:szCs w:val="24"/>
        </w:rPr>
        <w:t>adów komunalnych z</w:t>
      </w:r>
      <w:r w:rsidRPr="00890CC4">
        <w:rPr>
          <w:szCs w:val="24"/>
        </w:rPr>
        <w:t xml:space="preserve"> nieru</w:t>
      </w:r>
      <w:r w:rsidR="00124A1D" w:rsidRPr="00890CC4">
        <w:rPr>
          <w:szCs w:val="24"/>
        </w:rPr>
        <w:t>chomości położonych na terenie G</w:t>
      </w:r>
      <w:r w:rsidRPr="00890CC4">
        <w:rPr>
          <w:szCs w:val="24"/>
        </w:rPr>
        <w:t>miny Poraj oraz z Punktu Selekt</w:t>
      </w:r>
      <w:r w:rsidR="00753C42">
        <w:rPr>
          <w:szCs w:val="24"/>
        </w:rPr>
        <w:t>ywnej Zbiórki</w:t>
      </w:r>
      <w:r w:rsidRPr="00890CC4">
        <w:rPr>
          <w:szCs w:val="24"/>
        </w:rPr>
        <w:t xml:space="preserve"> Odpadów Komunalnych (PSZOK).</w:t>
      </w:r>
    </w:p>
    <w:p w14:paraId="0B753F11" w14:textId="77777777" w:rsidR="000431A4" w:rsidRPr="00890CC4" w:rsidRDefault="000431A4" w:rsidP="00B74E58">
      <w:pPr>
        <w:pStyle w:val="Normalny1"/>
        <w:numPr>
          <w:ilvl w:val="0"/>
          <w:numId w:val="19"/>
        </w:numPr>
        <w:ind w:hanging="76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W z</w:t>
      </w:r>
      <w:r w:rsidR="00124A1D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akresie zamówienia jest odbiór,</w:t>
      </w: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transport</w:t>
      </w:r>
      <w:r w:rsidR="00124A1D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i zagospodarowanie</w:t>
      </w: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odpadów komunalnych </w:t>
      </w:r>
      <w:r w:rsidR="00124A1D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z terenu</w:t>
      </w: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nieruchomości:</w:t>
      </w:r>
    </w:p>
    <w:p w14:paraId="2C011E02" w14:textId="77777777" w:rsidR="000431A4" w:rsidRPr="00890CC4" w:rsidRDefault="000431A4" w:rsidP="00F11BE1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jednorodzinnej, </w:t>
      </w:r>
    </w:p>
    <w:p w14:paraId="41E8FA5C" w14:textId="77777777" w:rsidR="000431A4" w:rsidRPr="00890CC4" w:rsidRDefault="000431A4" w:rsidP="00F11BE1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wielorodzinnej,</w:t>
      </w:r>
    </w:p>
    <w:p w14:paraId="21D967C7" w14:textId="77777777" w:rsidR="000431A4" w:rsidRPr="00890CC4" w:rsidRDefault="000431A4" w:rsidP="00F11BE1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735495"/>
      <w:r w:rsidRPr="00890CC4">
        <w:rPr>
          <w:rFonts w:ascii="Times New Roman" w:hAnsi="Times New Roman" w:cs="Times New Roman"/>
          <w:sz w:val="24"/>
          <w:szCs w:val="24"/>
        </w:rPr>
        <w:t xml:space="preserve">nieruchomości niezamieszkałych, </w:t>
      </w:r>
      <w:r w:rsidR="004A411E" w:rsidRPr="00890CC4">
        <w:rPr>
          <w:rFonts w:ascii="Times New Roman" w:hAnsi="Times New Roman" w:cs="Times New Roman"/>
          <w:sz w:val="24"/>
          <w:szCs w:val="24"/>
        </w:rPr>
        <w:t xml:space="preserve">będących w posiadaniu Gminy Poraj i jej jednostek organizacyjnych </w:t>
      </w:r>
    </w:p>
    <w:bookmarkEnd w:id="1"/>
    <w:p w14:paraId="2C6EF44B" w14:textId="77777777" w:rsidR="00BA2616" w:rsidRPr="00F94051" w:rsidRDefault="000431A4" w:rsidP="00BA261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sz w:val="24"/>
          <w:szCs w:val="24"/>
        </w:rPr>
        <w:t xml:space="preserve">Punktu Selektywnej Zbiórki Odpadów Komunalnych </w:t>
      </w:r>
      <w:r w:rsidR="00124A1D" w:rsidRPr="00890CC4">
        <w:rPr>
          <w:rFonts w:ascii="Times New Roman" w:eastAsia="Trebuchet MS" w:hAnsi="Times New Roman" w:cs="Times New Roman"/>
          <w:sz w:val="24"/>
          <w:szCs w:val="24"/>
        </w:rPr>
        <w:t>na terenie Gminy Poraj</w:t>
      </w:r>
      <w:r w:rsidR="00782BF2" w:rsidRPr="00890CC4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79EA129" w14:textId="77777777" w:rsidR="00F94051" w:rsidRPr="00F94051" w:rsidRDefault="00F94051" w:rsidP="00F94051">
      <w:pPr>
        <w:pStyle w:val="Akapitzlist"/>
        <w:spacing w:after="0" w:line="240" w:lineRule="auto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B997969" w14:textId="77777777" w:rsidR="00BA2616" w:rsidRPr="00890CC4" w:rsidRDefault="00BA2616" w:rsidP="00F11BE1">
      <w:pPr>
        <w:pStyle w:val="Bezodstpw"/>
        <w:widowControl/>
        <w:numPr>
          <w:ilvl w:val="0"/>
          <w:numId w:val="19"/>
        </w:numPr>
        <w:suppressAutoHyphens w:val="0"/>
        <w:spacing w:after="120" w:line="276" w:lineRule="auto"/>
        <w:ind w:left="714" w:hanging="357"/>
        <w:jc w:val="both"/>
        <w:rPr>
          <w:szCs w:val="24"/>
        </w:rPr>
      </w:pPr>
      <w:r w:rsidRPr="00890CC4">
        <w:rPr>
          <w:szCs w:val="24"/>
        </w:rPr>
        <w:t>Wykonawca zobowiązany będzie do odbieranie następujących frakcji odpadów komunalnych z nieruchomości zlokalizowanych na terenie Gminy Poraj:</w:t>
      </w:r>
    </w:p>
    <w:p w14:paraId="29D390FB" w14:textId="77777777" w:rsidR="000472CB" w:rsidRPr="00890CC4" w:rsidRDefault="000472CB" w:rsidP="000472CB">
      <w:pPr>
        <w:pStyle w:val="Bezodstpw"/>
        <w:widowControl/>
        <w:suppressAutoHyphens w:val="0"/>
        <w:spacing w:after="120" w:line="276" w:lineRule="auto"/>
        <w:ind w:left="714"/>
        <w:jc w:val="both"/>
        <w:rPr>
          <w:szCs w:val="24"/>
        </w:rPr>
      </w:pPr>
      <w:r w:rsidRPr="00890CC4">
        <w:rPr>
          <w:szCs w:val="24"/>
        </w:rPr>
        <w:t>TABELA Nr 1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823"/>
        <w:gridCol w:w="3430"/>
        <w:gridCol w:w="2551"/>
        <w:gridCol w:w="3402"/>
      </w:tblGrid>
      <w:tr w:rsidR="00BA2616" w:rsidRPr="00890CC4" w14:paraId="72B777F3" w14:textId="77777777" w:rsidTr="00BA2616">
        <w:trPr>
          <w:trHeight w:val="244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46DACE0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L.p.</w:t>
            </w:r>
          </w:p>
        </w:tc>
        <w:tc>
          <w:tcPr>
            <w:tcW w:w="5981" w:type="dxa"/>
            <w:gridSpan w:val="2"/>
            <w:shd w:val="clear" w:color="auto" w:fill="F2F2F2" w:themeFill="background1" w:themeFillShade="F2"/>
            <w:vAlign w:val="center"/>
          </w:tcPr>
          <w:p w14:paraId="6E8DCFFC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Rodzaj odpadu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70E2BE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Kod odpadu</w:t>
            </w:r>
          </w:p>
        </w:tc>
      </w:tr>
      <w:tr w:rsidR="00BA2616" w:rsidRPr="00890CC4" w14:paraId="088A7085" w14:textId="77777777" w:rsidTr="00BA2616">
        <w:trPr>
          <w:trHeight w:val="253"/>
        </w:trPr>
        <w:tc>
          <w:tcPr>
            <w:tcW w:w="823" w:type="dxa"/>
            <w:vAlign w:val="center"/>
          </w:tcPr>
          <w:p w14:paraId="038198D2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</w:t>
            </w:r>
          </w:p>
        </w:tc>
        <w:tc>
          <w:tcPr>
            <w:tcW w:w="5981" w:type="dxa"/>
            <w:gridSpan w:val="2"/>
            <w:vAlign w:val="center"/>
          </w:tcPr>
          <w:p w14:paraId="1DD0675D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Zmieszane (niesegregowane) odpady komunalne</w:t>
            </w:r>
          </w:p>
        </w:tc>
        <w:tc>
          <w:tcPr>
            <w:tcW w:w="3402" w:type="dxa"/>
            <w:vAlign w:val="center"/>
          </w:tcPr>
          <w:p w14:paraId="5F1A21AA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20 03 01</w:t>
            </w:r>
          </w:p>
        </w:tc>
      </w:tr>
      <w:tr w:rsidR="00BA2616" w:rsidRPr="00890CC4" w14:paraId="7EF40DCC" w14:textId="77777777" w:rsidTr="00BA2616">
        <w:trPr>
          <w:trHeight w:val="244"/>
        </w:trPr>
        <w:tc>
          <w:tcPr>
            <w:tcW w:w="823" w:type="dxa"/>
            <w:vAlign w:val="center"/>
          </w:tcPr>
          <w:p w14:paraId="420B5829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</w:t>
            </w:r>
          </w:p>
        </w:tc>
        <w:tc>
          <w:tcPr>
            <w:tcW w:w="5981" w:type="dxa"/>
            <w:gridSpan w:val="2"/>
            <w:vAlign w:val="center"/>
          </w:tcPr>
          <w:p w14:paraId="4841FF6D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Szkło i opakowania ze szkła</w:t>
            </w:r>
          </w:p>
        </w:tc>
        <w:tc>
          <w:tcPr>
            <w:tcW w:w="3402" w:type="dxa"/>
            <w:vAlign w:val="center"/>
          </w:tcPr>
          <w:p w14:paraId="26F0CCF8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15 01 07, 20 01 02</w:t>
            </w:r>
          </w:p>
        </w:tc>
      </w:tr>
      <w:tr w:rsidR="00BA2616" w:rsidRPr="00890CC4" w14:paraId="17D2D278" w14:textId="77777777" w:rsidTr="00BA2616">
        <w:trPr>
          <w:trHeight w:val="253"/>
        </w:trPr>
        <w:tc>
          <w:tcPr>
            <w:tcW w:w="823" w:type="dxa"/>
            <w:vAlign w:val="center"/>
          </w:tcPr>
          <w:p w14:paraId="73C244CA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3</w:t>
            </w:r>
          </w:p>
        </w:tc>
        <w:tc>
          <w:tcPr>
            <w:tcW w:w="5981" w:type="dxa"/>
            <w:gridSpan w:val="2"/>
            <w:vAlign w:val="center"/>
          </w:tcPr>
          <w:p w14:paraId="7ED5F8FB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Papier i tektura, opakowania z papieru i tektury</w:t>
            </w:r>
          </w:p>
        </w:tc>
        <w:tc>
          <w:tcPr>
            <w:tcW w:w="3402" w:type="dxa"/>
            <w:vAlign w:val="center"/>
          </w:tcPr>
          <w:p w14:paraId="71BDC245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15 01 01, 20 01 01,</w:t>
            </w:r>
          </w:p>
        </w:tc>
      </w:tr>
      <w:tr w:rsidR="00772D44" w:rsidRPr="00890CC4" w14:paraId="77FCCD5C" w14:textId="77777777" w:rsidTr="00224F1E">
        <w:trPr>
          <w:trHeight w:val="676"/>
        </w:trPr>
        <w:tc>
          <w:tcPr>
            <w:tcW w:w="823" w:type="dxa"/>
            <w:vAlign w:val="center"/>
          </w:tcPr>
          <w:p w14:paraId="0DE113BF" w14:textId="77777777" w:rsidR="00772D44" w:rsidRPr="00890CC4" w:rsidRDefault="00772D44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4</w:t>
            </w:r>
          </w:p>
          <w:p w14:paraId="0EBF4B2D" w14:textId="77777777" w:rsidR="00772D44" w:rsidRPr="00890CC4" w:rsidRDefault="00772D44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5981" w:type="dxa"/>
            <w:gridSpan w:val="2"/>
            <w:vAlign w:val="center"/>
          </w:tcPr>
          <w:p w14:paraId="5BB3A715" w14:textId="77777777" w:rsidR="00772D44" w:rsidRPr="00890CC4" w:rsidRDefault="00772D44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Tworzywa sztuczne, metale i opakowania z tworzyw sztucznych i metali, opakowania wielomateriałowe.</w:t>
            </w:r>
          </w:p>
        </w:tc>
        <w:tc>
          <w:tcPr>
            <w:tcW w:w="3402" w:type="dxa"/>
            <w:vAlign w:val="center"/>
          </w:tcPr>
          <w:p w14:paraId="161DB124" w14:textId="77777777" w:rsidR="00772D44" w:rsidRPr="00890CC4" w:rsidRDefault="00772D44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15 01 04, 20 01 40, 15 01 02, </w:t>
            </w:r>
          </w:p>
          <w:p w14:paraId="0C2163C2" w14:textId="77777777" w:rsidR="00772D44" w:rsidRPr="00890CC4" w:rsidRDefault="0027152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15 01 03, </w:t>
            </w:r>
            <w:r w:rsidR="00772D44" w:rsidRPr="00890CC4">
              <w:rPr>
                <w:szCs w:val="24"/>
              </w:rPr>
              <w:t>15 01 05, 20 01 39</w:t>
            </w:r>
          </w:p>
        </w:tc>
      </w:tr>
      <w:tr w:rsidR="00BA2616" w:rsidRPr="00890CC4" w14:paraId="580F659A" w14:textId="77777777" w:rsidTr="00BA2616">
        <w:trPr>
          <w:trHeight w:val="253"/>
        </w:trPr>
        <w:tc>
          <w:tcPr>
            <w:tcW w:w="823" w:type="dxa"/>
            <w:vAlign w:val="center"/>
          </w:tcPr>
          <w:p w14:paraId="385F31FE" w14:textId="77777777" w:rsidR="00BA2616" w:rsidRPr="00890CC4" w:rsidRDefault="00772D44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5</w:t>
            </w:r>
          </w:p>
        </w:tc>
        <w:tc>
          <w:tcPr>
            <w:tcW w:w="5981" w:type="dxa"/>
            <w:gridSpan w:val="2"/>
            <w:vAlign w:val="center"/>
          </w:tcPr>
          <w:p w14:paraId="370DA295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Bioodpady</w:t>
            </w:r>
          </w:p>
        </w:tc>
        <w:tc>
          <w:tcPr>
            <w:tcW w:w="3402" w:type="dxa"/>
            <w:vAlign w:val="center"/>
          </w:tcPr>
          <w:p w14:paraId="212308A5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color w:val="000000" w:themeColor="text1"/>
                <w:szCs w:val="24"/>
              </w:rPr>
            </w:pPr>
            <w:r w:rsidRPr="00890CC4">
              <w:rPr>
                <w:color w:val="000000" w:themeColor="text1"/>
                <w:szCs w:val="24"/>
              </w:rPr>
              <w:t>20 02 01,20 01 08</w:t>
            </w:r>
          </w:p>
        </w:tc>
      </w:tr>
      <w:tr w:rsidR="00BA2616" w:rsidRPr="00890CC4" w14:paraId="764B10DA" w14:textId="77777777" w:rsidTr="00BA2616">
        <w:trPr>
          <w:trHeight w:val="253"/>
        </w:trPr>
        <w:tc>
          <w:tcPr>
            <w:tcW w:w="823" w:type="dxa"/>
            <w:vAlign w:val="center"/>
          </w:tcPr>
          <w:p w14:paraId="61B99F9B" w14:textId="77777777" w:rsidR="00BA2616" w:rsidRPr="00890CC4" w:rsidRDefault="00772D44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6</w:t>
            </w:r>
          </w:p>
        </w:tc>
        <w:tc>
          <w:tcPr>
            <w:tcW w:w="3430" w:type="dxa"/>
            <w:vAlign w:val="center"/>
          </w:tcPr>
          <w:p w14:paraId="292CF545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budowlane i rozbiórkowe</w:t>
            </w:r>
          </w:p>
        </w:tc>
        <w:tc>
          <w:tcPr>
            <w:tcW w:w="2551" w:type="dxa"/>
            <w:vAlign w:val="center"/>
          </w:tcPr>
          <w:p w14:paraId="3CCA2A7D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W ramach dodatkowych zleceń</w:t>
            </w:r>
          </w:p>
        </w:tc>
        <w:tc>
          <w:tcPr>
            <w:tcW w:w="3402" w:type="dxa"/>
            <w:vAlign w:val="center"/>
          </w:tcPr>
          <w:p w14:paraId="32CCCFC2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17 01 01, 17 01 02, 17 01 03, 17 01 06, 17 01 07, 17 06 04, 17 09 04,</w:t>
            </w:r>
          </w:p>
        </w:tc>
      </w:tr>
      <w:tr w:rsidR="00BA2616" w:rsidRPr="00890CC4" w14:paraId="329B13C4" w14:textId="77777777" w:rsidTr="00BA2616">
        <w:trPr>
          <w:trHeight w:val="253"/>
        </w:trPr>
        <w:tc>
          <w:tcPr>
            <w:tcW w:w="823" w:type="dxa"/>
            <w:vAlign w:val="center"/>
          </w:tcPr>
          <w:p w14:paraId="38D2710F" w14:textId="77777777" w:rsidR="00BA2616" w:rsidRPr="00890CC4" w:rsidRDefault="00772D44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7</w:t>
            </w:r>
          </w:p>
        </w:tc>
        <w:tc>
          <w:tcPr>
            <w:tcW w:w="3430" w:type="dxa"/>
            <w:vAlign w:val="center"/>
          </w:tcPr>
          <w:p w14:paraId="7C481BA5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meble i inne odpady wielkogabarytowe</w:t>
            </w:r>
          </w:p>
          <w:p w14:paraId="755988EA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</w:p>
          <w:p w14:paraId="06E68281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</w:p>
          <w:p w14:paraId="54294E54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</w:p>
          <w:p w14:paraId="4FAEC096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1F0CAF" w14:textId="77777777" w:rsidR="00BA2616" w:rsidRPr="00890CC4" w:rsidRDefault="00BA2616" w:rsidP="00BA2616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w ramach zbiórki objazdowej  i dodatkowych zleceń</w:t>
            </w:r>
          </w:p>
        </w:tc>
        <w:tc>
          <w:tcPr>
            <w:tcW w:w="3402" w:type="dxa"/>
            <w:vAlign w:val="center"/>
          </w:tcPr>
          <w:p w14:paraId="08369FBF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20 03 07</w:t>
            </w:r>
          </w:p>
        </w:tc>
      </w:tr>
      <w:tr w:rsidR="00BA2616" w:rsidRPr="00890CC4" w14:paraId="2C76A586" w14:textId="77777777" w:rsidTr="00BA2616">
        <w:trPr>
          <w:trHeight w:val="253"/>
        </w:trPr>
        <w:tc>
          <w:tcPr>
            <w:tcW w:w="823" w:type="dxa"/>
            <w:vAlign w:val="center"/>
          </w:tcPr>
          <w:p w14:paraId="02521495" w14:textId="77777777" w:rsidR="00BA2616" w:rsidRPr="00890CC4" w:rsidRDefault="00772D44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8</w:t>
            </w:r>
          </w:p>
        </w:tc>
        <w:tc>
          <w:tcPr>
            <w:tcW w:w="3430" w:type="dxa"/>
            <w:vAlign w:val="center"/>
          </w:tcPr>
          <w:p w14:paraId="21EC4B75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zużyte opony</w:t>
            </w:r>
          </w:p>
        </w:tc>
        <w:tc>
          <w:tcPr>
            <w:tcW w:w="2551" w:type="dxa"/>
            <w:vAlign w:val="center"/>
          </w:tcPr>
          <w:p w14:paraId="01178B3F" w14:textId="77777777" w:rsidR="00BA2616" w:rsidRPr="00890CC4" w:rsidRDefault="00BA2616" w:rsidP="00BA2616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w ramach objazdowej zbiórki</w:t>
            </w:r>
          </w:p>
        </w:tc>
        <w:tc>
          <w:tcPr>
            <w:tcW w:w="3402" w:type="dxa"/>
            <w:vAlign w:val="center"/>
          </w:tcPr>
          <w:p w14:paraId="7F459BCB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16 01 03</w:t>
            </w:r>
          </w:p>
        </w:tc>
      </w:tr>
    </w:tbl>
    <w:p w14:paraId="5EB8BE8C" w14:textId="77777777" w:rsidR="000472CB" w:rsidRPr="00890CC4" w:rsidRDefault="000472CB" w:rsidP="000472CB">
      <w:pPr>
        <w:pStyle w:val="Bezodstpw"/>
        <w:widowControl/>
        <w:suppressAutoHyphens w:val="0"/>
        <w:spacing w:after="120" w:line="276" w:lineRule="auto"/>
        <w:ind w:left="714"/>
        <w:jc w:val="both"/>
        <w:rPr>
          <w:szCs w:val="24"/>
        </w:rPr>
      </w:pPr>
    </w:p>
    <w:p w14:paraId="7072FBE4" w14:textId="77777777" w:rsidR="000472CB" w:rsidRPr="00890CC4" w:rsidRDefault="000472CB" w:rsidP="000472CB">
      <w:pPr>
        <w:pStyle w:val="Bezodstpw"/>
        <w:widowControl/>
        <w:suppressAutoHyphens w:val="0"/>
        <w:spacing w:after="120" w:line="276" w:lineRule="auto"/>
        <w:ind w:left="714"/>
        <w:jc w:val="both"/>
        <w:rPr>
          <w:szCs w:val="24"/>
        </w:rPr>
      </w:pPr>
    </w:p>
    <w:p w14:paraId="06363D69" w14:textId="77777777" w:rsidR="000472CB" w:rsidRPr="00890CC4" w:rsidRDefault="000472CB" w:rsidP="000472CB">
      <w:pPr>
        <w:pStyle w:val="Bezodstpw"/>
        <w:widowControl/>
        <w:suppressAutoHyphens w:val="0"/>
        <w:spacing w:after="120" w:line="276" w:lineRule="auto"/>
        <w:ind w:left="714"/>
        <w:jc w:val="both"/>
        <w:rPr>
          <w:szCs w:val="24"/>
        </w:rPr>
      </w:pPr>
    </w:p>
    <w:p w14:paraId="69DEA80E" w14:textId="77777777" w:rsidR="000472CB" w:rsidRPr="00890CC4" w:rsidRDefault="000472CB" w:rsidP="000472CB">
      <w:pPr>
        <w:pStyle w:val="Bezodstpw"/>
        <w:widowControl/>
        <w:suppressAutoHyphens w:val="0"/>
        <w:spacing w:after="120" w:line="276" w:lineRule="auto"/>
        <w:ind w:left="714"/>
        <w:jc w:val="both"/>
        <w:rPr>
          <w:szCs w:val="24"/>
        </w:rPr>
      </w:pPr>
    </w:p>
    <w:p w14:paraId="1DE202CB" w14:textId="77777777" w:rsidR="00BA2616" w:rsidRPr="00890CC4" w:rsidRDefault="00BA2616" w:rsidP="00F11BE1">
      <w:pPr>
        <w:pStyle w:val="Bezodstpw"/>
        <w:widowControl/>
        <w:numPr>
          <w:ilvl w:val="0"/>
          <w:numId w:val="19"/>
        </w:numPr>
        <w:suppressAutoHyphens w:val="0"/>
        <w:spacing w:after="120" w:line="276" w:lineRule="auto"/>
        <w:ind w:left="714" w:hanging="357"/>
        <w:jc w:val="both"/>
        <w:rPr>
          <w:szCs w:val="24"/>
        </w:rPr>
      </w:pPr>
      <w:r w:rsidRPr="00890CC4">
        <w:rPr>
          <w:szCs w:val="24"/>
        </w:rPr>
        <w:lastRenderedPageBreak/>
        <w:t xml:space="preserve">Wykonawca </w:t>
      </w:r>
      <w:r w:rsidR="00C85D37">
        <w:rPr>
          <w:szCs w:val="24"/>
        </w:rPr>
        <w:t>zobowiązany będzie do odbierania</w:t>
      </w:r>
      <w:r w:rsidRPr="00890CC4">
        <w:rPr>
          <w:szCs w:val="24"/>
        </w:rPr>
        <w:t xml:space="preserve"> następujących frakcji odpadów komunalnych z Punktu Selektywnej Zbiórki Odpadów</w:t>
      </w:r>
    </w:p>
    <w:p w14:paraId="0291FA32" w14:textId="77777777" w:rsidR="000472CB" w:rsidRPr="00890CC4" w:rsidRDefault="000472CB" w:rsidP="00EB3BD0">
      <w:pPr>
        <w:pStyle w:val="Bezodstpw"/>
        <w:widowControl/>
        <w:suppressAutoHyphens w:val="0"/>
        <w:spacing w:after="120" w:line="276" w:lineRule="auto"/>
        <w:ind w:left="720"/>
        <w:jc w:val="both"/>
        <w:rPr>
          <w:szCs w:val="24"/>
        </w:rPr>
      </w:pPr>
      <w:r w:rsidRPr="00890CC4">
        <w:rPr>
          <w:szCs w:val="24"/>
        </w:rPr>
        <w:t>TABELA Nr 2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53"/>
        <w:gridCol w:w="3119"/>
      </w:tblGrid>
      <w:tr w:rsidR="00BA2616" w:rsidRPr="00890CC4" w14:paraId="6B5137E3" w14:textId="77777777" w:rsidTr="00BA2616">
        <w:trPr>
          <w:trHeight w:val="24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37F87A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L.p.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F442F86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Rodzaj odpadu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5DFF1EF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Kod odpadu</w:t>
            </w:r>
          </w:p>
        </w:tc>
      </w:tr>
      <w:tr w:rsidR="00BA2616" w:rsidRPr="00890CC4" w14:paraId="2771167D" w14:textId="77777777" w:rsidTr="00BA2616">
        <w:trPr>
          <w:trHeight w:val="244"/>
        </w:trPr>
        <w:tc>
          <w:tcPr>
            <w:tcW w:w="851" w:type="dxa"/>
            <w:vAlign w:val="center"/>
          </w:tcPr>
          <w:p w14:paraId="25D9E60B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335B0119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szkło i opakowania ze szkła</w:t>
            </w:r>
          </w:p>
        </w:tc>
        <w:tc>
          <w:tcPr>
            <w:tcW w:w="3119" w:type="dxa"/>
            <w:vAlign w:val="center"/>
          </w:tcPr>
          <w:p w14:paraId="4545F266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15 01 07, 20 01 02</w:t>
            </w:r>
          </w:p>
        </w:tc>
      </w:tr>
      <w:tr w:rsidR="00BA2616" w:rsidRPr="00890CC4" w14:paraId="275BA7E3" w14:textId="77777777" w:rsidTr="00BA2616">
        <w:trPr>
          <w:trHeight w:val="253"/>
        </w:trPr>
        <w:tc>
          <w:tcPr>
            <w:tcW w:w="851" w:type="dxa"/>
            <w:vAlign w:val="center"/>
          </w:tcPr>
          <w:p w14:paraId="38786E4F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7F2CAFAD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papier i tektura, opakowania z papieru i tektury</w:t>
            </w:r>
          </w:p>
        </w:tc>
        <w:tc>
          <w:tcPr>
            <w:tcW w:w="3119" w:type="dxa"/>
            <w:vAlign w:val="center"/>
          </w:tcPr>
          <w:p w14:paraId="705C7E06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15 01 01, 20 01 01</w:t>
            </w:r>
          </w:p>
        </w:tc>
      </w:tr>
      <w:tr w:rsidR="00EB3BD0" w:rsidRPr="00890CC4" w14:paraId="5C62F564" w14:textId="77777777" w:rsidTr="00224F1E">
        <w:trPr>
          <w:trHeight w:val="942"/>
        </w:trPr>
        <w:tc>
          <w:tcPr>
            <w:tcW w:w="851" w:type="dxa"/>
            <w:vAlign w:val="center"/>
          </w:tcPr>
          <w:p w14:paraId="0244851D" w14:textId="77777777" w:rsidR="00EB3BD0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3</w:t>
            </w:r>
          </w:p>
          <w:p w14:paraId="19B34E41" w14:textId="77777777" w:rsidR="00EB3BD0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ECDC73F" w14:textId="77777777" w:rsidR="00EB3BD0" w:rsidRPr="00890CC4" w:rsidRDefault="00EB3BD0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metale i opakowania z metali</w:t>
            </w:r>
          </w:p>
          <w:p w14:paraId="076165C7" w14:textId="77777777" w:rsidR="00EB3BD0" w:rsidRPr="00890CC4" w:rsidRDefault="00EB3BD0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Tworzywa sztuczne, metale i opakowania z tworzyw sztucznych i metali, opakowania wielomateriałowe.</w:t>
            </w:r>
          </w:p>
        </w:tc>
        <w:tc>
          <w:tcPr>
            <w:tcW w:w="3119" w:type="dxa"/>
            <w:vAlign w:val="center"/>
          </w:tcPr>
          <w:p w14:paraId="3E8A2503" w14:textId="77777777" w:rsidR="00EB3BD0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15 01 04, 20 01 40</w:t>
            </w:r>
          </w:p>
          <w:p w14:paraId="54BAB3E3" w14:textId="77777777" w:rsidR="00EB3BD0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15 01 04, 20 01 40, 15 01 02, </w:t>
            </w:r>
          </w:p>
          <w:p w14:paraId="1993F677" w14:textId="77777777" w:rsidR="00EB3BD0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15 01 05, 20 01 39</w:t>
            </w:r>
          </w:p>
        </w:tc>
      </w:tr>
      <w:tr w:rsidR="00BA2616" w:rsidRPr="00890CC4" w14:paraId="142A5FCB" w14:textId="77777777" w:rsidTr="00BA2616">
        <w:trPr>
          <w:trHeight w:val="253"/>
        </w:trPr>
        <w:tc>
          <w:tcPr>
            <w:tcW w:w="851" w:type="dxa"/>
            <w:vAlign w:val="center"/>
          </w:tcPr>
          <w:p w14:paraId="5B6CE614" w14:textId="77777777" w:rsidR="00BA2616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14:paraId="7BC3648E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meble i inne odpady wielkogabarytowe</w:t>
            </w:r>
          </w:p>
        </w:tc>
        <w:tc>
          <w:tcPr>
            <w:tcW w:w="3119" w:type="dxa"/>
            <w:vAlign w:val="center"/>
          </w:tcPr>
          <w:p w14:paraId="11F58CE1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20 03 07</w:t>
            </w:r>
          </w:p>
        </w:tc>
      </w:tr>
      <w:tr w:rsidR="00BA2616" w:rsidRPr="00890CC4" w14:paraId="41F384A2" w14:textId="77777777" w:rsidTr="00BA2616">
        <w:trPr>
          <w:trHeight w:val="253"/>
        </w:trPr>
        <w:tc>
          <w:tcPr>
            <w:tcW w:w="851" w:type="dxa"/>
            <w:vAlign w:val="center"/>
          </w:tcPr>
          <w:p w14:paraId="38A9B03C" w14:textId="77777777" w:rsidR="00BA2616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14:paraId="60DABE31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tekstyliów  i odzieży</w:t>
            </w:r>
          </w:p>
        </w:tc>
        <w:tc>
          <w:tcPr>
            <w:tcW w:w="3119" w:type="dxa"/>
            <w:vAlign w:val="center"/>
          </w:tcPr>
          <w:p w14:paraId="42BF5A2F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15 01 09, 20 01 10</w:t>
            </w:r>
          </w:p>
        </w:tc>
      </w:tr>
      <w:tr w:rsidR="00BA2616" w:rsidRPr="00890CC4" w14:paraId="6ADD63B3" w14:textId="77777777" w:rsidTr="00BA2616">
        <w:trPr>
          <w:trHeight w:val="253"/>
        </w:trPr>
        <w:tc>
          <w:tcPr>
            <w:tcW w:w="851" w:type="dxa"/>
            <w:vAlign w:val="center"/>
          </w:tcPr>
          <w:p w14:paraId="3634003C" w14:textId="77777777" w:rsidR="00BA2616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14:paraId="03F9DF48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zużyte opony</w:t>
            </w:r>
          </w:p>
        </w:tc>
        <w:tc>
          <w:tcPr>
            <w:tcW w:w="3119" w:type="dxa"/>
            <w:vAlign w:val="center"/>
          </w:tcPr>
          <w:p w14:paraId="23F78CB3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16 01 03</w:t>
            </w:r>
          </w:p>
        </w:tc>
      </w:tr>
      <w:tr w:rsidR="00BA2616" w:rsidRPr="00890CC4" w14:paraId="60EDEAB3" w14:textId="77777777" w:rsidTr="00BA2616">
        <w:trPr>
          <w:trHeight w:val="253"/>
        </w:trPr>
        <w:tc>
          <w:tcPr>
            <w:tcW w:w="851" w:type="dxa"/>
            <w:vAlign w:val="center"/>
          </w:tcPr>
          <w:p w14:paraId="4A46BE77" w14:textId="77777777" w:rsidR="00BA2616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14:paraId="1705BF90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budowlane i rozbiórkowe</w:t>
            </w:r>
          </w:p>
        </w:tc>
        <w:tc>
          <w:tcPr>
            <w:tcW w:w="3119" w:type="dxa"/>
            <w:vAlign w:val="center"/>
          </w:tcPr>
          <w:p w14:paraId="5292B31B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17 01 01, 17 01 07, 17 06 04, 17 09 04, 17 02 03,</w:t>
            </w:r>
          </w:p>
        </w:tc>
      </w:tr>
      <w:tr w:rsidR="00BA2616" w:rsidRPr="00890CC4" w14:paraId="77DB271D" w14:textId="77777777" w:rsidTr="00BA2616">
        <w:trPr>
          <w:trHeight w:val="253"/>
        </w:trPr>
        <w:tc>
          <w:tcPr>
            <w:tcW w:w="851" w:type="dxa"/>
            <w:vAlign w:val="center"/>
          </w:tcPr>
          <w:p w14:paraId="2251B157" w14:textId="77777777" w:rsidR="00BA2616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14:paraId="330D280E" w14:textId="77777777" w:rsidR="00BA2616" w:rsidRPr="00890CC4" w:rsidRDefault="00BA2616" w:rsidP="00124A1D">
            <w:pPr>
              <w:pStyle w:val="Bezodstpw"/>
              <w:spacing w:before="40" w:after="40"/>
              <w:ind w:left="34" w:hanging="34"/>
              <w:rPr>
                <w:szCs w:val="24"/>
              </w:rPr>
            </w:pPr>
            <w:r w:rsidRPr="00890CC4">
              <w:rPr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 w szczególności igieł i strzykawek.</w:t>
            </w:r>
          </w:p>
          <w:p w14:paraId="1AC66593" w14:textId="77777777" w:rsidR="00BA2616" w:rsidRPr="00890CC4" w:rsidRDefault="00BA2616" w:rsidP="00124A1D">
            <w:pPr>
              <w:pStyle w:val="Bezodstpw"/>
              <w:spacing w:before="40" w:after="40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336CA1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 ex20 01 99</w:t>
            </w:r>
          </w:p>
        </w:tc>
      </w:tr>
      <w:tr w:rsidR="00BA2616" w:rsidRPr="00890CC4" w14:paraId="16A22ACA" w14:textId="77777777" w:rsidTr="00BB6701">
        <w:trPr>
          <w:trHeight w:val="9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788071" w14:textId="77777777" w:rsidR="00BA2616" w:rsidRPr="00890CC4" w:rsidRDefault="00EB3BD0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9A231F4" w14:textId="7B671E6E" w:rsidR="00BA2616" w:rsidRPr="00890CC4" w:rsidRDefault="00BA2616" w:rsidP="00130FEF">
            <w:pPr>
              <w:tabs>
                <w:tab w:val="left" w:pos="1418"/>
              </w:tabs>
              <w:jc w:val="both"/>
              <w:rPr>
                <w:szCs w:val="24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Przeterminowane leki i chemikalia i opakowania po nich</w:t>
            </w:r>
            <w:r w:rsidR="00772D44" w:rsidRPr="00890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E631744" w14:textId="77777777" w:rsidR="00BA2616" w:rsidRPr="00890CC4" w:rsidRDefault="00BA2616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20 01 32, 15 01 10, </w:t>
            </w:r>
          </w:p>
          <w:p w14:paraId="518F07CD" w14:textId="77777777" w:rsidR="00BB6701" w:rsidRDefault="00BB6701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  <w:p w14:paraId="2A8049F6" w14:textId="49CCD187" w:rsidR="00BB6701" w:rsidRPr="00890CC4" w:rsidRDefault="00BB6701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</w:tc>
      </w:tr>
      <w:tr w:rsidR="00BB6701" w:rsidRPr="00890CC4" w14:paraId="5B3A7DF2" w14:textId="77777777" w:rsidTr="00BB6701">
        <w:trPr>
          <w:trHeight w:val="299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85651C" w14:textId="77777777" w:rsidR="00BB6701" w:rsidRDefault="00BB6701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bookmarkStart w:id="2" w:name="_Hlk123735142"/>
          </w:p>
          <w:p w14:paraId="6673BDA6" w14:textId="6F41637C" w:rsidR="00BB6701" w:rsidRPr="00890CC4" w:rsidRDefault="00BB6701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013F8983" w14:textId="267B1E89" w:rsidR="00BB6701" w:rsidRPr="00890CC4" w:rsidRDefault="00BB6701" w:rsidP="00124A1D">
            <w:pPr>
              <w:pStyle w:val="Bezodstpw"/>
              <w:spacing w:before="40" w:after="40"/>
              <w:rPr>
                <w:szCs w:val="24"/>
              </w:rPr>
            </w:pPr>
            <w:r>
              <w:rPr>
                <w:szCs w:val="24"/>
              </w:rPr>
              <w:t>Bioodpady – odpady stanowiące części roślin pochodzących z pielęgnacji terenów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D8B11E5" w14:textId="2922CEA4" w:rsidR="00BB6701" w:rsidRPr="00890CC4" w:rsidRDefault="00BB6701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20 02 01 </w:t>
            </w:r>
          </w:p>
        </w:tc>
      </w:tr>
      <w:bookmarkEnd w:id="2"/>
    </w:tbl>
    <w:p w14:paraId="66503CFE" w14:textId="77777777" w:rsidR="00BA2616" w:rsidRPr="00890CC4" w:rsidRDefault="00BA2616" w:rsidP="00BA2616">
      <w:pPr>
        <w:pStyle w:val="Bezodstpw"/>
        <w:spacing w:after="120" w:line="276" w:lineRule="auto"/>
        <w:ind w:left="714"/>
        <w:rPr>
          <w:szCs w:val="24"/>
        </w:rPr>
      </w:pPr>
    </w:p>
    <w:p w14:paraId="2F40C7E9" w14:textId="77777777" w:rsidR="00BA2616" w:rsidRPr="00890CC4" w:rsidRDefault="00BA2616" w:rsidP="00F11BE1">
      <w:pPr>
        <w:pStyle w:val="Bezodstpw"/>
        <w:widowControl/>
        <w:numPr>
          <w:ilvl w:val="0"/>
          <w:numId w:val="19"/>
        </w:numPr>
        <w:suppressAutoHyphens w:val="0"/>
        <w:spacing w:after="120" w:line="276" w:lineRule="auto"/>
        <w:ind w:left="714" w:hanging="357"/>
        <w:jc w:val="both"/>
        <w:rPr>
          <w:szCs w:val="24"/>
        </w:rPr>
      </w:pPr>
      <w:r w:rsidRPr="00890CC4">
        <w:rPr>
          <w:szCs w:val="24"/>
        </w:rPr>
        <w:t xml:space="preserve">Ilość odpadów odebranych z terenu Gminy Poraj na podstawie </w:t>
      </w:r>
      <w:r w:rsidR="00B21CA2">
        <w:rPr>
          <w:szCs w:val="24"/>
        </w:rPr>
        <w:t xml:space="preserve">miesięcznych raportów </w:t>
      </w:r>
      <w:r w:rsidRPr="00890CC4">
        <w:rPr>
          <w:szCs w:val="24"/>
        </w:rPr>
        <w:t>składanych przez dotychczasowego przedsiębiorcę świadczącego usługi odbioru odpadów wynosiła:</w:t>
      </w:r>
    </w:p>
    <w:p w14:paraId="6341F987" w14:textId="77777777" w:rsidR="000472CB" w:rsidRPr="00890CC4" w:rsidRDefault="000472CB" w:rsidP="00EB3BD0">
      <w:pPr>
        <w:pStyle w:val="Bezodstpw"/>
        <w:widowControl/>
        <w:suppressAutoHyphens w:val="0"/>
        <w:spacing w:after="120" w:line="276" w:lineRule="auto"/>
        <w:ind w:left="357"/>
        <w:jc w:val="both"/>
        <w:rPr>
          <w:szCs w:val="24"/>
        </w:rPr>
      </w:pPr>
      <w:r w:rsidRPr="00890CC4">
        <w:rPr>
          <w:szCs w:val="24"/>
        </w:rPr>
        <w:t>TABELA NR 3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64"/>
        <w:gridCol w:w="1714"/>
        <w:gridCol w:w="2409"/>
        <w:gridCol w:w="1985"/>
      </w:tblGrid>
      <w:tr w:rsidR="00CB1C87" w:rsidRPr="00890CC4" w14:paraId="1234ABFB" w14:textId="77777777" w:rsidTr="00BB6701">
        <w:trPr>
          <w:cantSplit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50E9F9C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L.p.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4D0E0F45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Rodzaj odpadu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2F6C9D9D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Kod odpadu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5E4552D" w14:textId="77777777" w:rsidR="008A7509" w:rsidRDefault="00CB1C87" w:rsidP="0032394B">
            <w:pPr>
              <w:pStyle w:val="Bezodstpw"/>
              <w:spacing w:beforeLines="40" w:before="96" w:afterLines="40" w:after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Średnia </w:t>
            </w:r>
            <w:r w:rsidR="00CC0E19">
              <w:rPr>
                <w:b/>
                <w:szCs w:val="24"/>
              </w:rPr>
              <w:t>i</w:t>
            </w:r>
            <w:r w:rsidRPr="00890CC4">
              <w:rPr>
                <w:b/>
                <w:szCs w:val="24"/>
              </w:rPr>
              <w:t>lość odpadów</w:t>
            </w:r>
            <w:r w:rsidR="008A7509">
              <w:rPr>
                <w:b/>
                <w:szCs w:val="24"/>
              </w:rPr>
              <w:t xml:space="preserve"> w Mg</w:t>
            </w:r>
            <w:r w:rsidRPr="00890CC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w skali</w:t>
            </w:r>
            <w:r w:rsidR="00BB670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roku</w:t>
            </w:r>
          </w:p>
          <w:p w14:paraId="74E757D0" w14:textId="1EE9440C" w:rsidR="00CB1C87" w:rsidRPr="00890CC4" w:rsidRDefault="00CB1C87" w:rsidP="0032394B">
            <w:pPr>
              <w:pStyle w:val="Bezodstpw"/>
              <w:spacing w:beforeLines="40" w:before="96" w:afterLines="40" w:after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 </w:t>
            </w:r>
            <w:r w:rsidR="00BB6701">
              <w:rPr>
                <w:b/>
                <w:szCs w:val="24"/>
              </w:rPr>
              <w:t>01.12.2021-30.11.2022)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A20C736" w14:textId="77777777" w:rsidR="00B21CA2" w:rsidRDefault="00CC0E19" w:rsidP="0032394B">
            <w:pPr>
              <w:pStyle w:val="Bezodstpw"/>
              <w:spacing w:beforeLines="40" w:before="96" w:afterLines="40" w:after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Średnia i</w:t>
            </w:r>
            <w:r w:rsidR="00CB1C87" w:rsidRPr="00890CC4">
              <w:rPr>
                <w:b/>
                <w:szCs w:val="24"/>
              </w:rPr>
              <w:t xml:space="preserve">lość odpadów </w:t>
            </w:r>
            <w:r w:rsidR="00CB1C87">
              <w:rPr>
                <w:b/>
                <w:szCs w:val="24"/>
              </w:rPr>
              <w:t xml:space="preserve">w </w:t>
            </w:r>
          </w:p>
          <w:p w14:paraId="06875E2E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mc-u </w:t>
            </w:r>
            <w:r w:rsidR="00B21CA2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Mg</w:t>
            </w:r>
            <w:r w:rsidR="00B21CA2">
              <w:rPr>
                <w:b/>
                <w:szCs w:val="24"/>
              </w:rPr>
              <w:t>)</w:t>
            </w:r>
          </w:p>
        </w:tc>
      </w:tr>
      <w:tr w:rsidR="00CB1C87" w:rsidRPr="00890CC4" w14:paraId="07BE3567" w14:textId="77777777" w:rsidTr="00BB6701">
        <w:trPr>
          <w:cantSplit/>
        </w:trPr>
        <w:tc>
          <w:tcPr>
            <w:tcW w:w="851" w:type="dxa"/>
            <w:vAlign w:val="center"/>
          </w:tcPr>
          <w:p w14:paraId="09B6888A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890CC4">
              <w:rPr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14:paraId="3AA0CD21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Zmieszane (niesegregowane) odpady komunalne</w:t>
            </w:r>
          </w:p>
        </w:tc>
        <w:tc>
          <w:tcPr>
            <w:tcW w:w="1714" w:type="dxa"/>
            <w:vAlign w:val="center"/>
          </w:tcPr>
          <w:p w14:paraId="45EA5144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20 03 01</w:t>
            </w:r>
          </w:p>
        </w:tc>
        <w:tc>
          <w:tcPr>
            <w:tcW w:w="2409" w:type="dxa"/>
            <w:vAlign w:val="center"/>
          </w:tcPr>
          <w:p w14:paraId="493C7538" w14:textId="58140378" w:rsidR="00CB1C87" w:rsidRPr="00627EDA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627EDA">
              <w:rPr>
                <w:szCs w:val="24"/>
              </w:rPr>
              <w:t>2</w:t>
            </w:r>
            <w:r w:rsidR="00BB6701">
              <w:rPr>
                <w:szCs w:val="24"/>
              </w:rPr>
              <w:t>600</w:t>
            </w:r>
          </w:p>
        </w:tc>
        <w:tc>
          <w:tcPr>
            <w:tcW w:w="1985" w:type="dxa"/>
            <w:vAlign w:val="center"/>
          </w:tcPr>
          <w:p w14:paraId="2F69C52E" w14:textId="3842FD4D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6701">
              <w:rPr>
                <w:szCs w:val="24"/>
              </w:rPr>
              <w:t>20</w:t>
            </w:r>
          </w:p>
        </w:tc>
      </w:tr>
      <w:tr w:rsidR="00CB1C87" w:rsidRPr="00890CC4" w14:paraId="7302672F" w14:textId="77777777" w:rsidTr="00BB6701">
        <w:trPr>
          <w:cantSplit/>
        </w:trPr>
        <w:tc>
          <w:tcPr>
            <w:tcW w:w="851" w:type="dxa"/>
            <w:vAlign w:val="center"/>
          </w:tcPr>
          <w:p w14:paraId="27137308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890CC4">
              <w:rPr>
                <w:szCs w:val="24"/>
              </w:rPr>
              <w:t>2</w:t>
            </w:r>
          </w:p>
        </w:tc>
        <w:tc>
          <w:tcPr>
            <w:tcW w:w="2964" w:type="dxa"/>
            <w:vAlign w:val="center"/>
          </w:tcPr>
          <w:p w14:paraId="3030BFBE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Szkło i opakowania ze szkła</w:t>
            </w:r>
          </w:p>
        </w:tc>
        <w:tc>
          <w:tcPr>
            <w:tcW w:w="1714" w:type="dxa"/>
            <w:vAlign w:val="center"/>
          </w:tcPr>
          <w:p w14:paraId="59389A96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15 01 07, 20 01 02</w:t>
            </w:r>
          </w:p>
        </w:tc>
        <w:tc>
          <w:tcPr>
            <w:tcW w:w="2409" w:type="dxa"/>
            <w:vAlign w:val="center"/>
          </w:tcPr>
          <w:p w14:paraId="6B8F6007" w14:textId="6089422B" w:rsidR="00CB1C87" w:rsidRPr="00890CC4" w:rsidRDefault="008C1A9D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14:paraId="7663F030" w14:textId="30F3E338" w:rsidR="00CB1C87" w:rsidRPr="00890CC4" w:rsidRDefault="008C1A9D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CB1C87" w:rsidRPr="00890CC4" w14:paraId="23A156D7" w14:textId="77777777" w:rsidTr="00BB6701">
        <w:trPr>
          <w:cantSplit/>
        </w:trPr>
        <w:tc>
          <w:tcPr>
            <w:tcW w:w="851" w:type="dxa"/>
            <w:vAlign w:val="center"/>
          </w:tcPr>
          <w:p w14:paraId="3E3D58C1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890CC4">
              <w:rPr>
                <w:szCs w:val="24"/>
              </w:rPr>
              <w:lastRenderedPageBreak/>
              <w:t>3</w:t>
            </w:r>
          </w:p>
        </w:tc>
        <w:tc>
          <w:tcPr>
            <w:tcW w:w="2964" w:type="dxa"/>
            <w:vAlign w:val="center"/>
          </w:tcPr>
          <w:p w14:paraId="5282C67E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Papier i tektura, opakowania z papieru i tektury</w:t>
            </w:r>
          </w:p>
        </w:tc>
        <w:tc>
          <w:tcPr>
            <w:tcW w:w="1714" w:type="dxa"/>
            <w:vAlign w:val="center"/>
          </w:tcPr>
          <w:p w14:paraId="7E05BC91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15 01 01</w:t>
            </w:r>
          </w:p>
        </w:tc>
        <w:tc>
          <w:tcPr>
            <w:tcW w:w="2409" w:type="dxa"/>
            <w:vAlign w:val="center"/>
          </w:tcPr>
          <w:p w14:paraId="3D1FFCFD" w14:textId="6C49F08E" w:rsidR="00CB1C87" w:rsidRPr="00890CC4" w:rsidRDefault="008C1A9D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0F39488F" w14:textId="77777777" w:rsidR="00CB1C87" w:rsidRPr="00890CC4" w:rsidRDefault="0067757A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B1C87" w:rsidRPr="00890CC4" w14:paraId="4364DF48" w14:textId="77777777" w:rsidTr="00BB6701">
        <w:trPr>
          <w:cantSplit/>
        </w:trPr>
        <w:tc>
          <w:tcPr>
            <w:tcW w:w="851" w:type="dxa"/>
            <w:vAlign w:val="center"/>
          </w:tcPr>
          <w:p w14:paraId="7F8D351E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890CC4">
              <w:rPr>
                <w:szCs w:val="24"/>
              </w:rPr>
              <w:t>4</w:t>
            </w:r>
          </w:p>
        </w:tc>
        <w:tc>
          <w:tcPr>
            <w:tcW w:w="2964" w:type="dxa"/>
            <w:vAlign w:val="center"/>
          </w:tcPr>
          <w:p w14:paraId="673BB6E2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Metale i opakowania z metali</w:t>
            </w:r>
          </w:p>
        </w:tc>
        <w:tc>
          <w:tcPr>
            <w:tcW w:w="1714" w:type="dxa"/>
            <w:vAlign w:val="center"/>
          </w:tcPr>
          <w:p w14:paraId="78E3E705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15 01 04, 20 01 40</w:t>
            </w:r>
          </w:p>
        </w:tc>
        <w:tc>
          <w:tcPr>
            <w:tcW w:w="2409" w:type="dxa"/>
            <w:vAlign w:val="center"/>
          </w:tcPr>
          <w:p w14:paraId="5A22B2BC" w14:textId="68597070" w:rsidR="00CB1C87" w:rsidRPr="00890CC4" w:rsidRDefault="008C1A9D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92319">
              <w:rPr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02FC352" w14:textId="2D573653" w:rsidR="00CB1C87" w:rsidRPr="00890CC4" w:rsidRDefault="008C1A9D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B1C87" w:rsidRPr="00890CC4" w14:paraId="4A08A02E" w14:textId="77777777" w:rsidTr="00BB6701">
        <w:trPr>
          <w:cantSplit/>
        </w:trPr>
        <w:tc>
          <w:tcPr>
            <w:tcW w:w="851" w:type="dxa"/>
            <w:vAlign w:val="center"/>
          </w:tcPr>
          <w:p w14:paraId="0FD6935E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890CC4">
              <w:rPr>
                <w:szCs w:val="24"/>
              </w:rPr>
              <w:t>5</w:t>
            </w:r>
          </w:p>
        </w:tc>
        <w:tc>
          <w:tcPr>
            <w:tcW w:w="2964" w:type="dxa"/>
            <w:vAlign w:val="center"/>
          </w:tcPr>
          <w:p w14:paraId="35E04694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tworzywa sztuczne, opakowania z tworzyw sztucznych, opakowania wielomateriałowe</w:t>
            </w:r>
          </w:p>
        </w:tc>
        <w:tc>
          <w:tcPr>
            <w:tcW w:w="1714" w:type="dxa"/>
            <w:vAlign w:val="center"/>
          </w:tcPr>
          <w:p w14:paraId="780075E7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15 01 02, 15 01 03, 15 01 05, 20 01 39</w:t>
            </w:r>
          </w:p>
        </w:tc>
        <w:tc>
          <w:tcPr>
            <w:tcW w:w="2409" w:type="dxa"/>
            <w:vAlign w:val="center"/>
          </w:tcPr>
          <w:p w14:paraId="44B80C77" w14:textId="5B327DAB" w:rsidR="00CB1C87" w:rsidRPr="00890CC4" w:rsidRDefault="008C1A9D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1985" w:type="dxa"/>
            <w:vAlign w:val="center"/>
          </w:tcPr>
          <w:p w14:paraId="63C2FA49" w14:textId="25DCEBDB" w:rsidR="00CB1C87" w:rsidRPr="00890CC4" w:rsidRDefault="008C1A9D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CB1C87" w:rsidRPr="00890CC4" w14:paraId="76A3551B" w14:textId="77777777" w:rsidTr="00BB6701">
        <w:trPr>
          <w:cantSplit/>
        </w:trPr>
        <w:tc>
          <w:tcPr>
            <w:tcW w:w="851" w:type="dxa"/>
            <w:vAlign w:val="center"/>
          </w:tcPr>
          <w:p w14:paraId="47F5E07F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64" w:type="dxa"/>
            <w:vAlign w:val="center"/>
          </w:tcPr>
          <w:p w14:paraId="3EB25588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meble i inne odpady wielkogabarytowe</w:t>
            </w:r>
          </w:p>
        </w:tc>
        <w:tc>
          <w:tcPr>
            <w:tcW w:w="1714" w:type="dxa"/>
            <w:vAlign w:val="center"/>
          </w:tcPr>
          <w:p w14:paraId="5A8823BD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20 03 07</w:t>
            </w:r>
          </w:p>
        </w:tc>
        <w:tc>
          <w:tcPr>
            <w:tcW w:w="2409" w:type="dxa"/>
            <w:vAlign w:val="center"/>
          </w:tcPr>
          <w:p w14:paraId="33CFE1A1" w14:textId="4ABE4A13" w:rsidR="00CB1C87" w:rsidRPr="00890CC4" w:rsidRDefault="00F92319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985" w:type="dxa"/>
            <w:vAlign w:val="center"/>
          </w:tcPr>
          <w:p w14:paraId="490F9A68" w14:textId="1D7855BB" w:rsidR="00CB1C87" w:rsidRPr="00890CC4" w:rsidRDefault="00047145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CB1C87" w:rsidRPr="00890CC4" w14:paraId="2C178E8D" w14:textId="77777777" w:rsidTr="00BB6701">
        <w:trPr>
          <w:cantSplit/>
        </w:trPr>
        <w:tc>
          <w:tcPr>
            <w:tcW w:w="851" w:type="dxa"/>
            <w:vAlign w:val="center"/>
          </w:tcPr>
          <w:p w14:paraId="7304D807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64" w:type="dxa"/>
            <w:vAlign w:val="center"/>
          </w:tcPr>
          <w:p w14:paraId="1BE0820D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tekstylia, odzież</w:t>
            </w:r>
          </w:p>
        </w:tc>
        <w:tc>
          <w:tcPr>
            <w:tcW w:w="1714" w:type="dxa"/>
            <w:vAlign w:val="center"/>
          </w:tcPr>
          <w:p w14:paraId="0EE9E9CB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15 01 09, 20 01 10</w:t>
            </w:r>
          </w:p>
        </w:tc>
        <w:tc>
          <w:tcPr>
            <w:tcW w:w="2409" w:type="dxa"/>
            <w:vAlign w:val="center"/>
          </w:tcPr>
          <w:p w14:paraId="3EBAC5A5" w14:textId="3B6C82C0" w:rsidR="00CB1C87" w:rsidRPr="00890CC4" w:rsidRDefault="00F92319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4,</w:t>
            </w:r>
            <w:r w:rsidR="005D6A08">
              <w:rPr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1E3D2DED" w14:textId="453E320E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5D6A08">
              <w:rPr>
                <w:szCs w:val="24"/>
              </w:rPr>
              <w:t>4</w:t>
            </w:r>
          </w:p>
        </w:tc>
      </w:tr>
      <w:tr w:rsidR="00CB1C87" w:rsidRPr="00890CC4" w14:paraId="530CBC52" w14:textId="77777777" w:rsidTr="00BB6701">
        <w:trPr>
          <w:cantSplit/>
        </w:trPr>
        <w:tc>
          <w:tcPr>
            <w:tcW w:w="851" w:type="dxa"/>
            <w:vAlign w:val="center"/>
          </w:tcPr>
          <w:p w14:paraId="1EC48C91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64" w:type="dxa"/>
            <w:vAlign w:val="center"/>
          </w:tcPr>
          <w:p w14:paraId="75516C3E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zużyte opony</w:t>
            </w:r>
          </w:p>
        </w:tc>
        <w:tc>
          <w:tcPr>
            <w:tcW w:w="1714" w:type="dxa"/>
            <w:vAlign w:val="center"/>
          </w:tcPr>
          <w:p w14:paraId="4FB270FF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16 01 03</w:t>
            </w:r>
          </w:p>
        </w:tc>
        <w:tc>
          <w:tcPr>
            <w:tcW w:w="2409" w:type="dxa"/>
            <w:vAlign w:val="center"/>
          </w:tcPr>
          <w:p w14:paraId="0BA5C4D3" w14:textId="06B7B35E" w:rsidR="00CB1C87" w:rsidRPr="00890CC4" w:rsidRDefault="00F92319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D6A08">
              <w:rPr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17C927D" w14:textId="59D17379" w:rsidR="00CB1C87" w:rsidRPr="00890CC4" w:rsidRDefault="005D6A08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B1C87" w:rsidRPr="00890CC4" w14:paraId="198C1FD6" w14:textId="77777777" w:rsidTr="00BB6701">
        <w:trPr>
          <w:cantSplit/>
        </w:trPr>
        <w:tc>
          <w:tcPr>
            <w:tcW w:w="851" w:type="dxa"/>
            <w:vAlign w:val="center"/>
          </w:tcPr>
          <w:p w14:paraId="2AA179D2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64" w:type="dxa"/>
            <w:vAlign w:val="center"/>
          </w:tcPr>
          <w:p w14:paraId="0FCB3393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budowlane i rozbiórkowe</w:t>
            </w:r>
          </w:p>
        </w:tc>
        <w:tc>
          <w:tcPr>
            <w:tcW w:w="1714" w:type="dxa"/>
            <w:vAlign w:val="center"/>
          </w:tcPr>
          <w:p w14:paraId="0186506B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17 01 01, 17 01 02, 17 01 03, 17 01 07</w:t>
            </w:r>
          </w:p>
        </w:tc>
        <w:tc>
          <w:tcPr>
            <w:tcW w:w="2409" w:type="dxa"/>
            <w:vAlign w:val="center"/>
          </w:tcPr>
          <w:p w14:paraId="18C7CD53" w14:textId="3B678FA3" w:rsidR="00CB1C87" w:rsidRPr="00890CC4" w:rsidRDefault="005D6A08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985" w:type="dxa"/>
            <w:vAlign w:val="center"/>
          </w:tcPr>
          <w:p w14:paraId="441CA253" w14:textId="563F5EC0" w:rsidR="00CB1C87" w:rsidRPr="00890CC4" w:rsidRDefault="00047145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B1C87" w:rsidRPr="00890CC4" w14:paraId="1B1A25EF" w14:textId="77777777" w:rsidTr="00BB6701">
        <w:trPr>
          <w:cantSplit/>
        </w:trPr>
        <w:tc>
          <w:tcPr>
            <w:tcW w:w="851" w:type="dxa"/>
            <w:vAlign w:val="center"/>
          </w:tcPr>
          <w:p w14:paraId="2FAE1016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890CC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964" w:type="dxa"/>
            <w:vAlign w:val="center"/>
          </w:tcPr>
          <w:p w14:paraId="43ABF070" w14:textId="77777777" w:rsidR="00CB1C87" w:rsidRPr="00890CC4" w:rsidRDefault="00CB1C87" w:rsidP="00124A1D">
            <w:pPr>
              <w:pStyle w:val="Bezodstpw"/>
              <w:spacing w:before="40" w:after="40"/>
              <w:ind w:left="34" w:hanging="34"/>
              <w:rPr>
                <w:szCs w:val="24"/>
              </w:rPr>
            </w:pPr>
            <w:r w:rsidRPr="00890CC4">
              <w:rPr>
                <w:szCs w:val="24"/>
              </w:rPr>
              <w:t>odpady niekwalifikujące się do odpadów medycznych powstałyc</w:t>
            </w:r>
            <w:r w:rsidR="00CC0E19">
              <w:rPr>
                <w:szCs w:val="24"/>
              </w:rPr>
              <w:t>h</w:t>
            </w:r>
            <w:r w:rsidRPr="00890CC4">
              <w:rPr>
                <w:szCs w:val="24"/>
              </w:rPr>
              <w:t xml:space="preserve"> w gospodarstwie domowym w wyniku przyjmowania produktów leczniczych w formie iniekcji i prowadzenia monitoringu poziomu substancji we krwi w szczególności igieł i strzykawek.</w:t>
            </w:r>
          </w:p>
          <w:p w14:paraId="3633C75D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7B7409FB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ex20 01 99</w:t>
            </w:r>
          </w:p>
        </w:tc>
        <w:tc>
          <w:tcPr>
            <w:tcW w:w="2409" w:type="dxa"/>
            <w:vAlign w:val="center"/>
          </w:tcPr>
          <w:p w14:paraId="2DAFE22A" w14:textId="5ADE5C46" w:rsidR="00CB1C87" w:rsidRPr="00890CC4" w:rsidRDefault="005D6A08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1985" w:type="dxa"/>
            <w:vAlign w:val="center"/>
          </w:tcPr>
          <w:p w14:paraId="4F842206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32394B">
              <w:rPr>
                <w:szCs w:val="24"/>
              </w:rPr>
              <w:t>3</w:t>
            </w:r>
          </w:p>
        </w:tc>
      </w:tr>
      <w:tr w:rsidR="00CB1C87" w:rsidRPr="00890CC4" w14:paraId="6BE5155E" w14:textId="77777777" w:rsidTr="00BB6701">
        <w:trPr>
          <w:cantSplit/>
        </w:trPr>
        <w:tc>
          <w:tcPr>
            <w:tcW w:w="851" w:type="dxa"/>
            <w:vAlign w:val="center"/>
          </w:tcPr>
          <w:p w14:paraId="552E0EED" w14:textId="77777777" w:rsidR="00CB1C87" w:rsidRPr="00890CC4" w:rsidRDefault="00CB1C87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 w:rsidRPr="00890CC4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14:paraId="62FF706A" w14:textId="77777777" w:rsidR="00CB1C87" w:rsidRDefault="00CB1C87" w:rsidP="00124A1D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ulegające biodegradacji (bioodpady), w tym odpady zielone</w:t>
            </w:r>
          </w:p>
          <w:p w14:paraId="7C8875EF" w14:textId="77777777" w:rsidR="00CB1C87" w:rsidRPr="00890CC4" w:rsidRDefault="00CB1C87" w:rsidP="00124A1D">
            <w:pPr>
              <w:pStyle w:val="Bezodstpw"/>
              <w:spacing w:before="40" w:after="40"/>
              <w:rPr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A215374" w14:textId="77777777" w:rsidR="00CB1C87" w:rsidRPr="00890CC4" w:rsidRDefault="00CB1C87" w:rsidP="00124A1D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20 02 01</w:t>
            </w:r>
          </w:p>
        </w:tc>
        <w:tc>
          <w:tcPr>
            <w:tcW w:w="2409" w:type="dxa"/>
            <w:vAlign w:val="center"/>
          </w:tcPr>
          <w:p w14:paraId="0B8B45E9" w14:textId="79DDF4E7" w:rsidR="00CB1C87" w:rsidRPr="00890CC4" w:rsidRDefault="003259E3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1985" w:type="dxa"/>
            <w:vAlign w:val="center"/>
          </w:tcPr>
          <w:p w14:paraId="7905BB08" w14:textId="21741163" w:rsidR="00CB1C87" w:rsidRPr="00890CC4" w:rsidRDefault="003259E3" w:rsidP="0032394B">
            <w:pPr>
              <w:pStyle w:val="Bezodstpw"/>
              <w:spacing w:beforeLines="40" w:before="96" w:afterLines="40" w:after="96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</w:tbl>
    <w:p w14:paraId="3AABD185" w14:textId="77777777" w:rsidR="00213412" w:rsidRDefault="00213412" w:rsidP="00FB5F42">
      <w:pPr>
        <w:pStyle w:val="Bezodstpw"/>
        <w:widowControl/>
        <w:suppressAutoHyphens w:val="0"/>
        <w:spacing w:after="120" w:line="276" w:lineRule="auto"/>
        <w:jc w:val="both"/>
        <w:rPr>
          <w:szCs w:val="24"/>
        </w:rPr>
      </w:pPr>
    </w:p>
    <w:p w14:paraId="46979198" w14:textId="70F172CF" w:rsidR="003259E3" w:rsidRDefault="00BA2616" w:rsidP="00F11BE1">
      <w:pPr>
        <w:pStyle w:val="Bezodstpw"/>
        <w:widowControl/>
        <w:numPr>
          <w:ilvl w:val="0"/>
          <w:numId w:val="19"/>
        </w:numPr>
        <w:suppressAutoHyphens w:val="0"/>
        <w:spacing w:after="120" w:line="276" w:lineRule="auto"/>
        <w:ind w:left="714" w:hanging="357"/>
        <w:jc w:val="both"/>
        <w:rPr>
          <w:szCs w:val="24"/>
        </w:rPr>
      </w:pPr>
      <w:r w:rsidRPr="00890CC4">
        <w:rPr>
          <w:szCs w:val="24"/>
        </w:rPr>
        <w:t>Ilości odpadów komunalnych ok</w:t>
      </w:r>
      <w:r w:rsidR="000472CB" w:rsidRPr="00890CC4">
        <w:rPr>
          <w:szCs w:val="24"/>
        </w:rPr>
        <w:t>reślone w Tabeli nr 3</w:t>
      </w:r>
      <w:r w:rsidRPr="00890CC4">
        <w:rPr>
          <w:szCs w:val="24"/>
        </w:rPr>
        <w:t xml:space="preserve"> stanowią </w:t>
      </w:r>
      <w:r w:rsidR="00CC0E19">
        <w:rPr>
          <w:szCs w:val="24"/>
        </w:rPr>
        <w:t>średnie wielkości wyliczone</w:t>
      </w:r>
      <w:r w:rsidRPr="00890CC4">
        <w:rPr>
          <w:szCs w:val="24"/>
        </w:rPr>
        <w:t xml:space="preserve"> wg zebranych ilości od</w:t>
      </w:r>
      <w:r w:rsidR="00D463EC">
        <w:rPr>
          <w:szCs w:val="24"/>
        </w:rPr>
        <w:t xml:space="preserve">padów od </w:t>
      </w:r>
      <w:r w:rsidR="00047145">
        <w:rPr>
          <w:szCs w:val="24"/>
        </w:rPr>
        <w:t>grudnia</w:t>
      </w:r>
      <w:r w:rsidR="00D463EC">
        <w:rPr>
          <w:szCs w:val="24"/>
        </w:rPr>
        <w:t xml:space="preserve"> 202</w:t>
      </w:r>
      <w:r w:rsidR="00047145">
        <w:rPr>
          <w:szCs w:val="24"/>
        </w:rPr>
        <w:t>1</w:t>
      </w:r>
      <w:r w:rsidR="00D463EC">
        <w:rPr>
          <w:szCs w:val="24"/>
        </w:rPr>
        <w:t xml:space="preserve"> do l</w:t>
      </w:r>
      <w:r w:rsidR="00047145">
        <w:rPr>
          <w:szCs w:val="24"/>
        </w:rPr>
        <w:t>istopada</w:t>
      </w:r>
      <w:r w:rsidR="00D463EC">
        <w:rPr>
          <w:szCs w:val="24"/>
        </w:rPr>
        <w:t xml:space="preserve"> 202</w:t>
      </w:r>
      <w:r w:rsidR="00047145">
        <w:rPr>
          <w:szCs w:val="24"/>
        </w:rPr>
        <w:t>2</w:t>
      </w:r>
      <w:r w:rsidR="00D463EC">
        <w:rPr>
          <w:szCs w:val="24"/>
        </w:rPr>
        <w:t xml:space="preserve"> </w:t>
      </w:r>
      <w:r w:rsidRPr="00890CC4">
        <w:rPr>
          <w:szCs w:val="24"/>
        </w:rPr>
        <w:t xml:space="preserve">r., Zamawiający zastrzega sobie prawo zmniejszenia lub zwiększenia ilości odpadów w stosunku do </w:t>
      </w:r>
      <w:r w:rsidR="00C85D37">
        <w:rPr>
          <w:szCs w:val="24"/>
        </w:rPr>
        <w:t xml:space="preserve">w/w </w:t>
      </w:r>
      <w:r w:rsidRPr="00890CC4">
        <w:rPr>
          <w:szCs w:val="24"/>
        </w:rPr>
        <w:t>wyliczeń w zależności od faktycznych potrzeb i ilości, bez prawa Wykonawcy do roszczeń odszkodowawczych z tego tytułu. Ilość wytworzonych i odebranych odpadów z terenu gminy Poraj nie jest zależna od Zamawiającego</w:t>
      </w:r>
      <w:r w:rsidR="00E04328">
        <w:rPr>
          <w:szCs w:val="24"/>
        </w:rPr>
        <w:t>. W</w:t>
      </w:r>
      <w:r w:rsidR="003259E3">
        <w:rPr>
          <w:szCs w:val="24"/>
        </w:rPr>
        <w:t xml:space="preserve"> III kwartale roku ograniczon</w:t>
      </w:r>
      <w:r w:rsidR="00E04328">
        <w:rPr>
          <w:szCs w:val="24"/>
        </w:rPr>
        <w:t xml:space="preserve">o </w:t>
      </w:r>
      <w:r w:rsidR="003259E3">
        <w:rPr>
          <w:szCs w:val="24"/>
        </w:rPr>
        <w:t>odbieran</w:t>
      </w:r>
      <w:r w:rsidR="00E04328">
        <w:rPr>
          <w:szCs w:val="24"/>
        </w:rPr>
        <w:t>ie</w:t>
      </w:r>
      <w:r w:rsidR="003259E3" w:rsidRPr="003259E3">
        <w:t xml:space="preserve"> </w:t>
      </w:r>
      <w:r w:rsidR="00E04328">
        <w:t xml:space="preserve">sprzed nieruchomości </w:t>
      </w:r>
      <w:r w:rsidR="003259E3">
        <w:rPr>
          <w:szCs w:val="24"/>
        </w:rPr>
        <w:t>b</w:t>
      </w:r>
      <w:r w:rsidR="003259E3" w:rsidRPr="003259E3">
        <w:rPr>
          <w:szCs w:val="24"/>
        </w:rPr>
        <w:t>ioodpad</w:t>
      </w:r>
      <w:r w:rsidR="00E04328">
        <w:rPr>
          <w:szCs w:val="24"/>
        </w:rPr>
        <w:t>ów</w:t>
      </w:r>
      <w:r w:rsidR="003259E3" w:rsidRPr="003259E3">
        <w:rPr>
          <w:szCs w:val="24"/>
        </w:rPr>
        <w:t xml:space="preserve"> – odpad</w:t>
      </w:r>
      <w:r w:rsidR="00E04328">
        <w:rPr>
          <w:szCs w:val="24"/>
        </w:rPr>
        <w:t>ów</w:t>
      </w:r>
      <w:r w:rsidR="003259E3" w:rsidRPr="003259E3">
        <w:rPr>
          <w:szCs w:val="24"/>
        </w:rPr>
        <w:t xml:space="preserve"> stanowiące części roślin pochodzących z pielęgnacji terenów zielonych  </w:t>
      </w:r>
      <w:r w:rsidR="003259E3">
        <w:rPr>
          <w:szCs w:val="24"/>
        </w:rPr>
        <w:t xml:space="preserve">sprzed nieruchomości. </w:t>
      </w:r>
    </w:p>
    <w:p w14:paraId="7B0F8F63" w14:textId="2E351C9D" w:rsidR="00BA2616" w:rsidRPr="00890CC4" w:rsidRDefault="00BA2616" w:rsidP="003259E3">
      <w:pPr>
        <w:pStyle w:val="Bezodstpw"/>
        <w:widowControl/>
        <w:suppressAutoHyphens w:val="0"/>
        <w:spacing w:after="120" w:line="276" w:lineRule="auto"/>
        <w:ind w:left="714"/>
        <w:jc w:val="both"/>
        <w:rPr>
          <w:szCs w:val="24"/>
        </w:rPr>
      </w:pPr>
      <w:r w:rsidRPr="00890CC4">
        <w:rPr>
          <w:szCs w:val="24"/>
        </w:rPr>
        <w:t>I</w:t>
      </w:r>
      <w:r w:rsidR="00EB3BD0" w:rsidRPr="00890CC4">
        <w:rPr>
          <w:szCs w:val="24"/>
        </w:rPr>
        <w:t>lości odpadów określone w Tabeli nr 3</w:t>
      </w:r>
      <w:r w:rsidRPr="00890CC4">
        <w:rPr>
          <w:szCs w:val="24"/>
        </w:rPr>
        <w:t xml:space="preserve"> należy traktować jako orientacyjne. Cena jaką zapłaci Zamawiający wybranemu Wykonawcy będzie wynikać z ilości faktycznie odebranych i zagospodarowanych przez Wykonawcę odpadów w ramach realizowanego zamówienia</w:t>
      </w:r>
    </w:p>
    <w:p w14:paraId="1EFCCD71" w14:textId="77777777" w:rsidR="00155968" w:rsidRPr="00383313" w:rsidRDefault="00155968" w:rsidP="00F11BE1">
      <w:pPr>
        <w:pStyle w:val="Bezodstpw"/>
        <w:widowControl/>
        <w:numPr>
          <w:ilvl w:val="0"/>
          <w:numId w:val="19"/>
        </w:numPr>
        <w:suppressAutoHyphens w:val="0"/>
        <w:spacing w:after="120" w:line="276" w:lineRule="auto"/>
        <w:ind w:left="714" w:hanging="357"/>
        <w:jc w:val="both"/>
        <w:rPr>
          <w:szCs w:val="24"/>
          <w:u w:val="single"/>
        </w:rPr>
      </w:pPr>
      <w:r w:rsidRPr="00383313">
        <w:rPr>
          <w:rFonts w:eastAsia="Trebuchet MS"/>
          <w:szCs w:val="24"/>
          <w:u w:val="single"/>
        </w:rPr>
        <w:lastRenderedPageBreak/>
        <w:t>Wymogi dotyczące przekazywania odebranych zmieszanych odpadów komunalnych, odpadów zielonych oraz pozostałości z sortowania odpadów komunalnych przeznaczonych do składowania</w:t>
      </w:r>
      <w:r w:rsidR="00FE4A92" w:rsidRPr="00383313">
        <w:rPr>
          <w:rFonts w:eastAsia="Trebuchet MS"/>
          <w:szCs w:val="24"/>
          <w:u w:val="single"/>
        </w:rPr>
        <w:t>.</w:t>
      </w:r>
    </w:p>
    <w:p w14:paraId="636220EB" w14:textId="04BAC588" w:rsidR="00155968" w:rsidRPr="00890CC4" w:rsidRDefault="00155968" w:rsidP="000432A8">
      <w:pPr>
        <w:pStyle w:val="Bezodstpw"/>
        <w:widowControl/>
        <w:suppressAutoHyphens w:val="0"/>
        <w:spacing w:after="120" w:line="276" w:lineRule="auto"/>
        <w:ind w:left="709"/>
        <w:jc w:val="both"/>
        <w:rPr>
          <w:szCs w:val="24"/>
        </w:rPr>
      </w:pPr>
      <w:r w:rsidRPr="00890CC4">
        <w:rPr>
          <w:rFonts w:eastAsia="Trebuchet MS"/>
          <w:szCs w:val="24"/>
        </w:rPr>
        <w:t>Wykonawca jest obowiązany do wskazania instalacji komunalnych, do których zostaną przekazane odebrane odpady komunalne od właścicieli nieruchomości zlokalizowanych na terenie Gminy Poraj. Instalacje o których mowa powyżej Wykonawca jest obowiązany wskazać w przedstawionej ofercie, zgodnie z art. 6d ust. 4 pkt 5 ustawy z dnia 13 września 1996 r. o utrzymaniu czystości i por</w:t>
      </w:r>
      <w:r w:rsidR="00B21CA2">
        <w:rPr>
          <w:rFonts w:eastAsia="Trebuchet MS"/>
          <w:szCs w:val="24"/>
        </w:rPr>
        <w:t>ządku w gminach (t. j. Dz.U.202</w:t>
      </w:r>
      <w:r w:rsidR="00383313">
        <w:rPr>
          <w:rFonts w:eastAsia="Trebuchet MS"/>
          <w:szCs w:val="24"/>
        </w:rPr>
        <w:t>2</w:t>
      </w:r>
      <w:r w:rsidR="00B21CA2">
        <w:rPr>
          <w:rFonts w:eastAsia="Trebuchet MS"/>
          <w:szCs w:val="24"/>
        </w:rPr>
        <w:t xml:space="preserve"> poz.</w:t>
      </w:r>
      <w:r w:rsidR="00383313">
        <w:rPr>
          <w:rFonts w:eastAsia="Trebuchet MS"/>
          <w:szCs w:val="24"/>
        </w:rPr>
        <w:t>2519 z późn.zm.</w:t>
      </w:r>
      <w:r w:rsidRPr="00890CC4">
        <w:rPr>
          <w:rFonts w:eastAsia="Trebuchet MS"/>
          <w:szCs w:val="24"/>
        </w:rPr>
        <w:t>)</w:t>
      </w:r>
    </w:p>
    <w:p w14:paraId="4695D267" w14:textId="25D0DE3F" w:rsidR="00BA2616" w:rsidRPr="00890CC4" w:rsidRDefault="00BA2616" w:rsidP="00F11BE1">
      <w:pPr>
        <w:pStyle w:val="Normalny1"/>
        <w:numPr>
          <w:ilvl w:val="0"/>
          <w:numId w:val="19"/>
        </w:numPr>
        <w:spacing w:after="120"/>
        <w:ind w:left="714" w:hanging="357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Wykonawca zobowiązany będzie do wyposażenia nieruchomości w worki do selektywnej zbiórki odpadów komunalnych, każdą ni</w:t>
      </w:r>
      <w:r w:rsidR="001B7D27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eruchomość na terenie Gminy Poraj </w:t>
      </w: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na czas realizacji przedmiotowego zamówienia. Wykonawca dostarczy wymagane wo</w:t>
      </w:r>
      <w:r w:rsidR="00B21CA2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rki nie później niż do </w:t>
      </w:r>
      <w:r w:rsidR="006A5133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>7</w:t>
      </w:r>
      <w:r w:rsidR="005B520D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383313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>kwietnia</w:t>
      </w:r>
      <w:r w:rsidR="006E76DD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B21CA2" w:rsidRPr="008944A2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>202</w:t>
      </w:r>
      <w:r w:rsidR="00383313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>3</w:t>
      </w: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r. a następnie na bieżąco w całym okresie trwania umowy. </w:t>
      </w:r>
    </w:p>
    <w:p w14:paraId="7CB59CFF" w14:textId="77777777" w:rsidR="00BA2616" w:rsidRPr="00890CC4" w:rsidRDefault="00BA2616" w:rsidP="000432A8">
      <w:pPr>
        <w:pStyle w:val="Normalny1"/>
        <w:numPr>
          <w:ilvl w:val="0"/>
          <w:numId w:val="19"/>
        </w:numPr>
        <w:spacing w:after="120"/>
        <w:ind w:hanging="76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Worki przewidziane do zbiórki odpadów:</w:t>
      </w:r>
    </w:p>
    <w:p w14:paraId="5E54CBD6" w14:textId="77777777" w:rsidR="00BA2616" w:rsidRPr="00890CC4" w:rsidRDefault="00BA2616" w:rsidP="00F11BE1">
      <w:pPr>
        <w:pStyle w:val="Normalny1"/>
        <w:numPr>
          <w:ilvl w:val="1"/>
          <w:numId w:val="19"/>
        </w:numPr>
        <w:jc w:val="both"/>
        <w:rPr>
          <w:rFonts w:ascii="Times New Roman" w:eastAsia="Trebuchet MS" w:hAnsi="Times New Roman" w:cs="Times New Roman"/>
          <w:b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b/>
          <w:color w:val="auto"/>
          <w:sz w:val="24"/>
          <w:szCs w:val="24"/>
        </w:rPr>
        <w:t>Worki o pojemności 120l:</w:t>
      </w:r>
    </w:p>
    <w:p w14:paraId="761CAB7A" w14:textId="77777777" w:rsidR="00BA2616" w:rsidRPr="00890CC4" w:rsidRDefault="00BA2616" w:rsidP="00F11BE1">
      <w:pPr>
        <w:pStyle w:val="Normalny1"/>
        <w:numPr>
          <w:ilvl w:val="2"/>
          <w:numId w:val="21"/>
        </w:numPr>
        <w:ind w:left="1843" w:hanging="317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niebieskie z przeznaczeniem na papier i makulaturę,</w:t>
      </w:r>
    </w:p>
    <w:p w14:paraId="44EB6640" w14:textId="77777777" w:rsidR="00BA2616" w:rsidRPr="00890CC4" w:rsidRDefault="00BA2616" w:rsidP="00F11BE1">
      <w:pPr>
        <w:pStyle w:val="Normalny1"/>
        <w:numPr>
          <w:ilvl w:val="2"/>
          <w:numId w:val="21"/>
        </w:numPr>
        <w:ind w:left="1843" w:hanging="317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zielone z przeznaczeniem na szkło,</w:t>
      </w:r>
    </w:p>
    <w:p w14:paraId="15BE73B4" w14:textId="77777777" w:rsidR="00BA2616" w:rsidRPr="00890CC4" w:rsidRDefault="00BA2616" w:rsidP="00F11BE1">
      <w:pPr>
        <w:pStyle w:val="Normalny1"/>
        <w:numPr>
          <w:ilvl w:val="2"/>
          <w:numId w:val="21"/>
        </w:numPr>
        <w:ind w:left="1843" w:hanging="317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żółty z przeznaczeniem na plastik, metal i opakowania wielomateriałowe</w:t>
      </w:r>
    </w:p>
    <w:p w14:paraId="46697AAF" w14:textId="3369D8D0" w:rsidR="001B7D27" w:rsidRPr="00890CC4" w:rsidRDefault="00BA2616" w:rsidP="00F11BE1">
      <w:pPr>
        <w:pStyle w:val="Normalny1"/>
        <w:numPr>
          <w:ilvl w:val="2"/>
          <w:numId w:val="21"/>
        </w:numPr>
        <w:spacing w:after="120"/>
        <w:ind w:left="1843" w:hanging="317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brązowe z przeznaczeniem n</w:t>
      </w:r>
      <w:r w:rsidR="00725021">
        <w:rPr>
          <w:rFonts w:ascii="Times New Roman" w:eastAsia="Trebuchet MS" w:hAnsi="Times New Roman" w:cs="Times New Roman"/>
          <w:color w:val="auto"/>
          <w:sz w:val="24"/>
          <w:szCs w:val="24"/>
        </w:rPr>
        <w:t>a bioodpady stanowiące odpady kuchenne</w:t>
      </w: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.</w:t>
      </w:r>
    </w:p>
    <w:p w14:paraId="5794718D" w14:textId="77777777" w:rsidR="00BA2616" w:rsidRPr="00890CC4" w:rsidRDefault="00BA2616" w:rsidP="001B7D27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Wszystkie worki przeznaczone do selektywnej zbiórki odpadów muszą być oznaczone nadrukiem odpowiedniej frakcji. Szacunkową ilość worków na odpady segregowane </w:t>
      </w:r>
      <w:r w:rsidR="001B7D27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przestawiono w poniższej tabeli. </w:t>
      </w:r>
    </w:p>
    <w:p w14:paraId="74D5103A" w14:textId="77777777" w:rsidR="001B7D27" w:rsidRPr="00545A94" w:rsidRDefault="001B7D27" w:rsidP="001B7D27">
      <w:pPr>
        <w:pStyle w:val="Bezodstpw"/>
        <w:widowControl/>
        <w:suppressAutoHyphens w:val="0"/>
        <w:spacing w:after="120" w:line="276" w:lineRule="auto"/>
        <w:jc w:val="both"/>
        <w:rPr>
          <w:szCs w:val="24"/>
        </w:rPr>
      </w:pPr>
      <w:r w:rsidRPr="00545A94">
        <w:rPr>
          <w:szCs w:val="24"/>
        </w:rPr>
        <w:t>TABELA NR 4</w:t>
      </w:r>
    </w:p>
    <w:p w14:paraId="2CDC7164" w14:textId="77777777" w:rsidR="00BA2616" w:rsidRPr="006E76DD" w:rsidRDefault="00BA2616" w:rsidP="001B7D27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6E76DD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Szacunkowe zapotrzebowanie na worki do selektywnej zbiórki odpadów w ramach przedmiotowego zamówienia </w:t>
      </w:r>
    </w:p>
    <w:tbl>
      <w:tblPr>
        <w:tblW w:w="9214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2835"/>
      </w:tblGrid>
      <w:tr w:rsidR="00BA2616" w:rsidRPr="006E76DD" w14:paraId="034070E0" w14:textId="77777777" w:rsidTr="00124A1D">
        <w:trPr>
          <w:cantSplit/>
        </w:trPr>
        <w:tc>
          <w:tcPr>
            <w:tcW w:w="637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F6C799" w14:textId="77777777" w:rsidR="00BA2616" w:rsidRPr="006E76DD" w:rsidRDefault="00BA2616" w:rsidP="00124A1D">
            <w:pPr>
              <w:pStyle w:val="Normalny1"/>
              <w:widowControl w:val="0"/>
              <w:spacing w:line="240" w:lineRule="auto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6E76DD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Rodzaj odpadu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53E9E2" w14:textId="77777777" w:rsidR="00BA2616" w:rsidRPr="006E76DD" w:rsidRDefault="00BA2616" w:rsidP="00124A1D">
            <w:pPr>
              <w:pStyle w:val="Normalny1"/>
              <w:widowControl w:val="0"/>
              <w:spacing w:line="240" w:lineRule="auto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6E76DD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Ilość, szt.</w:t>
            </w:r>
          </w:p>
        </w:tc>
      </w:tr>
      <w:tr w:rsidR="00BA2616" w:rsidRPr="006E76DD" w14:paraId="02F9C140" w14:textId="77777777" w:rsidTr="00124A1D">
        <w:trPr>
          <w:cantSplit/>
        </w:trPr>
        <w:tc>
          <w:tcPr>
            <w:tcW w:w="63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36F8D2" w14:textId="77777777" w:rsidR="00BA2616" w:rsidRPr="006E76DD" w:rsidRDefault="00BA2616" w:rsidP="00124A1D">
            <w:pPr>
              <w:pStyle w:val="Normalny1"/>
              <w:widowControl w:val="0"/>
              <w:spacing w:line="240" w:lineRule="auto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6E76DD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Niebieski - papier i tektura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F47A05" w14:textId="729E5334" w:rsidR="00BA2616" w:rsidRPr="0036691E" w:rsidRDefault="0036691E" w:rsidP="00124A1D">
            <w:pPr>
              <w:pStyle w:val="Normalny1"/>
              <w:widowControl w:val="0"/>
              <w:spacing w:line="240" w:lineRule="auto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36691E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50 000</w:t>
            </w:r>
          </w:p>
        </w:tc>
      </w:tr>
      <w:tr w:rsidR="00BA2616" w:rsidRPr="006E76DD" w14:paraId="75E8DA1E" w14:textId="77777777" w:rsidTr="00124A1D">
        <w:trPr>
          <w:cantSplit/>
        </w:trPr>
        <w:tc>
          <w:tcPr>
            <w:tcW w:w="63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7766E7" w14:textId="77777777" w:rsidR="00BA2616" w:rsidRPr="006E76DD" w:rsidRDefault="00BA2616" w:rsidP="00124A1D">
            <w:pPr>
              <w:pStyle w:val="Normalny1"/>
              <w:widowControl w:val="0"/>
              <w:spacing w:line="240" w:lineRule="auto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6E76DD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Zielony - szkło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B37DAA" w14:textId="75E4A87D" w:rsidR="00BA2616" w:rsidRPr="0036691E" w:rsidRDefault="000432A8" w:rsidP="00124A1D">
            <w:pPr>
              <w:pStyle w:val="Normalny1"/>
              <w:widowControl w:val="0"/>
              <w:spacing w:line="240" w:lineRule="auto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36691E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                </w:t>
            </w:r>
            <w:r w:rsidR="00887A7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75</w:t>
            </w:r>
            <w:r w:rsidR="0036691E" w:rsidRPr="0036691E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</w:tr>
      <w:tr w:rsidR="00BA2616" w:rsidRPr="006E76DD" w14:paraId="16E82C3E" w14:textId="77777777" w:rsidTr="00124A1D">
        <w:trPr>
          <w:cantSplit/>
        </w:trPr>
        <w:tc>
          <w:tcPr>
            <w:tcW w:w="63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049861" w14:textId="77777777" w:rsidR="00BA2616" w:rsidRPr="006E76DD" w:rsidRDefault="00BA2616" w:rsidP="00124A1D">
            <w:pPr>
              <w:pStyle w:val="Normalny1"/>
              <w:widowControl w:val="0"/>
              <w:spacing w:line="240" w:lineRule="auto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6E76DD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Żółty – plastik, metal, opakowania wielomateriałowe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66EDF" w14:textId="583DA7AB" w:rsidR="00BA2616" w:rsidRPr="0036691E" w:rsidRDefault="0036691E" w:rsidP="00124A1D">
            <w:pPr>
              <w:pStyle w:val="Normalny1"/>
              <w:widowControl w:val="0"/>
              <w:spacing w:line="240" w:lineRule="auto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36691E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  <w:r w:rsidR="00887A7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20</w:t>
            </w:r>
            <w:r w:rsidRPr="0036691E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</w:tr>
      <w:tr w:rsidR="00BA2616" w:rsidRPr="006E76DD" w14:paraId="0C761880" w14:textId="77777777" w:rsidTr="00124A1D">
        <w:trPr>
          <w:cantSplit/>
          <w:trHeight w:val="20"/>
        </w:trPr>
        <w:tc>
          <w:tcPr>
            <w:tcW w:w="63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C3136E" w14:textId="43CDBC80" w:rsidR="00BA2616" w:rsidRDefault="00BA2616" w:rsidP="00124A1D">
            <w:pPr>
              <w:pStyle w:val="Normalny1"/>
              <w:widowControl w:val="0"/>
              <w:spacing w:line="240" w:lineRule="auto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6E76DD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Brązowy </w:t>
            </w:r>
            <w:r w:rsidR="00383313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–</w:t>
            </w:r>
            <w:r w:rsidRPr="006E76DD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83313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tylko na </w:t>
            </w:r>
            <w:r w:rsidR="00725021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bioodpady stanowiące </w:t>
            </w:r>
            <w:r w:rsidR="00383313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odpady kuchenne. </w:t>
            </w:r>
          </w:p>
          <w:p w14:paraId="552E6066" w14:textId="223F7890" w:rsidR="00383313" w:rsidRPr="00383313" w:rsidRDefault="00383313" w:rsidP="00124A1D">
            <w:pPr>
              <w:pStyle w:val="Normalny1"/>
              <w:widowControl w:val="0"/>
              <w:spacing w:line="240" w:lineRule="auto"/>
              <w:rPr>
                <w:rFonts w:ascii="Times New Roman" w:eastAsia="Trebuchet MS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83313">
              <w:rPr>
                <w:rFonts w:ascii="Times New Roman" w:eastAsia="Trebuchet MS" w:hAnsi="Times New Roman" w:cs="Times New Roman"/>
                <w:b/>
                <w:bCs/>
                <w:color w:val="auto"/>
                <w:sz w:val="24"/>
                <w:szCs w:val="24"/>
              </w:rPr>
              <w:t>Uwaga</w:t>
            </w:r>
          </w:p>
          <w:p w14:paraId="63F61396" w14:textId="16966448" w:rsidR="00383313" w:rsidRPr="006E76DD" w:rsidRDefault="00383313" w:rsidP="00124A1D">
            <w:pPr>
              <w:pStyle w:val="Normalny1"/>
              <w:widowControl w:val="0"/>
              <w:spacing w:line="240" w:lineRule="auto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383313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Bioodpady – odpady stanowiące części roślin pochodzących z pielęgnacji terenów</w:t>
            </w:r>
            <w:r w:rsidR="00725021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zielonych </w:t>
            </w: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odbierane są z pojemników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A4781" w14:textId="257ECB92" w:rsidR="00BA2616" w:rsidRPr="0036691E" w:rsidRDefault="0036691E" w:rsidP="0036691E">
            <w:pPr>
              <w:pStyle w:val="Normalny1"/>
              <w:widowControl w:val="0"/>
              <w:spacing w:line="240" w:lineRule="auto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36691E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22 000</w:t>
            </w:r>
          </w:p>
        </w:tc>
      </w:tr>
    </w:tbl>
    <w:p w14:paraId="2996AB10" w14:textId="77777777" w:rsidR="001B7D27" w:rsidRPr="006E76DD" w:rsidRDefault="001B7D27" w:rsidP="001B7D27">
      <w:pPr>
        <w:pStyle w:val="Normalny1"/>
        <w:spacing w:after="120"/>
        <w:ind w:left="7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</w:p>
    <w:p w14:paraId="142D4002" w14:textId="1FE4B0FA" w:rsidR="00BB4A2F" w:rsidRPr="006E76DD" w:rsidRDefault="006E76DD" w:rsidP="00BB4A2F">
      <w:pPr>
        <w:pStyle w:val="Bezodstpw"/>
        <w:widowControl/>
        <w:suppressAutoHyphens w:val="0"/>
        <w:spacing w:after="120" w:line="276" w:lineRule="auto"/>
        <w:jc w:val="both"/>
        <w:rPr>
          <w:szCs w:val="24"/>
        </w:rPr>
      </w:pPr>
      <w:r>
        <w:rPr>
          <w:szCs w:val="24"/>
        </w:rPr>
        <w:t>W trakcie trwania umowy</w:t>
      </w:r>
      <w:r w:rsidR="00BB4A2F" w:rsidRPr="006E76DD">
        <w:rPr>
          <w:szCs w:val="24"/>
        </w:rPr>
        <w:t xml:space="preserve"> Zamawiający zastrzega sobie możliwość doposażenia we własnym zakresie nieruchomości w pojemniki do zbi</w:t>
      </w:r>
      <w:r w:rsidR="00383313">
        <w:rPr>
          <w:szCs w:val="24"/>
        </w:rPr>
        <w:t xml:space="preserve">erania odpadów ze szkła </w:t>
      </w:r>
      <w:r w:rsidR="00BB4A2F" w:rsidRPr="006E76DD">
        <w:rPr>
          <w:szCs w:val="24"/>
        </w:rPr>
        <w:t xml:space="preserve">. Wobec czego odbiór </w:t>
      </w:r>
      <w:r w:rsidR="00645734">
        <w:rPr>
          <w:szCs w:val="24"/>
        </w:rPr>
        <w:t xml:space="preserve">odpadów szkła </w:t>
      </w:r>
      <w:r w:rsidR="00BB4A2F" w:rsidRPr="006E76DD">
        <w:rPr>
          <w:szCs w:val="24"/>
        </w:rPr>
        <w:t xml:space="preserve">w czasie trwania umowy może odbywać się w systemie pojemnikowym. </w:t>
      </w:r>
    </w:p>
    <w:p w14:paraId="26FD533C" w14:textId="2B4907FD" w:rsidR="00BB4A2F" w:rsidRPr="006E76DD" w:rsidRDefault="00BB4A2F" w:rsidP="00BB4A2F">
      <w:pPr>
        <w:pStyle w:val="Bezodstpw"/>
        <w:widowControl/>
        <w:suppressAutoHyphens w:val="0"/>
        <w:spacing w:after="120" w:line="276" w:lineRule="auto"/>
        <w:jc w:val="both"/>
        <w:rPr>
          <w:szCs w:val="24"/>
        </w:rPr>
      </w:pPr>
      <w:r w:rsidRPr="006E76DD">
        <w:rPr>
          <w:szCs w:val="24"/>
        </w:rPr>
        <w:t xml:space="preserve">O odbiorze </w:t>
      </w:r>
      <w:r w:rsidR="00645734">
        <w:rPr>
          <w:szCs w:val="24"/>
        </w:rPr>
        <w:t>szkła</w:t>
      </w:r>
      <w:r w:rsidRPr="006E76DD">
        <w:rPr>
          <w:szCs w:val="24"/>
        </w:rPr>
        <w:t xml:space="preserve"> sprzed nieruchomości w systemie pojemnikowym Zamawi</w:t>
      </w:r>
      <w:r w:rsidR="005F712F" w:rsidRPr="006E76DD">
        <w:rPr>
          <w:szCs w:val="24"/>
        </w:rPr>
        <w:t>ający poinformuje Wykonawcę  z 6</w:t>
      </w:r>
      <w:r w:rsidRPr="006E76DD">
        <w:rPr>
          <w:szCs w:val="24"/>
        </w:rPr>
        <w:t>0</w:t>
      </w:r>
      <w:r w:rsidR="005F712F" w:rsidRPr="006E76DD">
        <w:rPr>
          <w:szCs w:val="24"/>
        </w:rPr>
        <w:t xml:space="preserve"> </w:t>
      </w:r>
      <w:r w:rsidRPr="006E76DD">
        <w:rPr>
          <w:szCs w:val="24"/>
        </w:rPr>
        <w:t xml:space="preserve">dniowym wyprzedzeniem. </w:t>
      </w:r>
      <w:r w:rsidR="005F712F" w:rsidRPr="006E76DD">
        <w:rPr>
          <w:szCs w:val="24"/>
        </w:rPr>
        <w:t xml:space="preserve">Wobec powyższego ilość zapotrzebowania na worki </w:t>
      </w:r>
      <w:r w:rsidR="00645734">
        <w:rPr>
          <w:szCs w:val="24"/>
        </w:rPr>
        <w:t>zielone</w:t>
      </w:r>
      <w:r w:rsidR="005F712F" w:rsidRPr="006E76DD">
        <w:rPr>
          <w:szCs w:val="24"/>
        </w:rPr>
        <w:t xml:space="preserve"> na </w:t>
      </w:r>
      <w:r w:rsidR="00645734">
        <w:rPr>
          <w:szCs w:val="24"/>
        </w:rPr>
        <w:t>szkło</w:t>
      </w:r>
      <w:r w:rsidR="005F712F" w:rsidRPr="006E76DD">
        <w:rPr>
          <w:szCs w:val="24"/>
        </w:rPr>
        <w:t xml:space="preserve"> może ulec pomniejszeniu. </w:t>
      </w:r>
    </w:p>
    <w:p w14:paraId="5F6EFBB6" w14:textId="77777777" w:rsidR="00BB4A2F" w:rsidRPr="005545EA" w:rsidRDefault="00BB4A2F" w:rsidP="002538E4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FF0000"/>
          <w:sz w:val="24"/>
          <w:szCs w:val="24"/>
        </w:rPr>
      </w:pPr>
    </w:p>
    <w:p w14:paraId="3FBB69EE" w14:textId="6D34C038" w:rsidR="001B7D27" w:rsidRPr="00645734" w:rsidRDefault="001B7D27" w:rsidP="00645734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645734">
        <w:rPr>
          <w:rFonts w:ascii="Times New Roman" w:eastAsia="Trebuchet MS" w:hAnsi="Times New Roman" w:cs="Times New Roman"/>
          <w:sz w:val="24"/>
          <w:szCs w:val="24"/>
        </w:rPr>
        <w:t xml:space="preserve">Wyposażenie nieruchomości zamieszkałych jednorodzinnych i wielorodzinnych, </w:t>
      </w:r>
      <w:r w:rsidRPr="0064573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645734" w:rsidRPr="0064573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niezamieszkałych, będących w posiadaniu Gminy Poraj i jej jednostek organizacyjnych </w:t>
      </w:r>
      <w:r w:rsidRPr="0064573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645734">
        <w:rPr>
          <w:rFonts w:ascii="Times New Roman" w:eastAsia="Trebuchet MS" w:hAnsi="Times New Roman" w:cs="Times New Roman"/>
          <w:b/>
          <w:i/>
          <w:sz w:val="24"/>
          <w:szCs w:val="24"/>
          <w:u w:val="single"/>
        </w:rPr>
        <w:t>w pojemniki na zmieszane odpady komunalne</w:t>
      </w:r>
      <w:r w:rsidRPr="00645734">
        <w:rPr>
          <w:rFonts w:ascii="Times New Roman" w:eastAsia="Trebuchet MS" w:hAnsi="Times New Roman" w:cs="Times New Roman"/>
          <w:sz w:val="24"/>
          <w:szCs w:val="24"/>
        </w:rPr>
        <w:t xml:space="preserve"> leży po stronie Zamawiającego.</w:t>
      </w:r>
    </w:p>
    <w:p w14:paraId="13DBB01F" w14:textId="7B32C614" w:rsidR="001B7D27" w:rsidRPr="00FE4A92" w:rsidRDefault="001B7D27" w:rsidP="00FE4A92">
      <w:pPr>
        <w:pStyle w:val="Normalny1"/>
        <w:numPr>
          <w:ilvl w:val="0"/>
          <w:numId w:val="19"/>
        </w:numPr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FE4A92">
        <w:rPr>
          <w:rFonts w:ascii="Times New Roman" w:eastAsia="Trebuchet MS" w:hAnsi="Times New Roman" w:cs="Times New Roman"/>
          <w:sz w:val="24"/>
          <w:szCs w:val="24"/>
        </w:rPr>
        <w:t>Wyposażenie w kontenery na zmieszane odpady komunalne  (7 m</w:t>
      </w:r>
      <w:r w:rsidRPr="00FE4A92">
        <w:rPr>
          <w:rFonts w:ascii="Times New Roman" w:eastAsia="Trebuchet MS" w:hAnsi="Times New Roman" w:cs="Times New Roman"/>
          <w:sz w:val="24"/>
          <w:szCs w:val="24"/>
          <w:vertAlign w:val="superscript"/>
        </w:rPr>
        <w:t>3</w:t>
      </w:r>
      <w:r w:rsidRPr="00FE4A92">
        <w:rPr>
          <w:rFonts w:ascii="Times New Roman" w:eastAsia="Trebuchet MS" w:hAnsi="Times New Roman" w:cs="Times New Roman"/>
          <w:sz w:val="24"/>
          <w:szCs w:val="24"/>
        </w:rPr>
        <w:t xml:space="preserve">) </w:t>
      </w:r>
      <w:r w:rsidRPr="00FE4A92">
        <w:rPr>
          <w:rFonts w:ascii="Times New Roman" w:hAnsi="Times New Roman" w:cs="Times New Roman"/>
          <w:sz w:val="24"/>
          <w:szCs w:val="24"/>
        </w:rPr>
        <w:t>nieruchomości niezamieszkałych</w:t>
      </w:r>
      <w:r w:rsidR="00FE4A92" w:rsidRPr="00FE4A92">
        <w:rPr>
          <w:rFonts w:ascii="Times New Roman" w:hAnsi="Times New Roman" w:cs="Times New Roman"/>
          <w:sz w:val="24"/>
          <w:szCs w:val="24"/>
        </w:rPr>
        <w:t xml:space="preserve"> będących w posiadaniu Gminy Poraj i jej jednostek organizacyjnych</w:t>
      </w:r>
      <w:r w:rsidR="00FE4A92">
        <w:rPr>
          <w:rFonts w:ascii="Times New Roman" w:hAnsi="Times New Roman" w:cs="Times New Roman"/>
          <w:sz w:val="24"/>
          <w:szCs w:val="24"/>
        </w:rPr>
        <w:t xml:space="preserve"> </w:t>
      </w:r>
      <w:r w:rsidRPr="00FE4A92">
        <w:rPr>
          <w:rFonts w:ascii="Times New Roman" w:eastAsia="Trebuchet MS" w:hAnsi="Times New Roman" w:cs="Times New Roman"/>
          <w:color w:val="auto"/>
          <w:sz w:val="24"/>
          <w:szCs w:val="24"/>
        </w:rPr>
        <w:t>leży po stronie Wykonawcy</w:t>
      </w:r>
      <w:r w:rsidR="00271526" w:rsidRPr="00FE4A92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. </w:t>
      </w:r>
      <w:r w:rsidRPr="00FE4A92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</w:t>
      </w:r>
      <w:r w:rsidR="00271526" w:rsidRPr="00FE4A92">
        <w:rPr>
          <w:rFonts w:ascii="Times New Roman" w:eastAsia="Trebuchet MS" w:hAnsi="Times New Roman" w:cs="Times New Roman"/>
          <w:color w:val="auto"/>
          <w:sz w:val="24"/>
          <w:szCs w:val="24"/>
        </w:rPr>
        <w:t>Wykonawca dostarczy wymagan</w:t>
      </w:r>
      <w:r w:rsidR="00B21CA2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e kontenery nie później niż </w:t>
      </w:r>
      <w:r w:rsidR="002538E4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 xml:space="preserve">do 7 </w:t>
      </w:r>
      <w:r w:rsidR="00645734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>kwietnia</w:t>
      </w:r>
      <w:r w:rsidR="00271526" w:rsidRPr="008944A2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 xml:space="preserve">  </w:t>
      </w:r>
      <w:r w:rsidR="00B21CA2" w:rsidRPr="008944A2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>202</w:t>
      </w:r>
      <w:r w:rsidR="00645734">
        <w:rPr>
          <w:rFonts w:ascii="Times New Roman" w:eastAsia="Trebuchet MS" w:hAnsi="Times New Roman" w:cs="Times New Roman"/>
          <w:b/>
          <w:color w:val="auto"/>
          <w:sz w:val="24"/>
          <w:szCs w:val="24"/>
          <w:u w:val="single"/>
        </w:rPr>
        <w:t>3</w:t>
      </w:r>
      <w:r w:rsidR="00271526" w:rsidRPr="00FE4A92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r. </w:t>
      </w:r>
    </w:p>
    <w:p w14:paraId="6E0054E0" w14:textId="6014BB70" w:rsidR="001B7D27" w:rsidRPr="00B67B0B" w:rsidRDefault="001B7D27" w:rsidP="00F11BE1">
      <w:pPr>
        <w:pStyle w:val="Normalny1"/>
        <w:numPr>
          <w:ilvl w:val="0"/>
          <w:numId w:val="19"/>
        </w:numPr>
        <w:spacing w:after="120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Wyposażenie nieruchomości  </w:t>
      </w:r>
      <w:r w:rsidR="00224F1E"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w </w:t>
      </w:r>
      <w:r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pojemniki 1100 l na segregowane odpady komunalne leży po stronie  Wykonawcy</w:t>
      </w:r>
      <w:r w:rsidR="00271526"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</w:t>
      </w:r>
      <w:r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="00271526"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Wykonawca dostarczy wymagan</w:t>
      </w:r>
      <w:r w:rsidR="00CD5052"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e pojemniki nie później niż do </w:t>
      </w:r>
      <w:r w:rsidR="002538E4" w:rsidRPr="00B67B0B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7</w:t>
      </w:r>
      <w:r w:rsidR="00FE4A92" w:rsidRPr="00B67B0B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3F38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kwietnia 2023</w:t>
      </w:r>
      <w:r w:rsidR="00271526" w:rsidRPr="00B67B0B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r. a następnie na bieżąco w całym okresie trwania umowy</w:t>
      </w:r>
    </w:p>
    <w:p w14:paraId="1DC4F762" w14:textId="77777777" w:rsidR="00224F1E" w:rsidRPr="00726DF9" w:rsidRDefault="00224F1E" w:rsidP="00F11BE1">
      <w:pPr>
        <w:pStyle w:val="Normalny1"/>
        <w:numPr>
          <w:ilvl w:val="0"/>
          <w:numId w:val="19"/>
        </w:numPr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726DF9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Wyposażenie nieruchomości  w ramach dodatkowych zleceń leży po stronie Wykonawcy </w:t>
      </w:r>
    </w:p>
    <w:p w14:paraId="1B141024" w14:textId="545B02B5" w:rsidR="00224F1E" w:rsidRPr="00726DF9" w:rsidRDefault="00224F1E" w:rsidP="00F11BE1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6DF9">
        <w:rPr>
          <w:rFonts w:ascii="Times New Roman" w:hAnsi="Times New Roman" w:cs="Times New Roman"/>
          <w:sz w:val="24"/>
          <w:szCs w:val="24"/>
        </w:rPr>
        <w:t xml:space="preserve">kontenery o pojemności </w:t>
      </w:r>
      <w:r w:rsidR="00271526" w:rsidRPr="00726DF9">
        <w:rPr>
          <w:rFonts w:ascii="Times New Roman" w:hAnsi="Times New Roman" w:cs="Times New Roman"/>
          <w:sz w:val="24"/>
          <w:szCs w:val="24"/>
        </w:rPr>
        <w:t>4m</w:t>
      </w:r>
      <w:r w:rsidR="00271526" w:rsidRPr="00726D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71526" w:rsidRPr="00726DF9">
        <w:rPr>
          <w:rFonts w:ascii="Times New Roman" w:hAnsi="Times New Roman" w:cs="Times New Roman"/>
          <w:sz w:val="24"/>
          <w:szCs w:val="24"/>
        </w:rPr>
        <w:t>,</w:t>
      </w:r>
      <w:r w:rsidR="00F93F38" w:rsidRPr="00726DF9">
        <w:rPr>
          <w:rFonts w:ascii="Times New Roman" w:hAnsi="Times New Roman" w:cs="Times New Roman"/>
          <w:sz w:val="24"/>
          <w:szCs w:val="24"/>
        </w:rPr>
        <w:t xml:space="preserve"> </w:t>
      </w:r>
      <w:r w:rsidR="00271526" w:rsidRPr="00726DF9">
        <w:rPr>
          <w:rFonts w:ascii="Times New Roman" w:hAnsi="Times New Roman" w:cs="Times New Roman"/>
          <w:sz w:val="24"/>
          <w:szCs w:val="24"/>
        </w:rPr>
        <w:t>5m</w:t>
      </w:r>
      <w:r w:rsidR="00271526" w:rsidRPr="00726D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93F38" w:rsidRPr="00726D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1526" w:rsidRPr="00726DF9">
        <w:rPr>
          <w:rFonts w:ascii="Times New Roman" w:hAnsi="Times New Roman" w:cs="Times New Roman"/>
          <w:sz w:val="24"/>
          <w:szCs w:val="24"/>
        </w:rPr>
        <w:t>,</w:t>
      </w:r>
      <w:r w:rsidR="00F93F38" w:rsidRPr="00726DF9">
        <w:rPr>
          <w:rFonts w:ascii="Times New Roman" w:hAnsi="Times New Roman" w:cs="Times New Roman"/>
          <w:sz w:val="24"/>
          <w:szCs w:val="24"/>
        </w:rPr>
        <w:t>7m</w:t>
      </w:r>
      <w:r w:rsidR="00F93F38" w:rsidRPr="00726D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93F38" w:rsidRPr="00726DF9">
        <w:rPr>
          <w:rFonts w:ascii="Times New Roman" w:hAnsi="Times New Roman" w:cs="Times New Roman"/>
          <w:sz w:val="24"/>
          <w:szCs w:val="24"/>
        </w:rPr>
        <w:t xml:space="preserve">, </w:t>
      </w:r>
      <w:r w:rsidR="00271526" w:rsidRPr="00726DF9">
        <w:rPr>
          <w:rFonts w:ascii="Times New Roman" w:hAnsi="Times New Roman" w:cs="Times New Roman"/>
          <w:sz w:val="24"/>
          <w:szCs w:val="24"/>
        </w:rPr>
        <w:t>36m</w:t>
      </w:r>
      <w:r w:rsidR="00271526" w:rsidRPr="00726D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E464BB9" w14:textId="1621C2E3" w:rsidR="00224F1E" w:rsidRPr="00502E55" w:rsidRDefault="00224F1E" w:rsidP="00502E5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6DF9">
        <w:rPr>
          <w:rFonts w:ascii="Times New Roman" w:hAnsi="Times New Roman" w:cs="Times New Roman"/>
          <w:sz w:val="24"/>
          <w:szCs w:val="24"/>
        </w:rPr>
        <w:t xml:space="preserve">worki typu Big- </w:t>
      </w:r>
      <w:proofErr w:type="spellStart"/>
      <w:r w:rsidRPr="00726DF9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726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3E575" w14:textId="77777777" w:rsidR="00FE4A92" w:rsidRDefault="00DC5C48" w:rsidP="00DC5C48">
      <w:pPr>
        <w:pStyle w:val="Normalny1"/>
        <w:spacing w:after="120"/>
        <w:ind w:left="7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TABELA NR 5 </w:t>
      </w:r>
    </w:p>
    <w:p w14:paraId="711666AF" w14:textId="77777777" w:rsidR="00DC5C48" w:rsidRPr="00890CC4" w:rsidRDefault="00DC5C48" w:rsidP="00FE4A92">
      <w:pPr>
        <w:pStyle w:val="Normalny1"/>
        <w:spacing w:after="120"/>
        <w:ind w:firstLine="142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Wykaz pojemników dla wyposażenia nieruchomości </w:t>
      </w:r>
      <w:r w:rsidR="00271526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o których mowa w punktach 12,13,14</w:t>
      </w:r>
    </w:p>
    <w:tbl>
      <w:tblPr>
        <w:tblW w:w="0" w:type="auto"/>
        <w:tblInd w:w="297" w:type="dxa"/>
        <w:tblLayout w:type="fixed"/>
        <w:tblLook w:val="04A0" w:firstRow="1" w:lastRow="0" w:firstColumn="1" w:lastColumn="0" w:noHBand="0" w:noVBand="1"/>
      </w:tblPr>
      <w:tblGrid>
        <w:gridCol w:w="3639"/>
        <w:gridCol w:w="5953"/>
      </w:tblGrid>
      <w:tr w:rsidR="00BE2507" w:rsidRPr="00890CC4" w14:paraId="4E226D67" w14:textId="77777777" w:rsidTr="00BE2507">
        <w:trPr>
          <w:trHeight w:val="465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</w:tcPr>
          <w:p w14:paraId="036E35B9" w14:textId="77777777" w:rsidR="00BE2507" w:rsidRPr="00890CC4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POJEMNIKI</w:t>
            </w:r>
          </w:p>
          <w:p w14:paraId="360FAE48" w14:textId="77777777" w:rsidR="00BE2507" w:rsidRPr="00890CC4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hideMark/>
          </w:tcPr>
          <w:p w14:paraId="129DE337" w14:textId="77777777" w:rsidR="00BE2507" w:rsidRPr="00890CC4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Szacunkowa ilość</w:t>
            </w:r>
          </w:p>
        </w:tc>
      </w:tr>
      <w:tr w:rsidR="00BE2507" w:rsidRPr="00890CC4" w14:paraId="2C905B45" w14:textId="77777777" w:rsidTr="00DC5C48">
        <w:trPr>
          <w:trHeight w:val="523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9CBD9A5" w14:textId="40A6276C" w:rsidR="00BE2507" w:rsidRPr="00726DF9" w:rsidRDefault="00D71940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Pojemniki metalowe o</w:t>
            </w:r>
            <w:r w:rsidR="00BE2507"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 pojemności 4 m</w:t>
            </w:r>
            <w:r w:rsidR="00224F1E" w:rsidRPr="00726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E2507"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693A" w:rsidRPr="00726DF9">
              <w:rPr>
                <w:rFonts w:ascii="Times New Roman" w:hAnsi="Times New Roman" w:cs="Times New Roman"/>
                <w:sz w:val="24"/>
                <w:szCs w:val="24"/>
              </w:rPr>
              <w:t>7m</w:t>
            </w:r>
            <w:r w:rsidR="005D693A" w:rsidRPr="00726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D693A"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F1E"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5m </w:t>
            </w:r>
            <w:r w:rsidR="00224F1E" w:rsidRPr="00726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D693A" w:rsidRPr="00726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, </w:t>
            </w:r>
            <w:r w:rsidR="00BE2507" w:rsidRPr="00726DF9">
              <w:rPr>
                <w:rFonts w:ascii="Times New Roman" w:hAnsi="Times New Roman" w:cs="Times New Roman"/>
                <w:sz w:val="24"/>
                <w:szCs w:val="24"/>
              </w:rPr>
              <w:t>36 m</w:t>
            </w:r>
            <w:r w:rsidR="00224F1E" w:rsidRPr="00726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E2507" w:rsidRPr="00726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693E85" w14:textId="77777777" w:rsidR="00BE2507" w:rsidRPr="00726DF9" w:rsidRDefault="00224F1E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 xml:space="preserve">W ramach dodatkowych zleceń </w:t>
            </w:r>
          </w:p>
        </w:tc>
      </w:tr>
      <w:tr w:rsidR="00BE2507" w:rsidRPr="00890CC4" w14:paraId="7E30D5DD" w14:textId="77777777" w:rsidTr="00DC5C48">
        <w:trPr>
          <w:trHeight w:val="506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90A2F92" w14:textId="2C5B0413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Pojemniki (kontenery)</w:t>
            </w:r>
            <w:r w:rsidR="00F93F38" w:rsidRPr="00726DF9">
              <w:rPr>
                <w:rFonts w:ascii="Times New Roman" w:hAnsi="Times New Roman" w:cs="Times New Roman"/>
                <w:sz w:val="24"/>
                <w:szCs w:val="24"/>
              </w:rPr>
              <w:t>na odpady zmieszane</w:t>
            </w: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93F38"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pojemności 7m</w:t>
            </w:r>
            <w:r w:rsidRPr="00E043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CFD525" w14:textId="44869393" w:rsidR="00BE2507" w:rsidRPr="00726DF9" w:rsidRDefault="00364F66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507" w:rsidRPr="00890CC4" w14:paraId="3228F803" w14:textId="77777777" w:rsidTr="00DC5C48">
        <w:trPr>
          <w:trHeight w:val="776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pct5" w:color="auto" w:fill="auto"/>
          </w:tcPr>
          <w:p w14:paraId="32896EEE" w14:textId="77777777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Pojemniki przeznaczone do segregacji odpadów o minimalnej pojemności 1100 l </w:t>
            </w:r>
          </w:p>
          <w:p w14:paraId="5D716CD0" w14:textId="77777777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5" w:color="auto" w:fill="auto"/>
            <w:hideMark/>
          </w:tcPr>
          <w:p w14:paraId="636844EC" w14:textId="77777777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Szacunkowa ilość</w:t>
            </w:r>
          </w:p>
        </w:tc>
      </w:tr>
      <w:tr w:rsidR="00BE2507" w:rsidRPr="00890CC4" w14:paraId="7AA9AF21" w14:textId="77777777" w:rsidTr="00DC5C48">
        <w:trPr>
          <w:trHeight w:val="630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BF629B" w14:textId="77777777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Na  plastik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36B425" w14:textId="733C4942" w:rsidR="00BE2507" w:rsidRPr="00726DF9" w:rsidRDefault="00DC5C48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D84" w:rsidRPr="00726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2507" w:rsidRPr="00890CC4" w14:paraId="280FF31D" w14:textId="77777777" w:rsidTr="00DC5C48">
        <w:trPr>
          <w:trHeight w:val="645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AB06DF6" w14:textId="77777777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Na  szkło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7762A4" w14:textId="5B73DF7A" w:rsidR="00BE2507" w:rsidRPr="00726DF9" w:rsidRDefault="003F4651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2507" w:rsidRPr="00890CC4" w14:paraId="47B111BD" w14:textId="77777777" w:rsidTr="00DC5C48">
        <w:trPr>
          <w:trHeight w:val="585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6EE6898" w14:textId="77777777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Na  papier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2F4685" w14:textId="49C1EF1D" w:rsidR="00BE2507" w:rsidRPr="00726DF9" w:rsidRDefault="00601D84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2507" w:rsidRPr="00890CC4" w14:paraId="727CC048" w14:textId="77777777" w:rsidTr="00DC5C48">
        <w:trPr>
          <w:trHeight w:val="488"/>
        </w:trPr>
        <w:tc>
          <w:tcPr>
            <w:tcW w:w="3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F026D0E" w14:textId="77777777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Na bioodpady 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1EAA6C" w14:textId="13CFCBE1" w:rsidR="00BE2507" w:rsidRPr="00726DF9" w:rsidRDefault="00BE2507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D84" w:rsidRPr="00726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507" w:rsidRPr="00890CC4" w14:paraId="7B05AD83" w14:textId="77777777" w:rsidTr="00DC5C48">
        <w:trPr>
          <w:trHeight w:val="488"/>
        </w:trPr>
        <w:tc>
          <w:tcPr>
            <w:tcW w:w="363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6E97C33" w14:textId="77777777" w:rsidR="00BE2507" w:rsidRPr="00726DF9" w:rsidRDefault="00DC5C48" w:rsidP="00DC5C48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Pojemniki przeznaczone do gromadzenia bioodpadów  o pojemności 240 l </w:t>
            </w:r>
          </w:p>
        </w:tc>
        <w:tc>
          <w:tcPr>
            <w:tcW w:w="595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64E75B0" w14:textId="6937F4A7" w:rsidR="00BE2507" w:rsidRPr="00726DF9" w:rsidRDefault="00601D84" w:rsidP="00224F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726DF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 xml:space="preserve"> 7</w:t>
            </w:r>
          </w:p>
        </w:tc>
      </w:tr>
    </w:tbl>
    <w:p w14:paraId="23DE6CDC" w14:textId="77777777" w:rsidR="00BE2507" w:rsidRPr="00890CC4" w:rsidRDefault="00BE2507" w:rsidP="00DC5C48">
      <w:pPr>
        <w:pStyle w:val="Normalny1"/>
        <w:spacing w:after="120"/>
        <w:ind w:left="7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</w:p>
    <w:p w14:paraId="2702E78D" w14:textId="77777777" w:rsidR="00BC1D55" w:rsidRPr="00890CC4" w:rsidRDefault="00BC1D55" w:rsidP="00BC1D55">
      <w:pPr>
        <w:pStyle w:val="Normalny1"/>
        <w:spacing w:after="120"/>
        <w:ind w:left="7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</w:p>
    <w:p w14:paraId="3579C578" w14:textId="77777777" w:rsidR="00BC1D55" w:rsidRPr="00890CC4" w:rsidRDefault="00BC1D55" w:rsidP="00F11BE1">
      <w:pPr>
        <w:pStyle w:val="Normalny1"/>
        <w:numPr>
          <w:ilvl w:val="0"/>
          <w:numId w:val="19"/>
        </w:numPr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Wyposażenie </w:t>
      </w:r>
      <w:r w:rsidRPr="00890CC4">
        <w:rPr>
          <w:rFonts w:ascii="Times New Roman" w:hAnsi="Times New Roman" w:cs="Times New Roman"/>
          <w:sz w:val="24"/>
          <w:szCs w:val="24"/>
        </w:rPr>
        <w:t>Punktu Selektywnego Zbierania Odpadów Komunalnych w</w:t>
      </w:r>
      <w:r w:rsidR="00FE4A92">
        <w:rPr>
          <w:rFonts w:ascii="Times New Roman" w:hAnsi="Times New Roman" w:cs="Times New Roman"/>
          <w:sz w:val="24"/>
          <w:szCs w:val="24"/>
        </w:rPr>
        <w:t xml:space="preserve"> pojemniki  do zbierania  odpadów wymienionych w Tabeli 6</w:t>
      </w:r>
      <w:r w:rsidRPr="00890CC4">
        <w:rPr>
          <w:rFonts w:ascii="Times New Roman" w:hAnsi="Times New Roman" w:cs="Times New Roman"/>
          <w:sz w:val="24"/>
          <w:szCs w:val="24"/>
        </w:rPr>
        <w:t xml:space="preserve"> leży po stronie Wykonawcy  </w:t>
      </w:r>
    </w:p>
    <w:p w14:paraId="1B995DBE" w14:textId="77777777" w:rsidR="00FE4A92" w:rsidRDefault="00FE4A92" w:rsidP="00FE4A92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</w:p>
    <w:p w14:paraId="65AE10FF" w14:textId="77777777" w:rsidR="00BE2507" w:rsidRPr="00890CC4" w:rsidRDefault="00BE2507" w:rsidP="00FE4A92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TABELA NR </w:t>
      </w:r>
      <w:r w:rsidR="00DC5C48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6 </w:t>
      </w: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Wykaz pojemników dla wyposażenia punktu selektywnej zbiórki odpadów komunalnych,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82"/>
        <w:gridCol w:w="1486"/>
        <w:gridCol w:w="1483"/>
        <w:gridCol w:w="2818"/>
      </w:tblGrid>
      <w:tr w:rsidR="00BE2507" w:rsidRPr="00890CC4" w14:paraId="674C272B" w14:textId="77777777" w:rsidTr="00545A94">
        <w:trPr>
          <w:cantSplit/>
        </w:trPr>
        <w:tc>
          <w:tcPr>
            <w:tcW w:w="3582" w:type="dxa"/>
            <w:shd w:val="clear" w:color="auto" w:fill="F2F2F2" w:themeFill="background1" w:themeFillShade="F2"/>
            <w:vAlign w:val="center"/>
          </w:tcPr>
          <w:p w14:paraId="61CEF1B5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Wymagane oznaczenia pojemnika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5B1B9C3F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Pojemność pojemnika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4D460184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Ilość pojemników</w:t>
            </w:r>
          </w:p>
        </w:tc>
        <w:tc>
          <w:tcPr>
            <w:tcW w:w="2818" w:type="dxa"/>
            <w:shd w:val="clear" w:color="auto" w:fill="F2F2F2" w:themeFill="background1" w:themeFillShade="F2"/>
          </w:tcPr>
          <w:p w14:paraId="11B4FC9F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Wymogi dla pojemnika</w:t>
            </w:r>
          </w:p>
        </w:tc>
      </w:tr>
      <w:tr w:rsidR="00BE2507" w:rsidRPr="00890CC4" w14:paraId="15E87FA2" w14:textId="77777777" w:rsidTr="00545A94">
        <w:trPr>
          <w:cantSplit/>
        </w:trPr>
        <w:tc>
          <w:tcPr>
            <w:tcW w:w="3582" w:type="dxa"/>
          </w:tcPr>
          <w:p w14:paraId="6F877A6E" w14:textId="77777777" w:rsidR="00BE2507" w:rsidRPr="00890CC4" w:rsidRDefault="00BE2507" w:rsidP="00BE2507">
            <w:pPr>
              <w:pStyle w:val="Normalny1"/>
              <w:widowControl w:val="0"/>
              <w:spacing w:before="120" w:after="120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Szkło i opakowania ze szkła </w:t>
            </w:r>
          </w:p>
        </w:tc>
        <w:tc>
          <w:tcPr>
            <w:tcW w:w="1486" w:type="dxa"/>
          </w:tcPr>
          <w:p w14:paraId="3B70B7AF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1100 litrów</w:t>
            </w:r>
          </w:p>
        </w:tc>
        <w:tc>
          <w:tcPr>
            <w:tcW w:w="1483" w:type="dxa"/>
          </w:tcPr>
          <w:p w14:paraId="6E4399CD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32703686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zamykany</w:t>
            </w:r>
          </w:p>
        </w:tc>
      </w:tr>
      <w:tr w:rsidR="00BE2507" w:rsidRPr="00890CC4" w14:paraId="0F88C43B" w14:textId="77777777" w:rsidTr="00545A94">
        <w:trPr>
          <w:cantSplit/>
        </w:trPr>
        <w:tc>
          <w:tcPr>
            <w:tcW w:w="3582" w:type="dxa"/>
          </w:tcPr>
          <w:p w14:paraId="1375323C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Papier i tektura, opakowania z papieru i tektury </w:t>
            </w:r>
          </w:p>
        </w:tc>
        <w:tc>
          <w:tcPr>
            <w:tcW w:w="1486" w:type="dxa"/>
          </w:tcPr>
          <w:p w14:paraId="1214ED1C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1100 litrów</w:t>
            </w:r>
          </w:p>
        </w:tc>
        <w:tc>
          <w:tcPr>
            <w:tcW w:w="1483" w:type="dxa"/>
          </w:tcPr>
          <w:p w14:paraId="47D8FF52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6AC7D6CF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zamykany</w:t>
            </w:r>
          </w:p>
        </w:tc>
      </w:tr>
      <w:tr w:rsidR="00BE2507" w:rsidRPr="00890CC4" w14:paraId="180FCB00" w14:textId="77777777" w:rsidTr="00545A94">
        <w:trPr>
          <w:cantSplit/>
          <w:trHeight w:val="1166"/>
        </w:trPr>
        <w:tc>
          <w:tcPr>
            <w:tcW w:w="3582" w:type="dxa"/>
          </w:tcPr>
          <w:p w14:paraId="0CDCB6D2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Metal i opakowania z metali,</w:t>
            </w:r>
          </w:p>
          <w:p w14:paraId="0A5E504A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Tworzywa sztuczne i opakowania wielomateriałowe,</w:t>
            </w:r>
          </w:p>
        </w:tc>
        <w:tc>
          <w:tcPr>
            <w:tcW w:w="1486" w:type="dxa"/>
          </w:tcPr>
          <w:p w14:paraId="5F3ACA9F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1100 litrów</w:t>
            </w:r>
          </w:p>
          <w:p w14:paraId="6D7C2840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210E11" w14:textId="77777777" w:rsidR="00BE2507" w:rsidRPr="00890CC4" w:rsidRDefault="00545A94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2</w:t>
            </w:r>
          </w:p>
          <w:p w14:paraId="422594E4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8" w:type="dxa"/>
          </w:tcPr>
          <w:p w14:paraId="36CDCC31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zamykany</w:t>
            </w:r>
          </w:p>
          <w:p w14:paraId="101F33B8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2507" w:rsidRPr="00890CC4" w14:paraId="5A1F27D1" w14:textId="77777777" w:rsidTr="00545A94">
        <w:trPr>
          <w:cantSplit/>
          <w:trHeight w:val="465"/>
        </w:trPr>
        <w:tc>
          <w:tcPr>
            <w:tcW w:w="3582" w:type="dxa"/>
          </w:tcPr>
          <w:p w14:paraId="30EB7879" w14:textId="77777777" w:rsidR="00BE2507" w:rsidRPr="00890CC4" w:rsidRDefault="00545A94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Odpady remontowo budowlane 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547979A5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7 m</w:t>
            </w:r>
            <w:r w:rsidRPr="00E0432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533C97EA" w14:textId="77777777" w:rsidR="00BE2507" w:rsidRPr="00890CC4" w:rsidRDefault="00545A94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14:paraId="569CD834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otwarty</w:t>
            </w:r>
          </w:p>
        </w:tc>
      </w:tr>
      <w:tr w:rsidR="00BE2507" w:rsidRPr="00890CC4" w14:paraId="70C1FA2B" w14:textId="77777777" w:rsidTr="00545A94">
        <w:trPr>
          <w:cantSplit/>
        </w:trPr>
        <w:tc>
          <w:tcPr>
            <w:tcW w:w="3582" w:type="dxa"/>
          </w:tcPr>
          <w:p w14:paraId="78477076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 w szczególności igieł i strzykawek</w:t>
            </w:r>
          </w:p>
        </w:tc>
        <w:tc>
          <w:tcPr>
            <w:tcW w:w="1486" w:type="dxa"/>
          </w:tcPr>
          <w:p w14:paraId="67B26284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120 l</w:t>
            </w:r>
          </w:p>
        </w:tc>
        <w:tc>
          <w:tcPr>
            <w:tcW w:w="1483" w:type="dxa"/>
          </w:tcPr>
          <w:p w14:paraId="417A4156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0A2962DA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ind w:left="17" w:hanging="17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zabezpieczony przed wyjmowaniem zawartości przez osoby spoza obsługi</w:t>
            </w:r>
          </w:p>
        </w:tc>
      </w:tr>
      <w:tr w:rsidR="00BE2507" w:rsidRPr="00890CC4" w14:paraId="350CC2DF" w14:textId="77777777" w:rsidTr="00E04328">
        <w:trPr>
          <w:cantSplit/>
          <w:trHeight w:val="1013"/>
        </w:trPr>
        <w:tc>
          <w:tcPr>
            <w:tcW w:w="3582" w:type="dxa"/>
          </w:tcPr>
          <w:p w14:paraId="148C0DE3" w14:textId="38075CE1" w:rsidR="00BE2507" w:rsidRPr="00890CC4" w:rsidRDefault="00BE2507" w:rsidP="00E04328">
            <w:pPr>
              <w:tabs>
                <w:tab w:val="left" w:pos="1418"/>
              </w:tabs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sz w:val="24"/>
                <w:szCs w:val="24"/>
              </w:rPr>
              <w:t>Przeterminowane leki</w:t>
            </w:r>
          </w:p>
        </w:tc>
        <w:tc>
          <w:tcPr>
            <w:tcW w:w="1486" w:type="dxa"/>
          </w:tcPr>
          <w:p w14:paraId="5BFD7AC1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120 </w:t>
            </w:r>
          </w:p>
        </w:tc>
        <w:tc>
          <w:tcPr>
            <w:tcW w:w="1483" w:type="dxa"/>
          </w:tcPr>
          <w:p w14:paraId="265B2E48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14:paraId="130B56C7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ind w:left="17" w:hanging="17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Pojemniki zabezpieczone  przed wyjmowaniem zawartości przez osoby spoza obsługi</w:t>
            </w:r>
          </w:p>
        </w:tc>
      </w:tr>
      <w:tr w:rsidR="00BE2507" w:rsidRPr="00890CC4" w14:paraId="0A0CBB83" w14:textId="77777777" w:rsidTr="00545A94">
        <w:trPr>
          <w:cantSplit/>
        </w:trPr>
        <w:tc>
          <w:tcPr>
            <w:tcW w:w="3582" w:type="dxa"/>
          </w:tcPr>
          <w:p w14:paraId="459CAFCA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Zużyty sprzęt elektryczny i elektroniczny</w:t>
            </w:r>
          </w:p>
        </w:tc>
        <w:tc>
          <w:tcPr>
            <w:tcW w:w="1486" w:type="dxa"/>
          </w:tcPr>
          <w:p w14:paraId="2710BCDD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7 m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3" w:type="dxa"/>
          </w:tcPr>
          <w:p w14:paraId="482A3404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161A4D1B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otwarty</w:t>
            </w:r>
          </w:p>
        </w:tc>
      </w:tr>
      <w:tr w:rsidR="00BE2507" w:rsidRPr="00890CC4" w14:paraId="76436990" w14:textId="77777777" w:rsidTr="00545A94">
        <w:trPr>
          <w:cantSplit/>
        </w:trPr>
        <w:tc>
          <w:tcPr>
            <w:tcW w:w="3582" w:type="dxa"/>
          </w:tcPr>
          <w:p w14:paraId="258234A2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Meble i inne odpady wielkogabarytowe</w:t>
            </w:r>
          </w:p>
        </w:tc>
        <w:tc>
          <w:tcPr>
            <w:tcW w:w="1486" w:type="dxa"/>
          </w:tcPr>
          <w:p w14:paraId="0F29EC7E" w14:textId="77777777" w:rsidR="00BE2507" w:rsidRPr="00890CC4" w:rsidRDefault="00BD3034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36</w:t>
            </w:r>
            <w:r w:rsidR="00BE2507"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m</w:t>
            </w:r>
            <w:r w:rsidR="00BE2507" w:rsidRPr="00E0432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3" w:type="dxa"/>
          </w:tcPr>
          <w:p w14:paraId="566255BE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15804E2A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otwarty</w:t>
            </w:r>
          </w:p>
        </w:tc>
      </w:tr>
      <w:tr w:rsidR="00BE2507" w:rsidRPr="00890CC4" w14:paraId="3EC01F1E" w14:textId="77777777" w:rsidTr="00545A94">
        <w:trPr>
          <w:cantSplit/>
        </w:trPr>
        <w:tc>
          <w:tcPr>
            <w:tcW w:w="3582" w:type="dxa"/>
          </w:tcPr>
          <w:p w14:paraId="13359E05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Zużyte opony</w:t>
            </w:r>
          </w:p>
        </w:tc>
        <w:tc>
          <w:tcPr>
            <w:tcW w:w="1486" w:type="dxa"/>
          </w:tcPr>
          <w:p w14:paraId="0AFBDE17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7 m</w:t>
            </w:r>
            <w:r w:rsidRPr="00E0432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3" w:type="dxa"/>
          </w:tcPr>
          <w:p w14:paraId="7B83DBA3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0C8E00C4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otwarty</w:t>
            </w:r>
          </w:p>
        </w:tc>
      </w:tr>
      <w:tr w:rsidR="00E04328" w:rsidRPr="00890CC4" w14:paraId="0AE92529" w14:textId="77777777" w:rsidTr="00C20272">
        <w:trPr>
          <w:cantSplit/>
          <w:trHeight w:val="1666"/>
        </w:trPr>
        <w:tc>
          <w:tcPr>
            <w:tcW w:w="3582" w:type="dxa"/>
          </w:tcPr>
          <w:p w14:paraId="6B76996A" w14:textId="51495DB2" w:rsidR="00E04328" w:rsidRPr="00890CC4" w:rsidRDefault="00E04328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lastRenderedPageBreak/>
              <w:t xml:space="preserve">Odpady niebezpieczne w tym chemikalia i opakowania po nich, </w:t>
            </w:r>
          </w:p>
        </w:tc>
        <w:tc>
          <w:tcPr>
            <w:tcW w:w="1486" w:type="dxa"/>
          </w:tcPr>
          <w:p w14:paraId="49B5C72D" w14:textId="77777777" w:rsidR="00E04328" w:rsidRPr="00545A94" w:rsidRDefault="00E04328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  <w:p w14:paraId="3FE85757" w14:textId="5DA6D2B3" w:rsidR="00E04328" w:rsidRPr="00890CC4" w:rsidRDefault="00E04328" w:rsidP="00545A94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45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1100 l</w:t>
            </w:r>
          </w:p>
        </w:tc>
        <w:tc>
          <w:tcPr>
            <w:tcW w:w="1483" w:type="dxa"/>
          </w:tcPr>
          <w:p w14:paraId="3E1095AF" w14:textId="77777777" w:rsidR="00E04328" w:rsidRDefault="00E04328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  <w:p w14:paraId="4F6B8ABB" w14:textId="60D3F2A5" w:rsidR="00E04328" w:rsidRPr="00890CC4" w:rsidRDefault="00E04328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545A9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43BED473" w14:textId="62516104" w:rsidR="00E04328" w:rsidRPr="00890CC4" w:rsidRDefault="00E04328" w:rsidP="00E04328">
            <w:pPr>
              <w:pStyle w:val="Normalny1"/>
              <w:widowControl w:val="0"/>
              <w:spacing w:before="120" w:after="120"/>
              <w:ind w:left="17" w:hanging="17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E0432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zamykany</w:t>
            </w:r>
          </w:p>
        </w:tc>
      </w:tr>
      <w:tr w:rsidR="00BE2507" w:rsidRPr="00890CC4" w14:paraId="5DE435EF" w14:textId="77777777" w:rsidTr="00545A94">
        <w:trPr>
          <w:cantSplit/>
        </w:trPr>
        <w:tc>
          <w:tcPr>
            <w:tcW w:w="3582" w:type="dxa"/>
          </w:tcPr>
          <w:p w14:paraId="72650F86" w14:textId="0173C496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Zużyte baterie i akumulatory</w:t>
            </w:r>
            <w:r w:rsidR="00E04328">
              <w:rPr>
                <w:sz w:val="24"/>
                <w:szCs w:val="24"/>
              </w:rPr>
              <w:t xml:space="preserve">, </w:t>
            </w:r>
            <w:r w:rsidR="00E04328" w:rsidRPr="00E0432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lampy fluorescencyjne, żarówki świetlówki</w:t>
            </w:r>
          </w:p>
        </w:tc>
        <w:tc>
          <w:tcPr>
            <w:tcW w:w="1486" w:type="dxa"/>
          </w:tcPr>
          <w:p w14:paraId="2A116DA9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240 litrów</w:t>
            </w:r>
          </w:p>
        </w:tc>
        <w:tc>
          <w:tcPr>
            <w:tcW w:w="1483" w:type="dxa"/>
          </w:tcPr>
          <w:p w14:paraId="79A8A81C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56463175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ind w:left="17" w:hanging="17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zabezpieczony przed wyjmowaniem zawartości przez osoby spoza obsługi</w:t>
            </w:r>
          </w:p>
        </w:tc>
      </w:tr>
      <w:tr w:rsidR="00BE2507" w:rsidRPr="00890CC4" w14:paraId="4557693D" w14:textId="77777777" w:rsidTr="00590226">
        <w:trPr>
          <w:cantSplit/>
          <w:trHeight w:val="1035"/>
        </w:trPr>
        <w:tc>
          <w:tcPr>
            <w:tcW w:w="3582" w:type="dxa"/>
            <w:tcBorders>
              <w:bottom w:val="single" w:sz="4" w:space="0" w:color="auto"/>
            </w:tcBorders>
          </w:tcPr>
          <w:p w14:paraId="16F60943" w14:textId="77777777" w:rsidR="00BE2507" w:rsidRPr="00890CC4" w:rsidRDefault="00BE2507" w:rsidP="00590226">
            <w:pPr>
              <w:pStyle w:val="Normalny1"/>
              <w:widowControl w:val="0"/>
              <w:spacing w:before="120" w:after="120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Odpady z tekstyliów i odzieży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77CE1758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1100 l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8627A2A" w14:textId="77777777" w:rsidR="00BE2507" w:rsidRPr="00890CC4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32DBF7B9" w14:textId="77777777" w:rsidR="00BE2507" w:rsidRDefault="00BE2507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Pojemnik zamknięty</w:t>
            </w:r>
          </w:p>
          <w:p w14:paraId="34F56604" w14:textId="7584C9E3" w:rsidR="00590226" w:rsidRPr="00890CC4" w:rsidRDefault="00590226" w:rsidP="00590226">
            <w:pPr>
              <w:pStyle w:val="Normalny1"/>
              <w:widowControl w:val="0"/>
              <w:spacing w:before="120" w:after="120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0226" w:rsidRPr="00890CC4" w14:paraId="7B86F825" w14:textId="77777777" w:rsidTr="00590226">
        <w:trPr>
          <w:cantSplit/>
          <w:trHeight w:val="660"/>
        </w:trPr>
        <w:tc>
          <w:tcPr>
            <w:tcW w:w="3582" w:type="dxa"/>
            <w:tcBorders>
              <w:top w:val="single" w:sz="4" w:space="0" w:color="auto"/>
            </w:tcBorders>
          </w:tcPr>
          <w:p w14:paraId="5C8150A4" w14:textId="666465B8" w:rsidR="00590226" w:rsidRPr="00890CC4" w:rsidRDefault="00590226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590226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Bioodpady – odpady stanowiące części roślin pochodzących z pielęgnacji terenów</w:t>
            </w: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zielonych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67FF89C7" w14:textId="588F1648" w:rsidR="00590226" w:rsidRPr="00890CC4" w:rsidRDefault="00590226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590226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7 m</w:t>
            </w:r>
            <w:r w:rsidRPr="00E04328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51558E34" w14:textId="0456BB8D" w:rsidR="00590226" w:rsidRPr="00890CC4" w:rsidRDefault="00590226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14:paraId="5A3D44D8" w14:textId="083AA57A" w:rsidR="00590226" w:rsidRPr="00890CC4" w:rsidRDefault="00590226" w:rsidP="00224F1E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Pojemnik otwarty </w:t>
            </w:r>
          </w:p>
        </w:tc>
      </w:tr>
    </w:tbl>
    <w:p w14:paraId="456D356E" w14:textId="77777777" w:rsidR="00BE2507" w:rsidRPr="00890CC4" w:rsidRDefault="00BE2507" w:rsidP="002E516E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</w:p>
    <w:p w14:paraId="0005C8FB" w14:textId="4E526592" w:rsidR="00224F1E" w:rsidRPr="002E516E" w:rsidRDefault="001B7D27" w:rsidP="00224F1E">
      <w:pPr>
        <w:pStyle w:val="Normalny1"/>
        <w:numPr>
          <w:ilvl w:val="0"/>
          <w:numId w:val="19"/>
        </w:numPr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Zamawiający zastrzega sobie prawo do rozszerzenia przedmiotu zamówienia w przypadku wprowadzenia zmian w uchwałach dotyczących gospodarowania odpadami lub uchwałach dotyczących utrzymania czystości porządku w gminach</w:t>
      </w:r>
    </w:p>
    <w:p w14:paraId="7611D678" w14:textId="2603F9D6" w:rsidR="00224F1E" w:rsidRPr="002E516E" w:rsidRDefault="00224F1E" w:rsidP="002E516E">
      <w:pPr>
        <w:pStyle w:val="Normalny1"/>
        <w:numPr>
          <w:ilvl w:val="0"/>
          <w:numId w:val="23"/>
        </w:numPr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TABELA NR 7 Częstotliwość odbierania poszczególn</w:t>
      </w:r>
      <w:r w:rsidR="00271526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ych frakcji odpadów komunalnych z nieruchomości zlokalizowanych na terenie Gminy Poraj  </w:t>
      </w:r>
    </w:p>
    <w:p w14:paraId="0575052A" w14:textId="77777777" w:rsidR="00F138DF" w:rsidRPr="00890CC4" w:rsidRDefault="00F138DF" w:rsidP="00224F1E">
      <w:pPr>
        <w:pStyle w:val="Normalny1"/>
        <w:spacing w:after="120"/>
        <w:ind w:left="7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10207" w:type="dxa"/>
        <w:tblInd w:w="392" w:type="dxa"/>
        <w:tblLook w:val="04A0" w:firstRow="1" w:lastRow="0" w:firstColumn="1" w:lastColumn="0" w:noHBand="0" w:noVBand="1"/>
      </w:tblPr>
      <w:tblGrid>
        <w:gridCol w:w="2789"/>
        <w:gridCol w:w="3733"/>
        <w:gridCol w:w="3685"/>
      </w:tblGrid>
      <w:tr w:rsidR="002538E4" w:rsidRPr="00890CC4" w14:paraId="0BA69D23" w14:textId="77777777" w:rsidTr="002538E4">
        <w:trPr>
          <w:trHeight w:val="518"/>
        </w:trPr>
        <w:tc>
          <w:tcPr>
            <w:tcW w:w="2789" w:type="dxa"/>
            <w:vMerge w:val="restart"/>
            <w:shd w:val="clear" w:color="auto" w:fill="F2F2F2" w:themeFill="background1" w:themeFillShade="F2"/>
            <w:vAlign w:val="center"/>
          </w:tcPr>
          <w:p w14:paraId="255DB4DA" w14:textId="77777777" w:rsidR="002538E4" w:rsidRPr="00890CC4" w:rsidRDefault="002538E4" w:rsidP="00FB13B2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Rodzaj odpadu</w:t>
            </w:r>
          </w:p>
        </w:tc>
        <w:tc>
          <w:tcPr>
            <w:tcW w:w="7418" w:type="dxa"/>
            <w:gridSpan w:val="2"/>
            <w:shd w:val="clear" w:color="auto" w:fill="F2F2F2" w:themeFill="background1" w:themeFillShade="F2"/>
            <w:vAlign w:val="center"/>
          </w:tcPr>
          <w:p w14:paraId="16EFE165" w14:textId="77777777" w:rsidR="002538E4" w:rsidRPr="00890CC4" w:rsidRDefault="002538E4" w:rsidP="00FB13B2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Nieruchomości zamieszkałe</w:t>
            </w:r>
          </w:p>
        </w:tc>
      </w:tr>
      <w:tr w:rsidR="002538E4" w:rsidRPr="00890CC4" w14:paraId="1CF8A5E2" w14:textId="77777777" w:rsidTr="002538E4">
        <w:tc>
          <w:tcPr>
            <w:tcW w:w="2789" w:type="dxa"/>
            <w:vMerge/>
            <w:vAlign w:val="center"/>
          </w:tcPr>
          <w:p w14:paraId="11E6F919" w14:textId="77777777" w:rsidR="002538E4" w:rsidRPr="00890CC4" w:rsidRDefault="002538E4" w:rsidP="00FB13B2">
            <w:pPr>
              <w:pStyle w:val="Normalny1"/>
              <w:spacing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F2F2F2" w:themeFill="background1" w:themeFillShade="F2"/>
            <w:vAlign w:val="center"/>
          </w:tcPr>
          <w:p w14:paraId="64EEDC18" w14:textId="77777777" w:rsidR="002538E4" w:rsidRPr="00890CC4" w:rsidRDefault="002538E4" w:rsidP="00FB13B2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 xml:space="preserve">zabudowa jednorodzinna oraz </w:t>
            </w:r>
            <w:r w:rsidRPr="00890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nieruchomości niezamieszkałych, przejęte w  uchwale  o której mowa  w art. 6 c ust  3 ustawy </w:t>
            </w:r>
            <w:proofErr w:type="spellStart"/>
            <w:r w:rsidRPr="00890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u.c.p</w:t>
            </w:r>
            <w:proofErr w:type="spellEnd"/>
            <w:r w:rsidRPr="00890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A7E5E69" w14:textId="77777777" w:rsidR="002538E4" w:rsidRPr="00890CC4" w:rsidRDefault="002538E4" w:rsidP="00FB13B2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 xml:space="preserve">zabudowa </w:t>
            </w: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br/>
              <w:t>wielolokalowa</w:t>
            </w:r>
          </w:p>
        </w:tc>
      </w:tr>
      <w:tr w:rsidR="002538E4" w:rsidRPr="00890CC4" w14:paraId="2D1FF3E7" w14:textId="77777777" w:rsidTr="00EA25A5">
        <w:trPr>
          <w:trHeight w:val="1331"/>
        </w:trPr>
        <w:tc>
          <w:tcPr>
            <w:tcW w:w="2789" w:type="dxa"/>
            <w:vAlign w:val="center"/>
          </w:tcPr>
          <w:p w14:paraId="56401D7D" w14:textId="77777777" w:rsidR="00F138DF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Zmieszane odpady </w:t>
            </w:r>
          </w:p>
          <w:p w14:paraId="0A008A60" w14:textId="59095649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(20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03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01)</w:t>
            </w:r>
          </w:p>
          <w:p w14:paraId="51C92BFD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vAlign w:val="center"/>
          </w:tcPr>
          <w:p w14:paraId="2DA95BB5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Dwa razy  w miesiącu</w:t>
            </w:r>
          </w:p>
        </w:tc>
        <w:tc>
          <w:tcPr>
            <w:tcW w:w="3685" w:type="dxa"/>
            <w:vAlign w:val="center"/>
          </w:tcPr>
          <w:p w14:paraId="552FFD94" w14:textId="77777777" w:rsidR="002538E4" w:rsidRPr="00890CC4" w:rsidRDefault="002538E4" w:rsidP="00EA25A5">
            <w:pPr>
              <w:pStyle w:val="Normalny1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Jeden raz w tygodniu</w:t>
            </w:r>
          </w:p>
        </w:tc>
      </w:tr>
      <w:tr w:rsidR="002538E4" w:rsidRPr="00890CC4" w14:paraId="700077CF" w14:textId="77777777" w:rsidTr="002538E4">
        <w:trPr>
          <w:trHeight w:val="1263"/>
        </w:trPr>
        <w:tc>
          <w:tcPr>
            <w:tcW w:w="2789" w:type="dxa"/>
            <w:vAlign w:val="center"/>
          </w:tcPr>
          <w:p w14:paraId="3DDCB64A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</w:p>
          <w:p w14:paraId="4302ECCC" w14:textId="77777777" w:rsidR="00F138DF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bioodpady (20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08, </w:t>
            </w:r>
          </w:p>
          <w:p w14:paraId="574A18C3" w14:textId="5A13C1E9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20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02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01)</w:t>
            </w:r>
          </w:p>
        </w:tc>
        <w:tc>
          <w:tcPr>
            <w:tcW w:w="3733" w:type="dxa"/>
            <w:vAlign w:val="center"/>
          </w:tcPr>
          <w:p w14:paraId="50A4CF8C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- Jeden raz w miesiącu w miesiącach od listopada do marca,</w:t>
            </w:r>
          </w:p>
          <w:p w14:paraId="5DBB1E7A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- dwa razy w miesiącu od kwietnia do października</w:t>
            </w:r>
          </w:p>
        </w:tc>
        <w:tc>
          <w:tcPr>
            <w:tcW w:w="3685" w:type="dxa"/>
            <w:vAlign w:val="center"/>
          </w:tcPr>
          <w:p w14:paraId="6E8D0862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- Jeden raz w miesiącu w miesiącach od listopada do marca,</w:t>
            </w:r>
          </w:p>
          <w:p w14:paraId="33877E2E" w14:textId="77777777" w:rsidR="002538E4" w:rsidRPr="00890CC4" w:rsidRDefault="002538E4" w:rsidP="00EA25A5">
            <w:pPr>
              <w:pStyle w:val="Normalny1"/>
              <w:spacing w:before="120"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- dwa razy w miesiącu od kwietnia do października</w:t>
            </w:r>
          </w:p>
        </w:tc>
      </w:tr>
      <w:tr w:rsidR="002538E4" w:rsidRPr="00890CC4" w14:paraId="6F663C14" w14:textId="77777777" w:rsidTr="002538E4">
        <w:tc>
          <w:tcPr>
            <w:tcW w:w="2789" w:type="dxa"/>
            <w:vAlign w:val="center"/>
          </w:tcPr>
          <w:p w14:paraId="5D013CE1" w14:textId="2509BACF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Odpady zbierane selektywnie (15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01, 15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02, 15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04, 15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05, 15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07, 20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01, 20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lastRenderedPageBreak/>
              <w:t>02, 20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40, 20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01</w:t>
            </w:r>
            <w:r w:rsidR="00F138DF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39)</w:t>
            </w:r>
          </w:p>
        </w:tc>
        <w:tc>
          <w:tcPr>
            <w:tcW w:w="3733" w:type="dxa"/>
            <w:vAlign w:val="center"/>
          </w:tcPr>
          <w:p w14:paraId="1389672C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lastRenderedPageBreak/>
              <w:t>Jeden raz na miesiąc</w:t>
            </w:r>
          </w:p>
        </w:tc>
        <w:tc>
          <w:tcPr>
            <w:tcW w:w="3685" w:type="dxa"/>
            <w:vAlign w:val="center"/>
          </w:tcPr>
          <w:p w14:paraId="1947B7E3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Dwa razy w miesiącu</w:t>
            </w:r>
          </w:p>
        </w:tc>
      </w:tr>
      <w:tr w:rsidR="002538E4" w:rsidRPr="00890CC4" w14:paraId="48897F78" w14:textId="77777777" w:rsidTr="002538E4">
        <w:tc>
          <w:tcPr>
            <w:tcW w:w="2789" w:type="dxa"/>
            <w:vAlign w:val="center"/>
          </w:tcPr>
          <w:p w14:paraId="401BC972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Odpady wielkogabarytowe (20.03.07)</w:t>
            </w:r>
          </w:p>
          <w:p w14:paraId="050BEFC3" w14:textId="77777777" w:rsidR="002538E4" w:rsidRPr="00890CC4" w:rsidRDefault="002538E4" w:rsidP="00EA25A5">
            <w:pPr>
              <w:pStyle w:val="Normalny1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zużyte opony (16.01.03)</w:t>
            </w:r>
          </w:p>
        </w:tc>
        <w:tc>
          <w:tcPr>
            <w:tcW w:w="7418" w:type="dxa"/>
            <w:gridSpan w:val="2"/>
            <w:tcBorders>
              <w:right w:val="single" w:sz="4" w:space="0" w:color="auto"/>
            </w:tcBorders>
            <w:vAlign w:val="center"/>
          </w:tcPr>
          <w:p w14:paraId="35F9BB0C" w14:textId="77777777" w:rsidR="002538E4" w:rsidRPr="00890CC4" w:rsidRDefault="002538E4" w:rsidP="00EA25A5">
            <w:pPr>
              <w:pStyle w:val="Normalny1"/>
              <w:spacing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Dwa razy w roku wiosną i jesienią bądź na zgłoszenie w ramach dodatkowego zlecenia</w:t>
            </w:r>
          </w:p>
        </w:tc>
      </w:tr>
      <w:tr w:rsidR="002538E4" w:rsidRPr="00890CC4" w14:paraId="5E0322CB" w14:textId="77777777" w:rsidTr="002538E4">
        <w:tc>
          <w:tcPr>
            <w:tcW w:w="2789" w:type="dxa"/>
            <w:vAlign w:val="center"/>
          </w:tcPr>
          <w:p w14:paraId="5DEBFCB4" w14:textId="77777777" w:rsidR="002538E4" w:rsidRPr="00890CC4" w:rsidRDefault="002538E4" w:rsidP="00EA25A5">
            <w:pPr>
              <w:pStyle w:val="Normalny1"/>
              <w:widowControl w:val="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Odpady budowlane i rozbiórkowe (17.01.01, 17.01.07, 17.06.04)</w:t>
            </w:r>
          </w:p>
        </w:tc>
        <w:tc>
          <w:tcPr>
            <w:tcW w:w="7418" w:type="dxa"/>
            <w:gridSpan w:val="2"/>
            <w:tcBorders>
              <w:right w:val="single" w:sz="4" w:space="0" w:color="auto"/>
            </w:tcBorders>
            <w:vAlign w:val="center"/>
          </w:tcPr>
          <w:p w14:paraId="414A64A0" w14:textId="77777777" w:rsidR="002538E4" w:rsidRPr="00890CC4" w:rsidRDefault="002538E4" w:rsidP="00EA25A5">
            <w:pPr>
              <w:pStyle w:val="Normalny1"/>
              <w:spacing w:after="120"/>
              <w:jc w:val="center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  <w:t>Na zgłoszenie w ramach dodatkowego zlecenia</w:t>
            </w:r>
          </w:p>
        </w:tc>
      </w:tr>
    </w:tbl>
    <w:p w14:paraId="62DAC89A" w14:textId="77777777" w:rsidR="00EA25A5" w:rsidRDefault="00EA25A5" w:rsidP="00224F1E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</w:p>
    <w:p w14:paraId="13D39725" w14:textId="299F189F" w:rsidR="00F94051" w:rsidRPr="00890CC4" w:rsidRDefault="00224F1E" w:rsidP="00224F1E">
      <w:pPr>
        <w:pStyle w:val="Normalny1"/>
        <w:spacing w:after="120"/>
        <w:jc w:val="both"/>
        <w:rPr>
          <w:rFonts w:ascii="Times New Roman" w:eastAsia="Trebuchet MS" w:hAnsi="Times New Roman" w:cs="Times New Roman"/>
          <w:color w:val="auto"/>
          <w:sz w:val="24"/>
          <w:szCs w:val="24"/>
        </w:rPr>
      </w:pPr>
      <w:r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TABELA NR 8 </w:t>
      </w:r>
      <w:r w:rsidR="00BA2616" w:rsidRPr="00890CC4">
        <w:rPr>
          <w:rFonts w:ascii="Times New Roman" w:eastAsia="Trebuchet MS" w:hAnsi="Times New Roman" w:cs="Times New Roman"/>
          <w:color w:val="auto"/>
          <w:sz w:val="24"/>
          <w:szCs w:val="24"/>
        </w:rPr>
        <w:t>Częstotliwość odbierania odpadów z Punktu Selektywnej Zbiórki Odpadów</w:t>
      </w:r>
    </w:p>
    <w:tbl>
      <w:tblPr>
        <w:tblStyle w:val="Tabela-Siatka"/>
        <w:tblW w:w="10241" w:type="dxa"/>
        <w:tblInd w:w="357" w:type="dxa"/>
        <w:tblLook w:val="04A0" w:firstRow="1" w:lastRow="0" w:firstColumn="1" w:lastColumn="0" w:noHBand="0" w:noVBand="1"/>
      </w:tblPr>
      <w:tblGrid>
        <w:gridCol w:w="6151"/>
        <w:gridCol w:w="4090"/>
      </w:tblGrid>
      <w:tr w:rsidR="00BA2616" w:rsidRPr="00890CC4" w14:paraId="3468D3F6" w14:textId="77777777" w:rsidTr="00BA2616">
        <w:tc>
          <w:tcPr>
            <w:tcW w:w="6151" w:type="dxa"/>
            <w:shd w:val="clear" w:color="auto" w:fill="F2F2F2" w:themeFill="background1" w:themeFillShade="F2"/>
            <w:vAlign w:val="center"/>
          </w:tcPr>
          <w:p w14:paraId="375A114D" w14:textId="77777777" w:rsidR="00BA2616" w:rsidRPr="00890CC4" w:rsidRDefault="00BA2616" w:rsidP="00124A1D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Rodzaj odpadu</w:t>
            </w:r>
          </w:p>
        </w:tc>
        <w:tc>
          <w:tcPr>
            <w:tcW w:w="4090" w:type="dxa"/>
            <w:shd w:val="clear" w:color="auto" w:fill="F2F2F2" w:themeFill="background1" w:themeFillShade="F2"/>
            <w:vAlign w:val="center"/>
          </w:tcPr>
          <w:p w14:paraId="15568CEB" w14:textId="77777777" w:rsidR="00BA2616" w:rsidRPr="00890CC4" w:rsidRDefault="00BA2616" w:rsidP="00124A1D">
            <w:pPr>
              <w:pStyle w:val="Normalny1"/>
              <w:widowControl w:val="0"/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b/>
                <w:color w:val="auto"/>
                <w:sz w:val="24"/>
                <w:szCs w:val="24"/>
              </w:rPr>
              <w:t>Punkt Selektywnej Zbiórki Odpadów</w:t>
            </w:r>
          </w:p>
        </w:tc>
      </w:tr>
      <w:tr w:rsidR="00BA2616" w:rsidRPr="00890CC4" w14:paraId="0A948AF5" w14:textId="77777777" w:rsidTr="00BA2616">
        <w:trPr>
          <w:trHeight w:val="5341"/>
        </w:trPr>
        <w:tc>
          <w:tcPr>
            <w:tcW w:w="6151" w:type="dxa"/>
            <w:vAlign w:val="center"/>
          </w:tcPr>
          <w:p w14:paraId="2FA8A07B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papier,</w:t>
            </w:r>
          </w:p>
          <w:p w14:paraId="73215497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tworzywa sztuczne, metali i opakowań wielomateriałowych,</w:t>
            </w:r>
          </w:p>
          <w:p w14:paraId="60B710C0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szkło,</w:t>
            </w:r>
          </w:p>
          <w:p w14:paraId="6A0A852B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 w szczególności igieł i strzykawek,</w:t>
            </w:r>
          </w:p>
          <w:p w14:paraId="30A3A048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przeterminowane leki i chemikalia;</w:t>
            </w:r>
          </w:p>
          <w:p w14:paraId="4111743F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meble i inne odpady wielkogabarytowe;</w:t>
            </w:r>
          </w:p>
          <w:p w14:paraId="55A56CDA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odpady budowlane i rozbiórkowe;</w:t>
            </w:r>
          </w:p>
          <w:p w14:paraId="464DCA7A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zużyte opony;</w:t>
            </w:r>
          </w:p>
          <w:p w14:paraId="315D77A6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odpady tekstyliów i odzieży</w:t>
            </w:r>
          </w:p>
          <w:p w14:paraId="69C3E029" w14:textId="7A1464AC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 xml:space="preserve">odpady niebezpieczne  w tym chemikalia i opakowania po nich, </w:t>
            </w:r>
          </w:p>
          <w:p w14:paraId="1A7B8254" w14:textId="77777777" w:rsidR="005479D2" w:rsidRPr="005479D2" w:rsidRDefault="005479D2" w:rsidP="005479D2">
            <w:pPr>
              <w:pStyle w:val="Bezodstpw"/>
              <w:numPr>
                <w:ilvl w:val="0"/>
                <w:numId w:val="27"/>
              </w:numPr>
              <w:spacing w:before="40" w:after="40"/>
              <w:rPr>
                <w:szCs w:val="24"/>
              </w:rPr>
            </w:pPr>
            <w:r w:rsidRPr="005479D2">
              <w:rPr>
                <w:szCs w:val="24"/>
              </w:rPr>
              <w:t>bioodpady</w:t>
            </w:r>
          </w:p>
          <w:p w14:paraId="5DD9462A" w14:textId="77777777" w:rsidR="00BA2616" w:rsidRPr="00890CC4" w:rsidRDefault="00BA2616" w:rsidP="005479D2">
            <w:pPr>
              <w:pStyle w:val="Bezodstpw"/>
              <w:widowControl/>
              <w:suppressAutoHyphens w:val="0"/>
              <w:spacing w:before="40" w:after="40"/>
              <w:ind w:left="720"/>
              <w:rPr>
                <w:szCs w:val="24"/>
              </w:rPr>
            </w:pPr>
          </w:p>
        </w:tc>
        <w:tc>
          <w:tcPr>
            <w:tcW w:w="4090" w:type="dxa"/>
          </w:tcPr>
          <w:p w14:paraId="7365B0FE" w14:textId="77777777" w:rsidR="00F94051" w:rsidRDefault="00F94051" w:rsidP="00124A1D">
            <w:pPr>
              <w:pStyle w:val="Normalny1"/>
              <w:widowControl w:val="0"/>
              <w:spacing w:after="120" w:line="276" w:lineRule="auto"/>
              <w:ind w:left="13" w:hanging="13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14:paraId="1F43E428" w14:textId="77777777" w:rsidR="00BA2616" w:rsidRPr="00890CC4" w:rsidRDefault="00BA2616" w:rsidP="00124A1D">
            <w:pPr>
              <w:pStyle w:val="Normalny1"/>
              <w:widowControl w:val="0"/>
              <w:spacing w:after="120" w:line="276" w:lineRule="auto"/>
              <w:ind w:left="13" w:hanging="13"/>
              <w:rPr>
                <w:rFonts w:ascii="Times New Roman" w:eastAsia="Trebuchet MS" w:hAnsi="Times New Roman" w:cs="Times New Roman"/>
                <w:color w:val="auto"/>
                <w:sz w:val="24"/>
                <w:szCs w:val="24"/>
              </w:rPr>
            </w:pPr>
            <w:r w:rsidRPr="00890CC4">
              <w:rPr>
                <w:rFonts w:ascii="Times New Roman" w:eastAsia="Trebuchet MS" w:hAnsi="Times New Roman" w:cs="Times New Roman"/>
                <w:sz w:val="24"/>
                <w:szCs w:val="24"/>
              </w:rPr>
              <w:t>Po każdorazowym zgłoszeniu potrzeby opróżnienia pojemnika.</w:t>
            </w:r>
          </w:p>
        </w:tc>
      </w:tr>
    </w:tbl>
    <w:p w14:paraId="3F068B3A" w14:textId="77777777" w:rsidR="00224F1E" w:rsidRPr="00890CC4" w:rsidRDefault="00224F1E" w:rsidP="00224F1E">
      <w:pPr>
        <w:spacing w:line="12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81718" w14:textId="77777777" w:rsidR="00224F1E" w:rsidRPr="00890CC4" w:rsidRDefault="00224F1E" w:rsidP="00F11BE1">
      <w:pPr>
        <w:pStyle w:val="Akapitzlist"/>
        <w:numPr>
          <w:ilvl w:val="0"/>
          <w:numId w:val="19"/>
        </w:numPr>
        <w:tabs>
          <w:tab w:val="left" w:pos="893"/>
        </w:tabs>
        <w:spacing w:after="0" w:line="27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C4">
        <w:rPr>
          <w:rFonts w:ascii="Times New Roman" w:eastAsia="Times New Roman" w:hAnsi="Times New Roman" w:cs="Times New Roman"/>
          <w:sz w:val="24"/>
          <w:szCs w:val="24"/>
        </w:rPr>
        <w:t xml:space="preserve">podstawienie i odbiór pojemnika z nieruchomości przeznaczonego na odpady budowlane i rozbiórkowe z remontów prowadzonych samodzielnie odbywać się </w:t>
      </w:r>
      <w:r w:rsidRPr="00890CC4">
        <w:rPr>
          <w:rFonts w:ascii="Times New Roman" w:hAnsi="Times New Roman" w:cs="Times New Roman"/>
          <w:sz w:val="24"/>
          <w:szCs w:val="24"/>
        </w:rPr>
        <w:t>będzie poprzez dodatkowe zlecenie właściciela nieruchomości,</w:t>
      </w:r>
    </w:p>
    <w:p w14:paraId="2C3AEA8E" w14:textId="77777777" w:rsidR="00224F1E" w:rsidRPr="00890CC4" w:rsidRDefault="00224F1E" w:rsidP="00F11BE1">
      <w:pPr>
        <w:pStyle w:val="Akapitzlist"/>
        <w:numPr>
          <w:ilvl w:val="0"/>
          <w:numId w:val="19"/>
        </w:numPr>
        <w:tabs>
          <w:tab w:val="left" w:pos="893"/>
        </w:tabs>
        <w:spacing w:after="0" w:line="27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C4">
        <w:rPr>
          <w:rFonts w:ascii="Times New Roman" w:eastAsia="Times New Roman" w:hAnsi="Times New Roman" w:cs="Times New Roman"/>
          <w:sz w:val="24"/>
          <w:szCs w:val="24"/>
        </w:rPr>
        <w:t xml:space="preserve">podstawienie i odbiór pojemnika z nieruchomości przeznaczonego na odpady zebrane w sposób selektywny – odpady wielkogabarytowe odbywać się </w:t>
      </w:r>
      <w:r w:rsidRPr="00890CC4">
        <w:rPr>
          <w:rFonts w:ascii="Times New Roman" w:hAnsi="Times New Roman" w:cs="Times New Roman"/>
          <w:sz w:val="24"/>
          <w:szCs w:val="24"/>
        </w:rPr>
        <w:t>będzie poprzez dodatkowe zlecenie właściciela nieruchomości</w:t>
      </w:r>
    </w:p>
    <w:p w14:paraId="6B4526B8" w14:textId="77777777" w:rsidR="002B36CA" w:rsidRPr="00890CC4" w:rsidRDefault="002B36CA" w:rsidP="00F11BE1">
      <w:pPr>
        <w:pStyle w:val="Akapitzlist"/>
        <w:numPr>
          <w:ilvl w:val="0"/>
          <w:numId w:val="19"/>
        </w:numPr>
        <w:tabs>
          <w:tab w:val="left" w:pos="893"/>
        </w:tabs>
        <w:spacing w:after="0" w:line="27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Zleceniodawca poinformuje Wykonawcę </w:t>
      </w:r>
      <w:r w:rsidR="00224F1E" w:rsidRPr="00890CC4">
        <w:rPr>
          <w:rFonts w:ascii="Times New Roman" w:hAnsi="Times New Roman" w:cs="Times New Roman"/>
          <w:sz w:val="24"/>
          <w:szCs w:val="24"/>
        </w:rPr>
        <w:t>o konieczności p</w:t>
      </w:r>
      <w:r w:rsidRPr="00890CC4">
        <w:rPr>
          <w:rFonts w:ascii="Times New Roman" w:hAnsi="Times New Roman" w:cs="Times New Roman"/>
          <w:sz w:val="24"/>
          <w:szCs w:val="24"/>
        </w:rPr>
        <w:t>odstawienie pojemnika na odpady budowlane i rozbiórkowe</w:t>
      </w:r>
      <w:r w:rsidR="00271526" w:rsidRPr="00890CC4">
        <w:rPr>
          <w:rFonts w:ascii="Times New Roman" w:hAnsi="Times New Roman" w:cs="Times New Roman"/>
          <w:sz w:val="24"/>
          <w:szCs w:val="24"/>
        </w:rPr>
        <w:t xml:space="preserve"> bądź wielkogabarytowe </w:t>
      </w:r>
      <w:r w:rsidR="00271526" w:rsidRPr="00890CC4">
        <w:rPr>
          <w:rFonts w:ascii="Times New Roman" w:eastAsia="Trebuchet MS" w:hAnsi="Times New Roman" w:cs="Times New Roman"/>
          <w:sz w:val="24"/>
          <w:szCs w:val="24"/>
        </w:rPr>
        <w:t>w ramach dodatkowego zlecenia.</w:t>
      </w:r>
      <w:r w:rsidR="00224F1E" w:rsidRPr="00890CC4">
        <w:rPr>
          <w:rFonts w:ascii="Times New Roman" w:hAnsi="Times New Roman" w:cs="Times New Roman"/>
          <w:sz w:val="24"/>
          <w:szCs w:val="24"/>
        </w:rPr>
        <w:t xml:space="preserve"> </w:t>
      </w:r>
      <w:r w:rsidR="00106C6B" w:rsidRPr="00890CC4">
        <w:rPr>
          <w:rFonts w:ascii="Times New Roman" w:hAnsi="Times New Roman" w:cs="Times New Roman"/>
          <w:sz w:val="24"/>
          <w:szCs w:val="24"/>
        </w:rPr>
        <w:t>Pod</w:t>
      </w:r>
      <w:r w:rsidR="001B7258">
        <w:rPr>
          <w:rFonts w:ascii="Times New Roman" w:hAnsi="Times New Roman" w:cs="Times New Roman"/>
          <w:sz w:val="24"/>
          <w:szCs w:val="24"/>
        </w:rPr>
        <w:t>stawienie pojemnika nastąpi nie</w:t>
      </w:r>
      <w:r w:rsidRPr="00890CC4">
        <w:rPr>
          <w:rFonts w:ascii="Times New Roman" w:hAnsi="Times New Roman" w:cs="Times New Roman"/>
          <w:sz w:val="24"/>
          <w:szCs w:val="24"/>
        </w:rPr>
        <w:t xml:space="preserve"> później niż w siódmym dniu roboczym od przyjęcia zlecenia ( zgodnie z obwiązującą uchwałą Rady Gminy Poraj w sprawie określenia rodzaju dodatkowych usług w zakresie odbierania odpadów komunalnych od właścicieli nieruchomości i zagospodarowania tych odpadów or</w:t>
      </w:r>
      <w:r w:rsidR="007C0A0A" w:rsidRPr="00890CC4">
        <w:rPr>
          <w:rFonts w:ascii="Times New Roman" w:hAnsi="Times New Roman" w:cs="Times New Roman"/>
          <w:sz w:val="24"/>
          <w:szCs w:val="24"/>
        </w:rPr>
        <w:t>az wysokości cen za te usługi).</w:t>
      </w:r>
    </w:p>
    <w:p w14:paraId="56EB5894" w14:textId="77777777" w:rsidR="002B36CA" w:rsidRPr="00890CC4" w:rsidRDefault="002B36CA" w:rsidP="00F11BE1">
      <w:pPr>
        <w:pStyle w:val="Akapitzlist"/>
        <w:numPr>
          <w:ilvl w:val="0"/>
          <w:numId w:val="19"/>
        </w:numPr>
        <w:tabs>
          <w:tab w:val="left" w:pos="893"/>
        </w:tabs>
        <w:spacing w:after="0" w:line="27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lastRenderedPageBreak/>
        <w:t>Zamawiający zastrzega sobie prawo możliwości dodatkowych zleceń dotyczących podstawienia pojemników na odpady komunalne wraz z ich opróżnieniem w związku z organizacją  imprez plenerowych w terminach wyznaczonych przez Zamawiającego. Zamawiający  poinformuje Wykonawcę pisemnie lub drogą elektroniczną ( fax, e- mail ) o ilości pojemników, pojemności pojemników, terminie podstawienia, opróżnienia i odbioru pojemników oraz miejscu podstawienia pojemników na co najmniej 7 dni przed planowaną imprezą plenerową.</w:t>
      </w:r>
    </w:p>
    <w:p w14:paraId="1DB209CC" w14:textId="77777777" w:rsidR="002B36CA" w:rsidRPr="00FB5F42" w:rsidRDefault="002B36CA" w:rsidP="00F11BE1">
      <w:pPr>
        <w:pStyle w:val="Akapitzlist"/>
        <w:numPr>
          <w:ilvl w:val="0"/>
          <w:numId w:val="19"/>
        </w:numPr>
        <w:tabs>
          <w:tab w:val="left" w:pos="893"/>
        </w:tabs>
        <w:spacing w:after="0" w:line="27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Zamawiający zastrzega sobie prawo do rozszerzenia przedmiotu zamówienia w przypadku wprowadzenia zmian w obowiązujących uchwałach oraz ustawach dotyczących gospodarowania odpadami i utrzymania </w:t>
      </w:r>
      <w:r w:rsidR="007C0A0A" w:rsidRPr="00890CC4">
        <w:rPr>
          <w:rFonts w:ascii="Times New Roman" w:hAnsi="Times New Roman" w:cs="Times New Roman"/>
          <w:sz w:val="24"/>
          <w:szCs w:val="24"/>
        </w:rPr>
        <w:t>czystości i porządku w gminach.</w:t>
      </w:r>
    </w:p>
    <w:p w14:paraId="522E9D64" w14:textId="77777777" w:rsidR="002B36CA" w:rsidRDefault="002B36CA" w:rsidP="002B36CA">
      <w:pPr>
        <w:rPr>
          <w:rFonts w:ascii="Times New Roman" w:hAnsi="Times New Roman" w:cs="Times New Roman"/>
          <w:sz w:val="24"/>
          <w:szCs w:val="24"/>
          <w:lang w:eastAsia="ar-SA" w:bidi="hi-IN"/>
        </w:rPr>
      </w:pPr>
    </w:p>
    <w:p w14:paraId="6158EDB4" w14:textId="77777777" w:rsidR="006026AE" w:rsidRPr="00890CC4" w:rsidRDefault="006026AE" w:rsidP="002B36CA">
      <w:pPr>
        <w:rPr>
          <w:rFonts w:ascii="Times New Roman" w:hAnsi="Times New Roman" w:cs="Times New Roman"/>
          <w:sz w:val="24"/>
          <w:szCs w:val="24"/>
          <w:lang w:eastAsia="ar-SA" w:bidi="hi-IN"/>
        </w:rPr>
      </w:pPr>
    </w:p>
    <w:p w14:paraId="2BA3ED35" w14:textId="77777777" w:rsidR="00470812" w:rsidRPr="00890CC4" w:rsidRDefault="00DA3EEA" w:rsidP="003C3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C4">
        <w:rPr>
          <w:rFonts w:ascii="Times New Roman" w:hAnsi="Times New Roman" w:cs="Times New Roman"/>
          <w:b/>
          <w:sz w:val="24"/>
          <w:szCs w:val="24"/>
        </w:rPr>
        <w:t>Wytyczne do określenia ceny przedmiotu zamówienia</w:t>
      </w:r>
    </w:p>
    <w:p w14:paraId="4ACFC36D" w14:textId="77777777" w:rsidR="00DA3EEA" w:rsidRPr="00890CC4" w:rsidRDefault="00DA3EEA" w:rsidP="003C39D5">
      <w:pPr>
        <w:ind w:left="-284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Tabela</w:t>
      </w:r>
      <w:r w:rsidR="003C39D5" w:rsidRPr="00890CC4">
        <w:rPr>
          <w:rFonts w:ascii="Times New Roman" w:hAnsi="Times New Roman" w:cs="Times New Roman"/>
          <w:sz w:val="24"/>
          <w:szCs w:val="24"/>
        </w:rPr>
        <w:t xml:space="preserve"> Nr 8 </w:t>
      </w:r>
      <w:r w:rsidRPr="00890CC4">
        <w:rPr>
          <w:rFonts w:ascii="Times New Roman" w:hAnsi="Times New Roman" w:cs="Times New Roman"/>
          <w:sz w:val="24"/>
          <w:szCs w:val="24"/>
        </w:rPr>
        <w:t xml:space="preserve"> Ogólne parametry dla Gminy Poraj </w:t>
      </w:r>
    </w:p>
    <w:tbl>
      <w:tblPr>
        <w:tblW w:w="11371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1449"/>
        <w:gridCol w:w="850"/>
        <w:gridCol w:w="284"/>
        <w:gridCol w:w="1275"/>
        <w:gridCol w:w="142"/>
        <w:gridCol w:w="1701"/>
        <w:gridCol w:w="1021"/>
        <w:gridCol w:w="255"/>
        <w:gridCol w:w="1276"/>
        <w:gridCol w:w="1559"/>
        <w:gridCol w:w="1559"/>
      </w:tblGrid>
      <w:tr w:rsidR="00A5121E" w:rsidRPr="00890CC4" w14:paraId="64700363" w14:textId="77777777" w:rsidTr="00A5121E">
        <w:trPr>
          <w:trHeight w:val="800"/>
        </w:trPr>
        <w:tc>
          <w:tcPr>
            <w:tcW w:w="11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8F6C7" w14:textId="77777777" w:rsidR="00A5121E" w:rsidRPr="00890CC4" w:rsidRDefault="00A5121E" w:rsidP="003C3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Powierzchnia Gminy</w:t>
            </w:r>
          </w:p>
        </w:tc>
      </w:tr>
      <w:tr w:rsidR="00A5121E" w:rsidRPr="00890CC4" w14:paraId="5DE46168" w14:textId="77777777" w:rsidTr="00A5121E">
        <w:trPr>
          <w:trHeight w:val="690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D7AA" w14:textId="77777777" w:rsidR="00A5121E" w:rsidRPr="00890CC4" w:rsidRDefault="00A5121E" w:rsidP="003C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57,13 km</w:t>
            </w:r>
            <w:r w:rsidRPr="00890CC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 w:bidi="hi-IN"/>
              </w:rPr>
              <w:t>2</w:t>
            </w:r>
          </w:p>
        </w:tc>
      </w:tr>
      <w:tr w:rsidR="00DA3EEA" w:rsidRPr="00890CC4" w14:paraId="31AEC8E7" w14:textId="77777777" w:rsidTr="00A5121E">
        <w:trPr>
          <w:trHeight w:val="950"/>
        </w:trPr>
        <w:tc>
          <w:tcPr>
            <w:tcW w:w="11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79CC05" w14:textId="77777777" w:rsidR="00DA3EEA" w:rsidRPr="00890CC4" w:rsidRDefault="00DA3EEA" w:rsidP="001C04CC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</w:p>
          <w:p w14:paraId="64948B3E" w14:textId="77777777" w:rsidR="00DA3EEA" w:rsidRPr="00890CC4" w:rsidRDefault="00DA3EEA" w:rsidP="001C04CC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Nieruchomości objęte systemem odbioru odpadów(</w:t>
            </w:r>
            <w:proofErr w:type="spellStart"/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C38" w:rsidRPr="00890CC4" w14:paraId="458999B6" w14:textId="77777777" w:rsidTr="00FE3F3F">
        <w:trPr>
          <w:trHeight w:val="1643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5E17AB" w14:textId="77777777" w:rsidR="00352C38" w:rsidRPr="00890CC4" w:rsidRDefault="00352C38" w:rsidP="001C04CC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mieszkalne</w:t>
            </w:r>
          </w:p>
          <w:p w14:paraId="49BEB51E" w14:textId="77777777" w:rsidR="00352C38" w:rsidRPr="00890CC4" w:rsidRDefault="00352C38" w:rsidP="001C04CC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4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70A01" w14:textId="77777777" w:rsidR="00352C38" w:rsidRPr="00890CC4" w:rsidRDefault="00352C38" w:rsidP="00A5121E">
            <w:pPr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Związane z zabudową wielorodzinną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7947E" w14:textId="77777777" w:rsidR="00352C38" w:rsidRPr="00FE4A92" w:rsidRDefault="00352C38" w:rsidP="00FE4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92">
              <w:rPr>
                <w:rFonts w:ascii="Times New Roman" w:hAnsi="Times New Roman" w:cs="Times New Roman"/>
                <w:sz w:val="24"/>
                <w:szCs w:val="24"/>
              </w:rPr>
              <w:t>nieru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chomości niezamieszkałych, </w:t>
            </w:r>
            <w:r w:rsidRPr="00FE4A92">
              <w:rPr>
                <w:rFonts w:ascii="Times New Roman" w:hAnsi="Times New Roman" w:cs="Times New Roman"/>
                <w:sz w:val="24"/>
                <w:szCs w:val="24"/>
              </w:rPr>
              <w:t xml:space="preserve"> będących w posiadaniu Gminy Poraj i jej jednostek organizacyjnych </w:t>
            </w:r>
          </w:p>
          <w:p w14:paraId="72586E3A" w14:textId="77777777" w:rsidR="00352C38" w:rsidRPr="00890CC4" w:rsidRDefault="00352C38" w:rsidP="00A51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C38" w:rsidRPr="00890CC4" w14:paraId="08ABE7F1" w14:textId="77777777" w:rsidTr="00FE3F3F">
        <w:trPr>
          <w:trHeight w:val="478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AB1A9" w14:textId="3FFA637D" w:rsidR="00352C38" w:rsidRPr="00890CC4" w:rsidRDefault="00352C38" w:rsidP="00EE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517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  <w:p w14:paraId="42DE725E" w14:textId="77777777" w:rsidR="00352C38" w:rsidRPr="00890CC4" w:rsidRDefault="00352C38" w:rsidP="00EE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4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64F0C" w14:textId="77777777" w:rsidR="00352C38" w:rsidRPr="00890CC4" w:rsidRDefault="00352C38" w:rsidP="00EE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890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AA36377" w14:textId="0F1C52DC" w:rsidR="00352C38" w:rsidRPr="00890CC4" w:rsidRDefault="00352C38" w:rsidP="00EE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997C" w14:textId="47ACCA05" w:rsidR="00352C38" w:rsidRPr="007B1065" w:rsidRDefault="00EE7517" w:rsidP="00EE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23</w:t>
            </w:r>
          </w:p>
        </w:tc>
      </w:tr>
      <w:tr w:rsidR="00FE3F3F" w:rsidRPr="00FE3F3F" w14:paraId="4C86E7E3" w14:textId="77777777" w:rsidTr="00A5121E">
        <w:tc>
          <w:tcPr>
            <w:tcW w:w="11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EDBD60" w14:textId="77777777" w:rsidR="00A5121E" w:rsidRPr="00EE7517" w:rsidRDefault="00A5121E" w:rsidP="00EE7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Drogi na terenie Gminy Poraj</w:t>
            </w:r>
          </w:p>
        </w:tc>
      </w:tr>
      <w:tr w:rsidR="00FE3F3F" w:rsidRPr="00FE3F3F" w14:paraId="5B809F9E" w14:textId="77777777" w:rsidTr="00FE3F3F"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ACB66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Drogi wojewódzkie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A0362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Drogi powiatowe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C635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Drogi gminne</w:t>
            </w:r>
          </w:p>
        </w:tc>
      </w:tr>
      <w:tr w:rsidR="00FE3F3F" w:rsidRPr="00FE3F3F" w14:paraId="7EB70643" w14:textId="77777777" w:rsidTr="00FE3F3F"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84B5C" w14:textId="77777777" w:rsidR="00A5121E" w:rsidRPr="00EE7517" w:rsidRDefault="001B7258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00CE5" w14:textId="77777777" w:rsidR="00A5121E" w:rsidRPr="00EE7517" w:rsidRDefault="001B7258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8C6E" w14:textId="77777777" w:rsidR="00A5121E" w:rsidRPr="00EE7517" w:rsidRDefault="00F94051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FE3F3F" w:rsidRPr="00FE3F3F" w14:paraId="7693B8F7" w14:textId="77777777" w:rsidTr="00A5121E">
        <w:tc>
          <w:tcPr>
            <w:tcW w:w="11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E784249" w14:textId="77777777" w:rsidR="00DA3EEA" w:rsidRPr="00EE7517" w:rsidRDefault="007B1065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mieszkańców</w:t>
            </w:r>
            <w:r w:rsidR="00DA3EEA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terenie Gminy Poraj w poszczególnych sołectwach</w:t>
            </w: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podstawie złożonych deklaracji </w:t>
            </w:r>
          </w:p>
        </w:tc>
      </w:tr>
      <w:tr w:rsidR="00FE3F3F" w:rsidRPr="00FE3F3F" w14:paraId="685FAB77" w14:textId="77777777" w:rsidTr="00A5121E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E2C1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  <w:p w14:paraId="5AA6C5E0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Masłońskie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21251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  <w:p w14:paraId="29859581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Choroń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534CF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  <w:p w14:paraId="1C878C7E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Dębowiec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58675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  <w:p w14:paraId="15A3F153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Żarki- Letnisko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C72E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  <w:p w14:paraId="077F1B3D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Jastrząb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49960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  <w:p w14:paraId="0CBCC3C8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Poraj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F8335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  <w:p w14:paraId="284960E5" w14:textId="77777777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Gęzyn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70676" w14:textId="38917EF4" w:rsidR="00A5121E" w:rsidRPr="00EE7517" w:rsidRDefault="00A5121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Kuźnica Stara </w:t>
            </w:r>
          </w:p>
        </w:tc>
      </w:tr>
      <w:tr w:rsidR="00FE3F3F" w:rsidRPr="00FE3F3F" w14:paraId="273B1AEA" w14:textId="77777777" w:rsidTr="00A5121E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1E2D3" w14:textId="21C0B4D7" w:rsidR="00A5121E" w:rsidRPr="00EE7517" w:rsidRDefault="00352C38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5</w:t>
            </w:r>
            <w:r w:rsidR="002E516E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79664" w14:textId="561B32A7" w:rsidR="00A5121E" w:rsidRPr="00EE7517" w:rsidRDefault="00A5121E" w:rsidP="002A1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04394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B1065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516E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136B8" w14:textId="77777777" w:rsidR="00A5121E" w:rsidRPr="00EE7517" w:rsidRDefault="00004394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5</w:t>
            </w:r>
            <w:r w:rsidR="007B1065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D1A1F" w14:textId="19460D49" w:rsidR="00A5121E" w:rsidRPr="00EE7517" w:rsidRDefault="00004394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</w:t>
            </w:r>
            <w:r w:rsidR="002E516E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489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FD29C" w14:textId="7DE6753E" w:rsidR="00A5121E" w:rsidRPr="00EE7517" w:rsidRDefault="00004394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</w:t>
            </w:r>
            <w:r w:rsidR="007B1065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</w:t>
            </w:r>
            <w:r w:rsidR="002E516E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F58C1" w14:textId="06FB06C3" w:rsidR="00A5121E" w:rsidRPr="00EE7517" w:rsidRDefault="007B1065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34</w:t>
            </w:r>
            <w:r w:rsidR="002E516E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CB2CA" w14:textId="7D00C5A5" w:rsidR="00A5121E" w:rsidRPr="00EE7517" w:rsidRDefault="007B1065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26</w:t>
            </w:r>
            <w:r w:rsidR="002E516E"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CCF7" w14:textId="01884271" w:rsidR="00A5121E" w:rsidRPr="00EE7517" w:rsidRDefault="002E516E" w:rsidP="001C0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EE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426</w:t>
            </w:r>
          </w:p>
        </w:tc>
      </w:tr>
    </w:tbl>
    <w:p w14:paraId="21844E2A" w14:textId="77777777" w:rsidR="00EC6FF1" w:rsidRPr="007B1065" w:rsidRDefault="00EC6FF1" w:rsidP="00DA3EEA">
      <w:pPr>
        <w:rPr>
          <w:rFonts w:ascii="Times New Roman" w:hAnsi="Times New Roman" w:cs="Times New Roman"/>
          <w:sz w:val="24"/>
          <w:szCs w:val="24"/>
        </w:rPr>
      </w:pPr>
    </w:p>
    <w:p w14:paraId="6BB75BD9" w14:textId="77777777" w:rsidR="00DA3EEA" w:rsidRPr="00890CC4" w:rsidRDefault="00DA3EEA" w:rsidP="00627EDA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Zamawiający podaję przybliżoną liczbę mieszkańców i nieruchomoś</w:t>
      </w:r>
      <w:r w:rsidR="00BD3034">
        <w:rPr>
          <w:rFonts w:ascii="Times New Roman" w:hAnsi="Times New Roman" w:cs="Times New Roman"/>
          <w:sz w:val="24"/>
          <w:szCs w:val="24"/>
        </w:rPr>
        <w:t xml:space="preserve">ci w oparciu o </w:t>
      </w:r>
      <w:r w:rsidRPr="00890CC4">
        <w:rPr>
          <w:rFonts w:ascii="Times New Roman" w:hAnsi="Times New Roman" w:cs="Times New Roman"/>
          <w:sz w:val="24"/>
          <w:szCs w:val="24"/>
        </w:rPr>
        <w:t>złożone przez mieszkańców deklarację o wysokości opłat za gospodarowanie odpadami. Liczba</w:t>
      </w:r>
      <w:r w:rsidR="00EA14E6" w:rsidRPr="00890CC4">
        <w:rPr>
          <w:rFonts w:ascii="Times New Roman" w:hAnsi="Times New Roman" w:cs="Times New Roman"/>
          <w:sz w:val="24"/>
          <w:szCs w:val="24"/>
        </w:rPr>
        <w:t xml:space="preserve"> </w:t>
      </w:r>
      <w:r w:rsidRPr="00890CC4">
        <w:rPr>
          <w:rFonts w:ascii="Times New Roman" w:hAnsi="Times New Roman" w:cs="Times New Roman"/>
          <w:sz w:val="24"/>
          <w:szCs w:val="24"/>
        </w:rPr>
        <w:t>mieszkańców jak i zarówno  nieruchomości objętych systemem w trakcie trwania umowy może ulegać zmianie i będzie weryfikowana podczas realizacji umowy.</w:t>
      </w:r>
    </w:p>
    <w:p w14:paraId="744B95AE" w14:textId="77777777" w:rsidR="00EA14E6" w:rsidRPr="00890CC4" w:rsidRDefault="00EA14E6" w:rsidP="00EA14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BA2C2D" w14:textId="77777777" w:rsidR="00EA14E6" w:rsidRPr="00890CC4" w:rsidRDefault="00EA14E6" w:rsidP="00EA14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b/>
          <w:sz w:val="24"/>
          <w:szCs w:val="24"/>
          <w:u w:val="single"/>
        </w:rPr>
        <w:t>Wymagania szczegółowe  obowiązujące Wykonawcę zamówienia:</w:t>
      </w:r>
    </w:p>
    <w:p w14:paraId="0B3D667C" w14:textId="77777777" w:rsidR="00EA14E6" w:rsidRPr="00890CC4" w:rsidRDefault="00EA14E6" w:rsidP="00EA14E6">
      <w:pPr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- 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obowiązujące </w:t>
      </w:r>
      <w:r w:rsidRPr="00890CC4">
        <w:rPr>
          <w:rFonts w:ascii="Times New Roman" w:hAnsi="Times New Roman" w:cs="Times New Roman"/>
          <w:sz w:val="24"/>
          <w:szCs w:val="24"/>
        </w:rPr>
        <w:t>uchwały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 dotyczące gospodarki odpadami na terenie Gminy Poraj </w:t>
      </w:r>
    </w:p>
    <w:p w14:paraId="4D9155FF" w14:textId="77777777" w:rsidR="00EA14E6" w:rsidRPr="00890CC4" w:rsidRDefault="00EA14E6" w:rsidP="00EA14E6">
      <w:pPr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- odpady mają być odbierane selektywnie,</w:t>
      </w:r>
    </w:p>
    <w:p w14:paraId="5B9D0541" w14:textId="77777777" w:rsidR="00EA14E6" w:rsidRPr="00890CC4" w:rsidRDefault="00EA14E6" w:rsidP="00EA14E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- Odbiorem objęte mają zostać odpady wstawione p</w:t>
      </w:r>
      <w:r w:rsidR="00CB0AB8">
        <w:rPr>
          <w:rFonts w:ascii="Times New Roman" w:hAnsi="Times New Roman" w:cs="Times New Roman"/>
          <w:sz w:val="24"/>
          <w:szCs w:val="24"/>
        </w:rPr>
        <w:t xml:space="preserve">rzed posesję przez właściciela </w:t>
      </w:r>
      <w:r w:rsidRPr="00890CC4">
        <w:rPr>
          <w:rFonts w:ascii="Times New Roman" w:hAnsi="Times New Roman" w:cs="Times New Roman"/>
          <w:sz w:val="24"/>
          <w:szCs w:val="24"/>
        </w:rPr>
        <w:t xml:space="preserve">  nieruchomości w dniu ustalonego harmonogramu odbioru tj.:</w:t>
      </w:r>
    </w:p>
    <w:p w14:paraId="31DF84DA" w14:textId="77777777" w:rsidR="00EA14E6" w:rsidRPr="00890CC4" w:rsidRDefault="00EA14E6" w:rsidP="00EA14E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a)  wszystkie odpady komunalne zmieszane w pojemnikach  oznaczonych naklejką z logo Gminy Poraj i workach ( Wykonawca nie jest obowiązany do dostarczenia mieszkańcom worków na odpady zmieszane.), </w:t>
      </w:r>
    </w:p>
    <w:p w14:paraId="66F86ACC" w14:textId="77777777" w:rsidR="00EA14E6" w:rsidRPr="00890CC4" w:rsidRDefault="00EA14E6" w:rsidP="00EA14E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b) wysegregowane odpady komunalne w workach  oraz w  pojemnikach ( pojemniki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 </w:t>
      </w:r>
      <w:r w:rsidRPr="00890CC4">
        <w:rPr>
          <w:rFonts w:ascii="Times New Roman" w:hAnsi="Times New Roman" w:cs="Times New Roman"/>
          <w:sz w:val="24"/>
          <w:szCs w:val="24"/>
        </w:rPr>
        <w:t xml:space="preserve">oznaczone logo Gminy Poraj oraz 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worki </w:t>
      </w:r>
      <w:r w:rsidRPr="00890CC4">
        <w:rPr>
          <w:rFonts w:ascii="Times New Roman" w:hAnsi="Times New Roman" w:cs="Times New Roman"/>
          <w:sz w:val="24"/>
          <w:szCs w:val="24"/>
        </w:rPr>
        <w:t>zawierające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 nadruk odpowiedniej frakcji )</w:t>
      </w:r>
    </w:p>
    <w:p w14:paraId="6325F883" w14:textId="77777777" w:rsidR="00EA14E6" w:rsidRPr="00890CC4" w:rsidRDefault="00EA14E6" w:rsidP="00EA14E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- Odbiór odpadów odbywa się również w wąskich uliczkach przy zastosowaniu pojazdu, który umożliwia odbiór odpadów komunalnych zmieszanych jak i selektywnych o ładowności do 3,5 Mg.</w:t>
      </w:r>
    </w:p>
    <w:p w14:paraId="42BBA2B7" w14:textId="77777777" w:rsidR="00EA14E6" w:rsidRPr="00890CC4" w:rsidRDefault="00EA14E6" w:rsidP="00EA1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E1A40" w14:textId="77777777" w:rsidR="00EA14E6" w:rsidRPr="00890CC4" w:rsidRDefault="00EA14E6" w:rsidP="00EA1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C4">
        <w:rPr>
          <w:rFonts w:ascii="Times New Roman" w:hAnsi="Times New Roman" w:cs="Times New Roman"/>
          <w:b/>
          <w:sz w:val="24"/>
          <w:szCs w:val="24"/>
        </w:rPr>
        <w:t>Standardy sanitarne wykonywania usług oraz ochrony środowiska, obowiązek prowadzenia dokumentacji objętej zamówieniem oraz szczegółowe wymagania dla wykonawcy przedmiotu zamówienia</w:t>
      </w:r>
    </w:p>
    <w:p w14:paraId="3C21E5F0" w14:textId="77777777" w:rsidR="00EA14E6" w:rsidRPr="00890CC4" w:rsidRDefault="00EA14E6" w:rsidP="00EA14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sz w:val="24"/>
          <w:szCs w:val="24"/>
          <w:u w:val="single"/>
        </w:rPr>
        <w:t>W okresie obowiązywania umowy:</w:t>
      </w:r>
    </w:p>
    <w:p w14:paraId="7B7EF61C" w14:textId="77777777" w:rsidR="00EA14E6" w:rsidRPr="00890CC4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Wykonawca zobowiązany jest do wykonania usługi związanej z wyposażeniem nieruchomości zamieszkałych jak i niezamieszkałych na których powstają odpady komunalne  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w worki  oraz </w:t>
      </w:r>
      <w:r w:rsidRPr="00890CC4">
        <w:rPr>
          <w:rFonts w:ascii="Times New Roman" w:hAnsi="Times New Roman" w:cs="Times New Roman"/>
          <w:sz w:val="24"/>
          <w:szCs w:val="24"/>
        </w:rPr>
        <w:t xml:space="preserve">pojemniki do zbierania odpadów komunalnych zmieszanych 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 o których mowa w punktach 12,13,14,15.</w:t>
      </w:r>
    </w:p>
    <w:p w14:paraId="50B48CC7" w14:textId="77777777" w:rsidR="00EA14E6" w:rsidRPr="00890CC4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Wykonawca podczas zbiórki odpadów segregowanych przekazuje mieszkańcom puste worki w ilości równej worków zapełnionymi odpadami, </w:t>
      </w:r>
    </w:p>
    <w:p w14:paraId="39898AD5" w14:textId="77777777" w:rsidR="00EA14E6" w:rsidRPr="00890CC4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zapewnienie (podstawienie i opróżnienie)  pojemników na imprezy plenerowe organizowane przez Gminę Poraj. O ilości pojemników i terminie ich podstawienia i opróżnienia Zamawiający poinformuje Wykonawcę poprzez dodatkowe zlecenie,</w:t>
      </w:r>
    </w:p>
    <w:p w14:paraId="6C9FCD5E" w14:textId="31B00C1E" w:rsidR="00EA14E6" w:rsidRPr="00890CC4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pierwsze wyposażenie nieruchomości w pojemniki</w:t>
      </w:r>
      <w:r w:rsidR="009B42F8" w:rsidRPr="00890CC4">
        <w:rPr>
          <w:rFonts w:ascii="Times New Roman" w:hAnsi="Times New Roman" w:cs="Times New Roman"/>
          <w:sz w:val="24"/>
          <w:szCs w:val="24"/>
        </w:rPr>
        <w:t xml:space="preserve"> o których mowa w punktach 12,13,14,15</w:t>
      </w:r>
      <w:r w:rsidRPr="00890CC4">
        <w:rPr>
          <w:rFonts w:ascii="Times New Roman" w:hAnsi="Times New Roman" w:cs="Times New Roman"/>
          <w:sz w:val="24"/>
          <w:szCs w:val="24"/>
        </w:rPr>
        <w:t xml:space="preserve"> i worki winno nastąpić w terminie do dwóch tygodni od dnia zawa</w:t>
      </w:r>
      <w:r w:rsidR="00782BF2" w:rsidRPr="00890CC4">
        <w:rPr>
          <w:rFonts w:ascii="Times New Roman" w:hAnsi="Times New Roman" w:cs="Times New Roman"/>
          <w:sz w:val="24"/>
          <w:szCs w:val="24"/>
        </w:rPr>
        <w:t xml:space="preserve">rcia umowy nie później niż do </w:t>
      </w:r>
      <w:r w:rsidR="00CB0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FE3F3F">
        <w:rPr>
          <w:rFonts w:ascii="Times New Roman" w:hAnsi="Times New Roman" w:cs="Times New Roman"/>
          <w:b/>
          <w:sz w:val="24"/>
          <w:szCs w:val="24"/>
        </w:rPr>
        <w:t>kwietnia</w:t>
      </w:r>
      <w:r w:rsidR="00CB0A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3F3F">
        <w:rPr>
          <w:rFonts w:ascii="Times New Roman" w:hAnsi="Times New Roman" w:cs="Times New Roman"/>
          <w:b/>
          <w:sz w:val="24"/>
          <w:szCs w:val="24"/>
        </w:rPr>
        <w:t>3</w:t>
      </w:r>
      <w:r w:rsidRPr="00890CC4">
        <w:rPr>
          <w:rFonts w:ascii="Times New Roman" w:hAnsi="Times New Roman" w:cs="Times New Roman"/>
          <w:sz w:val="24"/>
          <w:szCs w:val="24"/>
        </w:rPr>
        <w:t xml:space="preserve"> roku, a następnie na bieżąco winno być realizowane </w:t>
      </w:r>
      <w:r w:rsidR="009B42F8" w:rsidRPr="00890CC4">
        <w:rPr>
          <w:rFonts w:ascii="Times New Roman" w:hAnsi="Times New Roman" w:cs="Times New Roman"/>
          <w:sz w:val="24"/>
          <w:szCs w:val="24"/>
        </w:rPr>
        <w:t>w całym okresie trwania umowy</w:t>
      </w:r>
      <w:r w:rsidR="00AC1D1B" w:rsidRPr="00890CC4">
        <w:rPr>
          <w:rFonts w:ascii="Times New Roman" w:hAnsi="Times New Roman" w:cs="Times New Roman"/>
          <w:sz w:val="24"/>
          <w:szCs w:val="24"/>
        </w:rPr>
        <w:t>.</w:t>
      </w:r>
    </w:p>
    <w:p w14:paraId="49966DA2" w14:textId="49CDA18E" w:rsidR="00D71940" w:rsidRPr="00890CC4" w:rsidRDefault="00D71940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Zamawiający zastrzega sobie prawo do wyposażenia nieruchomości do ostatniego miesiąca świadczenia usługi.  Pojemniki  zostaną zabrane w ostatnim miesiącu po ostatnim wywozie  zgodnym z harmonogramem zatwierdzonym przez Zamawiającego bez dodatkowych kosztów dla Zamawiającego</w:t>
      </w:r>
    </w:p>
    <w:p w14:paraId="2AF8BBA4" w14:textId="75B3D185" w:rsidR="005065C2" w:rsidRPr="00890CC4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zapewnienie osiągnięcia odpowiednich poziomów recyklingu, przygotowania do ponownego użycia i odzysku innymi metodami oraz ograniczenia masy odpadów komunalnych ulegających biodegradacji przekazywanych do składowan</w:t>
      </w:r>
      <w:r w:rsidR="005065C2" w:rsidRPr="00890CC4">
        <w:rPr>
          <w:rFonts w:ascii="Times New Roman" w:hAnsi="Times New Roman" w:cs="Times New Roman"/>
          <w:sz w:val="24"/>
          <w:szCs w:val="24"/>
        </w:rPr>
        <w:t>ia zgodnie z</w:t>
      </w:r>
      <w:r w:rsidRPr="00890CC4">
        <w:rPr>
          <w:rFonts w:ascii="Times New Roman" w:hAnsi="Times New Roman" w:cs="Times New Roman"/>
          <w:sz w:val="24"/>
          <w:szCs w:val="24"/>
        </w:rPr>
        <w:t xml:space="preserve"> art. 3b i art. 3c ustawy z dnia 13 września 1996 roku o utrzymaniu czystości i porząd</w:t>
      </w:r>
      <w:r w:rsidR="00CD5052">
        <w:rPr>
          <w:rFonts w:ascii="Times New Roman" w:hAnsi="Times New Roman" w:cs="Times New Roman"/>
          <w:sz w:val="24"/>
          <w:szCs w:val="24"/>
        </w:rPr>
        <w:t>ku w gminach (</w:t>
      </w:r>
      <w:proofErr w:type="spellStart"/>
      <w:r w:rsidR="00CD50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D5052">
        <w:rPr>
          <w:rFonts w:ascii="Times New Roman" w:hAnsi="Times New Roman" w:cs="Times New Roman"/>
          <w:sz w:val="24"/>
          <w:szCs w:val="24"/>
        </w:rPr>
        <w:t>. Dz. U. z 202</w:t>
      </w:r>
      <w:r w:rsidR="0000747F">
        <w:rPr>
          <w:rFonts w:ascii="Times New Roman" w:hAnsi="Times New Roman" w:cs="Times New Roman"/>
          <w:sz w:val="24"/>
          <w:szCs w:val="24"/>
        </w:rPr>
        <w:t>2</w:t>
      </w:r>
      <w:r w:rsidR="00CD5052">
        <w:rPr>
          <w:rFonts w:ascii="Times New Roman" w:hAnsi="Times New Roman" w:cs="Times New Roman"/>
          <w:sz w:val="24"/>
          <w:szCs w:val="24"/>
        </w:rPr>
        <w:t xml:space="preserve"> poz. </w:t>
      </w:r>
      <w:r w:rsidR="0000747F">
        <w:rPr>
          <w:rFonts w:ascii="Times New Roman" w:hAnsi="Times New Roman" w:cs="Times New Roman"/>
          <w:sz w:val="24"/>
          <w:szCs w:val="24"/>
        </w:rPr>
        <w:t xml:space="preserve">2519 z </w:t>
      </w:r>
      <w:proofErr w:type="spellStart"/>
      <w:r w:rsidR="000074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0747F">
        <w:rPr>
          <w:rFonts w:ascii="Times New Roman" w:hAnsi="Times New Roman" w:cs="Times New Roman"/>
          <w:sz w:val="24"/>
          <w:szCs w:val="24"/>
        </w:rPr>
        <w:t xml:space="preserve">. zm. </w:t>
      </w:r>
      <w:r w:rsidRPr="00890CC4">
        <w:rPr>
          <w:rFonts w:ascii="Times New Roman" w:hAnsi="Times New Roman" w:cs="Times New Roman"/>
          <w:sz w:val="24"/>
          <w:szCs w:val="24"/>
        </w:rPr>
        <w:t xml:space="preserve"> ), Rozporządzeniem </w:t>
      </w:r>
      <w:r w:rsidR="0000747F">
        <w:rPr>
          <w:rFonts w:ascii="Times New Roman" w:hAnsi="Times New Roman" w:cs="Times New Roman"/>
          <w:sz w:val="24"/>
          <w:szCs w:val="24"/>
        </w:rPr>
        <w:t>Ministra Klimatu i Środowiska</w:t>
      </w:r>
      <w:r w:rsidRPr="00890CC4">
        <w:rPr>
          <w:rFonts w:ascii="Times New Roman" w:hAnsi="Times New Roman" w:cs="Times New Roman"/>
          <w:sz w:val="24"/>
          <w:szCs w:val="24"/>
        </w:rPr>
        <w:t xml:space="preserve"> z dnia </w:t>
      </w:r>
      <w:r w:rsidR="0000747F">
        <w:rPr>
          <w:rFonts w:ascii="Times New Roman" w:hAnsi="Times New Roman" w:cs="Times New Roman"/>
          <w:sz w:val="24"/>
          <w:szCs w:val="24"/>
        </w:rPr>
        <w:t>3 sierpnia</w:t>
      </w:r>
      <w:r w:rsidRPr="00890CC4">
        <w:rPr>
          <w:rFonts w:ascii="Times New Roman" w:hAnsi="Times New Roman" w:cs="Times New Roman"/>
          <w:sz w:val="24"/>
          <w:szCs w:val="24"/>
        </w:rPr>
        <w:t xml:space="preserve"> </w:t>
      </w:r>
      <w:r w:rsidR="0000747F">
        <w:rPr>
          <w:rFonts w:ascii="Times New Roman" w:hAnsi="Times New Roman" w:cs="Times New Roman"/>
          <w:sz w:val="24"/>
          <w:szCs w:val="24"/>
        </w:rPr>
        <w:t>2021</w:t>
      </w:r>
      <w:r w:rsidRPr="00890CC4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623D24">
        <w:rPr>
          <w:rFonts w:ascii="Times New Roman" w:hAnsi="Times New Roman" w:cs="Times New Roman"/>
          <w:sz w:val="24"/>
          <w:szCs w:val="24"/>
        </w:rPr>
        <w:t>sposobu</w:t>
      </w:r>
      <w:r w:rsidR="00623D24" w:rsidRPr="00623D24">
        <w:rPr>
          <w:rFonts w:ascii="Times New Roman" w:hAnsi="Times New Roman" w:cs="Times New Roman"/>
          <w:sz w:val="24"/>
          <w:szCs w:val="24"/>
        </w:rPr>
        <w:t xml:space="preserve"> obliczania poziomów przygotowania do ponownego użycia i recyklingu </w:t>
      </w:r>
      <w:r w:rsidR="00623D24">
        <w:rPr>
          <w:rFonts w:ascii="Times New Roman" w:hAnsi="Times New Roman" w:cs="Times New Roman"/>
          <w:sz w:val="24"/>
          <w:szCs w:val="24"/>
        </w:rPr>
        <w:t xml:space="preserve">odpadów komunalnych  </w:t>
      </w:r>
      <w:r w:rsidRPr="00890CC4">
        <w:rPr>
          <w:rFonts w:ascii="Times New Roman" w:hAnsi="Times New Roman" w:cs="Times New Roman"/>
          <w:sz w:val="24"/>
          <w:szCs w:val="24"/>
        </w:rPr>
        <w:t>( Dz.U. z 20</w:t>
      </w:r>
      <w:r w:rsidR="00623D24">
        <w:rPr>
          <w:rFonts w:ascii="Times New Roman" w:hAnsi="Times New Roman" w:cs="Times New Roman"/>
          <w:sz w:val="24"/>
          <w:szCs w:val="24"/>
        </w:rPr>
        <w:t>21</w:t>
      </w:r>
      <w:r w:rsidRPr="00890CC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23D24">
        <w:rPr>
          <w:rFonts w:ascii="Times New Roman" w:hAnsi="Times New Roman" w:cs="Times New Roman"/>
          <w:sz w:val="24"/>
          <w:szCs w:val="24"/>
        </w:rPr>
        <w:t>1530</w:t>
      </w:r>
      <w:r w:rsidRPr="00890CC4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2343499D" w14:textId="41752E96" w:rsidR="00EA14E6" w:rsidRPr="00890CC4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zbiórka odpadów winna odbywać się według ustalonego harmonogramu w stałe dn</w:t>
      </w:r>
      <w:r w:rsidR="00352C38">
        <w:rPr>
          <w:rFonts w:ascii="Times New Roman" w:hAnsi="Times New Roman" w:cs="Times New Roman"/>
          <w:sz w:val="24"/>
          <w:szCs w:val="24"/>
        </w:rPr>
        <w:t>i tygodnia (od poniedziałku do piątku</w:t>
      </w:r>
      <w:r w:rsidR="00F6751A">
        <w:rPr>
          <w:rFonts w:ascii="Times New Roman" w:hAnsi="Times New Roman" w:cs="Times New Roman"/>
          <w:sz w:val="24"/>
          <w:szCs w:val="24"/>
        </w:rPr>
        <w:t xml:space="preserve"> w godzinach od 6.00 -15.00 )</w:t>
      </w:r>
    </w:p>
    <w:p w14:paraId="30AAD421" w14:textId="77777777" w:rsidR="00F6751A" w:rsidRPr="00F6751A" w:rsidRDefault="00F6751A" w:rsidP="00F6751A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6751A">
        <w:rPr>
          <w:rFonts w:ascii="Times New Roman" w:hAnsi="Times New Roman" w:cs="Times New Roman"/>
          <w:sz w:val="24"/>
          <w:szCs w:val="24"/>
        </w:rPr>
        <w:t>Odbiór odpadów z Punktu Selektywnego Zbierania Odpadów Komunalnych odbywał się będzie od poniedziałku do piątku w godzinach od 7.00 -14.00</w:t>
      </w:r>
    </w:p>
    <w:p w14:paraId="676BC700" w14:textId="6F5E308C" w:rsidR="00EA14E6" w:rsidRPr="00890CC4" w:rsidRDefault="00F6751A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14E6" w:rsidRPr="00890CC4">
        <w:rPr>
          <w:rFonts w:ascii="Times New Roman" w:hAnsi="Times New Roman" w:cs="Times New Roman"/>
          <w:sz w:val="24"/>
          <w:szCs w:val="24"/>
        </w:rPr>
        <w:t xml:space="preserve">dbiór przeterminowanych leków zgromadzonych w przeznaczonych na ten cel pojemnikach w wyznaczonych Ośrodkach Zdrowia na terenie Gminy Poraj. </w:t>
      </w:r>
      <w:r w:rsidR="00EA14E6" w:rsidRPr="00D102B9">
        <w:rPr>
          <w:rFonts w:ascii="Times New Roman" w:hAnsi="Times New Roman" w:cs="Times New Roman"/>
          <w:sz w:val="24"/>
          <w:szCs w:val="24"/>
        </w:rPr>
        <w:t>Opróżnienie nastąpi po każdorazowym zgłoszeniu przez Zamawiającego. P</w:t>
      </w:r>
      <w:r w:rsidR="00EA14E6" w:rsidRPr="00890CC4">
        <w:rPr>
          <w:rFonts w:ascii="Times New Roman" w:hAnsi="Times New Roman" w:cs="Times New Roman"/>
          <w:sz w:val="24"/>
          <w:szCs w:val="24"/>
        </w:rPr>
        <w:t>unkty, w których zbierane są przeterminowane leki funkcjonują w ramach Gminnego Punktu Selektywnego Zbierania Odpadów Komunalnych(PSZOK ),</w:t>
      </w:r>
    </w:p>
    <w:p w14:paraId="2CBE4955" w14:textId="77777777" w:rsidR="00CB0AB8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AB8">
        <w:rPr>
          <w:rFonts w:ascii="Times New Roman" w:hAnsi="Times New Roman" w:cs="Times New Roman"/>
          <w:sz w:val="24"/>
          <w:szCs w:val="24"/>
        </w:rPr>
        <w:t>Zamawiający przewiduje 2 razy w roku akcje zbiórki odpadów wielkogabarytowych oraz zużytych opon (sprzed posesji mieszkańców),</w:t>
      </w:r>
      <w:r w:rsidR="00492F04" w:rsidRPr="00CB0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FECC" w14:textId="77777777" w:rsidR="00EA14E6" w:rsidRPr="00CB0AB8" w:rsidRDefault="00492F04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AB8">
        <w:rPr>
          <w:rFonts w:ascii="Times New Roman" w:hAnsi="Times New Roman" w:cs="Times New Roman"/>
          <w:sz w:val="24"/>
          <w:szCs w:val="24"/>
        </w:rPr>
        <w:t>Wykonawca jest</w:t>
      </w:r>
      <w:r w:rsidR="00EA14E6" w:rsidRPr="00CB0AB8">
        <w:rPr>
          <w:rFonts w:ascii="Times New Roman" w:hAnsi="Times New Roman" w:cs="Times New Roman"/>
          <w:sz w:val="24"/>
          <w:szCs w:val="24"/>
        </w:rPr>
        <w:t xml:space="preserve"> obowiązany do utrzymania odpowiedniego stanu sanitarnego pojazdów i urządzeń przeznaczonych do odbioru odpadów komunalnych w szczególności do ich zabezpieczenia przed niekontrolowanym wydostawaniem się na zewnątrz odpadów podczas ich magazynowania, przeładunku, a także transportu.</w:t>
      </w:r>
    </w:p>
    <w:p w14:paraId="4FAEA56F" w14:textId="58DFD56F" w:rsidR="00EA14E6" w:rsidRDefault="00EA14E6" w:rsidP="006026A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Wykonawca jest obowiązany spełniać wymagania w zakresie odpowiednich standardów sanitarnych wykonywania usługi odbioru odpadów komunalnych w szczególności wynikających  z Rozporządzenia Ministra Środowiska  z dnia 11 stycznia 2013 r. w sprawie szczegółowych wymagań w zakresie odbierania odpadów komunalnych od właścicieli nieruchomości ( Dz.U. z 2013 r. , poz. 122) ustawy z dnia 13 września 1996 r. o utrzymaniu czystości i porządku w gminach, ustawy z dnia 14 grudnia 2012 r. o odpadach oraz przepisów z zakresu ochrony środowiska.</w:t>
      </w:r>
    </w:p>
    <w:p w14:paraId="7A0D7E8B" w14:textId="77777777" w:rsidR="006026AE" w:rsidRPr="00890CC4" w:rsidRDefault="006026AE" w:rsidP="006026AE">
      <w:pPr>
        <w:pStyle w:val="Akapitzlist"/>
        <w:numPr>
          <w:ilvl w:val="0"/>
          <w:numId w:val="26"/>
        </w:numPr>
        <w:tabs>
          <w:tab w:val="left" w:pos="893"/>
        </w:tabs>
        <w:spacing w:after="0" w:line="27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także do odbioru odpadów z nieruchomości zamieszkałych w przypadku wystąpienia sytuacji nadzwyczajnej związanej z zapobieganiem, przeciwdziałaniem i zwalczaniem chorób zakaźnych zgodnie z wytycznymi określonymi w obowiązujących przepisach prawnych. Wykaz takich nieruchomości zostanie przedstawiony Wykonawcy w przypadku wystąpienia sytuacji kryzysowej.   </w:t>
      </w:r>
    </w:p>
    <w:p w14:paraId="72BC97EC" w14:textId="77777777" w:rsidR="006026AE" w:rsidRPr="006026AE" w:rsidRDefault="006026AE" w:rsidP="006026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D3BA2" w14:textId="77777777" w:rsidR="00EA14E6" w:rsidRPr="00890CC4" w:rsidRDefault="00EA14E6" w:rsidP="00EA14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b/>
          <w:sz w:val="24"/>
          <w:szCs w:val="24"/>
          <w:u w:val="single"/>
        </w:rPr>
        <w:t>Sprawozdawczość- Wykonawca zobowiązany jest do:</w:t>
      </w:r>
    </w:p>
    <w:p w14:paraId="24859C48" w14:textId="77777777" w:rsidR="00EA14E6" w:rsidRPr="00890CC4" w:rsidRDefault="00EA14E6" w:rsidP="00EA14E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lastRenderedPageBreak/>
        <w:t>a) bieżącego prowadzenia ilościowej i jakościowej ewidencji odpadów zgodnie z przepisami ustawy o odpadach oraz ustawy o utrzymaniu czystości i porządku w gminach,</w:t>
      </w:r>
    </w:p>
    <w:p w14:paraId="34C9353F" w14:textId="77777777" w:rsidR="00EA14E6" w:rsidRPr="00890CC4" w:rsidRDefault="00EA14E6" w:rsidP="00EA14E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b) przekazywania Zamawiającemu przez cały okres trwania Umowy raportów miesięcznych stanowiących część miesięcznego protokołu odbioru zawierających wyszczególnione informacje o:</w:t>
      </w:r>
    </w:p>
    <w:p w14:paraId="260C897B" w14:textId="465AF855" w:rsidR="00EA14E6" w:rsidRPr="00890CC4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ilości i rodzaju odpadów komunalnych ( ilość i pojemność pojemników oraz ilość worków frakcjami) zebranych z wyszczególnionych nieruchomości;</w:t>
      </w:r>
    </w:p>
    <w:p w14:paraId="4A02F41F" w14:textId="77777777" w:rsidR="00EA14E6" w:rsidRPr="00890CC4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adresach nieruchomości, z których właściciele nie oddali odpadów komunalnych lub oddali w ilości niewspółmiernej ( większej ) do ilości wykazanych mieszkańców;</w:t>
      </w:r>
    </w:p>
    <w:p w14:paraId="6E5C2B31" w14:textId="77777777" w:rsidR="00EA14E6" w:rsidRPr="00890CC4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ilości odp</w:t>
      </w:r>
      <w:r w:rsidR="009807D8" w:rsidRPr="00890CC4">
        <w:rPr>
          <w:rFonts w:ascii="Times New Roman" w:hAnsi="Times New Roman" w:cs="Times New Roman"/>
          <w:sz w:val="24"/>
          <w:szCs w:val="24"/>
        </w:rPr>
        <w:t>adów</w:t>
      </w:r>
      <w:r w:rsidRPr="00890CC4">
        <w:rPr>
          <w:rFonts w:ascii="Times New Roman" w:hAnsi="Times New Roman" w:cs="Times New Roman"/>
          <w:sz w:val="24"/>
          <w:szCs w:val="24"/>
        </w:rPr>
        <w:t xml:space="preserve"> (Mg) odebranych z poszczególnych nieruchomości poprzez dodatkowe zlecenia;</w:t>
      </w:r>
    </w:p>
    <w:p w14:paraId="60F1E026" w14:textId="77777777" w:rsidR="00EA14E6" w:rsidRPr="00890CC4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ilości i rodzaju odpadów (Mg z podziałem na kody odpadów) odebranych podczas objazdowej zbiórki;</w:t>
      </w:r>
    </w:p>
    <w:p w14:paraId="3A30FAA1" w14:textId="77777777" w:rsidR="00EA14E6" w:rsidRPr="00890CC4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ilości i rodzaju odpadów (Mg z podziałem na kody odpadów) odebranych z Punktu Selektywnego Zbierania Odpadów Komunalnych;</w:t>
      </w:r>
    </w:p>
    <w:p w14:paraId="040BD0C1" w14:textId="77777777" w:rsidR="00EA14E6" w:rsidRPr="00890CC4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ilości przeterminowanych leków (kg) odebranych z wyznaczonych przez Zamawiającego punktów </w:t>
      </w:r>
      <w:r w:rsidR="00352C38">
        <w:rPr>
          <w:rFonts w:ascii="Times New Roman" w:hAnsi="Times New Roman" w:cs="Times New Roman"/>
          <w:sz w:val="24"/>
          <w:szCs w:val="24"/>
        </w:rPr>
        <w:br/>
      </w:r>
      <w:r w:rsidRPr="00890CC4">
        <w:rPr>
          <w:rFonts w:ascii="Times New Roman" w:hAnsi="Times New Roman" w:cs="Times New Roman"/>
          <w:sz w:val="24"/>
          <w:szCs w:val="24"/>
        </w:rPr>
        <w:t>( Ośrodków Zdrowia);</w:t>
      </w:r>
    </w:p>
    <w:p w14:paraId="54541C8E" w14:textId="77777777" w:rsidR="00EA14E6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sposobie zagospodarowania odpadów ze wskazaniem instalacji, na którą zostały przekazane, potwierdzone karatami przekazania odpadów;</w:t>
      </w:r>
    </w:p>
    <w:p w14:paraId="39D86660" w14:textId="77777777" w:rsidR="00904E0D" w:rsidRPr="00904E0D" w:rsidRDefault="00904E0D" w:rsidP="00904E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E0D">
        <w:rPr>
          <w:rFonts w:ascii="Times New Roman" w:hAnsi="Times New Roman" w:cs="Times New Roman"/>
          <w:sz w:val="24"/>
          <w:szCs w:val="24"/>
        </w:rPr>
        <w:t>karty ewidencyjne odpadów i dowody wagowe</w:t>
      </w:r>
      <w:r>
        <w:rPr>
          <w:rFonts w:ascii="Times New Roman" w:hAnsi="Times New Roman" w:cs="Times New Roman"/>
          <w:sz w:val="24"/>
          <w:szCs w:val="24"/>
        </w:rPr>
        <w:t xml:space="preserve"> dla każdej frakcji odpadów </w:t>
      </w:r>
    </w:p>
    <w:p w14:paraId="3DDC5534" w14:textId="77777777" w:rsidR="00EA14E6" w:rsidRPr="00890CC4" w:rsidRDefault="00EA14E6" w:rsidP="00F11B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Raportów miesięcznych z monitoringu GPS bazującego na systemie pozycjonowania satelitarnego, przedstawiającego dane o położeniu pojazdu i miejscach postojów oraz dane o miejscach wyładunku odpadów;</w:t>
      </w:r>
    </w:p>
    <w:p w14:paraId="48BD8E0C" w14:textId="77777777" w:rsidR="00EA14E6" w:rsidRDefault="00EA14E6" w:rsidP="00F11B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Wykonawca zobowiązany j</w:t>
      </w:r>
      <w:r w:rsidR="009807D8" w:rsidRPr="00890CC4">
        <w:rPr>
          <w:rFonts w:ascii="Times New Roman" w:hAnsi="Times New Roman" w:cs="Times New Roman"/>
          <w:sz w:val="24"/>
          <w:szCs w:val="24"/>
        </w:rPr>
        <w:t xml:space="preserve">est do zapewnienia w siedzibie </w:t>
      </w:r>
      <w:r w:rsidRPr="00890CC4">
        <w:rPr>
          <w:rFonts w:ascii="Times New Roman" w:hAnsi="Times New Roman" w:cs="Times New Roman"/>
          <w:sz w:val="24"/>
          <w:szCs w:val="24"/>
        </w:rPr>
        <w:t>Zamawiającego nieograniczonego dostępu c</w:t>
      </w:r>
      <w:r w:rsidR="009807D8" w:rsidRPr="00890CC4">
        <w:rPr>
          <w:rFonts w:ascii="Times New Roman" w:hAnsi="Times New Roman" w:cs="Times New Roman"/>
          <w:sz w:val="24"/>
          <w:szCs w:val="24"/>
        </w:rPr>
        <w:t>o najmniej dla dwóch</w:t>
      </w:r>
      <w:r w:rsidRPr="00890CC4">
        <w:rPr>
          <w:rFonts w:ascii="Times New Roman" w:hAnsi="Times New Roman" w:cs="Times New Roman"/>
          <w:sz w:val="24"/>
          <w:szCs w:val="24"/>
        </w:rPr>
        <w:t xml:space="preserve"> osób wyznaczonych przez Zamawiającego do systemu monitoringu bazującego na systemie pozycjonowania satelitarnego, umożliwiającego trwałe zapisywanie, przechowywanie i odczytywanie danych o położeniu pojazdu i miejscach postojów oraz czujników zapisujących dane o miejscach wyładunku odpadów.</w:t>
      </w:r>
    </w:p>
    <w:p w14:paraId="2AFF3A40" w14:textId="087895E0" w:rsidR="00EA14E6" w:rsidRPr="00890CC4" w:rsidRDefault="00904E0D" w:rsidP="00E232C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A14E6" w:rsidRPr="00890CC4">
        <w:rPr>
          <w:rFonts w:ascii="Times New Roman" w:hAnsi="Times New Roman" w:cs="Times New Roman"/>
          <w:sz w:val="24"/>
          <w:szCs w:val="24"/>
        </w:rPr>
        <w:t>) przekazywanie Zamawiającemu przez  cały okres trwania</w:t>
      </w:r>
      <w:r w:rsidR="000464A3">
        <w:rPr>
          <w:rFonts w:ascii="Times New Roman" w:hAnsi="Times New Roman" w:cs="Times New Roman"/>
          <w:sz w:val="24"/>
          <w:szCs w:val="24"/>
        </w:rPr>
        <w:t xml:space="preserve"> Umowy sprawozdania  rocznego </w:t>
      </w:r>
      <w:r w:rsidR="00EA14E6" w:rsidRPr="00890CC4">
        <w:rPr>
          <w:rFonts w:ascii="Times New Roman" w:hAnsi="Times New Roman" w:cs="Times New Roman"/>
          <w:sz w:val="24"/>
          <w:szCs w:val="24"/>
        </w:rPr>
        <w:t>zgodnie z art. 9n</w:t>
      </w:r>
      <w:r w:rsidR="000464A3">
        <w:rPr>
          <w:rFonts w:ascii="Times New Roman" w:hAnsi="Times New Roman" w:cs="Times New Roman"/>
          <w:sz w:val="24"/>
          <w:szCs w:val="24"/>
        </w:rPr>
        <w:t xml:space="preserve"> </w:t>
      </w:r>
      <w:r w:rsidR="00EA14E6" w:rsidRPr="00890CC4">
        <w:rPr>
          <w:rFonts w:ascii="Times New Roman" w:hAnsi="Times New Roman" w:cs="Times New Roman"/>
          <w:sz w:val="24"/>
          <w:szCs w:val="24"/>
        </w:rPr>
        <w:t xml:space="preserve">ustawy z dnia 13 września 1996 roku o utrzymaniu czystości i porządku w gminach ( </w:t>
      </w:r>
      <w:proofErr w:type="spellStart"/>
      <w:r w:rsidR="00EA14E6" w:rsidRPr="00890CC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A14E6" w:rsidRPr="00890CC4">
        <w:rPr>
          <w:rFonts w:ascii="Times New Roman" w:hAnsi="Times New Roman" w:cs="Times New Roman"/>
          <w:sz w:val="24"/>
          <w:szCs w:val="24"/>
        </w:rPr>
        <w:t>.</w:t>
      </w:r>
      <w:r w:rsidR="000464A3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1B0EDC">
        <w:rPr>
          <w:rFonts w:ascii="Times New Roman" w:hAnsi="Times New Roman" w:cs="Times New Roman"/>
          <w:sz w:val="24"/>
          <w:szCs w:val="24"/>
        </w:rPr>
        <w:t>2</w:t>
      </w:r>
      <w:r w:rsidR="000464A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B0EDC">
        <w:rPr>
          <w:rFonts w:ascii="Times New Roman" w:hAnsi="Times New Roman" w:cs="Times New Roman"/>
          <w:sz w:val="24"/>
          <w:szCs w:val="24"/>
        </w:rPr>
        <w:t>2519 z późn.zm.</w:t>
      </w:r>
      <w:r w:rsidR="00EA14E6" w:rsidRPr="00890CC4">
        <w:rPr>
          <w:rFonts w:ascii="Times New Roman" w:hAnsi="Times New Roman" w:cs="Times New Roman"/>
          <w:sz w:val="24"/>
          <w:szCs w:val="24"/>
        </w:rPr>
        <w:t>)</w:t>
      </w:r>
      <w:r w:rsidR="000464A3">
        <w:rPr>
          <w:rFonts w:ascii="Times New Roman" w:hAnsi="Times New Roman" w:cs="Times New Roman"/>
          <w:sz w:val="24"/>
          <w:szCs w:val="24"/>
        </w:rPr>
        <w:t>. Sprawozdanie jest przekazywane wójtowi</w:t>
      </w:r>
      <w:r w:rsidR="001B0EDC" w:rsidRPr="001B0EDC">
        <w:rPr>
          <w:rFonts w:ascii="Times New Roman" w:hAnsi="Times New Roman" w:cs="Times New Roman"/>
          <w:sz w:val="24"/>
          <w:szCs w:val="24"/>
        </w:rPr>
        <w:t xml:space="preserve"> za pośrednictwem Bazy danych o produktach i opakowaniach oraz o gospodarce odpadami.</w:t>
      </w:r>
      <w:r w:rsidR="000464A3">
        <w:rPr>
          <w:rFonts w:ascii="Times New Roman" w:hAnsi="Times New Roman" w:cs="Times New Roman"/>
          <w:sz w:val="24"/>
          <w:szCs w:val="24"/>
        </w:rPr>
        <w:t xml:space="preserve"> Wykonawca jest zobowiązany także do przekazywania wójtowi za pośrednictwem bazy danych o produktach i opakowaniach oraz o gospodarce  odpadami sprawozdania </w:t>
      </w:r>
      <w:r w:rsidR="00EA14E6" w:rsidRPr="00890CC4">
        <w:rPr>
          <w:rFonts w:ascii="Times New Roman" w:hAnsi="Times New Roman" w:cs="Times New Roman"/>
          <w:sz w:val="24"/>
          <w:szCs w:val="24"/>
        </w:rPr>
        <w:t>z Gminnego Punktu Selektywnego Zbierania Odpadów Komunalnych ( PSZOK )</w:t>
      </w:r>
      <w:r w:rsidR="000464A3" w:rsidRPr="000464A3">
        <w:rPr>
          <w:rFonts w:ascii="Times New Roman" w:hAnsi="Times New Roman" w:cs="Times New Roman"/>
          <w:sz w:val="24"/>
          <w:szCs w:val="24"/>
        </w:rPr>
        <w:t xml:space="preserve"> </w:t>
      </w:r>
      <w:r w:rsidR="000464A3" w:rsidRPr="00890CC4">
        <w:rPr>
          <w:rFonts w:ascii="Times New Roman" w:hAnsi="Times New Roman" w:cs="Times New Roman"/>
          <w:sz w:val="24"/>
          <w:szCs w:val="24"/>
        </w:rPr>
        <w:t>zgodnie z art. 9n</w:t>
      </w:r>
      <w:r w:rsidR="000464A3">
        <w:rPr>
          <w:rFonts w:ascii="Times New Roman" w:hAnsi="Times New Roman" w:cs="Times New Roman"/>
          <w:sz w:val="24"/>
          <w:szCs w:val="24"/>
        </w:rPr>
        <w:t>a ust. 2,3,4</w:t>
      </w:r>
      <w:r w:rsidR="000464A3" w:rsidRPr="00890CC4">
        <w:rPr>
          <w:rFonts w:ascii="Times New Roman" w:hAnsi="Times New Roman" w:cs="Times New Roman"/>
          <w:sz w:val="24"/>
          <w:szCs w:val="24"/>
        </w:rPr>
        <w:t xml:space="preserve"> ustawy z dnia 13 września 1996 roku o utrzymaniu czystości i porządku w gminach ( </w:t>
      </w:r>
      <w:proofErr w:type="spellStart"/>
      <w:r w:rsidR="000464A3" w:rsidRPr="00890CC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464A3" w:rsidRPr="00890CC4">
        <w:rPr>
          <w:rFonts w:ascii="Times New Roman" w:hAnsi="Times New Roman" w:cs="Times New Roman"/>
          <w:sz w:val="24"/>
          <w:szCs w:val="24"/>
        </w:rPr>
        <w:t>.</w:t>
      </w:r>
      <w:r w:rsidR="000464A3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893678">
        <w:rPr>
          <w:rFonts w:ascii="Times New Roman" w:hAnsi="Times New Roman" w:cs="Times New Roman"/>
          <w:sz w:val="24"/>
          <w:szCs w:val="24"/>
        </w:rPr>
        <w:t>2</w:t>
      </w:r>
      <w:r w:rsidR="000464A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93678">
        <w:rPr>
          <w:rFonts w:ascii="Times New Roman" w:hAnsi="Times New Roman" w:cs="Times New Roman"/>
          <w:sz w:val="24"/>
          <w:szCs w:val="24"/>
        </w:rPr>
        <w:t>2519 z późn.zm.</w:t>
      </w:r>
      <w:r w:rsidR="000464A3" w:rsidRPr="00890CC4">
        <w:rPr>
          <w:rFonts w:ascii="Times New Roman" w:hAnsi="Times New Roman" w:cs="Times New Roman"/>
          <w:sz w:val="24"/>
          <w:szCs w:val="24"/>
        </w:rPr>
        <w:t xml:space="preserve"> )</w:t>
      </w:r>
      <w:r w:rsidR="00046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A8590" w14:textId="6C4F9530" w:rsidR="00E232CD" w:rsidRPr="00890CC4" w:rsidRDefault="00587E49" w:rsidP="00E2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32CD" w:rsidRPr="00890CC4">
        <w:rPr>
          <w:rFonts w:ascii="Times New Roman" w:hAnsi="Times New Roman" w:cs="Times New Roman"/>
          <w:sz w:val="24"/>
          <w:szCs w:val="24"/>
        </w:rPr>
        <w:t>) osoby zdolne do wykonywania  zamówienia</w:t>
      </w:r>
    </w:p>
    <w:p w14:paraId="3D92B6C3" w14:textId="331E0307" w:rsidR="00E232CD" w:rsidRPr="00890CC4" w:rsidRDefault="00E232CD" w:rsidP="00E232CD">
      <w:pPr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- Zamawiający  wymaga zatrudnienia na podstawie umowy o pracę przez wykonawcę osób wykonujących wskazane poniżej czynności w trakcie realizacji zamówienia.</w:t>
      </w:r>
    </w:p>
    <w:p w14:paraId="407A1B53" w14:textId="77777777" w:rsidR="00E232CD" w:rsidRPr="00890CC4" w:rsidRDefault="00E232CD" w:rsidP="00E232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b/>
          <w:sz w:val="24"/>
          <w:szCs w:val="24"/>
          <w:u w:val="single"/>
        </w:rPr>
        <w:t>Kontrola rzetelności segregacji:</w:t>
      </w:r>
    </w:p>
    <w:p w14:paraId="277719BE" w14:textId="77777777" w:rsidR="00E232CD" w:rsidRPr="00890CC4" w:rsidRDefault="00E232CD" w:rsidP="00E2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lastRenderedPageBreak/>
        <w:t>Wykonawca zobowiązany jest do powiadomienia Gminy w przypadku niedopełnienia przez</w:t>
      </w:r>
    </w:p>
    <w:p w14:paraId="1F2358A8" w14:textId="77777777" w:rsidR="00E232CD" w:rsidRPr="00890CC4" w:rsidRDefault="00E232CD" w:rsidP="00E2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właściciela nieruchomości obowiązku w zakresie selektywnego zbierania odpadów komunalnych. Wykonawca odbierający odpady komunalne ma obowiązek:</w:t>
      </w:r>
    </w:p>
    <w:p w14:paraId="2A0CD536" w14:textId="77777777" w:rsidR="00E232CD" w:rsidRPr="00890CC4" w:rsidRDefault="00E232CD" w:rsidP="00E2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C4A97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pozostawić informacje o źle wysegregowanych odpadach dla właściciela nieruchomości </w:t>
      </w:r>
      <w:r w:rsidR="00782BF2" w:rsidRPr="00890CC4">
        <w:rPr>
          <w:rFonts w:ascii="Times New Roman" w:hAnsi="Times New Roman" w:cs="Times New Roman"/>
          <w:sz w:val="24"/>
          <w:szCs w:val="24"/>
        </w:rPr>
        <w:t xml:space="preserve"> (</w:t>
      </w:r>
      <w:r w:rsidRPr="00890CC4">
        <w:rPr>
          <w:rFonts w:ascii="Times New Roman" w:hAnsi="Times New Roman" w:cs="Times New Roman"/>
          <w:sz w:val="24"/>
          <w:szCs w:val="24"/>
        </w:rPr>
        <w:t xml:space="preserve">Wykonawca jest obowiązany do pozostawienia podczas kontroli prawidłowości segregacji odpadów dla właściciela nieruchomości informacji – ulotki o konieczności dokonywania prawidłowej segregacji odpadów ),   </w:t>
      </w:r>
    </w:p>
    <w:p w14:paraId="74A651C1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wykonać dokumentacje fotograficzną z datownik</w:t>
      </w:r>
      <w:r w:rsidR="008C0D7D" w:rsidRPr="00890CC4">
        <w:rPr>
          <w:rFonts w:ascii="Times New Roman" w:hAnsi="Times New Roman" w:cs="Times New Roman"/>
          <w:sz w:val="24"/>
          <w:szCs w:val="24"/>
        </w:rPr>
        <w:t>iem wraz z protokołem zdarzenia dla każdej nieruchomości z osobna</w:t>
      </w:r>
      <w:r w:rsidR="00BD3034">
        <w:rPr>
          <w:rFonts w:ascii="Times New Roman" w:hAnsi="Times New Roman" w:cs="Times New Roman"/>
          <w:sz w:val="24"/>
          <w:szCs w:val="24"/>
        </w:rPr>
        <w:t xml:space="preserve"> </w:t>
      </w:r>
      <w:r w:rsidR="008C0D7D" w:rsidRPr="00890CC4">
        <w:rPr>
          <w:rFonts w:ascii="Times New Roman" w:hAnsi="Times New Roman" w:cs="Times New Roman"/>
          <w:sz w:val="24"/>
          <w:szCs w:val="24"/>
        </w:rPr>
        <w:t>.</w:t>
      </w:r>
      <w:r w:rsidR="00BD3034">
        <w:rPr>
          <w:rFonts w:ascii="Times New Roman" w:hAnsi="Times New Roman" w:cs="Times New Roman"/>
          <w:sz w:val="24"/>
          <w:szCs w:val="24"/>
        </w:rPr>
        <w:t xml:space="preserve"> Z dokumentacji jednoznacznie powinno wynikać jakiej nieruchomości dotyczy(</w:t>
      </w:r>
      <w:r w:rsidR="00E85E98">
        <w:rPr>
          <w:rFonts w:ascii="Times New Roman" w:hAnsi="Times New Roman" w:cs="Times New Roman"/>
          <w:sz w:val="24"/>
          <w:szCs w:val="24"/>
        </w:rPr>
        <w:t xml:space="preserve"> widoczny nr budynku )</w:t>
      </w:r>
      <w:r w:rsidR="008C0D7D" w:rsidRPr="00890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B3D38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niezwłocznie powiadomić Zamawiającego o zaistniałym fakcie.</w:t>
      </w:r>
    </w:p>
    <w:p w14:paraId="7D885A97" w14:textId="77777777" w:rsidR="00904E0D" w:rsidRDefault="00904E0D" w:rsidP="00E232C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085D78" w14:textId="77777777" w:rsidR="00E232CD" w:rsidRPr="00890CC4" w:rsidRDefault="00E232CD" w:rsidP="00E232C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0CC4">
        <w:rPr>
          <w:rFonts w:ascii="Times New Roman" w:hAnsi="Times New Roman" w:cs="Times New Roman"/>
          <w:b/>
          <w:sz w:val="24"/>
          <w:szCs w:val="24"/>
        </w:rPr>
        <w:t>Inne obowiązki Wykonawcy:</w:t>
      </w:r>
    </w:p>
    <w:p w14:paraId="22F6C64C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1) wykonanie przedmiotu umowy w sposób fachowy, niepowodujący niepotrzebnych przeszkód oraz niedogodności dla mieszkańców gminy Poraj;</w:t>
      </w:r>
    </w:p>
    <w:p w14:paraId="70221544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2) zapewnienie, dla właściwej realizacji przedmiotu umowy, przez cały czas trwania umowy, dostatecznej liczby środków technicznych, gwarantujących terminowe i jakościowe wykonanie zakresu rzeczowego usługi, w liczbie co najmniej takiej, jak w złożonej w postępowaniu przetargowym ofercie;</w:t>
      </w:r>
    </w:p>
    <w:p w14:paraId="6696D2BA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3) porządkowanie terenu zanieczyszczonego odpadami wysypanymi z pojemników, kontenerów, worków i pojazdów w trakcie realizacji usługi odbioru;</w:t>
      </w:r>
    </w:p>
    <w:p w14:paraId="431F21AE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4) wyposażenie własnych pracowników zajmujących się wywozem odpadów w odzież ochronną z widocznym logo firmy;</w:t>
      </w:r>
    </w:p>
    <w:p w14:paraId="1C5BF092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5) wyposażenie pojazdów do odbierania odpadów ( w tym segregowanych ), w system monitoringu bazującego na systemie bazowania satelitarnego ( np. GPS ), umożliwiające trwałe zapisywanie o położeniu pojazdu i miejscach postoju oraz system czujników zapisujących dane o miejscach wyładunku odpadów oraz danych takich jak: nr rejestracyjny, masa pojazdu;</w:t>
      </w:r>
    </w:p>
    <w:p w14:paraId="0E28DB26" w14:textId="0402AD95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6) wyposażenie pojazdów do odbierania odpadów ( w tym segregowanych ) w kamery ( monitoring wizyjny ) wraz z zapewnieniem archiwizacji obrazu do </w:t>
      </w:r>
      <w:r w:rsidR="00587E49">
        <w:rPr>
          <w:rFonts w:ascii="Times New Roman" w:hAnsi="Times New Roman" w:cs="Times New Roman"/>
          <w:sz w:val="24"/>
          <w:szCs w:val="24"/>
        </w:rPr>
        <w:t>3</w:t>
      </w:r>
      <w:r w:rsidRPr="00890CC4">
        <w:rPr>
          <w:rFonts w:ascii="Times New Roman" w:hAnsi="Times New Roman" w:cs="Times New Roman"/>
          <w:sz w:val="24"/>
          <w:szCs w:val="24"/>
        </w:rPr>
        <w:t xml:space="preserve"> miesięcy. Wykonawca udostępni na każde żądanie Zamawiającego wskazane dane z monitoringu;</w:t>
      </w:r>
    </w:p>
    <w:p w14:paraId="506BE691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7) przekazywania miesięcznych raportów z wykonania usługi odbioru odpadów komunalnych wraz z wymaganymi dokumentami i informacjami, w tym raportów miesięcznych z monitoringu GPS bazującego na systemie pozycjonowania satelitarnego, przedstawiającego dane o położeniu pojazdu i miejscach postojów oraz dane o miejscach wyładunku odpa</w:t>
      </w:r>
      <w:r w:rsidR="003D25C1" w:rsidRPr="00890CC4">
        <w:rPr>
          <w:rFonts w:ascii="Times New Roman" w:hAnsi="Times New Roman" w:cs="Times New Roman"/>
          <w:sz w:val="24"/>
          <w:szCs w:val="24"/>
        </w:rPr>
        <w:t>dów nie później niż w terminie 12</w:t>
      </w:r>
      <w:r w:rsidRPr="00890CC4">
        <w:rPr>
          <w:rFonts w:ascii="Times New Roman" w:hAnsi="Times New Roman" w:cs="Times New Roman"/>
          <w:sz w:val="24"/>
          <w:szCs w:val="24"/>
        </w:rPr>
        <w:t xml:space="preserve"> dni </w:t>
      </w:r>
      <w:r w:rsidR="003D25C1" w:rsidRPr="00890CC4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890CC4">
        <w:rPr>
          <w:rFonts w:ascii="Times New Roman" w:hAnsi="Times New Roman" w:cs="Times New Roman"/>
          <w:sz w:val="24"/>
          <w:szCs w:val="24"/>
        </w:rPr>
        <w:t>po upływie miesiąca rozliczeniowego;</w:t>
      </w:r>
    </w:p>
    <w:p w14:paraId="5679377E" w14:textId="5E893728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8) zapisywanie w sposób umożliwiający odczyt oraz przechowywanie w siedzibie Wykonawcy, przez</w:t>
      </w:r>
      <w:r w:rsidR="003D25C1" w:rsidRPr="00890CC4">
        <w:rPr>
          <w:rFonts w:ascii="Times New Roman" w:hAnsi="Times New Roman" w:cs="Times New Roman"/>
          <w:sz w:val="24"/>
          <w:szCs w:val="24"/>
        </w:rPr>
        <w:t xml:space="preserve"> okres obowiązywania umowy i </w:t>
      </w:r>
      <w:r w:rsidR="00587E49">
        <w:rPr>
          <w:rFonts w:ascii="Times New Roman" w:hAnsi="Times New Roman" w:cs="Times New Roman"/>
          <w:sz w:val="24"/>
          <w:szCs w:val="24"/>
        </w:rPr>
        <w:t>3</w:t>
      </w:r>
      <w:r w:rsidR="003D25C1" w:rsidRPr="00890CC4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="003D25C1" w:rsidRPr="00890CC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3D25C1" w:rsidRPr="00890CC4">
        <w:rPr>
          <w:rFonts w:ascii="Times New Roman" w:hAnsi="Times New Roman" w:cs="Times New Roman"/>
          <w:sz w:val="24"/>
          <w:szCs w:val="24"/>
        </w:rPr>
        <w:t xml:space="preserve"> </w:t>
      </w:r>
      <w:r w:rsidRPr="00890CC4">
        <w:rPr>
          <w:rFonts w:ascii="Times New Roman" w:hAnsi="Times New Roman" w:cs="Times New Roman"/>
          <w:sz w:val="24"/>
          <w:szCs w:val="24"/>
        </w:rPr>
        <w:t xml:space="preserve"> po jej zakończeniu danych pochodzących z systemu monitoringu i systemu czujników. Wykonawca powinien posiadać odpowiedni program umożliwiający odczyt, prezentację oraz analizę przechowywanych danych, które powinny być udostępniane na każde żądanie Zamawiającego;</w:t>
      </w:r>
    </w:p>
    <w:p w14:paraId="0352CF6B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lastRenderedPageBreak/>
        <w:t>9)dokonywanie odbioru i transportu odpadów, również w przypadkach, kiedy dojazd do nieruchomości będzie utrudniony  (z powodu prowadzonych remontów dróg, dojazdów, złych warunków atmosferycznych, wąskich uliczkach itp.), Wykonawcy nie przysługują wtedy roszczenia z tytułu wzrostu kosztów realizacji przedmiotu umowy</w:t>
      </w:r>
      <w:r w:rsidR="003D25C1" w:rsidRPr="00890CC4">
        <w:rPr>
          <w:rFonts w:ascii="Times New Roman" w:hAnsi="Times New Roman" w:cs="Times New Roman"/>
          <w:sz w:val="24"/>
          <w:szCs w:val="24"/>
        </w:rPr>
        <w:t xml:space="preserve">. Odbiór odbywa się przy zastosowaniu pojazdu, który umożliwia odbiór odpadów komunalnych zmieszanych jak i selektywnych o ładowności </w:t>
      </w:r>
      <w:r w:rsidR="006C1F00" w:rsidRPr="00890CC4">
        <w:rPr>
          <w:rFonts w:ascii="Times New Roman" w:hAnsi="Times New Roman" w:cs="Times New Roman"/>
          <w:sz w:val="24"/>
          <w:szCs w:val="24"/>
        </w:rPr>
        <w:t>do 3,5 Mg.</w:t>
      </w:r>
      <w:r w:rsidR="003D25C1" w:rsidRPr="00890CC4">
        <w:rPr>
          <w:rFonts w:ascii="Times New Roman" w:hAnsi="Times New Roman" w:cs="Times New Roman"/>
          <w:sz w:val="24"/>
          <w:szCs w:val="24"/>
        </w:rPr>
        <w:t xml:space="preserve"> </w:t>
      </w:r>
      <w:r w:rsidRPr="00890CC4">
        <w:rPr>
          <w:rFonts w:ascii="Times New Roman" w:hAnsi="Times New Roman" w:cs="Times New Roman"/>
          <w:sz w:val="24"/>
          <w:szCs w:val="24"/>
        </w:rPr>
        <w:t>;</w:t>
      </w:r>
    </w:p>
    <w:p w14:paraId="4F15807A" w14:textId="40D4BC0B" w:rsidR="00587E49" w:rsidRPr="00587E49" w:rsidRDefault="00E232CD" w:rsidP="00587E4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10)Wykonawca ma obowiązek umożliwić Zamawiającemu skontrolowanie masy pojazdu odbierającego odpady przy wjeździe i wyjeździe z terenu Gminy Poraj. Termin i miejsce ważenia wyznacza Zamawiający. Zamawiający powiadomi Wykonawcę z 3 dniowym wyprzedzeniem o planowanym terminie i miejscu kontroli. Zamawiający zastrzega sobie prawo do codziennego ważenia samochodów odbierających odpady komunalne przy wjeździe i wyjeździe z terenu Gminy Poraj. Miejsce ważenia wyznacza Zamawiający. Zamawiający nie będzie obowiązany do uiszczenia opłaty za każdy Mg nieudokumentowanej masy odebranych odpadów komunalnych wynikającej z różnicy pomiędzy dowodami wagowymi, a danymi wykazanymi w raporcie miesięcznym sporządzanym przez Wykonawcę ;</w:t>
      </w:r>
    </w:p>
    <w:p w14:paraId="67C5C0F4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11)Wykonawca jest obowiązany niezwłocznie powiadomić Zamawiającego o każdorazowej awarii samochodu odbierającego odpady komunalne, której skutkiem są opóźnienia w odbiorach odpadów komunalnych zgodnie z obowiązującym harmonogramem odbioru;</w:t>
      </w:r>
    </w:p>
    <w:p w14:paraId="28883EC9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12)okazanie na żądanie Zamawiającego dokumentów potwierdzających wykonanie przedmiotu zamówienia zgodnie z określonymi przez Zamawiającego wymaganiami i przepisami prawa;</w:t>
      </w:r>
    </w:p>
    <w:p w14:paraId="0DDD7F50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13)ponoszenie pełnej odpowiedzialności wobec Zamawiającego i osób trzecich za szkody na mieniu i zdrowiu osób trzecich, powstałe podczas i w związku z realizacją przedmiotu umowy, a powstałe z winy Wykonawcy;</w:t>
      </w:r>
    </w:p>
    <w:p w14:paraId="0569CED2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14)naprawa lub ponoszenie kosztów naprawy szkód wyrządzonych podczas wykonywania usługi wywozu odpadów komunalnych w gminie  ( np. uszkodzenia chodników oraz innych urządzeń );</w:t>
      </w:r>
    </w:p>
    <w:p w14:paraId="47300EF4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15)naprawa lub wymiana uszkodzonych w trakcie realizacji umowy kontenerów i pojemników na odpady na własny koszt, jeśli powstały z winy Wykonawcy, w terminie 3 dni od zgłoszenia w formie telefonicznej lub elektronicznej ( fax, e- mail ) przez Zamawiającego;</w:t>
      </w:r>
    </w:p>
    <w:p w14:paraId="19BA771E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16)Wykonawca umożliwi Zamawiającemu po wyborze najkorzystniejszej oferty, a przed zawarciem umowy przeprowadzenie wizji lokalnej u Wykonawcy, którego oferta została uznana za najkorzystniejszą. Wykonawca udostępni do wizytacji bazę magazynowo- transportową oraz sprzęt przewidziany do realizacji umowy. W zakresie pojazdów Wykonawca okaże pojazdy co najmniej w takiej ilości jak zadeklarowane w ofercie. Na czas realizacji umowy, Wykonawca zobowiązany zapewnić taką liczbę pojazdów, aby umożliwiało to wykonywanie umowy zgodnie z harmonogramem. Zamawiający zastrzega sobie możliwość skontrolowania działalności Wykonawcy w  trakcie trwania umowy.</w:t>
      </w:r>
    </w:p>
    <w:p w14:paraId="21787086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17)uczestnictwo upoważnionego przedstawiciela Wykonawcy w naradach (posiedzeniach komisji Rady Gminy, innych naradach ) prowadzonych przez Zamawiającego, na których omawiane będą zadania związane z realizacja przedmiotu umowy. Zaproszenia na narady będą przekazywane Wykonawcy z wyprzedzeniem nie mniej niż 7 dni przed tymi naradami;</w:t>
      </w:r>
    </w:p>
    <w:p w14:paraId="2481881E" w14:textId="3C3EC996" w:rsidR="00E232CD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lastRenderedPageBreak/>
        <w:t>18)udostępnienie co najmniej jednej linii telefonicznej w celu szybkiej komunikacji, tak aby możliwy był stały kontakt Zamawiającego z Wykonawcą tj. w godzinach pracy Wykonawcy był czynny (odbierany) telefon w celu zgłoszenia ewentualnych problemów,</w:t>
      </w:r>
    </w:p>
    <w:p w14:paraId="184FACA9" w14:textId="77777777" w:rsidR="00E232CD" w:rsidRPr="00890CC4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19)Zamawiający po zawarciu umowy przekaże Wykonawcy wykaz punktów adresowych nieruchomości koniecznych do wyposażenia w odpowiednią ilość pojemników;</w:t>
      </w:r>
    </w:p>
    <w:p w14:paraId="439F86FE" w14:textId="77777777" w:rsidR="00E232CD" w:rsidRDefault="00E232CD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20)Zamawiający będzie na bieżąco informować Wykonawcę o adresach nieruchomości, na których zaprzestano wytwarzania odpadów zgodnie ze złożoną deklaracją przez właściciela nieruchomości, w terminie do 14 dni po uzyskaniu informacji przez Zamawiającego jak również o nowych adresach nieruchomości, dla których została złożona deklaracja w sprawie opłat za gospodarowanie odpadami komunalnymi,</w:t>
      </w:r>
    </w:p>
    <w:p w14:paraId="5A0A8F92" w14:textId="77777777" w:rsidR="009E4162" w:rsidRPr="009E4162" w:rsidRDefault="009E4162" w:rsidP="009E41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162">
        <w:rPr>
          <w:rFonts w:ascii="Times New Roman" w:hAnsi="Times New Roman" w:cs="Times New Roman"/>
          <w:sz w:val="24"/>
          <w:szCs w:val="24"/>
        </w:rPr>
        <w:t>21) Zamawiający będzie na bieżąco informować Wykonawcę o adresach nieruchomości, na których właściciele nieruchomości korzystają z</w:t>
      </w:r>
      <w:r>
        <w:rPr>
          <w:rFonts w:ascii="Times New Roman" w:hAnsi="Times New Roman" w:cs="Times New Roman"/>
          <w:sz w:val="24"/>
          <w:szCs w:val="24"/>
        </w:rPr>
        <w:t xml:space="preserve">e zwolnienia </w:t>
      </w:r>
      <w:r w:rsidRPr="009E4162">
        <w:rPr>
          <w:rFonts w:ascii="Times New Roman" w:hAnsi="Times New Roman" w:cs="Times New Roman"/>
        </w:rPr>
        <w:t xml:space="preserve">w części z opłaty za gospodarowanie odpadami komunalnymi </w:t>
      </w:r>
      <w:r>
        <w:rPr>
          <w:rFonts w:ascii="Times New Roman" w:hAnsi="Times New Roman" w:cs="Times New Roman"/>
        </w:rPr>
        <w:t>w wyniku kompostowania bioodpadów</w:t>
      </w:r>
      <w:r w:rsidRPr="009E4162">
        <w:rPr>
          <w:rFonts w:ascii="Times New Roman" w:hAnsi="Times New Roman" w:cs="Times New Roman"/>
        </w:rPr>
        <w:t xml:space="preserve"> w kompostowniku przydomowym</w:t>
      </w:r>
      <w:r>
        <w:rPr>
          <w:rFonts w:ascii="Times New Roman" w:hAnsi="Times New Roman" w:cs="Times New Roman"/>
        </w:rPr>
        <w:t>.</w:t>
      </w:r>
      <w:r w:rsidR="00C97A49" w:rsidRPr="00C97A49">
        <w:rPr>
          <w:rFonts w:ascii="Times New Roman" w:eastAsia="Times New Roman" w:hAnsi="Times New Roman"/>
          <w:sz w:val="24"/>
        </w:rPr>
        <w:t xml:space="preserve"> </w:t>
      </w:r>
      <w:r w:rsidR="00C97A49">
        <w:rPr>
          <w:rFonts w:ascii="Times New Roman" w:eastAsia="Times New Roman" w:hAnsi="Times New Roman"/>
          <w:sz w:val="24"/>
        </w:rPr>
        <w:t>Wykonawca nie będzie odbierał bioodpadów od właścicieli nieruchomości, którzy korzystają z częściowego zwolnienia z opłaty za gospodarowanie odpadami komunalnymi</w:t>
      </w:r>
    </w:p>
    <w:p w14:paraId="6232B0F3" w14:textId="77777777" w:rsidR="00E232CD" w:rsidRPr="00890CC4" w:rsidRDefault="009E4162" w:rsidP="00F11B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232CD" w:rsidRPr="00890CC4">
        <w:rPr>
          <w:rFonts w:ascii="Times New Roman" w:hAnsi="Times New Roman" w:cs="Times New Roman"/>
          <w:sz w:val="24"/>
          <w:szCs w:val="24"/>
        </w:rPr>
        <w:t>)Wykonawca ma obowiązek dostarczania do siedziby Urzędu Gminy worków do segregacji odpadów komunalnych, w celu zapewnienia pełnej dostępności worków dla każdej frakcji w Urzędzie. Zamawiający będzie składał zamówienie na worki do segregacji telefonicznie lub drogą elektroniczną ( fax, e- mail ). Wykonawca jest obowiązany dostarczyć worki do siedziby Urzędu Gminy w Poraju w terminie 4 dni od daty złożenia przez Zamawiającego zamówienia.</w:t>
      </w:r>
    </w:p>
    <w:p w14:paraId="4DBB3D1B" w14:textId="77777777" w:rsidR="006C1F00" w:rsidRPr="00890CC4" w:rsidRDefault="006C1F00" w:rsidP="006C1F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W zamówieniu Zamawiający będzie określał ilość potrzebnych worków z tym , że ilość ta nie będzie przekraczała ilości </w:t>
      </w:r>
    </w:p>
    <w:p w14:paraId="3CAE414F" w14:textId="05414DE7" w:rsidR="006C1F00" w:rsidRPr="00587E49" w:rsidRDefault="006C1F00" w:rsidP="00587E4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-worki żółte 300 szt.</w:t>
      </w:r>
      <w:r w:rsidRPr="00587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4886" w14:textId="77777777" w:rsidR="006C1F00" w:rsidRPr="00890CC4" w:rsidRDefault="006C1F00" w:rsidP="006C1F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-pozostałe kolory po 150 szt. każdy kolor </w:t>
      </w:r>
    </w:p>
    <w:p w14:paraId="6646E178" w14:textId="77777777" w:rsidR="006C1F00" w:rsidRPr="00890CC4" w:rsidRDefault="006C1F00" w:rsidP="006C1F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44998D" w14:textId="35564B25" w:rsidR="00E232CD" w:rsidRDefault="00E232CD" w:rsidP="00E232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8D9512" w14:textId="77777777" w:rsidR="00587E49" w:rsidRDefault="00587E49" w:rsidP="00E232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C391B7" w14:textId="77777777" w:rsidR="00522C62" w:rsidRPr="00890CC4" w:rsidRDefault="00522C62" w:rsidP="00E232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B9C4A5" w14:textId="77777777" w:rsidR="00E232CD" w:rsidRPr="00890CC4" w:rsidRDefault="00E232CD" w:rsidP="00E232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b/>
          <w:sz w:val="24"/>
          <w:szCs w:val="24"/>
        </w:rPr>
        <w:t>Wymagania  obowiązujące Wykonawcę zamówienia w zakresie harmonogramu odbioru</w:t>
      </w:r>
    </w:p>
    <w:p w14:paraId="70B99307" w14:textId="77777777" w:rsidR="00E232CD" w:rsidRPr="00890CC4" w:rsidRDefault="00E232CD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Usługa odbioru odpadów musi odbywać się zgodnie z harmonogramem zatwierdzonym przez Zamawiającego:</w:t>
      </w:r>
    </w:p>
    <w:p w14:paraId="1A4A7060" w14:textId="77777777" w:rsidR="00E232CD" w:rsidRPr="00890CC4" w:rsidRDefault="00E232CD" w:rsidP="00782BF2">
      <w:pPr>
        <w:pStyle w:val="Akapitzlist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Obowiązkiem Wykonawcy jest sporządzenie i przedłożenie Zamawiającemu do zatwierdzenia Harmonogramu, w wersji pa</w:t>
      </w:r>
      <w:r w:rsidR="00AE296A">
        <w:rPr>
          <w:rFonts w:ascii="Times New Roman" w:hAnsi="Times New Roman" w:cs="Times New Roman"/>
          <w:sz w:val="24"/>
          <w:szCs w:val="24"/>
        </w:rPr>
        <w:t>pierowej i elektronicznej, na 14</w:t>
      </w:r>
      <w:r w:rsidRPr="00890CC4">
        <w:rPr>
          <w:rFonts w:ascii="Times New Roman" w:hAnsi="Times New Roman" w:cs="Times New Roman"/>
          <w:sz w:val="24"/>
          <w:szCs w:val="24"/>
        </w:rPr>
        <w:t xml:space="preserve"> dni przed datą rozpoczęcia jego obowiązywania. Wykonawca sporządzi i przedłoży Zamawiającemu Harmonogram</w:t>
      </w:r>
      <w:r w:rsidR="00AE296A">
        <w:rPr>
          <w:rFonts w:ascii="Times New Roman" w:hAnsi="Times New Roman" w:cs="Times New Roman"/>
          <w:sz w:val="24"/>
          <w:szCs w:val="24"/>
        </w:rPr>
        <w:t xml:space="preserve"> </w:t>
      </w:r>
      <w:r w:rsidRPr="00890CC4">
        <w:rPr>
          <w:rFonts w:ascii="Times New Roman" w:hAnsi="Times New Roman" w:cs="Times New Roman"/>
          <w:sz w:val="24"/>
          <w:szCs w:val="24"/>
        </w:rPr>
        <w:t>- do zatwierdzenia, obejmujący czasokres od</w:t>
      </w:r>
      <w:r w:rsidR="006C1F00" w:rsidRPr="00890CC4">
        <w:rPr>
          <w:rFonts w:ascii="Times New Roman" w:hAnsi="Times New Roman" w:cs="Times New Roman"/>
          <w:sz w:val="24"/>
          <w:szCs w:val="24"/>
        </w:rPr>
        <w:t>biorów odpadów nie</w:t>
      </w:r>
      <w:r w:rsidR="00425E75">
        <w:rPr>
          <w:rFonts w:ascii="Times New Roman" w:hAnsi="Times New Roman" w:cs="Times New Roman"/>
          <w:sz w:val="24"/>
          <w:szCs w:val="24"/>
        </w:rPr>
        <w:t xml:space="preserve"> krótszy niż 5 następujących po sobie miesięcy</w:t>
      </w:r>
      <w:r w:rsidRPr="00890CC4">
        <w:rPr>
          <w:rFonts w:ascii="Times New Roman" w:hAnsi="Times New Roman" w:cs="Times New Roman"/>
          <w:sz w:val="24"/>
          <w:szCs w:val="24"/>
        </w:rPr>
        <w:t>.</w:t>
      </w:r>
    </w:p>
    <w:p w14:paraId="34C5DE07" w14:textId="77777777" w:rsidR="00E232CD" w:rsidRPr="00890CC4" w:rsidRDefault="00753C42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232CD" w:rsidRPr="00890CC4">
        <w:rPr>
          <w:rFonts w:ascii="Times New Roman" w:hAnsi="Times New Roman" w:cs="Times New Roman"/>
          <w:sz w:val="24"/>
          <w:szCs w:val="24"/>
        </w:rPr>
        <w:t xml:space="preserve">) Zamawiający zatwierdzi Harmonogram lub przedstawi uwagi do niego w terminie do 7 dni od jego otrzymania. </w:t>
      </w:r>
    </w:p>
    <w:p w14:paraId="25E39381" w14:textId="77777777" w:rsidR="00E232CD" w:rsidRPr="00890CC4" w:rsidRDefault="00753C42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232CD" w:rsidRPr="00890CC4">
        <w:rPr>
          <w:rFonts w:ascii="Times New Roman" w:hAnsi="Times New Roman" w:cs="Times New Roman"/>
          <w:sz w:val="24"/>
          <w:szCs w:val="24"/>
        </w:rPr>
        <w:t xml:space="preserve">) Wykonawca w terminie 2 dni wprowadzi uwagi Zamawiającego oraz przedstawi Harmonogram do ponownej akceptacji. </w:t>
      </w:r>
    </w:p>
    <w:p w14:paraId="269E70FD" w14:textId="77777777" w:rsidR="00E232CD" w:rsidRPr="00890CC4" w:rsidRDefault="00753C42" w:rsidP="00E2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E232CD" w:rsidRPr="00890CC4">
        <w:rPr>
          <w:rFonts w:ascii="Times New Roman" w:hAnsi="Times New Roman" w:cs="Times New Roman"/>
          <w:sz w:val="24"/>
          <w:szCs w:val="24"/>
        </w:rPr>
        <w:t xml:space="preserve">) Zamawiający zatwierdzi Harmonogram z wprowadzonymi uwagami przez Wykonawcę w terminie 2 dni od jego otrzymania. </w:t>
      </w:r>
    </w:p>
    <w:p w14:paraId="27616B6F" w14:textId="77777777" w:rsidR="00E232CD" w:rsidRPr="00890CC4" w:rsidRDefault="00753C42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232CD" w:rsidRPr="00890CC4">
        <w:rPr>
          <w:rFonts w:ascii="Times New Roman" w:hAnsi="Times New Roman" w:cs="Times New Roman"/>
          <w:sz w:val="24"/>
          <w:szCs w:val="24"/>
        </w:rPr>
        <w:t>) Harmonogram ma zostać sporządzony tak aby zapewnić regularność i powtarzalność odbierania odpadów, aby mieszkańcy mogli zaplanować przygotowanie odpadów do odebrania.</w:t>
      </w:r>
    </w:p>
    <w:p w14:paraId="5F634CC7" w14:textId="5DBD53FC" w:rsidR="00E232CD" w:rsidRPr="00890CC4" w:rsidRDefault="00753C42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32CD" w:rsidRPr="00890CC4">
        <w:rPr>
          <w:rFonts w:ascii="Times New Roman" w:hAnsi="Times New Roman" w:cs="Times New Roman"/>
          <w:sz w:val="24"/>
          <w:szCs w:val="24"/>
        </w:rPr>
        <w:t>) Wykonawca w Harmonogramie zapewni odbiór odpadów od poniedziałku do</w:t>
      </w:r>
      <w:r w:rsidR="00B55079">
        <w:rPr>
          <w:rFonts w:ascii="Times New Roman" w:hAnsi="Times New Roman" w:cs="Times New Roman"/>
          <w:sz w:val="24"/>
          <w:szCs w:val="24"/>
        </w:rPr>
        <w:t xml:space="preserve"> piątku (w godz. 06:00 </w:t>
      </w:r>
      <w:r w:rsidR="00587E49">
        <w:rPr>
          <w:rFonts w:ascii="Times New Roman" w:hAnsi="Times New Roman" w:cs="Times New Roman"/>
          <w:sz w:val="24"/>
          <w:szCs w:val="24"/>
        </w:rPr>
        <w:t>–</w:t>
      </w:r>
      <w:r w:rsidR="00B55079">
        <w:rPr>
          <w:rFonts w:ascii="Times New Roman" w:hAnsi="Times New Roman" w:cs="Times New Roman"/>
          <w:sz w:val="24"/>
          <w:szCs w:val="24"/>
        </w:rPr>
        <w:t xml:space="preserve"> 1</w:t>
      </w:r>
      <w:r w:rsidR="00587E49">
        <w:rPr>
          <w:rFonts w:ascii="Times New Roman" w:hAnsi="Times New Roman" w:cs="Times New Roman"/>
          <w:sz w:val="24"/>
          <w:szCs w:val="24"/>
        </w:rPr>
        <w:t>5</w:t>
      </w:r>
      <w:r w:rsidR="00B55079">
        <w:rPr>
          <w:rFonts w:ascii="Times New Roman" w:hAnsi="Times New Roman" w:cs="Times New Roman"/>
          <w:sz w:val="24"/>
          <w:szCs w:val="24"/>
        </w:rPr>
        <w:t>:00).</w:t>
      </w:r>
      <w:r w:rsidR="008C0D7D" w:rsidRPr="00890CC4">
        <w:rPr>
          <w:rFonts w:ascii="Times New Roman" w:hAnsi="Times New Roman" w:cs="Times New Roman"/>
          <w:sz w:val="24"/>
          <w:szCs w:val="24"/>
        </w:rPr>
        <w:t xml:space="preserve"> </w:t>
      </w:r>
      <w:r w:rsidR="00E232CD" w:rsidRPr="00890CC4">
        <w:rPr>
          <w:rFonts w:ascii="Times New Roman" w:hAnsi="Times New Roman" w:cs="Times New Roman"/>
          <w:sz w:val="24"/>
          <w:szCs w:val="24"/>
        </w:rPr>
        <w:t>Wykonawca zapewni w Harmonogramie odbiór odpadów z terenu Gminy Poraj w każdym tygodniu danego miesiąca.</w:t>
      </w:r>
    </w:p>
    <w:p w14:paraId="7F8544C2" w14:textId="77777777" w:rsidR="008C0D7D" w:rsidRPr="00890CC4" w:rsidRDefault="00753C42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232CD" w:rsidRPr="00890CC4">
        <w:rPr>
          <w:rFonts w:ascii="Times New Roman" w:hAnsi="Times New Roman" w:cs="Times New Roman"/>
          <w:sz w:val="24"/>
          <w:szCs w:val="24"/>
        </w:rPr>
        <w:t xml:space="preserve">) Wykonawca zobowiązany jest do opracowania Harmonogramu odbierania odpadów z uwzględnieniem poszczególnych rodzajów odpadów- termin odbioru dla odpadów segregowanych, odpadów zmieszanych, </w:t>
      </w:r>
    </w:p>
    <w:p w14:paraId="36ABB7D8" w14:textId="77777777" w:rsidR="00E232CD" w:rsidRPr="00890CC4" w:rsidRDefault="00753C42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232CD" w:rsidRPr="00890CC4">
        <w:rPr>
          <w:rFonts w:ascii="Times New Roman" w:hAnsi="Times New Roman" w:cs="Times New Roman"/>
          <w:sz w:val="24"/>
          <w:szCs w:val="24"/>
        </w:rPr>
        <w:t>) Przygotowany Harmonogram wszystkich usług musi być sformułowany w sposób przejrzysty, jasny, umożliwiający łatwe zorientowanie się w dacie i dniu odbioru poszczególnych rodzajów odpadów jak również w sposób mobilizujący mieszkańców do zachowania prawidłowych zasad segregacji odpadów.</w:t>
      </w:r>
    </w:p>
    <w:p w14:paraId="74B8AC90" w14:textId="77777777" w:rsidR="00E232CD" w:rsidRDefault="00753C42" w:rsidP="00E23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32CD" w:rsidRPr="00890CC4">
        <w:rPr>
          <w:rFonts w:ascii="Times New Roman" w:hAnsi="Times New Roman" w:cs="Times New Roman"/>
          <w:sz w:val="24"/>
          <w:szCs w:val="24"/>
        </w:rPr>
        <w:t>)  Wykonawca na własny koszt wykona i przekaże właścicielom nieruchomości zatwierdzony przez Zamawiającego harmonogram w formie ulotki dla poszczególnych właścicieli nieruchomości w terminie 7 dni przed datą rozpoczęcia obowiązywania Harmonogramu. Ulotka z harmonogramem musi zawierać logo Gminy Poraj i musi być zatwierdzona przez Zamawiającego.</w:t>
      </w:r>
    </w:p>
    <w:p w14:paraId="6BC0FB02" w14:textId="77777777" w:rsidR="006026AE" w:rsidRPr="00890CC4" w:rsidRDefault="006026AE" w:rsidP="00E23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A6EBD" w14:textId="77777777" w:rsidR="00E232CD" w:rsidRPr="00890CC4" w:rsidRDefault="00E232CD" w:rsidP="00E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C4">
        <w:rPr>
          <w:rFonts w:ascii="Times New Roman" w:hAnsi="Times New Roman" w:cs="Times New Roman"/>
          <w:b/>
          <w:sz w:val="24"/>
          <w:szCs w:val="24"/>
        </w:rPr>
        <w:t>Wymagania dotyczące bazy transportowo – magazynowej:</w:t>
      </w:r>
    </w:p>
    <w:p w14:paraId="3F2741F8" w14:textId="77777777" w:rsidR="00E232CD" w:rsidRPr="00890CC4" w:rsidRDefault="00E232CD" w:rsidP="00E232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sz w:val="24"/>
          <w:szCs w:val="24"/>
          <w:u w:val="single"/>
        </w:rPr>
        <w:t>Baza magazynowa powinna być:</w:t>
      </w:r>
    </w:p>
    <w:p w14:paraId="601AA3DA" w14:textId="77777777" w:rsidR="00E232CD" w:rsidRPr="00890CC4" w:rsidRDefault="00E232CD" w:rsidP="00F11BE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usytuowana  w odległości  nie większej niż 60 km od granicy gminy Poraj;</w:t>
      </w:r>
    </w:p>
    <w:p w14:paraId="790CDD73" w14:textId="77777777" w:rsidR="00E232CD" w:rsidRPr="00890CC4" w:rsidRDefault="00E232CD" w:rsidP="00F11BE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na terenie, do którego Wykonawca posiada tytuł prawny.</w:t>
      </w:r>
    </w:p>
    <w:p w14:paraId="7D987D42" w14:textId="77777777" w:rsidR="00E232CD" w:rsidRPr="00890CC4" w:rsidRDefault="00E232CD" w:rsidP="00E232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sz w:val="24"/>
          <w:szCs w:val="24"/>
          <w:u w:val="single"/>
        </w:rPr>
        <w:t>W zakresie wyposażenia bazy magazynowo- transportowej należy zapewnić, aby:</w:t>
      </w:r>
    </w:p>
    <w:p w14:paraId="5E0A502D" w14:textId="77777777" w:rsidR="00E232CD" w:rsidRPr="00890CC4" w:rsidRDefault="00E232CD" w:rsidP="00F11BE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teren bazy magazynowo- transportowej był zabezpieczony w sposób uniemożliwiający wstęp osobom  nieupoważnionym;</w:t>
      </w:r>
    </w:p>
    <w:p w14:paraId="4CB2AA49" w14:textId="77777777" w:rsidR="00E232CD" w:rsidRPr="00890CC4" w:rsidRDefault="00E232CD" w:rsidP="00F11BE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miejsca przeznaczone do parkowania pojazdów były zabezpieczone przed emisją zanieczyszczeń do gruntu;</w:t>
      </w:r>
    </w:p>
    <w:p w14:paraId="7D3B877C" w14:textId="77777777" w:rsidR="00E232CD" w:rsidRPr="00890CC4" w:rsidRDefault="00E232CD" w:rsidP="00F11BE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miejsca magazynowania selektywnie zebranych odpadów komunalnych były zabezpieczone przed emisją zanieczyszczeń do gruntu oraz zabezpieczone przed działaniem czynników atmosferycznych;</w:t>
      </w:r>
    </w:p>
    <w:p w14:paraId="6FC99F7F" w14:textId="520C631F" w:rsidR="00E232CD" w:rsidRPr="00890CC4" w:rsidRDefault="00E232CD" w:rsidP="00F11BE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teren bazy magazynowo -transportowej powinien być wyposażony w urządzenia lub systemy zapewniające zagospodarowanie wód opadowych i ścieków przemysłowych, pochodzących z terenu bazy zgodnie z wymaganiami określonymi przepisami ustawy z dnia 18 lipca 2001</w:t>
      </w:r>
      <w:r w:rsidR="008C0D7D" w:rsidRPr="00890CC4">
        <w:rPr>
          <w:rFonts w:ascii="Times New Roman" w:hAnsi="Times New Roman" w:cs="Times New Roman"/>
          <w:sz w:val="24"/>
          <w:szCs w:val="24"/>
        </w:rPr>
        <w:t xml:space="preserve"> r. </w:t>
      </w:r>
      <w:r w:rsidR="00627EDA">
        <w:rPr>
          <w:rFonts w:ascii="Times New Roman" w:hAnsi="Times New Roman" w:cs="Times New Roman"/>
          <w:sz w:val="24"/>
          <w:szCs w:val="24"/>
        </w:rPr>
        <w:t>- Prawo wodne (</w:t>
      </w:r>
      <w:proofErr w:type="spellStart"/>
      <w:r w:rsidR="00627EDA">
        <w:rPr>
          <w:rFonts w:ascii="Times New Roman" w:hAnsi="Times New Roman" w:cs="Times New Roman"/>
          <w:sz w:val="24"/>
          <w:szCs w:val="24"/>
        </w:rPr>
        <w:t>t.j.Dz</w:t>
      </w:r>
      <w:proofErr w:type="spellEnd"/>
      <w:r w:rsidR="00627EDA">
        <w:rPr>
          <w:rFonts w:ascii="Times New Roman" w:hAnsi="Times New Roman" w:cs="Times New Roman"/>
          <w:sz w:val="24"/>
          <w:szCs w:val="24"/>
        </w:rPr>
        <w:t>. U. z 202</w:t>
      </w:r>
      <w:r w:rsidR="00420A77">
        <w:rPr>
          <w:rFonts w:ascii="Times New Roman" w:hAnsi="Times New Roman" w:cs="Times New Roman"/>
          <w:sz w:val="24"/>
          <w:szCs w:val="24"/>
        </w:rPr>
        <w:t>2</w:t>
      </w:r>
      <w:r w:rsidR="00627EDA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0A77">
        <w:rPr>
          <w:rFonts w:ascii="Times New Roman" w:hAnsi="Times New Roman" w:cs="Times New Roman"/>
          <w:sz w:val="24"/>
          <w:szCs w:val="24"/>
        </w:rPr>
        <w:t>2625</w:t>
      </w:r>
      <w:r w:rsidRPr="00890CC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90C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90CC4">
        <w:rPr>
          <w:rFonts w:ascii="Times New Roman" w:hAnsi="Times New Roman" w:cs="Times New Roman"/>
          <w:sz w:val="24"/>
          <w:szCs w:val="24"/>
        </w:rPr>
        <w:t>. zmianami ), oraz ustawy z dnia 14 grudni</w:t>
      </w:r>
      <w:r w:rsidR="008C0D7D" w:rsidRPr="00890CC4">
        <w:rPr>
          <w:rFonts w:ascii="Times New Roman" w:hAnsi="Times New Roman" w:cs="Times New Roman"/>
          <w:sz w:val="24"/>
          <w:szCs w:val="24"/>
        </w:rPr>
        <w:t>a 2012 o odpadach (</w:t>
      </w:r>
      <w:proofErr w:type="spellStart"/>
      <w:r w:rsidR="00627EDA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="00627EDA">
        <w:rPr>
          <w:rFonts w:ascii="Times New Roman" w:hAnsi="Times New Roman" w:cs="Times New Roman"/>
          <w:sz w:val="24"/>
          <w:szCs w:val="24"/>
        </w:rPr>
        <w:t>.  z 202</w:t>
      </w:r>
      <w:r w:rsidR="00420A77">
        <w:rPr>
          <w:rFonts w:ascii="Times New Roman" w:hAnsi="Times New Roman" w:cs="Times New Roman"/>
          <w:sz w:val="24"/>
          <w:szCs w:val="24"/>
        </w:rPr>
        <w:t>2</w:t>
      </w:r>
      <w:r w:rsidR="00627EDA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0A77">
        <w:rPr>
          <w:rFonts w:ascii="Times New Roman" w:hAnsi="Times New Roman" w:cs="Times New Roman"/>
          <w:sz w:val="24"/>
          <w:szCs w:val="24"/>
        </w:rPr>
        <w:t>699</w:t>
      </w:r>
      <w:r w:rsidRPr="00890CC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90C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90CC4">
        <w:rPr>
          <w:rFonts w:ascii="Times New Roman" w:hAnsi="Times New Roman" w:cs="Times New Roman"/>
          <w:sz w:val="24"/>
          <w:szCs w:val="24"/>
        </w:rPr>
        <w:t>. zmianami );</w:t>
      </w:r>
    </w:p>
    <w:p w14:paraId="24F8CA4B" w14:textId="77777777" w:rsidR="00E232CD" w:rsidRPr="00890CC4" w:rsidRDefault="00E232CD" w:rsidP="00E232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sz w:val="24"/>
          <w:szCs w:val="24"/>
          <w:u w:val="single"/>
        </w:rPr>
        <w:t>Baza magazynowo- transportowa ma być wyposażona w:</w:t>
      </w:r>
    </w:p>
    <w:p w14:paraId="77755C29" w14:textId="77777777" w:rsidR="00E232CD" w:rsidRPr="00890CC4" w:rsidRDefault="00E232CD" w:rsidP="00F11BE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lastRenderedPageBreak/>
        <w:t>miejsca przeznaczone do parkowania pojazdów,</w:t>
      </w:r>
    </w:p>
    <w:p w14:paraId="6C5D8495" w14:textId="77777777" w:rsidR="00E232CD" w:rsidRPr="00890CC4" w:rsidRDefault="00E232CD" w:rsidP="00F11BE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pomieszczenie socjalne dla pracowników odpowiadające liczbie zatrudnionych osób,</w:t>
      </w:r>
    </w:p>
    <w:p w14:paraId="5AB4335A" w14:textId="77777777" w:rsidR="00E232CD" w:rsidRPr="00890CC4" w:rsidRDefault="00E232CD" w:rsidP="00F11BE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miejsca do magazynowania selektywnie zebranych odpadów z grupy odpadów komunalnych,</w:t>
      </w:r>
    </w:p>
    <w:p w14:paraId="4E22DAD6" w14:textId="77777777" w:rsidR="00E232CD" w:rsidRPr="00890CC4" w:rsidRDefault="00E232CD" w:rsidP="00F11BE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legalizowaną samochodową wagę najazdową - w przypadku gdy na terenie bazy następuje magazynowanie odpadów.</w:t>
      </w:r>
    </w:p>
    <w:p w14:paraId="2A322719" w14:textId="77777777" w:rsidR="00E232CD" w:rsidRPr="00890CC4" w:rsidRDefault="00E232CD" w:rsidP="00E232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sz w:val="24"/>
          <w:szCs w:val="24"/>
          <w:u w:val="single"/>
        </w:rPr>
        <w:t>Na terenie bazy magazynowo- transportowej powinny znajdować się także:</w:t>
      </w:r>
    </w:p>
    <w:p w14:paraId="6112BE60" w14:textId="77777777" w:rsidR="00E232CD" w:rsidRPr="00890CC4" w:rsidRDefault="00E232CD" w:rsidP="00F11BE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punkt bieżącej konserwacji i napraw pojazdów,</w:t>
      </w:r>
    </w:p>
    <w:p w14:paraId="271E4FFA" w14:textId="77777777" w:rsidR="00E232CD" w:rsidRPr="00890CC4" w:rsidRDefault="00E232CD" w:rsidP="00F11BE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miejsce do mycia i dezynfekcji pojazdów (o ile czynności te nie są wykonywane przez uprawnione podmioty zewnętrzne poza terenem bazy magazynowo- transportowej).</w:t>
      </w:r>
    </w:p>
    <w:p w14:paraId="50EF0143" w14:textId="77777777" w:rsidR="00E232CD" w:rsidRPr="00890CC4" w:rsidRDefault="00E232CD" w:rsidP="00F11BE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Część transportowa oraz część magazynowa bazy mogą znajdować się na oddzielnych terenach, przy jednoczesnym spełnieniu ww. warunków.</w:t>
      </w:r>
    </w:p>
    <w:p w14:paraId="7C104034" w14:textId="77777777" w:rsidR="00E232CD" w:rsidRPr="00890CC4" w:rsidRDefault="00E232CD" w:rsidP="00E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C4">
        <w:rPr>
          <w:rFonts w:ascii="Times New Roman" w:hAnsi="Times New Roman" w:cs="Times New Roman"/>
          <w:b/>
          <w:sz w:val="24"/>
          <w:szCs w:val="24"/>
        </w:rPr>
        <w:t>Wymagania dotyczące środków transportu i odbioru odpadów komunalnych</w:t>
      </w:r>
    </w:p>
    <w:p w14:paraId="167BF511" w14:textId="77777777" w:rsidR="00E232CD" w:rsidRPr="00890CC4" w:rsidRDefault="00E232CD" w:rsidP="00F11BE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Wszystkie pojazdy muszą spełniać wymogi normy emisji spalin nie niższą </w:t>
      </w:r>
    </w:p>
    <w:p w14:paraId="2C754F7D" w14:textId="77777777" w:rsidR="00E232CD" w:rsidRPr="00890CC4" w:rsidRDefault="00B55079" w:rsidP="00E232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 EURO 5</w:t>
      </w:r>
      <w:r w:rsidR="00E232CD" w:rsidRPr="00890C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773EBC" w14:textId="77777777" w:rsidR="00E232CD" w:rsidRPr="00890CC4" w:rsidRDefault="00E232CD" w:rsidP="00F11BE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Posiadać co najmniej 1 samochód umożliwiający odbiór odpadów komunalnych zmieszanych jak i selektywnych o ładowności do 3,5 Mg w celu odbioru odpadów z terenu nieruchomości  zlokalizowanych przy wąskich uliczkach i terenach trudno dostępnych,</w:t>
      </w:r>
    </w:p>
    <w:p w14:paraId="18AE8159" w14:textId="77777777" w:rsidR="00E232CD" w:rsidRPr="00890CC4" w:rsidRDefault="00E232CD" w:rsidP="00F11BE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Posiadać co najmniej dwa pojazdy przystosowane do odbierania zmieszanych odpadów komunalnych oraz co najmniej dwa pojazdy przystosowane do odbierania selektywnie zebranych odpadów komunalnych, a także co najmniej jeden pojazd do odbierania odpadów bez funkcji kompaktującej,</w:t>
      </w:r>
    </w:p>
    <w:p w14:paraId="79A4FF02" w14:textId="77777777" w:rsidR="00E232CD" w:rsidRPr="00890CC4" w:rsidRDefault="00E232CD" w:rsidP="00F11BE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pojazdy muszą być trwale i czytelnie oznakowane, w widocznym miejscu, nazwą firmy oraz danymi adresowymi i numerem telefonu.</w:t>
      </w:r>
    </w:p>
    <w:p w14:paraId="49D7DB19" w14:textId="77777777" w:rsidR="00E232CD" w:rsidRPr="00890CC4" w:rsidRDefault="00E232CD" w:rsidP="00E2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C4">
        <w:rPr>
          <w:rFonts w:ascii="Times New Roman" w:hAnsi="Times New Roman" w:cs="Times New Roman"/>
          <w:b/>
          <w:sz w:val="24"/>
          <w:szCs w:val="24"/>
        </w:rPr>
        <w:t>Wykonawca ma obowiązek utrzymywania pojazdów we właściwym stanie technicznym i sanitarnym:</w:t>
      </w:r>
    </w:p>
    <w:p w14:paraId="78FD3328" w14:textId="77777777" w:rsidR="00E232CD" w:rsidRPr="00890CC4" w:rsidRDefault="00E232CD" w:rsidP="00F11B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pojazdy muszą być zabezpieczone przed niekontrolowanym wydostawaniem się na zewnątrz odpadów, podczas ich magazynowania, przeładunku, a także transportu;</w:t>
      </w:r>
    </w:p>
    <w:p w14:paraId="24A08702" w14:textId="77777777" w:rsidR="00E232CD" w:rsidRPr="00890CC4" w:rsidRDefault="00E232CD" w:rsidP="00F11B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pojazdy muszą być poddawane myciu i dezynfekcji z częstotliwością gwarantującą zapewnienie im właściwego stanu sanitarnego, nie rzadziej niż raz na miesiąc, a w okresie letnim nie rzadziej niż raz na 2 tygodnie;</w:t>
      </w:r>
    </w:p>
    <w:p w14:paraId="3D682CC5" w14:textId="77777777" w:rsidR="00E232CD" w:rsidRPr="00890CC4" w:rsidRDefault="00E232CD" w:rsidP="00F11BE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na koniec każdego dnia roboczego pojazdy muszą być opróżnione z odpadów i parkowane wyłącznie na terenie bazy magazynowo- transportowej.</w:t>
      </w:r>
    </w:p>
    <w:p w14:paraId="608A619F" w14:textId="77777777" w:rsidR="00E232CD" w:rsidRPr="00890CC4" w:rsidRDefault="00E232CD" w:rsidP="00E232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CC4">
        <w:rPr>
          <w:rFonts w:ascii="Times New Roman" w:hAnsi="Times New Roman" w:cs="Times New Roman"/>
          <w:sz w:val="24"/>
          <w:szCs w:val="24"/>
          <w:u w:val="single"/>
        </w:rPr>
        <w:t>W zakresie wymagań technicznych dotyczących wyposażenia pojazdów należy zapewnić, aby:</w:t>
      </w:r>
    </w:p>
    <w:p w14:paraId="37D00BB8" w14:textId="77777777" w:rsidR="00E232CD" w:rsidRPr="00890CC4" w:rsidRDefault="00E232CD" w:rsidP="00F11BE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konstrukcja pojazdów zabezpieczała przed rozwiewaniem i rozpylaniem przewożonych odpadów oraz minimalizowała oddziaływanie czynników atmosferycznych na odpady;</w:t>
      </w:r>
    </w:p>
    <w:p w14:paraId="435E6E75" w14:textId="77777777" w:rsidR="00E232CD" w:rsidRPr="00890CC4" w:rsidRDefault="00E232CD" w:rsidP="00F11BE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pojazdy były wyposażone w system:</w:t>
      </w:r>
    </w:p>
    <w:p w14:paraId="18C04577" w14:textId="77777777" w:rsidR="00E232CD" w:rsidRPr="00890CC4" w:rsidRDefault="00E232CD" w:rsidP="00F11BE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monitoringu bazującego na systemie pozycjonowania satelitarnego, umożliwiający trwałe zapisywanie, przechowywanie i odczytywanie danych o położeniu pojazdu i miejscach postojów oraz </w:t>
      </w:r>
      <w:r w:rsidRPr="00890CC4">
        <w:rPr>
          <w:rFonts w:ascii="Times New Roman" w:hAnsi="Times New Roman" w:cs="Times New Roman"/>
          <w:sz w:val="24"/>
          <w:szCs w:val="24"/>
        </w:rPr>
        <w:lastRenderedPageBreak/>
        <w:t>czujników zapisujących dane o miejscach wyładunku odpadów umożliwiający weryfikację tych danych oraz monitoring wizyjny ( kamery)</w:t>
      </w:r>
    </w:p>
    <w:p w14:paraId="23359A3C" w14:textId="77777777" w:rsidR="00E232CD" w:rsidRPr="00890CC4" w:rsidRDefault="00E232CD" w:rsidP="00F11BE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pojazdy muszą być wyposażone w narzędzia lub urządzenia umożliwiające sprzątanie terenu po opróżnieniu pojemników.</w:t>
      </w:r>
    </w:p>
    <w:p w14:paraId="5A6AA585" w14:textId="77777777" w:rsidR="00E232CD" w:rsidRPr="00890CC4" w:rsidRDefault="00E232CD" w:rsidP="00F11BE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>Dopuszcza się wyposażenie pojazdów w urządzenie do ważenia odpadów komunalnych.</w:t>
      </w:r>
    </w:p>
    <w:p w14:paraId="485CC239" w14:textId="60B98380" w:rsidR="006C1F00" w:rsidRPr="00890CC4" w:rsidRDefault="00E232CD" w:rsidP="006C1F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CC4">
        <w:rPr>
          <w:rFonts w:ascii="Times New Roman" w:hAnsi="Times New Roman" w:cs="Times New Roman"/>
          <w:sz w:val="24"/>
          <w:szCs w:val="24"/>
        </w:rPr>
        <w:t xml:space="preserve">Wykonawca przekaże Zamawiającemu wykaz pojazdów świadczących usługi objęte przedmiotem zamówienia </w:t>
      </w:r>
      <w:r w:rsidRPr="00890CC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5507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420A77">
        <w:rPr>
          <w:rFonts w:ascii="Times New Roman" w:hAnsi="Times New Roman" w:cs="Times New Roman"/>
          <w:b/>
          <w:sz w:val="24"/>
          <w:szCs w:val="24"/>
        </w:rPr>
        <w:t>kwietnia</w:t>
      </w:r>
      <w:r w:rsidRPr="00890C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0A77">
        <w:rPr>
          <w:rFonts w:ascii="Times New Roman" w:hAnsi="Times New Roman" w:cs="Times New Roman"/>
          <w:b/>
          <w:sz w:val="24"/>
          <w:szCs w:val="24"/>
        </w:rPr>
        <w:t>3</w:t>
      </w:r>
      <w:r w:rsidRPr="00890CC4">
        <w:rPr>
          <w:rFonts w:ascii="Times New Roman" w:hAnsi="Times New Roman" w:cs="Times New Roman"/>
          <w:sz w:val="24"/>
          <w:szCs w:val="24"/>
        </w:rPr>
        <w:t xml:space="preserve"> i będzie wykaz ten aktualizował z wyprzedzeniem co najmniej 7 dniowym przed zaistnieniem zdarzenia (wycofanie pojazdu lub wprowadzenie nowego). </w:t>
      </w:r>
    </w:p>
    <w:p w14:paraId="2774820D" w14:textId="71C71175" w:rsidR="00E232CD" w:rsidRPr="00856A4A" w:rsidRDefault="006C1F00" w:rsidP="00E23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CC4">
        <w:rPr>
          <w:rFonts w:ascii="Times New Roman" w:hAnsi="Times New Roman" w:cs="Times New Roman"/>
          <w:bCs/>
          <w:sz w:val="24"/>
          <w:szCs w:val="24"/>
        </w:rPr>
        <w:t xml:space="preserve">W przypadku awarii samochodu poinformowania Zamawiającego w danym dniu awarii o konieczności zmiany wykazu pojazdów świadczenia usługi odbioru odpadów.  </w:t>
      </w:r>
    </w:p>
    <w:p w14:paraId="51E86FD7" w14:textId="5D7522DB" w:rsidR="002B36CA" w:rsidRPr="00856A4A" w:rsidRDefault="00E232CD" w:rsidP="00856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2B36CA" w:rsidRPr="00856A4A" w:rsidSect="006C1F00">
          <w:headerReference w:type="default" r:id="rId8"/>
          <w:footerReference w:type="default" r:id="rId9"/>
          <w:pgSz w:w="11906" w:h="16838"/>
          <w:pgMar w:top="993" w:right="765" w:bottom="1417" w:left="765" w:header="708" w:footer="708" w:gutter="0"/>
          <w:cols w:space="708"/>
          <w:docGrid w:linePitch="299"/>
        </w:sectPr>
      </w:pPr>
      <w:r w:rsidRPr="00890CC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</w:p>
    <w:p w14:paraId="5D177162" w14:textId="77777777" w:rsidR="00447B1A" w:rsidRPr="00890CC4" w:rsidRDefault="00447B1A" w:rsidP="00447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B1A" w:rsidRPr="00890CC4" w:rsidSect="00DC5C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5C64" w14:textId="77777777" w:rsidR="00B55271" w:rsidRDefault="00B55271" w:rsidP="008360CD">
      <w:pPr>
        <w:spacing w:after="0" w:line="240" w:lineRule="auto"/>
      </w:pPr>
      <w:r>
        <w:separator/>
      </w:r>
    </w:p>
  </w:endnote>
  <w:endnote w:type="continuationSeparator" w:id="0">
    <w:p w14:paraId="34C3A0BB" w14:textId="77777777" w:rsidR="00B55271" w:rsidRDefault="00B55271" w:rsidP="0083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ambria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648207"/>
      <w:docPartObj>
        <w:docPartGallery w:val="Page Numbers (Bottom of Page)"/>
        <w:docPartUnique/>
      </w:docPartObj>
    </w:sdtPr>
    <w:sdtContent>
      <w:p w14:paraId="34E6E5C2" w14:textId="77777777" w:rsidR="0032394B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E7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9091F1E" w14:textId="77777777" w:rsidR="0032394B" w:rsidRDefault="00323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B8DD" w14:textId="77777777" w:rsidR="0032394B" w:rsidRDefault="003239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1784" w14:textId="77777777" w:rsidR="0032394B" w:rsidRDefault="003239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5CE5" w14:textId="77777777" w:rsidR="0032394B" w:rsidRDefault="00323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0E80" w14:textId="77777777" w:rsidR="00B55271" w:rsidRDefault="00B55271" w:rsidP="008360CD">
      <w:pPr>
        <w:spacing w:after="0" w:line="240" w:lineRule="auto"/>
      </w:pPr>
      <w:r>
        <w:separator/>
      </w:r>
    </w:p>
  </w:footnote>
  <w:footnote w:type="continuationSeparator" w:id="0">
    <w:p w14:paraId="012377C5" w14:textId="77777777" w:rsidR="00B55271" w:rsidRDefault="00B55271" w:rsidP="0083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2162" w14:textId="4F642E6D" w:rsidR="00856A4A" w:rsidRPr="001302FA" w:rsidRDefault="00856A4A" w:rsidP="00856A4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GK.271.1.202</w:t>
    </w:r>
    <w:r>
      <w:rPr>
        <w:rFonts w:asciiTheme="minorHAnsi" w:hAnsiTheme="minorHAnsi" w:cstheme="minorHAnsi"/>
        <w:b/>
        <w:bCs/>
        <w:sz w:val="22"/>
        <w:szCs w:val="22"/>
      </w:rPr>
      <w:t>3</w:t>
    </w:r>
  </w:p>
  <w:p w14:paraId="0E4FA11E" w14:textId="66C8D3FC" w:rsidR="00856A4A" w:rsidRPr="001302FA" w:rsidRDefault="00856A4A" w:rsidP="00856A4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bCs/>
        <w:sz w:val="22"/>
        <w:szCs w:val="22"/>
      </w:rPr>
      <w:t>2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2E3B11E" w14:textId="756F718D" w:rsidR="00856A4A" w:rsidRDefault="00856A4A">
    <w:pPr>
      <w:pStyle w:val="Nagwek"/>
    </w:pPr>
  </w:p>
  <w:p w14:paraId="7CB154F9" w14:textId="77777777" w:rsidR="00856A4A" w:rsidRDefault="00856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4BDA" w14:textId="77777777" w:rsidR="0032394B" w:rsidRDefault="003239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05AF" w14:textId="77777777" w:rsidR="0032394B" w:rsidRDefault="0032394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8C35" w14:textId="77777777" w:rsidR="0032394B" w:rsidRDefault="003239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35"/>
    <w:multiLevelType w:val="multilevel"/>
    <w:tmpl w:val="00000035"/>
    <w:name w:val="WW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38"/>
    <w:multiLevelType w:val="multilevel"/>
    <w:tmpl w:val="00000038"/>
    <w:name w:val="WW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3F"/>
    <w:multiLevelType w:val="multilevel"/>
    <w:tmpl w:val="0000003F"/>
    <w:name w:val="WWNum83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0"/>
    <w:multiLevelType w:val="multilevel"/>
    <w:tmpl w:val="00000040"/>
    <w:name w:val="WW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41"/>
    <w:multiLevelType w:val="multilevel"/>
    <w:tmpl w:val="00000041"/>
    <w:name w:val="WW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43"/>
    <w:multiLevelType w:val="multilevel"/>
    <w:tmpl w:val="00000043"/>
    <w:name w:val="WWNum87"/>
    <w:lvl w:ilvl="0">
      <w:start w:val="1"/>
      <w:numFmt w:val="decimal"/>
      <w:lvlText w:val="%1."/>
      <w:lvlJc w:val="left"/>
      <w:pPr>
        <w:tabs>
          <w:tab w:val="num" w:pos="0"/>
        </w:tabs>
        <w:ind w:left="770" w:hanging="360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44"/>
    <w:multiLevelType w:val="multilevel"/>
    <w:tmpl w:val="00000044"/>
    <w:name w:val="WWNum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6EC370F"/>
    <w:multiLevelType w:val="hybridMultilevel"/>
    <w:tmpl w:val="05C2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1466E"/>
    <w:multiLevelType w:val="hybridMultilevel"/>
    <w:tmpl w:val="6064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F71D81"/>
    <w:multiLevelType w:val="hybridMultilevel"/>
    <w:tmpl w:val="325EB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614C36"/>
    <w:multiLevelType w:val="hybridMultilevel"/>
    <w:tmpl w:val="9AC0630A"/>
    <w:lvl w:ilvl="0" w:tplc="5BFC6B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B270B"/>
    <w:multiLevelType w:val="hybridMultilevel"/>
    <w:tmpl w:val="9AC0630A"/>
    <w:lvl w:ilvl="0" w:tplc="5BFC6B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A683C"/>
    <w:multiLevelType w:val="hybridMultilevel"/>
    <w:tmpl w:val="2BC6D6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17D73"/>
    <w:multiLevelType w:val="hybridMultilevel"/>
    <w:tmpl w:val="E7F89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2234D6"/>
    <w:multiLevelType w:val="hybridMultilevel"/>
    <w:tmpl w:val="84C02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54DD5"/>
    <w:multiLevelType w:val="hybridMultilevel"/>
    <w:tmpl w:val="A770FE30"/>
    <w:lvl w:ilvl="0" w:tplc="9CB65AE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A1880"/>
    <w:multiLevelType w:val="hybridMultilevel"/>
    <w:tmpl w:val="539A9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85165"/>
    <w:multiLevelType w:val="hybridMultilevel"/>
    <w:tmpl w:val="ACDC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80887"/>
    <w:multiLevelType w:val="hybridMultilevel"/>
    <w:tmpl w:val="9F065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D7B4F"/>
    <w:multiLevelType w:val="hybridMultilevel"/>
    <w:tmpl w:val="A1027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15D91"/>
    <w:multiLevelType w:val="hybridMultilevel"/>
    <w:tmpl w:val="91E21778"/>
    <w:lvl w:ilvl="0" w:tplc="5BFC6B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F5AF3"/>
    <w:multiLevelType w:val="hybridMultilevel"/>
    <w:tmpl w:val="C8A04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547A8"/>
    <w:multiLevelType w:val="hybridMultilevel"/>
    <w:tmpl w:val="8A3E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2C56"/>
    <w:multiLevelType w:val="hybridMultilevel"/>
    <w:tmpl w:val="259E8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35B78"/>
    <w:multiLevelType w:val="hybridMultilevel"/>
    <w:tmpl w:val="8076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4DCD"/>
    <w:multiLevelType w:val="hybridMultilevel"/>
    <w:tmpl w:val="D7C2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842ED"/>
    <w:multiLevelType w:val="hybridMultilevel"/>
    <w:tmpl w:val="8D06B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F081C"/>
    <w:multiLevelType w:val="hybridMultilevel"/>
    <w:tmpl w:val="A9A4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C6975"/>
    <w:multiLevelType w:val="hybridMultilevel"/>
    <w:tmpl w:val="17C42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F5BB7"/>
    <w:multiLevelType w:val="multilevel"/>
    <w:tmpl w:val="653E5060"/>
    <w:styleLink w:val="WW8Num1"/>
    <w:lvl w:ilvl="0">
      <w:start w:val="1"/>
      <w:numFmt w:val="decimal"/>
      <w:pStyle w:val="NumPar1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4E69D6"/>
    <w:multiLevelType w:val="hybridMultilevel"/>
    <w:tmpl w:val="1630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94089"/>
    <w:multiLevelType w:val="hybridMultilevel"/>
    <w:tmpl w:val="13A85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D1F07"/>
    <w:multiLevelType w:val="multilevel"/>
    <w:tmpl w:val="FF1C5BB0"/>
    <w:styleLink w:val="WW8Num2"/>
    <w:lvl w:ilvl="0">
      <w:numFmt w:val="bullet"/>
      <w:pStyle w:val="Tiret1"/>
      <w:lvlText w:val="–"/>
      <w:lvlJc w:val="left"/>
      <w:pPr>
        <w:ind w:left="1417" w:hanging="567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353485"/>
    <w:multiLevelType w:val="multilevel"/>
    <w:tmpl w:val="0824CAE2"/>
    <w:styleLink w:val="WW8Num3"/>
    <w:lvl w:ilvl="0">
      <w:numFmt w:val="bullet"/>
      <w:pStyle w:val="Tiret0"/>
      <w:lvlText w:val="–"/>
      <w:lvlJc w:val="left"/>
      <w:pPr>
        <w:ind w:left="850" w:hanging="85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60761416">
    <w:abstractNumId w:val="35"/>
  </w:num>
  <w:num w:numId="2" w16cid:durableId="1532038689">
    <w:abstractNumId w:val="38"/>
  </w:num>
  <w:num w:numId="3" w16cid:durableId="243490638">
    <w:abstractNumId w:val="39"/>
  </w:num>
  <w:num w:numId="4" w16cid:durableId="421030085">
    <w:abstractNumId w:val="27"/>
  </w:num>
  <w:num w:numId="5" w16cid:durableId="46879617">
    <w:abstractNumId w:val="13"/>
  </w:num>
  <w:num w:numId="6" w16cid:durableId="1432579787">
    <w:abstractNumId w:val="36"/>
  </w:num>
  <w:num w:numId="7" w16cid:durableId="79647749">
    <w:abstractNumId w:val="34"/>
  </w:num>
  <w:num w:numId="8" w16cid:durableId="939990185">
    <w:abstractNumId w:val="22"/>
  </w:num>
  <w:num w:numId="9" w16cid:durableId="268899399">
    <w:abstractNumId w:val="23"/>
  </w:num>
  <w:num w:numId="10" w16cid:durableId="599293563">
    <w:abstractNumId w:val="24"/>
  </w:num>
  <w:num w:numId="11" w16cid:durableId="1678573804">
    <w:abstractNumId w:val="20"/>
  </w:num>
  <w:num w:numId="12" w16cid:durableId="1599365503">
    <w:abstractNumId w:val="31"/>
  </w:num>
  <w:num w:numId="13" w16cid:durableId="1104153756">
    <w:abstractNumId w:val="29"/>
  </w:num>
  <w:num w:numId="14" w16cid:durableId="1979608254">
    <w:abstractNumId w:val="33"/>
  </w:num>
  <w:num w:numId="15" w16cid:durableId="2070692412">
    <w:abstractNumId w:val="28"/>
  </w:num>
  <w:num w:numId="16" w16cid:durableId="1551914657">
    <w:abstractNumId w:val="25"/>
  </w:num>
  <w:num w:numId="17" w16cid:durableId="1455557742">
    <w:abstractNumId w:val="14"/>
  </w:num>
  <w:num w:numId="18" w16cid:durableId="1545368378">
    <w:abstractNumId w:val="18"/>
  </w:num>
  <w:num w:numId="19" w16cid:durableId="414282306">
    <w:abstractNumId w:val="16"/>
  </w:num>
  <w:num w:numId="20" w16cid:durableId="1012803413">
    <w:abstractNumId w:val="37"/>
  </w:num>
  <w:num w:numId="21" w16cid:durableId="1636452060">
    <w:abstractNumId w:val="26"/>
  </w:num>
  <w:num w:numId="22" w16cid:durableId="265818799">
    <w:abstractNumId w:val="32"/>
  </w:num>
  <w:num w:numId="23" w16cid:durableId="200018678">
    <w:abstractNumId w:val="17"/>
  </w:num>
  <w:num w:numId="24" w16cid:durableId="537359718">
    <w:abstractNumId w:val="15"/>
  </w:num>
  <w:num w:numId="25" w16cid:durableId="144202831">
    <w:abstractNumId w:val="21"/>
  </w:num>
  <w:num w:numId="26" w16cid:durableId="632636673">
    <w:abstractNumId w:val="19"/>
  </w:num>
  <w:num w:numId="27" w16cid:durableId="1313439687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E"/>
    <w:rsid w:val="00004394"/>
    <w:rsid w:val="0000747F"/>
    <w:rsid w:val="000245FD"/>
    <w:rsid w:val="00025751"/>
    <w:rsid w:val="000338D2"/>
    <w:rsid w:val="000431A4"/>
    <w:rsid w:val="000432A8"/>
    <w:rsid w:val="000464A3"/>
    <w:rsid w:val="00047145"/>
    <w:rsid w:val="000472CB"/>
    <w:rsid w:val="0006358F"/>
    <w:rsid w:val="000A16F2"/>
    <w:rsid w:val="000A5888"/>
    <w:rsid w:val="000B7755"/>
    <w:rsid w:val="000C4585"/>
    <w:rsid w:val="000D121C"/>
    <w:rsid w:val="000D352E"/>
    <w:rsid w:val="000D7211"/>
    <w:rsid w:val="000E39FA"/>
    <w:rsid w:val="000E46C2"/>
    <w:rsid w:val="000F728A"/>
    <w:rsid w:val="00106C6B"/>
    <w:rsid w:val="00124A1D"/>
    <w:rsid w:val="00130FEF"/>
    <w:rsid w:val="00135427"/>
    <w:rsid w:val="00135E77"/>
    <w:rsid w:val="00141AAE"/>
    <w:rsid w:val="001471C6"/>
    <w:rsid w:val="001553CC"/>
    <w:rsid w:val="00155968"/>
    <w:rsid w:val="00162E73"/>
    <w:rsid w:val="00184710"/>
    <w:rsid w:val="0018744D"/>
    <w:rsid w:val="00193D6B"/>
    <w:rsid w:val="00194909"/>
    <w:rsid w:val="001A201F"/>
    <w:rsid w:val="001A288C"/>
    <w:rsid w:val="001B0EDC"/>
    <w:rsid w:val="001B7258"/>
    <w:rsid w:val="001B7D27"/>
    <w:rsid w:val="001C04CC"/>
    <w:rsid w:val="001C1584"/>
    <w:rsid w:val="001D6A36"/>
    <w:rsid w:val="001E6E39"/>
    <w:rsid w:val="00200E2F"/>
    <w:rsid w:val="00204796"/>
    <w:rsid w:val="002062EF"/>
    <w:rsid w:val="00207821"/>
    <w:rsid w:val="00213412"/>
    <w:rsid w:val="002179E5"/>
    <w:rsid w:val="00224F1E"/>
    <w:rsid w:val="00235BDC"/>
    <w:rsid w:val="00241624"/>
    <w:rsid w:val="002538E4"/>
    <w:rsid w:val="0026157B"/>
    <w:rsid w:val="00264498"/>
    <w:rsid w:val="00271526"/>
    <w:rsid w:val="00282861"/>
    <w:rsid w:val="00293C1A"/>
    <w:rsid w:val="002A1750"/>
    <w:rsid w:val="002B36CA"/>
    <w:rsid w:val="002D0DBE"/>
    <w:rsid w:val="002D11F2"/>
    <w:rsid w:val="002D3C9A"/>
    <w:rsid w:val="002E516E"/>
    <w:rsid w:val="002E7185"/>
    <w:rsid w:val="002F00AC"/>
    <w:rsid w:val="002F54A5"/>
    <w:rsid w:val="003124CA"/>
    <w:rsid w:val="0031273D"/>
    <w:rsid w:val="00322BB9"/>
    <w:rsid w:val="0032394B"/>
    <w:rsid w:val="003259E3"/>
    <w:rsid w:val="003271A1"/>
    <w:rsid w:val="00340243"/>
    <w:rsid w:val="00352C38"/>
    <w:rsid w:val="00364F66"/>
    <w:rsid w:val="0036691E"/>
    <w:rsid w:val="00373B0B"/>
    <w:rsid w:val="00380E66"/>
    <w:rsid w:val="00383313"/>
    <w:rsid w:val="0039739A"/>
    <w:rsid w:val="003A1F15"/>
    <w:rsid w:val="003B65E0"/>
    <w:rsid w:val="003C39D5"/>
    <w:rsid w:val="003C62AE"/>
    <w:rsid w:val="003C7F4B"/>
    <w:rsid w:val="003D25C1"/>
    <w:rsid w:val="003E78FF"/>
    <w:rsid w:val="003F3E86"/>
    <w:rsid w:val="003F4651"/>
    <w:rsid w:val="003F47C3"/>
    <w:rsid w:val="003F47D9"/>
    <w:rsid w:val="003F68A6"/>
    <w:rsid w:val="00420A77"/>
    <w:rsid w:val="00425D2D"/>
    <w:rsid w:val="00425E75"/>
    <w:rsid w:val="00447B1A"/>
    <w:rsid w:val="00450591"/>
    <w:rsid w:val="00452F46"/>
    <w:rsid w:val="00470812"/>
    <w:rsid w:val="0047353A"/>
    <w:rsid w:val="0047478B"/>
    <w:rsid w:val="00480360"/>
    <w:rsid w:val="00480C31"/>
    <w:rsid w:val="00486501"/>
    <w:rsid w:val="00492F04"/>
    <w:rsid w:val="004A411E"/>
    <w:rsid w:val="004A6FBB"/>
    <w:rsid w:val="004C5DC3"/>
    <w:rsid w:val="004D1668"/>
    <w:rsid w:val="004D2B8A"/>
    <w:rsid w:val="004E1338"/>
    <w:rsid w:val="00502E55"/>
    <w:rsid w:val="005041B6"/>
    <w:rsid w:val="005065C2"/>
    <w:rsid w:val="00506EBA"/>
    <w:rsid w:val="00511E67"/>
    <w:rsid w:val="00521FD2"/>
    <w:rsid w:val="00522C62"/>
    <w:rsid w:val="005335F3"/>
    <w:rsid w:val="00545A94"/>
    <w:rsid w:val="00546678"/>
    <w:rsid w:val="005479D2"/>
    <w:rsid w:val="00551145"/>
    <w:rsid w:val="005545EA"/>
    <w:rsid w:val="0056439A"/>
    <w:rsid w:val="0057219E"/>
    <w:rsid w:val="0058162F"/>
    <w:rsid w:val="00587E49"/>
    <w:rsid w:val="00590226"/>
    <w:rsid w:val="005B3817"/>
    <w:rsid w:val="005B3DC8"/>
    <w:rsid w:val="005B520D"/>
    <w:rsid w:val="005C0013"/>
    <w:rsid w:val="005D693A"/>
    <w:rsid w:val="005D6A08"/>
    <w:rsid w:val="005F4358"/>
    <w:rsid w:val="005F43D5"/>
    <w:rsid w:val="005F712F"/>
    <w:rsid w:val="00601D84"/>
    <w:rsid w:val="006026AE"/>
    <w:rsid w:val="00606DDA"/>
    <w:rsid w:val="00623D24"/>
    <w:rsid w:val="00624F0B"/>
    <w:rsid w:val="00627EDA"/>
    <w:rsid w:val="00633325"/>
    <w:rsid w:val="00645734"/>
    <w:rsid w:val="00654286"/>
    <w:rsid w:val="0067757A"/>
    <w:rsid w:val="006904F9"/>
    <w:rsid w:val="006A5133"/>
    <w:rsid w:val="006C1F00"/>
    <w:rsid w:val="006C4C3C"/>
    <w:rsid w:val="006E02B2"/>
    <w:rsid w:val="006E76DD"/>
    <w:rsid w:val="006F483A"/>
    <w:rsid w:val="006F519F"/>
    <w:rsid w:val="006F6D07"/>
    <w:rsid w:val="00714DCC"/>
    <w:rsid w:val="00715992"/>
    <w:rsid w:val="00723398"/>
    <w:rsid w:val="00725021"/>
    <w:rsid w:val="00725874"/>
    <w:rsid w:val="00726DF9"/>
    <w:rsid w:val="00752759"/>
    <w:rsid w:val="00753C42"/>
    <w:rsid w:val="00772D44"/>
    <w:rsid w:val="00782BF2"/>
    <w:rsid w:val="007A40AF"/>
    <w:rsid w:val="007B1065"/>
    <w:rsid w:val="007B60C7"/>
    <w:rsid w:val="007C0A0A"/>
    <w:rsid w:val="007D3C92"/>
    <w:rsid w:val="007E2361"/>
    <w:rsid w:val="00806A6E"/>
    <w:rsid w:val="00807A49"/>
    <w:rsid w:val="00814C89"/>
    <w:rsid w:val="00814D90"/>
    <w:rsid w:val="008178CE"/>
    <w:rsid w:val="00824814"/>
    <w:rsid w:val="00824BA1"/>
    <w:rsid w:val="008360CD"/>
    <w:rsid w:val="00856A4A"/>
    <w:rsid w:val="00861D5F"/>
    <w:rsid w:val="00880BF1"/>
    <w:rsid w:val="00881A63"/>
    <w:rsid w:val="008824C0"/>
    <w:rsid w:val="00887A78"/>
    <w:rsid w:val="00890CC4"/>
    <w:rsid w:val="00893678"/>
    <w:rsid w:val="008944A2"/>
    <w:rsid w:val="008A144E"/>
    <w:rsid w:val="008A7509"/>
    <w:rsid w:val="008A7F46"/>
    <w:rsid w:val="008B0112"/>
    <w:rsid w:val="008C0D7D"/>
    <w:rsid w:val="008C1A9D"/>
    <w:rsid w:val="008E4625"/>
    <w:rsid w:val="008E6154"/>
    <w:rsid w:val="008E6461"/>
    <w:rsid w:val="008E664B"/>
    <w:rsid w:val="008F30B4"/>
    <w:rsid w:val="0090141C"/>
    <w:rsid w:val="00904E0D"/>
    <w:rsid w:val="00910574"/>
    <w:rsid w:val="00940295"/>
    <w:rsid w:val="00942981"/>
    <w:rsid w:val="00952DB8"/>
    <w:rsid w:val="0097641B"/>
    <w:rsid w:val="009805F5"/>
    <w:rsid w:val="009807D8"/>
    <w:rsid w:val="0098224B"/>
    <w:rsid w:val="00985B7B"/>
    <w:rsid w:val="00991564"/>
    <w:rsid w:val="009B42F8"/>
    <w:rsid w:val="009D7E0B"/>
    <w:rsid w:val="009E322D"/>
    <w:rsid w:val="009E4162"/>
    <w:rsid w:val="009F4603"/>
    <w:rsid w:val="009F6D34"/>
    <w:rsid w:val="00A03355"/>
    <w:rsid w:val="00A070EC"/>
    <w:rsid w:val="00A12F70"/>
    <w:rsid w:val="00A140AD"/>
    <w:rsid w:val="00A2168B"/>
    <w:rsid w:val="00A5121E"/>
    <w:rsid w:val="00A63320"/>
    <w:rsid w:val="00AA753B"/>
    <w:rsid w:val="00AC1B44"/>
    <w:rsid w:val="00AC1D1B"/>
    <w:rsid w:val="00AD4CC3"/>
    <w:rsid w:val="00AE296A"/>
    <w:rsid w:val="00AE32F0"/>
    <w:rsid w:val="00AE4EFA"/>
    <w:rsid w:val="00B03855"/>
    <w:rsid w:val="00B16FC1"/>
    <w:rsid w:val="00B21CA2"/>
    <w:rsid w:val="00B40FC1"/>
    <w:rsid w:val="00B52B02"/>
    <w:rsid w:val="00B55079"/>
    <w:rsid w:val="00B55271"/>
    <w:rsid w:val="00B62B7C"/>
    <w:rsid w:val="00B67B0B"/>
    <w:rsid w:val="00B74E58"/>
    <w:rsid w:val="00B75442"/>
    <w:rsid w:val="00B80482"/>
    <w:rsid w:val="00B854A8"/>
    <w:rsid w:val="00B95749"/>
    <w:rsid w:val="00BA2616"/>
    <w:rsid w:val="00BA6811"/>
    <w:rsid w:val="00BB0C04"/>
    <w:rsid w:val="00BB39B4"/>
    <w:rsid w:val="00BB48EE"/>
    <w:rsid w:val="00BB4A2F"/>
    <w:rsid w:val="00BB6701"/>
    <w:rsid w:val="00BC1D55"/>
    <w:rsid w:val="00BD12DE"/>
    <w:rsid w:val="00BD3034"/>
    <w:rsid w:val="00BD4D5A"/>
    <w:rsid w:val="00BE0ACD"/>
    <w:rsid w:val="00BE2507"/>
    <w:rsid w:val="00BF035D"/>
    <w:rsid w:val="00BF545E"/>
    <w:rsid w:val="00C01B2B"/>
    <w:rsid w:val="00C050C0"/>
    <w:rsid w:val="00C06CF5"/>
    <w:rsid w:val="00C07600"/>
    <w:rsid w:val="00C1052B"/>
    <w:rsid w:val="00C30CC7"/>
    <w:rsid w:val="00C401CD"/>
    <w:rsid w:val="00C57BBA"/>
    <w:rsid w:val="00C6261F"/>
    <w:rsid w:val="00C67D7B"/>
    <w:rsid w:val="00C833BB"/>
    <w:rsid w:val="00C85D37"/>
    <w:rsid w:val="00C936EF"/>
    <w:rsid w:val="00C97A49"/>
    <w:rsid w:val="00CB0AB8"/>
    <w:rsid w:val="00CB1C87"/>
    <w:rsid w:val="00CC0E19"/>
    <w:rsid w:val="00CC6677"/>
    <w:rsid w:val="00CD5052"/>
    <w:rsid w:val="00CD5E16"/>
    <w:rsid w:val="00CE0C34"/>
    <w:rsid w:val="00CE1DE1"/>
    <w:rsid w:val="00CE3253"/>
    <w:rsid w:val="00D067F3"/>
    <w:rsid w:val="00D102B9"/>
    <w:rsid w:val="00D13261"/>
    <w:rsid w:val="00D16E60"/>
    <w:rsid w:val="00D25A48"/>
    <w:rsid w:val="00D34F11"/>
    <w:rsid w:val="00D463EC"/>
    <w:rsid w:val="00D71940"/>
    <w:rsid w:val="00D8363D"/>
    <w:rsid w:val="00DA3EEA"/>
    <w:rsid w:val="00DB53E2"/>
    <w:rsid w:val="00DC4AC3"/>
    <w:rsid w:val="00DC4BCE"/>
    <w:rsid w:val="00DC5C48"/>
    <w:rsid w:val="00DD552E"/>
    <w:rsid w:val="00DE0F40"/>
    <w:rsid w:val="00DF3F87"/>
    <w:rsid w:val="00DF5C7F"/>
    <w:rsid w:val="00E04328"/>
    <w:rsid w:val="00E1271F"/>
    <w:rsid w:val="00E232CD"/>
    <w:rsid w:val="00E27065"/>
    <w:rsid w:val="00E311DC"/>
    <w:rsid w:val="00E3536F"/>
    <w:rsid w:val="00E43919"/>
    <w:rsid w:val="00E720EA"/>
    <w:rsid w:val="00E746BA"/>
    <w:rsid w:val="00E85E98"/>
    <w:rsid w:val="00EA0F83"/>
    <w:rsid w:val="00EA14E6"/>
    <w:rsid w:val="00EA25A5"/>
    <w:rsid w:val="00EB1959"/>
    <w:rsid w:val="00EB32E8"/>
    <w:rsid w:val="00EB3BD0"/>
    <w:rsid w:val="00EB551D"/>
    <w:rsid w:val="00EC019C"/>
    <w:rsid w:val="00EC6FF1"/>
    <w:rsid w:val="00EE7517"/>
    <w:rsid w:val="00F11BE1"/>
    <w:rsid w:val="00F138DF"/>
    <w:rsid w:val="00F22345"/>
    <w:rsid w:val="00F47143"/>
    <w:rsid w:val="00F5334E"/>
    <w:rsid w:val="00F53A0E"/>
    <w:rsid w:val="00F541FC"/>
    <w:rsid w:val="00F553E4"/>
    <w:rsid w:val="00F61C79"/>
    <w:rsid w:val="00F6536B"/>
    <w:rsid w:val="00F6751A"/>
    <w:rsid w:val="00F73F0D"/>
    <w:rsid w:val="00F75927"/>
    <w:rsid w:val="00F843A3"/>
    <w:rsid w:val="00F8633D"/>
    <w:rsid w:val="00F92319"/>
    <w:rsid w:val="00F93F38"/>
    <w:rsid w:val="00F94051"/>
    <w:rsid w:val="00FA2059"/>
    <w:rsid w:val="00FA219E"/>
    <w:rsid w:val="00FB13B2"/>
    <w:rsid w:val="00FB5F42"/>
    <w:rsid w:val="00FC393C"/>
    <w:rsid w:val="00FC411C"/>
    <w:rsid w:val="00FE341A"/>
    <w:rsid w:val="00FE3F3F"/>
    <w:rsid w:val="00FE49EB"/>
    <w:rsid w:val="00FE4A92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5DD78"/>
  <w15:docId w15:val="{E2F76F54-A6A8-4BCA-8345-C42BF66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5E"/>
  </w:style>
  <w:style w:type="paragraph" w:styleId="Nagwek1">
    <w:name w:val="heading 1"/>
    <w:basedOn w:val="Normalny"/>
    <w:next w:val="Normalny"/>
    <w:link w:val="Nagwek1Znak"/>
    <w:uiPriority w:val="9"/>
    <w:qFormat/>
    <w:rsid w:val="0083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A6FBB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qFormat/>
    <w:rsid w:val="00AE3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F87"/>
    <w:rPr>
      <w:color w:val="0000FF" w:themeColor="hyperlink"/>
      <w:u w:val="single"/>
    </w:rPr>
  </w:style>
  <w:style w:type="paragraph" w:customStyle="1" w:styleId="Standard">
    <w:name w:val="Standard"/>
    <w:rsid w:val="008360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Annexetitre">
    <w:name w:val="Annexe titre"/>
    <w:basedOn w:val="Standard"/>
    <w:next w:val="Standard"/>
    <w:rsid w:val="008360CD"/>
    <w:pPr>
      <w:jc w:val="center"/>
    </w:pPr>
    <w:rPr>
      <w:b/>
      <w:u w:val="single"/>
    </w:rPr>
  </w:style>
  <w:style w:type="paragraph" w:customStyle="1" w:styleId="ChapterTitle">
    <w:name w:val="ChapterTitle"/>
    <w:basedOn w:val="Standard"/>
    <w:next w:val="Standard"/>
    <w:rsid w:val="008360CD"/>
    <w:pPr>
      <w:keepNext/>
      <w:spacing w:before="120" w:after="360"/>
      <w:jc w:val="center"/>
    </w:pPr>
    <w:rPr>
      <w:b/>
      <w:sz w:val="32"/>
    </w:rPr>
  </w:style>
  <w:style w:type="paragraph" w:customStyle="1" w:styleId="Footnote">
    <w:name w:val="Footnote"/>
    <w:basedOn w:val="Standard"/>
    <w:rsid w:val="008360CD"/>
    <w:pPr>
      <w:suppressLineNumbers/>
      <w:ind w:left="339" w:hanging="339"/>
    </w:pPr>
    <w:rPr>
      <w:sz w:val="20"/>
      <w:szCs w:val="20"/>
    </w:rPr>
  </w:style>
  <w:style w:type="paragraph" w:customStyle="1" w:styleId="SectionTitle">
    <w:name w:val="SectionTitle"/>
    <w:basedOn w:val="Standard"/>
    <w:next w:val="Nagwek1"/>
    <w:rsid w:val="008360CD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Text1">
    <w:name w:val="Text 1"/>
    <w:basedOn w:val="Standard"/>
    <w:rsid w:val="008360CD"/>
    <w:pPr>
      <w:ind w:left="850"/>
    </w:pPr>
  </w:style>
  <w:style w:type="paragraph" w:customStyle="1" w:styleId="NumPar1">
    <w:name w:val="NumPar 1"/>
    <w:basedOn w:val="Standard"/>
    <w:next w:val="Text1"/>
    <w:rsid w:val="008360CD"/>
    <w:pPr>
      <w:numPr>
        <w:numId w:val="1"/>
      </w:numPr>
    </w:pPr>
  </w:style>
  <w:style w:type="paragraph" w:customStyle="1" w:styleId="Tiret1">
    <w:name w:val="Tiret 1"/>
    <w:basedOn w:val="Standard"/>
    <w:rsid w:val="008360CD"/>
    <w:pPr>
      <w:numPr>
        <w:numId w:val="2"/>
      </w:numPr>
    </w:pPr>
  </w:style>
  <w:style w:type="paragraph" w:customStyle="1" w:styleId="Tiret0">
    <w:name w:val="Tiret 0"/>
    <w:basedOn w:val="Standard"/>
    <w:rsid w:val="008360CD"/>
    <w:pPr>
      <w:numPr>
        <w:numId w:val="3"/>
      </w:numPr>
    </w:pPr>
  </w:style>
  <w:style w:type="paragraph" w:customStyle="1" w:styleId="NormalLeft">
    <w:name w:val="Normal Left"/>
    <w:basedOn w:val="Standard"/>
    <w:rsid w:val="008360CD"/>
  </w:style>
  <w:style w:type="paragraph" w:customStyle="1" w:styleId="Textbody">
    <w:name w:val="Text body"/>
    <w:basedOn w:val="Normalny"/>
    <w:rsid w:val="008360CD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8360CD"/>
    <w:rPr>
      <w:position w:val="0"/>
      <w:vertAlign w:val="superscript"/>
    </w:rPr>
  </w:style>
  <w:style w:type="character" w:customStyle="1" w:styleId="FootnoteSymbol">
    <w:name w:val="Footnote Symbol"/>
    <w:rsid w:val="008360CD"/>
    <w:rPr>
      <w:position w:val="0"/>
      <w:vertAlign w:val="superscript"/>
    </w:rPr>
  </w:style>
  <w:style w:type="character" w:customStyle="1" w:styleId="DeltaViewInsertion">
    <w:name w:val="DeltaView Insertion"/>
    <w:rsid w:val="008360CD"/>
    <w:rPr>
      <w:b/>
      <w:bCs w:val="0"/>
      <w:i/>
      <w:iCs w:val="0"/>
      <w:spacing w:val="0"/>
    </w:rPr>
  </w:style>
  <w:style w:type="character" w:customStyle="1" w:styleId="NormalBoldChar">
    <w:name w:val="NormalBold Char"/>
    <w:rsid w:val="008360CD"/>
    <w:rPr>
      <w:rFonts w:ascii="Times New Roman" w:eastAsia="Times New Roman" w:hAnsi="Times New Roman" w:cs="Times New Roman" w:hint="default"/>
      <w:b/>
      <w:bCs w:val="0"/>
      <w:sz w:val="24"/>
    </w:rPr>
  </w:style>
  <w:style w:type="numbering" w:customStyle="1" w:styleId="WW8Num1">
    <w:name w:val="WW8Num1"/>
    <w:rsid w:val="008360CD"/>
    <w:pPr>
      <w:numPr>
        <w:numId w:val="1"/>
      </w:numPr>
    </w:pPr>
  </w:style>
  <w:style w:type="numbering" w:customStyle="1" w:styleId="WW8Num2">
    <w:name w:val="WW8Num2"/>
    <w:rsid w:val="008360CD"/>
    <w:pPr>
      <w:numPr>
        <w:numId w:val="2"/>
      </w:numPr>
    </w:pPr>
  </w:style>
  <w:style w:type="numbering" w:customStyle="1" w:styleId="WW8Num3">
    <w:name w:val="WW8Num3"/>
    <w:rsid w:val="008360CD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3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B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6CA"/>
  </w:style>
  <w:style w:type="paragraph" w:styleId="Stopka">
    <w:name w:val="footer"/>
    <w:basedOn w:val="Normalny"/>
    <w:link w:val="StopkaZnak"/>
    <w:uiPriority w:val="99"/>
    <w:unhideWhenUsed/>
    <w:rsid w:val="002B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6CA"/>
  </w:style>
  <w:style w:type="paragraph" w:styleId="Tekstpodstawowy">
    <w:name w:val="Body Text"/>
    <w:basedOn w:val="Normalny"/>
    <w:link w:val="TekstpodstawowyZnak"/>
    <w:uiPriority w:val="99"/>
    <w:rsid w:val="007D3C92"/>
    <w:rPr>
      <w:rFonts w:eastAsiaTheme="minorEastAsia"/>
      <w:b/>
      <w:bCs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3C92"/>
    <w:rPr>
      <w:rFonts w:eastAsiaTheme="minorEastAsia"/>
      <w:b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7D3C92"/>
    <w:rPr>
      <w:rFonts w:eastAsiaTheme="minorEastAsia"/>
      <w:b/>
      <w:bCs/>
      <w:sz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3C92"/>
    <w:rPr>
      <w:rFonts w:eastAsiaTheme="minorEastAsia"/>
      <w:b/>
      <w:bCs/>
      <w:sz w:val="26"/>
      <w:lang w:eastAsia="pl-PL"/>
    </w:rPr>
  </w:style>
  <w:style w:type="paragraph" w:customStyle="1" w:styleId="pkt">
    <w:name w:val="pkt"/>
    <w:basedOn w:val="Normalny"/>
    <w:rsid w:val="007D3C9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Theme="minorEastAsia" w:hAnsi="Univers-PL"/>
      <w:sz w:val="19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A6FBB"/>
    <w:rPr>
      <w:rFonts w:ascii="Cambria" w:eastAsia="Times New Roman" w:hAnsi="Cambria" w:cs="Times New Roman"/>
      <w:b/>
      <w:bCs/>
      <w:color w:val="7F7F7F"/>
      <w:lang w:eastAsia="pl-PL"/>
    </w:rPr>
  </w:style>
  <w:style w:type="table" w:styleId="Tabela-Siatka">
    <w:name w:val="Table Grid"/>
    <w:basedOn w:val="Standardowy"/>
    <w:uiPriority w:val="59"/>
    <w:rsid w:val="009F6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4803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ormalny tekst Znak,Wypunktowanie Znak"/>
    <w:link w:val="Akapitzlist"/>
    <w:qFormat/>
    <w:locked/>
    <w:rsid w:val="00480360"/>
  </w:style>
  <w:style w:type="paragraph" w:customStyle="1" w:styleId="Normalny1">
    <w:name w:val="Normalny1"/>
    <w:rsid w:val="000431A4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C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D367-D76B-4A48-8022-E3A9821D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5295</Words>
  <Characters>31771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ugporaj</dc:creator>
  <cp:lastModifiedBy>Anna Podsiadlik</cp:lastModifiedBy>
  <cp:revision>2</cp:revision>
  <cp:lastPrinted>2023-01-13T10:10:00Z</cp:lastPrinted>
  <dcterms:created xsi:type="dcterms:W3CDTF">2023-01-18T14:39:00Z</dcterms:created>
  <dcterms:modified xsi:type="dcterms:W3CDTF">2023-01-18T14:39:00Z</dcterms:modified>
</cp:coreProperties>
</file>