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7818C98E" w:rsidR="00577AC5" w:rsidRPr="00817418" w:rsidRDefault="005C676C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Pr="00F85C3F">
              <w:rPr>
                <w:b/>
                <w:sz w:val="18"/>
                <w:szCs w:val="18"/>
              </w:rPr>
              <w:t xml:space="preserve">Kabel HDMI </w:t>
            </w:r>
            <w:r w:rsidRPr="00033A3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77AC5" w:rsidRPr="008174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2</w:t>
            </w:r>
            <w:r w:rsidR="00577AC5"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1B6CA4B9" w:rsidR="00831D7A" w:rsidRPr="005C676C" w:rsidRDefault="005C676C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Typ kabla</w:t>
            </w:r>
          </w:p>
        </w:tc>
        <w:tc>
          <w:tcPr>
            <w:tcW w:w="3077" w:type="dxa"/>
            <w:gridSpan w:val="2"/>
          </w:tcPr>
          <w:p w14:paraId="2B191C39" w14:textId="61B361BA" w:rsidR="00831D7A" w:rsidRPr="005C676C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 w:rsidR="005C676C" w:rsidRPr="005C676C">
              <w:rPr>
                <w:rStyle w:val="attribute-value"/>
                <w:sz w:val="18"/>
                <w:szCs w:val="18"/>
              </w:rPr>
              <w:t>HDMI - HDMI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377DAB2E" w:rsidR="00831D7A" w:rsidRPr="005C676C" w:rsidRDefault="005C676C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Długość [m]:</w:t>
            </w:r>
          </w:p>
        </w:tc>
        <w:tc>
          <w:tcPr>
            <w:tcW w:w="3077" w:type="dxa"/>
            <w:gridSpan w:val="2"/>
          </w:tcPr>
          <w:p w14:paraId="16D5DBE7" w14:textId="6753724F" w:rsidR="00831D7A" w:rsidRPr="005C676C" w:rsidRDefault="00831D7A" w:rsidP="005C676C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 w:rsidR="005C676C" w:rsidRPr="005C676C">
              <w:rPr>
                <w:rFonts w:eastAsia="Times New Roman"/>
                <w:sz w:val="18"/>
                <w:szCs w:val="18"/>
                <w:lang w:eastAsia="pl-PL"/>
              </w:rPr>
              <w:t xml:space="preserve">minimum </w:t>
            </w:r>
            <w:r w:rsidR="005C676C" w:rsidRPr="005C676C">
              <w:rPr>
                <w:rStyle w:val="attribute-value"/>
                <w:sz w:val="18"/>
                <w:szCs w:val="18"/>
              </w:rPr>
              <w:t>20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402025A6" w:rsidR="00831D7A" w:rsidRPr="005C676C" w:rsidRDefault="005C676C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Obsługiwany format</w:t>
            </w:r>
          </w:p>
        </w:tc>
        <w:tc>
          <w:tcPr>
            <w:tcW w:w="3077" w:type="dxa"/>
            <w:gridSpan w:val="2"/>
          </w:tcPr>
          <w:p w14:paraId="11B5AD0D" w14:textId="5C132801" w:rsidR="00831D7A" w:rsidRPr="005C676C" w:rsidRDefault="00831D7A" w:rsidP="00831D7A">
            <w:pPr>
              <w:spacing w:after="0"/>
              <w:rPr>
                <w:sz w:val="18"/>
                <w:szCs w:val="18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 w:rsidR="005C676C" w:rsidRPr="005C676C">
              <w:rPr>
                <w:sz w:val="18"/>
                <w:szCs w:val="18"/>
              </w:rPr>
              <w:t>minimum 4k</w:t>
            </w:r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0E5804AD" w:rsidR="00831D7A" w:rsidRPr="005C676C" w:rsidRDefault="005C676C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Transfer danych</w:t>
            </w:r>
          </w:p>
        </w:tc>
        <w:tc>
          <w:tcPr>
            <w:tcW w:w="3077" w:type="dxa"/>
            <w:gridSpan w:val="2"/>
          </w:tcPr>
          <w:p w14:paraId="3A4F7006" w14:textId="392E963C" w:rsidR="00831D7A" w:rsidRPr="005C676C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 w:rsidR="005C676C">
              <w:rPr>
                <w:sz w:val="18"/>
                <w:szCs w:val="18"/>
              </w:rPr>
              <w:t xml:space="preserve">minimum </w:t>
            </w:r>
            <w:r w:rsidR="005C676C" w:rsidRPr="005C676C">
              <w:rPr>
                <w:rStyle w:val="attribute-value"/>
                <w:sz w:val="18"/>
                <w:szCs w:val="18"/>
              </w:rPr>
              <w:t xml:space="preserve">18 </w:t>
            </w:r>
            <w:proofErr w:type="spellStart"/>
            <w:r w:rsidR="005C676C" w:rsidRPr="005C676C">
              <w:rPr>
                <w:rStyle w:val="attribute-value"/>
                <w:sz w:val="18"/>
                <w:szCs w:val="18"/>
              </w:rPr>
              <w:t>Gbit</w:t>
            </w:r>
            <w:proofErr w:type="spellEnd"/>
            <w:r w:rsidR="005C676C" w:rsidRPr="005C676C">
              <w:rPr>
                <w:rStyle w:val="attribute-value"/>
                <w:sz w:val="18"/>
                <w:szCs w:val="18"/>
              </w:rPr>
              <w:t>/s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4FAE9DB6" w:rsidR="00831D7A" w:rsidRPr="005C676C" w:rsidRDefault="005C676C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3077" w:type="dxa"/>
            <w:gridSpan w:val="2"/>
          </w:tcPr>
          <w:p w14:paraId="440B4469" w14:textId="747A66CE" w:rsidR="00831D7A" w:rsidRPr="005C676C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 w:rsidR="005C676C" w:rsidRPr="005C676C">
              <w:rPr>
                <w:rStyle w:val="attribute-value"/>
                <w:sz w:val="18"/>
                <w:szCs w:val="18"/>
              </w:rPr>
              <w:t>1.4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5C676C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5C676C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18540455" w:rsidR="00563DC5" w:rsidRDefault="00563DC5">
      <w:pPr>
        <w:rPr>
          <w:sz w:val="18"/>
          <w:szCs w:val="18"/>
        </w:rPr>
      </w:pPr>
    </w:p>
    <w:p w14:paraId="6A36F12A" w14:textId="58CED29D" w:rsidR="005C676C" w:rsidRDefault="005C676C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C676C" w:rsidRPr="00817418" w14:paraId="1B553617" w14:textId="77777777" w:rsidTr="00516AA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AA15C0C" w14:textId="375FFBC7" w:rsidR="005C676C" w:rsidRPr="00817418" w:rsidRDefault="005C676C" w:rsidP="00516AA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nr2 </w:t>
            </w:r>
            <w:r w:rsidRPr="00F85C3F">
              <w:rPr>
                <w:b/>
                <w:sz w:val="18"/>
                <w:szCs w:val="18"/>
              </w:rPr>
              <w:t xml:space="preserve">Długi Kabel </w:t>
            </w:r>
            <w:proofErr w:type="spellStart"/>
            <w:r w:rsidRPr="00F85C3F">
              <w:rPr>
                <w:b/>
                <w:sz w:val="18"/>
                <w:szCs w:val="18"/>
              </w:rPr>
              <w:t>DisplayPort</w:t>
            </w:r>
            <w:proofErr w:type="spellEnd"/>
            <w:r w:rsidRPr="00033A3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C676C" w:rsidRPr="00817418" w14:paraId="4086497E" w14:textId="77777777" w:rsidTr="00516AA2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8E267" w14:textId="77777777" w:rsidR="005C676C" w:rsidRPr="00817418" w:rsidRDefault="005C676C" w:rsidP="00516AA2">
            <w:pPr>
              <w:spacing w:after="0"/>
              <w:rPr>
                <w:b/>
                <w:sz w:val="18"/>
                <w:szCs w:val="18"/>
              </w:rPr>
            </w:pPr>
          </w:p>
          <w:p w14:paraId="02E25F4A" w14:textId="77777777" w:rsidR="005C676C" w:rsidRPr="00817418" w:rsidRDefault="005C676C" w:rsidP="00516AA2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416E5381" w14:textId="77777777" w:rsidR="005C676C" w:rsidRPr="00817418" w:rsidRDefault="005C676C" w:rsidP="00516AA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C676C" w:rsidRPr="00817418" w14:paraId="07199FB4" w14:textId="77777777" w:rsidTr="00516AA2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7ABE3824" w14:textId="77777777" w:rsidR="005C676C" w:rsidRPr="00817418" w:rsidRDefault="005C676C" w:rsidP="00516A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6E7CC751" w14:textId="77777777" w:rsidR="005C676C" w:rsidRPr="00817418" w:rsidRDefault="005C676C" w:rsidP="00516AA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43F77393" w14:textId="77777777" w:rsidR="005C676C" w:rsidRPr="00817418" w:rsidRDefault="005C676C" w:rsidP="00516A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5C676C" w:rsidRPr="00817418" w14:paraId="421A9332" w14:textId="77777777" w:rsidTr="00516AA2">
        <w:tc>
          <w:tcPr>
            <w:tcW w:w="2844" w:type="dxa"/>
          </w:tcPr>
          <w:p w14:paraId="7D1072EF" w14:textId="472D89A6" w:rsidR="005C676C" w:rsidRPr="005C676C" w:rsidRDefault="005C676C" w:rsidP="00516AA2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Typ kabla</w:t>
            </w:r>
          </w:p>
        </w:tc>
        <w:tc>
          <w:tcPr>
            <w:tcW w:w="3077" w:type="dxa"/>
            <w:gridSpan w:val="2"/>
          </w:tcPr>
          <w:p w14:paraId="7B164404" w14:textId="421D38C7" w:rsidR="005C676C" w:rsidRPr="005C676C" w:rsidRDefault="005C676C" w:rsidP="00516AA2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proofErr w:type="spellStart"/>
            <w:r w:rsidRPr="005C676C">
              <w:rPr>
                <w:rStyle w:val="attribute-value"/>
                <w:sz w:val="18"/>
                <w:szCs w:val="18"/>
              </w:rPr>
              <w:t>DisplayPort</w:t>
            </w:r>
            <w:proofErr w:type="spellEnd"/>
            <w:r w:rsidRPr="005C676C">
              <w:rPr>
                <w:rStyle w:val="attribute-value"/>
                <w:sz w:val="18"/>
                <w:szCs w:val="18"/>
              </w:rPr>
              <w:t xml:space="preserve"> - </w:t>
            </w:r>
            <w:proofErr w:type="spellStart"/>
            <w:r w:rsidRPr="005C676C">
              <w:rPr>
                <w:rStyle w:val="attribute-value"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3141" w:type="dxa"/>
          </w:tcPr>
          <w:p w14:paraId="203C3DC6" w14:textId="77777777" w:rsidR="005C676C" w:rsidRPr="00817418" w:rsidRDefault="005C676C" w:rsidP="00516AA2">
            <w:pPr>
              <w:spacing w:after="0"/>
              <w:rPr>
                <w:sz w:val="18"/>
                <w:szCs w:val="18"/>
              </w:rPr>
            </w:pPr>
          </w:p>
        </w:tc>
      </w:tr>
      <w:tr w:rsidR="005C676C" w:rsidRPr="00817418" w14:paraId="644E3FD0" w14:textId="77777777" w:rsidTr="00516AA2">
        <w:tc>
          <w:tcPr>
            <w:tcW w:w="2844" w:type="dxa"/>
          </w:tcPr>
          <w:p w14:paraId="108DBCD5" w14:textId="1218EDB3" w:rsidR="005C676C" w:rsidRPr="005C676C" w:rsidRDefault="005C676C" w:rsidP="00516AA2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Długość [m]</w:t>
            </w:r>
          </w:p>
        </w:tc>
        <w:tc>
          <w:tcPr>
            <w:tcW w:w="3077" w:type="dxa"/>
            <w:gridSpan w:val="2"/>
          </w:tcPr>
          <w:p w14:paraId="03E842D5" w14:textId="43EC7461" w:rsidR="005C676C" w:rsidRPr="005C676C" w:rsidRDefault="005C676C" w:rsidP="005C676C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 w:rsidRPr="005C676C">
              <w:rPr>
                <w:rFonts w:eastAsia="Times New Roman"/>
                <w:sz w:val="18"/>
                <w:szCs w:val="18"/>
                <w:lang w:eastAsia="pl-PL"/>
              </w:rPr>
              <w:t>minimum 10</w:t>
            </w:r>
          </w:p>
        </w:tc>
        <w:tc>
          <w:tcPr>
            <w:tcW w:w="3141" w:type="dxa"/>
          </w:tcPr>
          <w:p w14:paraId="0058A8BE" w14:textId="77777777" w:rsidR="005C676C" w:rsidRPr="00817418" w:rsidRDefault="005C676C" w:rsidP="00516AA2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5C676C" w:rsidRPr="00817418" w14:paraId="68FB1EEC" w14:textId="77777777" w:rsidTr="00516AA2">
        <w:tc>
          <w:tcPr>
            <w:tcW w:w="2844" w:type="dxa"/>
          </w:tcPr>
          <w:p w14:paraId="28F2F0A6" w14:textId="61639F47" w:rsidR="005C676C" w:rsidRPr="005C676C" w:rsidRDefault="005C676C" w:rsidP="00516AA2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Obsługiwany format</w:t>
            </w:r>
          </w:p>
        </w:tc>
        <w:tc>
          <w:tcPr>
            <w:tcW w:w="3077" w:type="dxa"/>
            <w:gridSpan w:val="2"/>
          </w:tcPr>
          <w:p w14:paraId="0B06C941" w14:textId="3826EB9E" w:rsidR="005C676C" w:rsidRPr="005C676C" w:rsidRDefault="005C676C" w:rsidP="00516AA2">
            <w:pPr>
              <w:spacing w:after="0"/>
              <w:rPr>
                <w:sz w:val="18"/>
                <w:szCs w:val="18"/>
              </w:rPr>
            </w:pPr>
            <w:r w:rsidRPr="005C676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minimum</w:t>
            </w:r>
            <w:r w:rsidRPr="005C676C">
              <w:rPr>
                <w:sz w:val="18"/>
                <w:szCs w:val="18"/>
              </w:rPr>
              <w:t xml:space="preserve"> </w:t>
            </w:r>
            <w:r w:rsidRPr="005C676C">
              <w:rPr>
                <w:rStyle w:val="attribute-value"/>
                <w:sz w:val="18"/>
                <w:szCs w:val="18"/>
              </w:rPr>
              <w:t>8K</w:t>
            </w:r>
          </w:p>
        </w:tc>
        <w:tc>
          <w:tcPr>
            <w:tcW w:w="3141" w:type="dxa"/>
          </w:tcPr>
          <w:p w14:paraId="1E6377E4" w14:textId="77777777" w:rsidR="005C676C" w:rsidRPr="003830CF" w:rsidRDefault="005C676C" w:rsidP="00516AA2">
            <w:pPr>
              <w:spacing w:after="0"/>
              <w:rPr>
                <w:sz w:val="18"/>
                <w:szCs w:val="18"/>
              </w:rPr>
            </w:pPr>
          </w:p>
        </w:tc>
      </w:tr>
      <w:tr w:rsidR="005C676C" w:rsidRPr="00817418" w14:paraId="6E61720D" w14:textId="77777777" w:rsidTr="00516AA2">
        <w:tc>
          <w:tcPr>
            <w:tcW w:w="2844" w:type="dxa"/>
          </w:tcPr>
          <w:p w14:paraId="04DE2D50" w14:textId="06D32DAE" w:rsidR="005C676C" w:rsidRPr="005C676C" w:rsidRDefault="005C676C" w:rsidP="00516AA2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3077" w:type="dxa"/>
            <w:gridSpan w:val="2"/>
          </w:tcPr>
          <w:p w14:paraId="5A7D06EA" w14:textId="39DC85DD" w:rsidR="005C676C" w:rsidRPr="005C676C" w:rsidRDefault="005C676C" w:rsidP="00516AA2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</w:t>
            </w:r>
            <w:r w:rsidRPr="005C676C">
              <w:rPr>
                <w:rStyle w:val="attribute-value"/>
                <w:sz w:val="18"/>
                <w:szCs w:val="18"/>
              </w:rPr>
              <w:t>1.4</w:t>
            </w:r>
          </w:p>
        </w:tc>
        <w:tc>
          <w:tcPr>
            <w:tcW w:w="3141" w:type="dxa"/>
          </w:tcPr>
          <w:p w14:paraId="097F2956" w14:textId="77777777" w:rsidR="005C676C" w:rsidRPr="00817418" w:rsidRDefault="005C676C" w:rsidP="00516AA2">
            <w:pPr>
              <w:spacing w:after="0"/>
              <w:rPr>
                <w:sz w:val="18"/>
                <w:szCs w:val="18"/>
              </w:rPr>
            </w:pPr>
          </w:p>
        </w:tc>
      </w:tr>
      <w:tr w:rsidR="005C676C" w:rsidRPr="00817418" w14:paraId="20EB3B36" w14:textId="77777777" w:rsidTr="00516AA2">
        <w:tc>
          <w:tcPr>
            <w:tcW w:w="2844" w:type="dxa"/>
          </w:tcPr>
          <w:p w14:paraId="2B614433" w14:textId="78D61602" w:rsidR="005C676C" w:rsidRPr="005C676C" w:rsidRDefault="005C676C" w:rsidP="00516AA2">
            <w:pPr>
              <w:spacing w:after="0"/>
              <w:rPr>
                <w:b/>
                <w:bCs/>
                <w:sz w:val="18"/>
                <w:szCs w:val="18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Rodzaj</w:t>
            </w:r>
          </w:p>
        </w:tc>
        <w:tc>
          <w:tcPr>
            <w:tcW w:w="3077" w:type="dxa"/>
            <w:gridSpan w:val="2"/>
          </w:tcPr>
          <w:p w14:paraId="4D822C85" w14:textId="7DD8DA76" w:rsidR="005C676C" w:rsidRPr="005C676C" w:rsidRDefault="005C676C" w:rsidP="00516AA2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 w:rsidRPr="005C676C">
              <w:rPr>
                <w:rStyle w:val="attribute-value"/>
                <w:sz w:val="18"/>
                <w:szCs w:val="18"/>
              </w:rPr>
              <w:t>Kabel optyczny</w:t>
            </w:r>
          </w:p>
        </w:tc>
        <w:tc>
          <w:tcPr>
            <w:tcW w:w="3141" w:type="dxa"/>
          </w:tcPr>
          <w:p w14:paraId="15F2DBE9" w14:textId="77777777" w:rsidR="005C676C" w:rsidRPr="00817418" w:rsidRDefault="005C676C" w:rsidP="00516AA2">
            <w:pPr>
              <w:spacing w:after="0"/>
              <w:rPr>
                <w:sz w:val="18"/>
                <w:szCs w:val="18"/>
              </w:rPr>
            </w:pPr>
          </w:p>
        </w:tc>
      </w:tr>
      <w:tr w:rsidR="005C676C" w:rsidRPr="00817418" w14:paraId="18FCA740" w14:textId="77777777" w:rsidTr="005C676C">
        <w:trPr>
          <w:trHeight w:val="797"/>
        </w:trPr>
        <w:tc>
          <w:tcPr>
            <w:tcW w:w="2844" w:type="dxa"/>
          </w:tcPr>
          <w:p w14:paraId="7B4B379E" w14:textId="41978A67" w:rsidR="005C676C" w:rsidRPr="005C676C" w:rsidRDefault="005C676C" w:rsidP="00516AA2">
            <w:pPr>
              <w:spacing w:after="0"/>
              <w:rPr>
                <w:b/>
                <w:bCs/>
                <w:sz w:val="18"/>
                <w:szCs w:val="18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3077" w:type="dxa"/>
            <w:gridSpan w:val="2"/>
          </w:tcPr>
          <w:p w14:paraId="0FA1A0A9" w14:textId="2C8512E1" w:rsidR="005C676C" w:rsidRPr="005C676C" w:rsidRDefault="005C676C" w:rsidP="00516AA2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 w:rsidRPr="005C676C">
              <w:rPr>
                <w:rStyle w:val="attribute-value"/>
                <w:sz w:val="18"/>
                <w:szCs w:val="18"/>
              </w:rPr>
              <w:t xml:space="preserve">Bezstratne przesyłanie sygnału, Częstotliwość odświeżania do 120 </w:t>
            </w:r>
            <w:proofErr w:type="spellStart"/>
            <w:r w:rsidRPr="005C676C">
              <w:rPr>
                <w:rStyle w:val="attribute-value"/>
                <w:sz w:val="18"/>
                <w:szCs w:val="18"/>
              </w:rPr>
              <w:t>Hz</w:t>
            </w:r>
            <w:proofErr w:type="spellEnd"/>
            <w:r w:rsidRPr="005C676C">
              <w:rPr>
                <w:rStyle w:val="attribute-value"/>
                <w:sz w:val="18"/>
                <w:szCs w:val="18"/>
              </w:rPr>
              <w:t>, Metalowe wtyki</w:t>
            </w:r>
          </w:p>
        </w:tc>
        <w:tc>
          <w:tcPr>
            <w:tcW w:w="3141" w:type="dxa"/>
          </w:tcPr>
          <w:p w14:paraId="469D3B67" w14:textId="77777777" w:rsidR="005C676C" w:rsidRPr="00817418" w:rsidRDefault="005C676C" w:rsidP="00516AA2">
            <w:pPr>
              <w:spacing w:after="0"/>
              <w:rPr>
                <w:sz w:val="18"/>
                <w:szCs w:val="18"/>
              </w:rPr>
            </w:pPr>
          </w:p>
        </w:tc>
      </w:tr>
      <w:tr w:rsidR="005C676C" w:rsidRPr="00817418" w14:paraId="4788C013" w14:textId="77777777" w:rsidTr="00516AA2">
        <w:tc>
          <w:tcPr>
            <w:tcW w:w="2844" w:type="dxa"/>
          </w:tcPr>
          <w:p w14:paraId="62D1C558" w14:textId="77777777" w:rsidR="005C676C" w:rsidRPr="005C676C" w:rsidRDefault="005C676C" w:rsidP="00516AA2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48CBBEE" w14:textId="77777777" w:rsidR="005C676C" w:rsidRPr="005C676C" w:rsidRDefault="005C676C" w:rsidP="00516AA2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46124FB5" w14:textId="77777777" w:rsidR="005C676C" w:rsidRPr="00817418" w:rsidRDefault="005C676C" w:rsidP="00516AA2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1172C2A1" w14:textId="643D7344" w:rsidR="005C676C" w:rsidRDefault="005C676C">
      <w:pPr>
        <w:rPr>
          <w:sz w:val="18"/>
          <w:szCs w:val="18"/>
        </w:rPr>
      </w:pPr>
    </w:p>
    <w:p w14:paraId="247BD3CB" w14:textId="3D78CF4A" w:rsidR="005C676C" w:rsidRDefault="005C676C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C676C" w:rsidRPr="00817418" w14:paraId="00728B41" w14:textId="77777777" w:rsidTr="00516AA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4CF5165" w14:textId="6788766E" w:rsidR="005C676C" w:rsidRPr="00817418" w:rsidRDefault="005C676C" w:rsidP="00516AA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nr3 </w:t>
            </w:r>
            <w:r w:rsidRPr="00F85C3F">
              <w:rPr>
                <w:b/>
                <w:sz w:val="18"/>
                <w:szCs w:val="18"/>
              </w:rPr>
              <w:t xml:space="preserve">Przejściówka HDMI </w:t>
            </w:r>
            <w:proofErr w:type="spellStart"/>
            <w:r w:rsidRPr="00F85C3F">
              <w:rPr>
                <w:b/>
                <w:sz w:val="18"/>
                <w:szCs w:val="18"/>
              </w:rPr>
              <w:t>DisplayPort</w:t>
            </w:r>
            <w:proofErr w:type="spellEnd"/>
            <w:r w:rsidRPr="00033A3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C676C" w:rsidRPr="00817418" w14:paraId="63A48EFD" w14:textId="77777777" w:rsidTr="00516AA2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4DDE2" w14:textId="77777777" w:rsidR="005C676C" w:rsidRPr="00817418" w:rsidRDefault="005C676C" w:rsidP="00516AA2">
            <w:pPr>
              <w:spacing w:after="0"/>
              <w:rPr>
                <w:b/>
                <w:sz w:val="18"/>
                <w:szCs w:val="18"/>
              </w:rPr>
            </w:pPr>
          </w:p>
          <w:p w14:paraId="63D0F374" w14:textId="77777777" w:rsidR="005C676C" w:rsidRPr="00817418" w:rsidRDefault="005C676C" w:rsidP="00516AA2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621891F7" w14:textId="77777777" w:rsidR="005C676C" w:rsidRPr="00817418" w:rsidRDefault="005C676C" w:rsidP="00516AA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C676C" w:rsidRPr="00817418" w14:paraId="7FBBD0A9" w14:textId="77777777" w:rsidTr="00516AA2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3B0E6D15" w14:textId="77777777" w:rsidR="005C676C" w:rsidRPr="00817418" w:rsidRDefault="005C676C" w:rsidP="00516A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337B8B0F" w14:textId="77777777" w:rsidR="005C676C" w:rsidRPr="00817418" w:rsidRDefault="005C676C" w:rsidP="00516AA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5927C6B" w14:textId="77777777" w:rsidR="005C676C" w:rsidRPr="00817418" w:rsidRDefault="005C676C" w:rsidP="00516A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5C676C" w:rsidRPr="00817418" w14:paraId="53E27A35" w14:textId="77777777" w:rsidTr="00516AA2">
        <w:tc>
          <w:tcPr>
            <w:tcW w:w="2844" w:type="dxa"/>
          </w:tcPr>
          <w:p w14:paraId="6340E1A6" w14:textId="5678B6DB" w:rsidR="005C676C" w:rsidRPr="005C676C" w:rsidRDefault="005C676C" w:rsidP="00516AA2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3077" w:type="dxa"/>
            <w:gridSpan w:val="2"/>
          </w:tcPr>
          <w:p w14:paraId="4B1D79B1" w14:textId="77777777" w:rsidR="005C676C" w:rsidRPr="005C676C" w:rsidRDefault="005C676C" w:rsidP="00516AA2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proofErr w:type="spellStart"/>
            <w:r w:rsidRPr="005C676C">
              <w:rPr>
                <w:sz w:val="18"/>
                <w:szCs w:val="18"/>
              </w:rPr>
              <w:t>DisplayPort</w:t>
            </w:r>
            <w:proofErr w:type="spellEnd"/>
            <w:r w:rsidRPr="005C676C">
              <w:rPr>
                <w:sz w:val="18"/>
                <w:szCs w:val="18"/>
              </w:rPr>
              <w:t xml:space="preserve"> - HDMI</w:t>
            </w:r>
          </w:p>
        </w:tc>
        <w:tc>
          <w:tcPr>
            <w:tcW w:w="3141" w:type="dxa"/>
          </w:tcPr>
          <w:p w14:paraId="44D253B7" w14:textId="77777777" w:rsidR="005C676C" w:rsidRPr="00817418" w:rsidRDefault="005C676C" w:rsidP="00516AA2">
            <w:pPr>
              <w:spacing w:after="0"/>
              <w:rPr>
                <w:sz w:val="18"/>
                <w:szCs w:val="18"/>
              </w:rPr>
            </w:pPr>
          </w:p>
        </w:tc>
      </w:tr>
      <w:tr w:rsidR="005C676C" w:rsidRPr="00817418" w14:paraId="12B455D4" w14:textId="77777777" w:rsidTr="00516AA2">
        <w:tc>
          <w:tcPr>
            <w:tcW w:w="2844" w:type="dxa"/>
          </w:tcPr>
          <w:p w14:paraId="32771E38" w14:textId="59A90C85" w:rsidR="005C676C" w:rsidRPr="005C676C" w:rsidRDefault="005C676C" w:rsidP="00516AA2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Gniazdo</w:t>
            </w:r>
          </w:p>
        </w:tc>
        <w:tc>
          <w:tcPr>
            <w:tcW w:w="3077" w:type="dxa"/>
            <w:gridSpan w:val="2"/>
          </w:tcPr>
          <w:p w14:paraId="08DD5115" w14:textId="3157F710" w:rsidR="005C676C" w:rsidRPr="005C676C" w:rsidRDefault="005C676C" w:rsidP="00516AA2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r w:rsidRPr="005C676C">
              <w:rPr>
                <w:rStyle w:val="attribute-value"/>
                <w:sz w:val="18"/>
                <w:szCs w:val="18"/>
              </w:rPr>
              <w:t>HDMI żeński</w:t>
            </w:r>
          </w:p>
        </w:tc>
        <w:tc>
          <w:tcPr>
            <w:tcW w:w="3141" w:type="dxa"/>
          </w:tcPr>
          <w:p w14:paraId="2D7C401D" w14:textId="77777777" w:rsidR="005C676C" w:rsidRPr="00817418" w:rsidRDefault="005C676C" w:rsidP="00516AA2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5C676C" w:rsidRPr="00817418" w14:paraId="1E49C77D" w14:textId="77777777" w:rsidTr="00516AA2">
        <w:tc>
          <w:tcPr>
            <w:tcW w:w="2844" w:type="dxa"/>
          </w:tcPr>
          <w:p w14:paraId="2B4D6FD2" w14:textId="6396C3EC" w:rsidR="005C676C" w:rsidRPr="005C676C" w:rsidRDefault="005C676C" w:rsidP="00516AA2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rStyle w:val="attribute-name"/>
                <w:b/>
                <w:bCs/>
                <w:sz w:val="18"/>
                <w:szCs w:val="18"/>
              </w:rPr>
              <w:t>Wtyczka</w:t>
            </w:r>
          </w:p>
        </w:tc>
        <w:tc>
          <w:tcPr>
            <w:tcW w:w="3077" w:type="dxa"/>
            <w:gridSpan w:val="2"/>
          </w:tcPr>
          <w:p w14:paraId="54C7A1E8" w14:textId="69ABD55B" w:rsidR="005C676C" w:rsidRPr="005C676C" w:rsidRDefault="005C676C" w:rsidP="00516AA2">
            <w:pPr>
              <w:spacing w:after="0"/>
              <w:rPr>
                <w:sz w:val="18"/>
                <w:szCs w:val="18"/>
              </w:rPr>
            </w:pPr>
            <w:r w:rsidRPr="005C676C">
              <w:rPr>
                <w:sz w:val="18"/>
                <w:szCs w:val="18"/>
              </w:rPr>
              <w:t xml:space="preserve">- </w:t>
            </w:r>
            <w:proofErr w:type="spellStart"/>
            <w:r w:rsidRPr="005C676C">
              <w:rPr>
                <w:rStyle w:val="attribute-value"/>
                <w:sz w:val="18"/>
                <w:szCs w:val="18"/>
              </w:rPr>
              <w:t>DisplayPort</w:t>
            </w:r>
            <w:proofErr w:type="spellEnd"/>
            <w:r w:rsidRPr="005C676C">
              <w:rPr>
                <w:rStyle w:val="attribute-value"/>
                <w:sz w:val="18"/>
                <w:szCs w:val="18"/>
              </w:rPr>
              <w:t xml:space="preserve"> męski</w:t>
            </w:r>
          </w:p>
        </w:tc>
        <w:tc>
          <w:tcPr>
            <w:tcW w:w="3141" w:type="dxa"/>
          </w:tcPr>
          <w:p w14:paraId="099B1A3A" w14:textId="77777777" w:rsidR="005C676C" w:rsidRPr="003830CF" w:rsidRDefault="005C676C" w:rsidP="00516AA2">
            <w:pPr>
              <w:spacing w:after="0"/>
              <w:rPr>
                <w:sz w:val="18"/>
                <w:szCs w:val="18"/>
              </w:rPr>
            </w:pPr>
          </w:p>
        </w:tc>
      </w:tr>
      <w:tr w:rsidR="005C676C" w:rsidRPr="00817418" w14:paraId="68121791" w14:textId="77777777" w:rsidTr="00516AA2">
        <w:tc>
          <w:tcPr>
            <w:tcW w:w="2844" w:type="dxa"/>
          </w:tcPr>
          <w:p w14:paraId="6FE74F5A" w14:textId="77777777" w:rsidR="005C676C" w:rsidRPr="005C676C" w:rsidRDefault="005C676C" w:rsidP="00516AA2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17DC191F" w14:textId="77777777" w:rsidR="005C676C" w:rsidRPr="005C676C" w:rsidRDefault="005C676C" w:rsidP="00516AA2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C676C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71BC839D" w14:textId="77777777" w:rsidR="005C676C" w:rsidRPr="00817418" w:rsidRDefault="005C676C" w:rsidP="00516AA2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5EB51ABB" w14:textId="77777777" w:rsidR="005C676C" w:rsidRDefault="005C676C">
      <w:pPr>
        <w:rPr>
          <w:sz w:val="18"/>
          <w:szCs w:val="18"/>
        </w:rPr>
      </w:pPr>
    </w:p>
    <w:sectPr w:rsidR="005C676C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33C949B0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5C676C">
      <w:rPr>
        <w:b/>
      </w:rPr>
      <w:t>822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33A3D"/>
    <w:rsid w:val="000621DC"/>
    <w:rsid w:val="001420B4"/>
    <w:rsid w:val="0015181C"/>
    <w:rsid w:val="001638DC"/>
    <w:rsid w:val="00201643"/>
    <w:rsid w:val="00257485"/>
    <w:rsid w:val="003128F1"/>
    <w:rsid w:val="00324C5C"/>
    <w:rsid w:val="003331FE"/>
    <w:rsid w:val="003830CF"/>
    <w:rsid w:val="003A6483"/>
    <w:rsid w:val="00467372"/>
    <w:rsid w:val="005547F4"/>
    <w:rsid w:val="00563DC5"/>
    <w:rsid w:val="00577AC5"/>
    <w:rsid w:val="005C676C"/>
    <w:rsid w:val="005D57F6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24</cp:revision>
  <cp:lastPrinted>2024-12-16T13:50:00Z</cp:lastPrinted>
  <dcterms:created xsi:type="dcterms:W3CDTF">2024-08-28T11:22:00Z</dcterms:created>
  <dcterms:modified xsi:type="dcterms:W3CDTF">2024-12-16T13:50:00Z</dcterms:modified>
</cp:coreProperties>
</file>