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6277" w14:textId="1EE40F67" w:rsidR="00463E5E" w:rsidRPr="00724A4A" w:rsidRDefault="00314AD0" w:rsidP="00314AD0">
      <w:pPr>
        <w:pStyle w:val="PlainText1"/>
        <w:shd w:val="clear" w:color="auto" w:fill="FFFFFF" w:themeFill="background1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724A4A">
        <w:rPr>
          <w:rFonts w:ascii="Century Gothic" w:hAnsi="Century Gothic" w:cs="Arial"/>
          <w:sz w:val="18"/>
          <w:szCs w:val="18"/>
        </w:rPr>
        <w:t xml:space="preserve">Znak sprawy: SOZ.383.37.2022                                                                              </w:t>
      </w:r>
      <w:r w:rsidR="00463E5E" w:rsidRPr="00724A4A">
        <w:rPr>
          <w:rFonts w:ascii="Century Gothic" w:hAnsi="Century Gothic" w:cs="Arial"/>
          <w:sz w:val="18"/>
          <w:szCs w:val="18"/>
        </w:rPr>
        <w:t>Załącznik nr 1</w:t>
      </w:r>
      <w:r w:rsidRPr="00724A4A">
        <w:rPr>
          <w:rFonts w:ascii="Century Gothic" w:hAnsi="Century Gothic" w:cs="Arial"/>
          <w:sz w:val="18"/>
          <w:szCs w:val="18"/>
        </w:rPr>
        <w:t xml:space="preserve"> do zaproszenia</w:t>
      </w:r>
    </w:p>
    <w:p w14:paraId="68ED21D8" w14:textId="77777777" w:rsidR="00463E5E" w:rsidRPr="00724A4A" w:rsidRDefault="00463E5E" w:rsidP="00463E5E">
      <w:pPr>
        <w:pStyle w:val="PlainText1"/>
        <w:shd w:val="clear" w:color="auto" w:fill="FFFFFF" w:themeFill="background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2AAE3A94" w14:textId="109EE709" w:rsidR="00C61C57" w:rsidRDefault="00463E5E" w:rsidP="00463E5E">
      <w:pPr>
        <w:pStyle w:val="PlainText1"/>
        <w:shd w:val="clear" w:color="auto" w:fill="D9D9D9" w:themeFill="background1" w:themeFillShade="D9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724A4A">
        <w:rPr>
          <w:rFonts w:ascii="Century Gothic" w:hAnsi="Century Gothic" w:cs="Arial"/>
          <w:b/>
          <w:bCs/>
          <w:sz w:val="24"/>
          <w:szCs w:val="24"/>
        </w:rPr>
        <w:t>Opis przedmiotu zamówienia</w:t>
      </w:r>
    </w:p>
    <w:p w14:paraId="3B1200BD" w14:textId="77777777" w:rsidR="00724A4A" w:rsidRPr="00724A4A" w:rsidRDefault="00724A4A" w:rsidP="00463E5E">
      <w:pPr>
        <w:pStyle w:val="PlainText1"/>
        <w:shd w:val="clear" w:color="auto" w:fill="D9D9D9" w:themeFill="background1" w:themeFillShade="D9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2519CDE" w14:textId="7C3DFF75" w:rsidR="00463E5E" w:rsidRPr="00724A4A" w:rsidRDefault="00463E5E" w:rsidP="00463E5E">
      <w:pPr>
        <w:pStyle w:val="PlainText1"/>
        <w:shd w:val="clear" w:color="auto" w:fill="D9D9D9" w:themeFill="background1" w:themeFillShade="D9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724A4A">
        <w:rPr>
          <w:rFonts w:ascii="Century Gothic" w:hAnsi="Century Gothic"/>
          <w:i/>
          <w:sz w:val="18"/>
          <w:szCs w:val="18"/>
        </w:rPr>
        <w:t xml:space="preserve">wykonywanie </w:t>
      </w:r>
      <w:r w:rsidRPr="00724A4A">
        <w:rPr>
          <w:rFonts w:ascii="Century Gothic" w:hAnsi="Century Gothic"/>
          <w:b/>
          <w:bCs/>
          <w:i/>
          <w:sz w:val="18"/>
          <w:szCs w:val="18"/>
        </w:rPr>
        <w:t>konserwacji i przeglądów instalacji i urządzeń wentylacji mechanicznej oraz klimatyzacji typu Split/ VRF</w:t>
      </w:r>
    </w:p>
    <w:p w14:paraId="7909FFAD" w14:textId="5E95C8A6" w:rsidR="00C61C57" w:rsidRPr="00724A4A" w:rsidRDefault="00C61C57" w:rsidP="00C61C57">
      <w:pPr>
        <w:pStyle w:val="PlainText1"/>
        <w:spacing w:line="276" w:lineRule="auto"/>
        <w:jc w:val="center"/>
        <w:rPr>
          <w:rFonts w:ascii="Century Gothic" w:hAnsi="Century Gothic" w:cs="Arial"/>
          <w:bCs/>
          <w:sz w:val="18"/>
          <w:szCs w:val="18"/>
        </w:rPr>
      </w:pPr>
    </w:p>
    <w:p w14:paraId="333F8284" w14:textId="267EBF3F" w:rsidR="00280068" w:rsidRPr="00724A4A" w:rsidRDefault="00280068" w:rsidP="00C61C57">
      <w:pPr>
        <w:pStyle w:val="PlainText1"/>
        <w:spacing w:line="276" w:lineRule="auto"/>
        <w:jc w:val="center"/>
        <w:rPr>
          <w:rFonts w:ascii="Century Gothic" w:hAnsi="Century Gothic" w:cs="Arial"/>
          <w:bCs/>
          <w:sz w:val="18"/>
          <w:szCs w:val="18"/>
        </w:rPr>
      </w:pPr>
    </w:p>
    <w:p w14:paraId="0C5D65EC" w14:textId="77777777" w:rsidR="00280068" w:rsidRPr="00724A4A" w:rsidRDefault="00280068" w:rsidP="00280068">
      <w:pPr>
        <w:pStyle w:val="Tekstpodstawowy"/>
        <w:spacing w:after="0"/>
        <w:ind w:left="397" w:hanging="397"/>
        <w:rPr>
          <w:rFonts w:ascii="Century Gothic" w:hAnsi="Century Gothic"/>
          <w:b/>
          <w:i w:val="0"/>
          <w:sz w:val="18"/>
          <w:szCs w:val="18"/>
        </w:rPr>
      </w:pPr>
      <w:bookmarkStart w:id="0" w:name="_Hlk112226950"/>
      <w:r w:rsidRPr="00724A4A">
        <w:rPr>
          <w:rFonts w:ascii="Century Gothic" w:hAnsi="Century Gothic"/>
          <w:b/>
          <w:i w:val="0"/>
          <w:sz w:val="18"/>
          <w:szCs w:val="18"/>
        </w:rPr>
        <w:t>W ramach umowy przewiduje się:</w:t>
      </w:r>
    </w:p>
    <w:p w14:paraId="657727DF" w14:textId="77777777" w:rsidR="00CA417A" w:rsidRPr="00724A4A" w:rsidRDefault="00CA417A" w:rsidP="00CA417A">
      <w:pPr>
        <w:pStyle w:val="Tekstpodstawowy"/>
        <w:numPr>
          <w:ilvl w:val="0"/>
          <w:numId w:val="11"/>
        </w:numPr>
        <w:spacing w:after="0"/>
        <w:rPr>
          <w:rFonts w:ascii="Century Gothic" w:hAnsi="Century Gothic"/>
          <w:b/>
          <w:i w:val="0"/>
          <w:sz w:val="18"/>
          <w:szCs w:val="18"/>
        </w:rPr>
      </w:pPr>
      <w:r w:rsidRPr="00724A4A">
        <w:rPr>
          <w:rFonts w:ascii="Century Gothic" w:hAnsi="Century Gothic"/>
          <w:b/>
          <w:i w:val="0"/>
          <w:sz w:val="18"/>
          <w:szCs w:val="18"/>
        </w:rPr>
        <w:t>Przegląd central 1 x rok</w:t>
      </w:r>
    </w:p>
    <w:p w14:paraId="761BC14F" w14:textId="64391662" w:rsidR="00280068" w:rsidRPr="00724A4A" w:rsidRDefault="00280068" w:rsidP="00280068">
      <w:pPr>
        <w:pStyle w:val="Tekstpodstawowy"/>
        <w:numPr>
          <w:ilvl w:val="0"/>
          <w:numId w:val="11"/>
        </w:numPr>
        <w:spacing w:after="0"/>
        <w:rPr>
          <w:rFonts w:ascii="Century Gothic" w:hAnsi="Century Gothic"/>
          <w:b/>
          <w:i w:val="0"/>
          <w:sz w:val="18"/>
          <w:szCs w:val="18"/>
        </w:rPr>
      </w:pPr>
      <w:r w:rsidRPr="00724A4A">
        <w:rPr>
          <w:rFonts w:ascii="Century Gothic" w:hAnsi="Century Gothic"/>
          <w:b/>
          <w:i w:val="0"/>
          <w:sz w:val="18"/>
          <w:szCs w:val="18"/>
        </w:rPr>
        <w:t>Przegląd klimatyzatorów</w:t>
      </w:r>
      <w:r w:rsidR="00463E5E" w:rsidRPr="00724A4A">
        <w:rPr>
          <w:rFonts w:ascii="Century Gothic" w:hAnsi="Century Gothic"/>
          <w:b/>
          <w:i w:val="0"/>
          <w:sz w:val="18"/>
          <w:szCs w:val="18"/>
        </w:rPr>
        <w:t xml:space="preserve"> typu Split</w:t>
      </w:r>
      <w:r w:rsidRPr="00724A4A">
        <w:rPr>
          <w:rFonts w:ascii="Century Gothic" w:hAnsi="Century Gothic"/>
          <w:b/>
          <w:i w:val="0"/>
          <w:sz w:val="18"/>
          <w:szCs w:val="18"/>
        </w:rPr>
        <w:t xml:space="preserve"> 1 x rok</w:t>
      </w:r>
    </w:p>
    <w:p w14:paraId="21D3E4D8" w14:textId="1CF391DD" w:rsidR="00280068" w:rsidRPr="00724A4A" w:rsidRDefault="0070210B" w:rsidP="00280068">
      <w:pPr>
        <w:pStyle w:val="Tekstpodstawowy"/>
        <w:numPr>
          <w:ilvl w:val="0"/>
          <w:numId w:val="11"/>
        </w:numPr>
        <w:spacing w:after="0"/>
        <w:rPr>
          <w:rFonts w:ascii="Century Gothic" w:hAnsi="Century Gothic"/>
          <w:b/>
          <w:i w:val="0"/>
          <w:sz w:val="18"/>
          <w:szCs w:val="18"/>
        </w:rPr>
      </w:pPr>
      <w:r w:rsidRPr="00724A4A">
        <w:rPr>
          <w:rFonts w:ascii="Century Gothic" w:hAnsi="Century Gothic"/>
          <w:b/>
          <w:i w:val="0"/>
          <w:sz w:val="18"/>
          <w:szCs w:val="18"/>
        </w:rPr>
        <w:t>Wymian</w:t>
      </w:r>
      <w:r w:rsidR="0098482D">
        <w:rPr>
          <w:rFonts w:ascii="Century Gothic" w:hAnsi="Century Gothic"/>
          <w:b/>
          <w:i w:val="0"/>
          <w:sz w:val="18"/>
          <w:szCs w:val="18"/>
        </w:rPr>
        <w:t>ę</w:t>
      </w:r>
      <w:r w:rsidRPr="00724A4A">
        <w:rPr>
          <w:rFonts w:ascii="Century Gothic" w:hAnsi="Century Gothic"/>
          <w:b/>
          <w:i w:val="0"/>
          <w:sz w:val="18"/>
          <w:szCs w:val="18"/>
        </w:rPr>
        <w:t xml:space="preserve"> filtrów w central</w:t>
      </w:r>
      <w:r w:rsidR="00463E5E" w:rsidRPr="00724A4A">
        <w:rPr>
          <w:rFonts w:ascii="Century Gothic" w:hAnsi="Century Gothic"/>
          <w:b/>
          <w:i w:val="0"/>
          <w:sz w:val="18"/>
          <w:szCs w:val="18"/>
        </w:rPr>
        <w:t>ach</w:t>
      </w:r>
      <w:r w:rsidRPr="00724A4A">
        <w:rPr>
          <w:rFonts w:ascii="Century Gothic" w:hAnsi="Century Gothic"/>
          <w:b/>
          <w:i w:val="0"/>
          <w:sz w:val="18"/>
          <w:szCs w:val="18"/>
        </w:rPr>
        <w:t xml:space="preserve"> 1</w:t>
      </w:r>
      <w:r w:rsidR="00C315BF">
        <w:rPr>
          <w:rFonts w:ascii="Century Gothic" w:hAnsi="Century Gothic"/>
          <w:b/>
          <w:i w:val="0"/>
          <w:sz w:val="18"/>
          <w:szCs w:val="18"/>
        </w:rPr>
        <w:t xml:space="preserve"> </w:t>
      </w:r>
      <w:r w:rsidRPr="00724A4A">
        <w:rPr>
          <w:rFonts w:ascii="Century Gothic" w:hAnsi="Century Gothic"/>
          <w:b/>
          <w:i w:val="0"/>
          <w:sz w:val="18"/>
          <w:szCs w:val="18"/>
        </w:rPr>
        <w:t>-</w:t>
      </w:r>
      <w:r w:rsidR="00C315BF">
        <w:rPr>
          <w:rFonts w:ascii="Century Gothic" w:hAnsi="Century Gothic"/>
          <w:b/>
          <w:i w:val="0"/>
          <w:sz w:val="18"/>
          <w:szCs w:val="18"/>
        </w:rPr>
        <w:t xml:space="preserve"> </w:t>
      </w:r>
      <w:r w:rsidRPr="00724A4A">
        <w:rPr>
          <w:rFonts w:ascii="Century Gothic" w:hAnsi="Century Gothic"/>
          <w:b/>
          <w:i w:val="0"/>
          <w:sz w:val="18"/>
          <w:szCs w:val="18"/>
        </w:rPr>
        <w:t xml:space="preserve">2 x rok </w:t>
      </w:r>
      <w:r w:rsidR="004952B8" w:rsidRPr="00724A4A">
        <w:rPr>
          <w:rFonts w:ascii="Century Gothic" w:hAnsi="Century Gothic"/>
          <w:b/>
          <w:i w:val="0"/>
          <w:sz w:val="18"/>
          <w:szCs w:val="18"/>
        </w:rPr>
        <w:t xml:space="preserve"> </w:t>
      </w:r>
    </w:p>
    <w:bookmarkEnd w:id="0"/>
    <w:p w14:paraId="677B9DB0" w14:textId="7DEE764A" w:rsidR="00280068" w:rsidRPr="00724A4A" w:rsidRDefault="00280068" w:rsidP="00280068">
      <w:pPr>
        <w:pStyle w:val="PlainText1"/>
        <w:spacing w:line="276" w:lineRule="auto"/>
        <w:rPr>
          <w:rFonts w:ascii="Century Gothic" w:hAnsi="Century Gothic" w:cs="Arial"/>
          <w:bCs/>
          <w:sz w:val="18"/>
          <w:szCs w:val="18"/>
        </w:rPr>
      </w:pPr>
    </w:p>
    <w:p w14:paraId="0FA28DBB" w14:textId="03D783F8" w:rsidR="00C61C57" w:rsidRPr="00724A4A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W okresie umownym Wykonawca zobowiązuje się na swój koszt realizować na rzecz Zamawiającego pogotowie techniczne. Czas reakcji pogotowia na zgłoszenie awarii maksymalnie wynosi do </w:t>
      </w:r>
      <w:r w:rsidR="0070210B" w:rsidRPr="00724A4A">
        <w:rPr>
          <w:rFonts w:ascii="Century Gothic" w:hAnsi="Century Gothic" w:cs="Arial"/>
          <w:bCs/>
          <w:sz w:val="18"/>
          <w:szCs w:val="18"/>
        </w:rPr>
        <w:t xml:space="preserve">6 </w:t>
      </w:r>
      <w:r w:rsidRPr="00724A4A">
        <w:rPr>
          <w:rFonts w:ascii="Century Gothic" w:hAnsi="Century Gothic" w:cs="Arial"/>
          <w:bCs/>
          <w:sz w:val="18"/>
          <w:szCs w:val="18"/>
        </w:rPr>
        <w:t>godz.</w:t>
      </w:r>
    </w:p>
    <w:p w14:paraId="6A23F867" w14:textId="77777777" w:rsidR="00C61C57" w:rsidRPr="00724A4A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W skład napraw i usuwania awarii urządzeń klimatyzacji i wentylacji wchodzi:</w:t>
      </w:r>
    </w:p>
    <w:p w14:paraId="00FD6D79" w14:textId="77777777" w:rsidR="00C61C57" w:rsidRPr="00724A4A" w:rsidRDefault="00C61C57" w:rsidP="00C61C57">
      <w:pPr>
        <w:pStyle w:val="PlainText1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Diagnoza i usuwanie usterek.</w:t>
      </w:r>
    </w:p>
    <w:p w14:paraId="155D7D92" w14:textId="77777777" w:rsidR="00C61C57" w:rsidRPr="00724A4A" w:rsidRDefault="00C61C57" w:rsidP="00C61C57">
      <w:pPr>
        <w:pStyle w:val="PlainText1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Sporządzenie wyceny usunięcia usterki i przedłożenie jej do akceptacji Zamawiającego maksymalnie do 3 dni roboczych od zgłoszenia awarii. Materiały i części niezbędne do usunięcia awarii/wykonania naprawy, które nie wchodzą w zakres niniejszego zamówienia, będą zakupione od Wykonawcy i rozliczane na podstawie przedstawionej faktury.</w:t>
      </w:r>
    </w:p>
    <w:p w14:paraId="3EA70FE0" w14:textId="77777777" w:rsidR="00C61C57" w:rsidRPr="00724A4A" w:rsidRDefault="00C61C57" w:rsidP="00C61C57">
      <w:pPr>
        <w:pStyle w:val="PlainText1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Usunięcie usterki do 2 dni od otrzymania zlecenia. Uruchomienie i sprawdzenie prawidłowego działania, sporządzenie protokołu z wykonanej naprawy.</w:t>
      </w:r>
    </w:p>
    <w:p w14:paraId="2A18CE71" w14:textId="77777777" w:rsidR="00C61C57" w:rsidRPr="00724A4A" w:rsidRDefault="00C61C57" w:rsidP="00C61C57">
      <w:pPr>
        <w:pStyle w:val="PlainText1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W przypadku awarii mogącej spowodować szkody w mieniu Zamawiającego Wykonawca zobowiązany jest do bezzwłocznego, w czasie nie dłuższym niż 6 godz., przybycia na miejsce awarii bez względu na dzień tygodnia (również w dni wolne od pracy i święta) w celu naprawy uszkodzenia bądź doraźnego zabezpieczenia.</w:t>
      </w:r>
    </w:p>
    <w:p w14:paraId="14B4A0EA" w14:textId="77777777" w:rsidR="00C61C57" w:rsidRPr="00724A4A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Wykonawca w trakcie przeglądów zweryfikuje, na własny koszt, typ i ilość filtrów, ew. dane i stan techniczny urządzeń.</w:t>
      </w:r>
    </w:p>
    <w:p w14:paraId="708DFF01" w14:textId="0B1225F5" w:rsidR="00C61C57" w:rsidRPr="00724A4A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Przeglądy serwisowe i czynności konserwacyjne będą przeprowadzone zgodnie z harmonogramem zatwierdzonym przez Kierownika DOS. </w:t>
      </w:r>
    </w:p>
    <w:p w14:paraId="127CCCF1" w14:textId="77777777" w:rsidR="00C61C57" w:rsidRPr="00724A4A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Koszt usługi obejmuje także koszt pracy i dojazd serwisanta.</w:t>
      </w:r>
    </w:p>
    <w:p w14:paraId="58CEEB87" w14:textId="77777777" w:rsidR="00C61C57" w:rsidRPr="00724A4A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Po wykonaniu okresowej konserwacji lub naprawy Wykonawca sporządzi protokół powykonawczy, potwierdzony przez pracownika Działu Obsługi Szpitala.</w:t>
      </w:r>
    </w:p>
    <w:p w14:paraId="152E79CE" w14:textId="77777777" w:rsidR="00C61C57" w:rsidRPr="00724A4A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spacing w:val="-4"/>
          <w:sz w:val="18"/>
          <w:szCs w:val="18"/>
        </w:rPr>
        <w:t xml:space="preserve">Wykonawca wyposaża swoich pracowników wykonujących prace na obiekcie szpitalnym </w:t>
      </w:r>
      <w:r w:rsidRPr="00724A4A">
        <w:rPr>
          <w:rFonts w:ascii="Century Gothic" w:hAnsi="Century Gothic" w:cs="Arial"/>
          <w:spacing w:val="-4"/>
          <w:sz w:val="18"/>
          <w:szCs w:val="18"/>
        </w:rPr>
        <w:br/>
      </w:r>
      <w:r w:rsidRPr="00724A4A">
        <w:rPr>
          <w:rFonts w:ascii="Century Gothic" w:hAnsi="Century Gothic" w:cs="Arial"/>
          <w:spacing w:val="3"/>
          <w:sz w:val="18"/>
          <w:szCs w:val="18"/>
        </w:rPr>
        <w:t>w identyfikatory imienne</w:t>
      </w:r>
      <w:r w:rsidRPr="00724A4A">
        <w:rPr>
          <w:rFonts w:ascii="Century Gothic" w:hAnsi="Century Gothic" w:cs="Arial"/>
          <w:color w:val="000000"/>
          <w:spacing w:val="-5"/>
          <w:sz w:val="18"/>
          <w:szCs w:val="18"/>
        </w:rPr>
        <w:t>.</w:t>
      </w:r>
    </w:p>
    <w:p w14:paraId="33038C8F" w14:textId="77777777" w:rsidR="00C61C57" w:rsidRPr="00724A4A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kern w:val="24"/>
          <w:sz w:val="18"/>
          <w:szCs w:val="18"/>
        </w:rPr>
        <w:t>Wszystkie odpady powstałe w związku z realizacją umowy stanowią własność Wykonawcy, który jest zobowiązany do ich zagospodarowania i utylizacji na własny koszt. Wykonawca zobowiązuje się do postępowania z odpadami w sposób zgodny z obowiązującymi w tym zakresie przepisami.</w:t>
      </w:r>
    </w:p>
    <w:p w14:paraId="2A3410AF" w14:textId="77777777" w:rsidR="00C61C57" w:rsidRPr="00724A4A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sz w:val="18"/>
          <w:szCs w:val="18"/>
        </w:rPr>
        <w:t>Od dnia wprowadzenia Wykonawcy do obiektu, Wykonawca odpowiada za utrzymanie ładu i porządku, usuwanie wszelkich śmieci, odpadków, opakowań i innych pozostałości po zużytych przez Wykonawcę materiałach.</w:t>
      </w:r>
    </w:p>
    <w:p w14:paraId="79E9DEC7" w14:textId="77777777" w:rsidR="00CA417A" w:rsidRPr="00724A4A" w:rsidRDefault="00CA417A" w:rsidP="00724A4A">
      <w:pPr>
        <w:pStyle w:val="PlainText1"/>
        <w:tabs>
          <w:tab w:val="left" w:pos="284"/>
          <w:tab w:val="left" w:pos="567"/>
        </w:tabs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  <w:shd w:val="clear" w:color="auto" w:fill="D9D9D9" w:themeFill="background1" w:themeFillShade="D9"/>
        </w:rPr>
      </w:pPr>
    </w:p>
    <w:p w14:paraId="44C34E5B" w14:textId="050A5EF7" w:rsidR="00756FD1" w:rsidRPr="00724A4A" w:rsidRDefault="00756FD1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724A4A">
        <w:rPr>
          <w:rFonts w:ascii="Century Gothic" w:hAnsi="Century Gothic" w:cs="Arial"/>
          <w:b/>
          <w:bCs/>
          <w:sz w:val="24"/>
          <w:szCs w:val="24"/>
          <w:shd w:val="clear" w:color="auto" w:fill="D9D9D9" w:themeFill="background1" w:themeFillShade="D9"/>
        </w:rPr>
        <w:t xml:space="preserve">Zakres obowiązków Wykonawcy w zakresie przeglądów </w:t>
      </w:r>
      <w:r w:rsidR="00D56ECB" w:rsidRPr="00724A4A">
        <w:rPr>
          <w:rFonts w:ascii="Century Gothic" w:hAnsi="Century Gothic" w:cs="Arial"/>
          <w:b/>
          <w:bCs/>
          <w:sz w:val="24"/>
          <w:szCs w:val="24"/>
          <w:shd w:val="clear" w:color="auto" w:fill="D9D9D9" w:themeFill="background1" w:themeFillShade="D9"/>
        </w:rPr>
        <w:t>systemów wentylacji</w:t>
      </w:r>
    </w:p>
    <w:p w14:paraId="13A1DAD8" w14:textId="77777777" w:rsidR="009C46FA" w:rsidRPr="00724A4A" w:rsidRDefault="009C46FA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43554585" w14:textId="77777777" w:rsidR="00756FD1" w:rsidRPr="00724A4A" w:rsidRDefault="00756FD1" w:rsidP="008E4C77">
      <w:pPr>
        <w:pStyle w:val="PlainText1"/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Wykonawca z</w:t>
      </w:r>
      <w:r w:rsidR="001503C1" w:rsidRPr="00724A4A">
        <w:rPr>
          <w:rFonts w:ascii="Century Gothic" w:hAnsi="Century Gothic" w:cs="Arial"/>
          <w:bCs/>
          <w:sz w:val="18"/>
          <w:szCs w:val="18"/>
        </w:rPr>
        <w:t>obowiązuje się w okresie umowy</w:t>
      </w:r>
      <w:r w:rsidRPr="00724A4A">
        <w:rPr>
          <w:rFonts w:ascii="Century Gothic" w:hAnsi="Century Gothic" w:cs="Arial"/>
          <w:bCs/>
          <w:sz w:val="18"/>
          <w:szCs w:val="18"/>
        </w:rPr>
        <w:t xml:space="preserve"> zrealizować usługę przeglądu i  konserwacji systemów central wentylacyjnych </w:t>
      </w:r>
    </w:p>
    <w:p w14:paraId="3958C9DF" w14:textId="77777777" w:rsidR="00756FD1" w:rsidRPr="00724A4A" w:rsidRDefault="00756FD1" w:rsidP="008E4C77">
      <w:pPr>
        <w:pStyle w:val="PlainText1"/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Zakres rocznych przeglądów serwisowych i konserwacji systemów wentylacji mechanicznej, obejmuje w szczególności:</w:t>
      </w:r>
    </w:p>
    <w:p w14:paraId="1E453F97" w14:textId="77777777" w:rsidR="00756FD1" w:rsidRPr="00724A4A" w:rsidRDefault="00D56ECB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1) </w:t>
      </w:r>
      <w:bookmarkStart w:id="1" w:name="_Hlk112156276"/>
      <w:r w:rsidR="00756FD1" w:rsidRPr="00724A4A">
        <w:rPr>
          <w:rFonts w:ascii="Century Gothic" w:hAnsi="Century Gothic" w:cs="Arial"/>
          <w:bCs/>
          <w:sz w:val="18"/>
          <w:szCs w:val="18"/>
        </w:rPr>
        <w:t>Sprawdzenie</w:t>
      </w:r>
      <w:bookmarkEnd w:id="1"/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 central wentylacyjnych – sprawdzenie pod względem mechanicznym elementów stałych i ruchomych, w tym m.in.:</w:t>
      </w:r>
    </w:p>
    <w:p w14:paraId="61A53395" w14:textId="77777777" w:rsidR="00D56ECB" w:rsidRPr="00724A4A" w:rsidRDefault="00D56ECB" w:rsidP="00314AD0">
      <w:pPr>
        <w:pStyle w:val="PlainText1"/>
        <w:spacing w:line="276" w:lineRule="auto"/>
        <w:ind w:left="709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połączenia kołnierzowe i śrubowe, w razie konieczności poprawa połączeń</w:t>
      </w:r>
    </w:p>
    <w:p w14:paraId="19B8D005" w14:textId="77777777" w:rsidR="00756FD1" w:rsidRPr="00724A4A" w:rsidRDefault="00D56ECB" w:rsidP="00314AD0">
      <w:pPr>
        <w:pStyle w:val="PlainText1"/>
        <w:spacing w:line="276" w:lineRule="auto"/>
        <w:ind w:left="709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szczelność i ciągłość obudowy, w tym zabezpieczeń antykorozyjnych</w:t>
      </w:r>
    </w:p>
    <w:p w14:paraId="62111114" w14:textId="77777777" w:rsidR="00756FD1" w:rsidRPr="00724A4A" w:rsidRDefault="00D56ECB" w:rsidP="00314AD0">
      <w:pPr>
        <w:pStyle w:val="PlainText1"/>
        <w:spacing w:line="276" w:lineRule="auto"/>
        <w:ind w:left="709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szczelność instalacji wodnej i chłodniczej</w:t>
      </w:r>
    </w:p>
    <w:p w14:paraId="43C90E1F" w14:textId="77777777" w:rsidR="00756FD1" w:rsidRPr="00724A4A" w:rsidRDefault="00D56ECB" w:rsidP="00724A4A">
      <w:pPr>
        <w:pStyle w:val="PlainText1"/>
        <w:spacing w:line="276" w:lineRule="auto"/>
        <w:ind w:left="851" w:hanging="142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lastRenderedPageBreak/>
        <w:t xml:space="preserve">-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stan nagrzewnicy i chłodnicy w centrali, w tym ręczne kilkukrotne zamknięcie i otwarcie wszystkich zaworów odcinających z oczyszczeniem i przepłukaniem filtrów</w:t>
      </w:r>
    </w:p>
    <w:p w14:paraId="132F9DA5" w14:textId="77777777" w:rsidR="00756FD1" w:rsidRPr="00724A4A" w:rsidRDefault="00D56ECB" w:rsidP="00724A4A">
      <w:pPr>
        <w:pStyle w:val="PlainText1"/>
        <w:spacing w:line="276" w:lineRule="auto"/>
        <w:ind w:left="851" w:hanging="142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drożność syfonów i instalacji odprowadzenia skroplin, w razie konieczności czyszczenie instalacji w celu poprawy drożności</w:t>
      </w:r>
    </w:p>
    <w:p w14:paraId="24BF8960" w14:textId="77777777" w:rsidR="00756FD1" w:rsidRPr="00724A4A" w:rsidRDefault="00D56ECB" w:rsidP="00724A4A">
      <w:pPr>
        <w:pStyle w:val="PlainText1"/>
        <w:spacing w:line="276" w:lineRule="auto"/>
        <w:ind w:left="851" w:hanging="142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ustawienia i zamocowania silników wentylatorów w centralach, działanie wirników wentylatorów poprzez ręczne uruchomienie, w razie konieczności poprawa ustawień i zamocowań</w:t>
      </w:r>
    </w:p>
    <w:p w14:paraId="6305F7D2" w14:textId="77777777" w:rsidR="00756FD1" w:rsidRPr="00724A4A" w:rsidRDefault="00D56ECB" w:rsidP="00724A4A">
      <w:pPr>
        <w:pStyle w:val="PlainText1"/>
        <w:spacing w:line="276" w:lineRule="auto"/>
        <w:ind w:left="851" w:hanging="142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ustawienia i zamocowania silników wentylatorów dachowych, stan ich oznakowania oraz poprawność współpracy z centralą, w razie konieczności poprawa zamocowań i odnowienie oznakowania wentylatorów</w:t>
      </w:r>
    </w:p>
    <w:p w14:paraId="77012C38" w14:textId="11AFF19B" w:rsidR="00756FD1" w:rsidRPr="00724A4A" w:rsidRDefault="00D56ECB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2) </w:t>
      </w:r>
      <w:r w:rsidR="00724A4A">
        <w:rPr>
          <w:rFonts w:ascii="Century Gothic" w:hAnsi="Century Gothic" w:cs="Arial"/>
          <w:bCs/>
          <w:sz w:val="18"/>
          <w:szCs w:val="18"/>
        </w:rPr>
        <w:t xml:space="preserve"> 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Sprawdzenie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stan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u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 i naciąg pasków klinowych, w razie konieczności poprawienie mocowania i wymiana paska klinowego</w:t>
      </w:r>
    </w:p>
    <w:p w14:paraId="030A66FE" w14:textId="6F725EE9" w:rsidR="00756FD1" w:rsidRPr="00724A4A" w:rsidRDefault="00D56ECB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3)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Sprawdzenie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stan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u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 łożysk wentylatorów nawiewnych i wywiewnych</w:t>
      </w:r>
    </w:p>
    <w:p w14:paraId="411DE17C" w14:textId="3CB31C8A" w:rsidR="00756FD1" w:rsidRPr="00724A4A" w:rsidRDefault="00D56ECB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4)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Sprawdzenie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stan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u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 wymienników krzyżowych do odzysku ciepła (uszkodzenie lamel, zanieczyszczenia)</w:t>
      </w:r>
    </w:p>
    <w:p w14:paraId="32602944" w14:textId="3946E2AA" w:rsidR="00756FD1" w:rsidRPr="00724A4A" w:rsidRDefault="00D56ECB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5)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Sprawdzenie</w:t>
      </w:r>
      <w:r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stan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u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 i ustawienie różnicy ciśnień presostatów, w razie konieczności poprawienie ustawień</w:t>
      </w:r>
    </w:p>
    <w:p w14:paraId="2E1BF0AB" w14:textId="0251AEAA" w:rsidR="00756FD1" w:rsidRPr="00724A4A" w:rsidRDefault="00D56ECB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6) </w:t>
      </w:r>
      <w:r w:rsidR="00724A4A"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 Sprawdzenie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działani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a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 siłowników zaworów</w:t>
      </w:r>
    </w:p>
    <w:p w14:paraId="00EC973B" w14:textId="1A09BAD8" w:rsidR="00756FD1" w:rsidRPr="00724A4A" w:rsidRDefault="00D56ECB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7)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724A4A"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Sprawdzenie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działani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a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 termostatu </w:t>
      </w:r>
      <w:proofErr w:type="spellStart"/>
      <w:r w:rsidR="00756FD1" w:rsidRPr="00724A4A">
        <w:rPr>
          <w:rFonts w:ascii="Century Gothic" w:hAnsi="Century Gothic" w:cs="Arial"/>
          <w:bCs/>
          <w:sz w:val="18"/>
          <w:szCs w:val="18"/>
        </w:rPr>
        <w:t>przeciwzamrożeniowego</w:t>
      </w:r>
      <w:proofErr w:type="spellEnd"/>
    </w:p>
    <w:p w14:paraId="0F727460" w14:textId="3489803F" w:rsidR="00756FD1" w:rsidRPr="00724A4A" w:rsidRDefault="00D56ECB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8)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724A4A"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Sprawdzenie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czystoś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ci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 i stan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u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 filtrów powietrza</w:t>
      </w:r>
    </w:p>
    <w:p w14:paraId="34E7345C" w14:textId="537B1961" w:rsidR="00756FD1" w:rsidRPr="00724A4A" w:rsidRDefault="00D56ECB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9)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724A4A"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 xml:space="preserve">Sprawdzenie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czystoś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ci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 i stan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u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 czerpni powietrza</w:t>
      </w:r>
    </w:p>
    <w:p w14:paraId="24D07637" w14:textId="77777777" w:rsidR="001503C1" w:rsidRPr="00724A4A" w:rsidRDefault="00D56ECB" w:rsidP="00724A4A">
      <w:pPr>
        <w:pStyle w:val="PlainText1"/>
        <w:spacing w:line="276" w:lineRule="auto"/>
        <w:ind w:left="851" w:hanging="425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10)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Sprawdzenie prawidłowości działania urządzeń sterowniczych, w tym poprawność działania sterowników przy sterowaniu miejscowym </w:t>
      </w:r>
    </w:p>
    <w:p w14:paraId="6C53F46E" w14:textId="77777777" w:rsidR="00756FD1" w:rsidRPr="00724A4A" w:rsidRDefault="00D56ECB" w:rsidP="00724A4A">
      <w:pPr>
        <w:pStyle w:val="PlainText1"/>
        <w:spacing w:line="276" w:lineRule="auto"/>
        <w:ind w:left="851" w:hanging="425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11)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Sprawdzenie instalacji elektrycznych w zakresie: oględzin instalacji, sprawdzenie zabezpieczeń nadprądowych, sprawdzenie stanu połączeń przewodów na zaciskach.</w:t>
      </w:r>
    </w:p>
    <w:p w14:paraId="6BD51D5A" w14:textId="7B200FA6" w:rsidR="00756FD1" w:rsidRPr="00724A4A" w:rsidRDefault="00D56ECB" w:rsidP="00724A4A">
      <w:pPr>
        <w:pStyle w:val="PlainText1"/>
        <w:spacing w:line="276" w:lineRule="auto"/>
        <w:ind w:left="851" w:hanging="425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12)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Pomiar prądów pobieranych przez silniki wentylatorów nawiewu i wywiewu, porównanie z danymi znamionowymi.</w:t>
      </w:r>
    </w:p>
    <w:p w14:paraId="18054BCB" w14:textId="24FA3F92" w:rsidR="0070210B" w:rsidRPr="00724A4A" w:rsidRDefault="0070210B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13) </w:t>
      </w:r>
      <w:r w:rsidR="00724A4A" w:rsidRPr="00724A4A">
        <w:rPr>
          <w:rFonts w:ascii="Century Gothic" w:hAnsi="Century Gothic" w:cs="Arial"/>
          <w:bCs/>
          <w:sz w:val="18"/>
          <w:szCs w:val="18"/>
        </w:rPr>
        <w:t xml:space="preserve"> 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W</w:t>
      </w:r>
      <w:r w:rsidRPr="00724A4A">
        <w:rPr>
          <w:rFonts w:ascii="Century Gothic" w:hAnsi="Century Gothic" w:cs="Arial"/>
          <w:bCs/>
          <w:sz w:val="18"/>
          <w:szCs w:val="18"/>
        </w:rPr>
        <w:t>ymiana filtrów min. 1x rok (max. 2 x rok wg stanu zabrudzenia).</w:t>
      </w:r>
    </w:p>
    <w:p w14:paraId="69A58AFE" w14:textId="62C95312" w:rsidR="004952B8" w:rsidRPr="00724A4A" w:rsidRDefault="00D56ECB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1</w:t>
      </w:r>
      <w:r w:rsidR="0070210B" w:rsidRPr="00724A4A">
        <w:rPr>
          <w:rFonts w:ascii="Century Gothic" w:hAnsi="Century Gothic" w:cs="Arial"/>
          <w:bCs/>
          <w:sz w:val="18"/>
          <w:szCs w:val="18"/>
        </w:rPr>
        <w:t>4</w:t>
      </w:r>
      <w:r w:rsidRPr="00724A4A">
        <w:rPr>
          <w:rFonts w:ascii="Century Gothic" w:hAnsi="Century Gothic" w:cs="Arial"/>
          <w:bCs/>
          <w:sz w:val="18"/>
          <w:szCs w:val="18"/>
        </w:rPr>
        <w:t>)</w:t>
      </w:r>
      <w:r w:rsidR="00724A4A" w:rsidRPr="00724A4A">
        <w:rPr>
          <w:rFonts w:ascii="Century Gothic" w:hAnsi="Century Gothic" w:cs="Arial"/>
          <w:bCs/>
          <w:sz w:val="18"/>
          <w:szCs w:val="18"/>
        </w:rPr>
        <w:t xml:space="preserve">  </w:t>
      </w:r>
      <w:r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314AD0" w:rsidRPr="00724A4A">
        <w:rPr>
          <w:rFonts w:ascii="Century Gothic" w:hAnsi="Century Gothic" w:cs="Arial"/>
          <w:bCs/>
          <w:sz w:val="18"/>
          <w:szCs w:val="18"/>
        </w:rPr>
        <w:t>R</w:t>
      </w:r>
      <w:r w:rsidR="004952B8" w:rsidRPr="00724A4A">
        <w:rPr>
          <w:rFonts w:ascii="Century Gothic" w:hAnsi="Century Gothic" w:cs="Arial"/>
          <w:bCs/>
          <w:sz w:val="18"/>
          <w:szCs w:val="18"/>
        </w:rPr>
        <w:t xml:space="preserve">az na </w:t>
      </w:r>
      <w:r w:rsidR="0070210B" w:rsidRPr="00724A4A">
        <w:rPr>
          <w:rFonts w:ascii="Century Gothic" w:hAnsi="Century Gothic" w:cs="Arial"/>
          <w:bCs/>
          <w:sz w:val="18"/>
          <w:szCs w:val="18"/>
        </w:rPr>
        <w:t>pół roku</w:t>
      </w:r>
      <w:r w:rsidR="004952B8" w:rsidRPr="00724A4A">
        <w:rPr>
          <w:rFonts w:ascii="Century Gothic" w:hAnsi="Century Gothic" w:cs="Arial"/>
          <w:bCs/>
          <w:sz w:val="18"/>
          <w:szCs w:val="18"/>
        </w:rPr>
        <w:t xml:space="preserve">: </w:t>
      </w:r>
    </w:p>
    <w:p w14:paraId="01C5CB88" w14:textId="6084CE33" w:rsidR="004952B8" w:rsidRPr="00724A4A" w:rsidRDefault="00724A4A" w:rsidP="00724A4A">
      <w:pPr>
        <w:pStyle w:val="PlainText1"/>
        <w:spacing w:line="276" w:lineRule="auto"/>
        <w:ind w:left="1134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4952B8" w:rsidRPr="00724A4A">
        <w:rPr>
          <w:rFonts w:ascii="Century Gothic" w:hAnsi="Century Gothic" w:cs="Arial"/>
          <w:bCs/>
          <w:sz w:val="18"/>
          <w:szCs w:val="18"/>
        </w:rPr>
        <w:t>- sprzątanie, czyszczenie, odkurzanie i mycie czerpni powietrza wraz z kratkami wentylacyjnymi.</w:t>
      </w:r>
    </w:p>
    <w:p w14:paraId="4AE7E7E4" w14:textId="77E0D24F" w:rsidR="004952B8" w:rsidRPr="00724A4A" w:rsidRDefault="00724A4A" w:rsidP="00724A4A">
      <w:pPr>
        <w:pStyle w:val="PlainText1"/>
        <w:spacing w:line="276" w:lineRule="auto"/>
        <w:ind w:left="1134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4952B8" w:rsidRPr="00724A4A">
        <w:rPr>
          <w:rFonts w:ascii="Century Gothic" w:hAnsi="Century Gothic" w:cs="Arial"/>
          <w:bCs/>
          <w:sz w:val="18"/>
          <w:szCs w:val="18"/>
        </w:rPr>
        <w:t xml:space="preserve">- </w:t>
      </w:r>
      <w:r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4952B8" w:rsidRPr="00724A4A">
        <w:rPr>
          <w:rFonts w:ascii="Century Gothic" w:hAnsi="Century Gothic" w:cs="Arial"/>
          <w:bCs/>
          <w:sz w:val="18"/>
          <w:szCs w:val="18"/>
        </w:rPr>
        <w:t>odkurzanie, czyszczenie, mycie i dezynfekcja central wentylacyjnych wewnątrz i zewnątrz.</w:t>
      </w:r>
    </w:p>
    <w:p w14:paraId="69D3F1D1" w14:textId="2BA3FE19" w:rsidR="00756FD1" w:rsidRPr="00724A4A" w:rsidRDefault="00314AD0" w:rsidP="00724A4A">
      <w:pPr>
        <w:pStyle w:val="PlainText1"/>
        <w:spacing w:line="276" w:lineRule="auto"/>
        <w:ind w:left="284" w:hanging="284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3.</w:t>
      </w:r>
      <w:r w:rsidR="004952B8"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 xml:space="preserve">Z wykonanych prac Wykonawca sporządzi protokół zawierający wszystkie informacje dotyczące serwisowanego/naprawianego urządzenia, w tym: nazwy, typu, numeru seryjnego, numeru wewnętrznego (wg wykazu), szczegółowej lokalizacji urządzenia oraz typu, wymiarów i ilości wymienianych filtrów. </w:t>
      </w:r>
    </w:p>
    <w:p w14:paraId="02F0BCF7" w14:textId="59F7896B" w:rsidR="00756FD1" w:rsidRPr="00724A4A" w:rsidRDefault="00314AD0" w:rsidP="00314AD0">
      <w:pPr>
        <w:pStyle w:val="PlainText1"/>
        <w:spacing w:line="276" w:lineRule="auto"/>
        <w:ind w:left="709" w:hanging="283"/>
        <w:jc w:val="both"/>
        <w:rPr>
          <w:rFonts w:ascii="Century Gothic" w:hAnsi="Century Gothic" w:cs="Arial"/>
          <w:bCs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>4.</w:t>
      </w:r>
      <w:r w:rsidR="00D56ECB" w:rsidRPr="00724A4A">
        <w:rPr>
          <w:rFonts w:ascii="Century Gothic" w:hAnsi="Century Gothic" w:cs="Arial"/>
          <w:bCs/>
          <w:sz w:val="18"/>
          <w:szCs w:val="18"/>
        </w:rPr>
        <w:t xml:space="preserve"> </w:t>
      </w:r>
      <w:r w:rsidR="00756FD1" w:rsidRPr="00724A4A">
        <w:rPr>
          <w:rFonts w:ascii="Century Gothic" w:hAnsi="Century Gothic" w:cs="Arial"/>
          <w:bCs/>
          <w:sz w:val="18"/>
          <w:szCs w:val="18"/>
        </w:rPr>
        <w:t>Z każdego wykonanego przeglądu serwisowego lub konserwacji wentylacji mechanicznej należy sporządzić protokół odbioru i przekazać go Zamawiającemu.</w:t>
      </w:r>
    </w:p>
    <w:p w14:paraId="1A568A4A" w14:textId="1C146936" w:rsidR="001503C1" w:rsidRPr="00724A4A" w:rsidRDefault="001503C1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0503EB77" w14:textId="77777777" w:rsidR="00C61C57" w:rsidRPr="00724A4A" w:rsidRDefault="00D56ECB" w:rsidP="00C61C57">
      <w:pPr>
        <w:pStyle w:val="PlainText1"/>
        <w:shd w:val="clear" w:color="auto" w:fill="D9D9D9" w:themeFill="background1" w:themeFillShade="D9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724A4A">
        <w:rPr>
          <w:rFonts w:ascii="Century Gothic" w:hAnsi="Century Gothic" w:cs="Arial"/>
          <w:b/>
          <w:bCs/>
          <w:sz w:val="24"/>
          <w:szCs w:val="24"/>
        </w:rPr>
        <w:t xml:space="preserve">Zakres obowiązków Wykonawcy w zakresie przeglądów klimatyzatorów </w:t>
      </w:r>
    </w:p>
    <w:p w14:paraId="026CD8A6" w14:textId="77777777" w:rsidR="001503C1" w:rsidRPr="00724A4A" w:rsidRDefault="00D56ECB" w:rsidP="00C61C57">
      <w:pPr>
        <w:pStyle w:val="PlainText1"/>
        <w:shd w:val="clear" w:color="auto" w:fill="D9D9D9" w:themeFill="background1" w:themeFillShade="D9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724A4A">
        <w:rPr>
          <w:rFonts w:ascii="Century Gothic" w:hAnsi="Century Gothic" w:cs="Arial"/>
          <w:b/>
          <w:bCs/>
          <w:sz w:val="24"/>
          <w:szCs w:val="24"/>
        </w:rPr>
        <w:t>typu Split</w:t>
      </w:r>
    </w:p>
    <w:p w14:paraId="24C0166C" w14:textId="77777777" w:rsidR="00D56ECB" w:rsidRPr="00724A4A" w:rsidRDefault="00D56ECB" w:rsidP="00D56ECB">
      <w:pPr>
        <w:pStyle w:val="PlainText1"/>
        <w:spacing w:line="276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7828F6F7" w14:textId="77777777" w:rsidR="00D56ECB" w:rsidRPr="00724A4A" w:rsidRDefault="00D56ECB" w:rsidP="008E4C77">
      <w:pPr>
        <w:pStyle w:val="PlainText1"/>
        <w:numPr>
          <w:ilvl w:val="0"/>
          <w:numId w:val="5"/>
        </w:numPr>
        <w:spacing w:line="276" w:lineRule="auto"/>
        <w:jc w:val="both"/>
        <w:rPr>
          <w:rStyle w:val="Pogrubienie"/>
          <w:rFonts w:ascii="Century Gothic" w:hAnsi="Century Gothic" w:cs="Arial"/>
          <w:sz w:val="18"/>
          <w:szCs w:val="18"/>
        </w:rPr>
      </w:pPr>
      <w:r w:rsidRPr="00724A4A">
        <w:rPr>
          <w:rFonts w:ascii="Century Gothic" w:hAnsi="Century Gothic" w:cs="Arial"/>
          <w:bCs/>
          <w:sz w:val="18"/>
          <w:szCs w:val="18"/>
        </w:rPr>
        <w:t xml:space="preserve">Wykonawca zobowiązuje się w okresie umowy zrealizować usługę przeglądu i  konserwacji systemów central wentylacyjnych </w:t>
      </w:r>
    </w:p>
    <w:p w14:paraId="56974862" w14:textId="77777777" w:rsidR="00D56ECB" w:rsidRPr="00724A4A" w:rsidRDefault="00D56ECB" w:rsidP="008E4C77">
      <w:pPr>
        <w:pStyle w:val="PlainText1"/>
        <w:numPr>
          <w:ilvl w:val="0"/>
          <w:numId w:val="5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724A4A">
        <w:rPr>
          <w:rFonts w:ascii="Century Gothic" w:hAnsi="Century Gothic" w:cs="Arial"/>
          <w:sz w:val="18"/>
          <w:szCs w:val="18"/>
          <w:shd w:val="clear" w:color="auto" w:fill="FFFFFF"/>
        </w:rPr>
        <w:t>Zakres prac powinien obejmować:</w:t>
      </w:r>
    </w:p>
    <w:p w14:paraId="04C0ABC0" w14:textId="77777777" w:rsidR="00D56ECB" w:rsidRPr="00724A4A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724A4A">
        <w:rPr>
          <w:rFonts w:ascii="Century Gothic" w:hAnsi="Century Gothic" w:cs="Arial"/>
          <w:sz w:val="18"/>
          <w:szCs w:val="18"/>
          <w:shd w:val="clear" w:color="auto" w:fill="FFFFFF"/>
        </w:rPr>
        <w:t>sprawdzenie funkcji urządzenia;</w:t>
      </w:r>
    </w:p>
    <w:p w14:paraId="6E89978D" w14:textId="77777777" w:rsidR="00D56ECB" w:rsidRPr="00724A4A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724A4A">
        <w:rPr>
          <w:rFonts w:ascii="Century Gothic" w:hAnsi="Century Gothic" w:cs="Arial"/>
          <w:sz w:val="18"/>
          <w:szCs w:val="18"/>
          <w:shd w:val="clear" w:color="auto" w:fill="FFFFFF"/>
        </w:rPr>
        <w:t>sprawdzenie szczelności układu chłodniczego i ewentualne uzupełnienie czynnika (przegląd rozszerzony, uzupełnienie czynnika dodatkowo płatne);</w:t>
      </w:r>
    </w:p>
    <w:p w14:paraId="2F87DBE8" w14:textId="77777777" w:rsidR="00D56ECB" w:rsidRPr="00724A4A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724A4A">
        <w:rPr>
          <w:rFonts w:ascii="Century Gothic" w:hAnsi="Century Gothic" w:cs="Arial"/>
          <w:sz w:val="18"/>
          <w:szCs w:val="18"/>
          <w:shd w:val="clear" w:color="auto" w:fill="FFFFFF"/>
        </w:rPr>
        <w:t>przegląd elementów elektrycznych sytemu;</w:t>
      </w:r>
    </w:p>
    <w:p w14:paraId="0A0C2B7A" w14:textId="77777777" w:rsidR="00D56ECB" w:rsidRPr="00724A4A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724A4A">
        <w:rPr>
          <w:rFonts w:ascii="Century Gothic" w:hAnsi="Century Gothic" w:cs="Arial"/>
          <w:sz w:val="18"/>
          <w:szCs w:val="18"/>
          <w:shd w:val="clear" w:color="auto" w:fill="FFFFFF"/>
        </w:rPr>
        <w:t>przegląd układu odprowadzenia skroplin;</w:t>
      </w:r>
    </w:p>
    <w:p w14:paraId="0FEC92C8" w14:textId="77777777" w:rsidR="00D56ECB" w:rsidRPr="00724A4A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724A4A">
        <w:rPr>
          <w:rFonts w:ascii="Century Gothic" w:hAnsi="Century Gothic" w:cs="Arial"/>
          <w:sz w:val="18"/>
          <w:szCs w:val="18"/>
          <w:shd w:val="clear" w:color="auto" w:fill="FFFFFF"/>
        </w:rPr>
        <w:t>dokładne czyszczenie jednostki wewnętrznej i zewnętrznej;</w:t>
      </w:r>
    </w:p>
    <w:p w14:paraId="01C7C3A0" w14:textId="77777777" w:rsidR="00D56ECB" w:rsidRPr="00724A4A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724A4A">
        <w:rPr>
          <w:rFonts w:ascii="Century Gothic" w:hAnsi="Century Gothic" w:cs="Arial"/>
          <w:sz w:val="18"/>
          <w:szCs w:val="18"/>
          <w:shd w:val="clear" w:color="auto" w:fill="FFFFFF"/>
        </w:rPr>
        <w:t>dokładne czyszczenie skraplacza jednostki zewnętrznej (przegląd rozszerzony);</w:t>
      </w:r>
    </w:p>
    <w:p w14:paraId="67A870BE" w14:textId="77777777" w:rsidR="00D56ECB" w:rsidRPr="00724A4A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724A4A">
        <w:rPr>
          <w:rFonts w:ascii="Century Gothic" w:hAnsi="Century Gothic" w:cs="Arial"/>
          <w:sz w:val="18"/>
          <w:szCs w:val="18"/>
          <w:shd w:val="clear" w:color="auto" w:fill="FFFFFF"/>
        </w:rPr>
        <w:t>odgrzybianie i dezynfekcja parownika jednostki wewnętrznej;</w:t>
      </w:r>
    </w:p>
    <w:p w14:paraId="43FA1BE4" w14:textId="77777777" w:rsidR="00D56ECB" w:rsidRPr="00724A4A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724A4A">
        <w:rPr>
          <w:rFonts w:ascii="Century Gothic" w:hAnsi="Century Gothic" w:cs="Arial"/>
          <w:sz w:val="18"/>
          <w:szCs w:val="18"/>
          <w:shd w:val="clear" w:color="auto" w:fill="FFFFFF"/>
        </w:rPr>
        <w:t>przegląd i czyszczenie obudów obydwu jednostek;</w:t>
      </w:r>
    </w:p>
    <w:p w14:paraId="08646F45" w14:textId="347B4B9F" w:rsidR="000C6411" w:rsidRPr="0098482D" w:rsidRDefault="00D56ECB" w:rsidP="0098482D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98482D">
        <w:rPr>
          <w:rFonts w:ascii="Century Gothic" w:hAnsi="Century Gothic" w:cs="Arial"/>
          <w:sz w:val="18"/>
          <w:szCs w:val="18"/>
          <w:shd w:val="clear" w:color="auto" w:fill="FFFFFF"/>
        </w:rPr>
        <w:t>czyszczenie i dezynfekcja filtrów w jednostkach wewnętrznych.</w:t>
      </w:r>
    </w:p>
    <w:sectPr w:rsidR="000C6411" w:rsidRPr="0098482D" w:rsidSect="00756FD1">
      <w:footerReference w:type="default" r:id="rId7"/>
      <w:pgSz w:w="11906" w:h="16838" w:code="9"/>
      <w:pgMar w:top="1417" w:right="1417" w:bottom="1417" w:left="141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0E5E" w14:textId="77777777" w:rsidR="00785FF2" w:rsidRDefault="00785FF2" w:rsidP="00CA417A">
      <w:pPr>
        <w:spacing w:after="0" w:line="240" w:lineRule="auto"/>
      </w:pPr>
      <w:r>
        <w:separator/>
      </w:r>
    </w:p>
  </w:endnote>
  <w:endnote w:type="continuationSeparator" w:id="0">
    <w:p w14:paraId="62BCADB0" w14:textId="77777777" w:rsidR="00785FF2" w:rsidRDefault="00785FF2" w:rsidP="00CA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34652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387FF004" w14:textId="3B770A9A" w:rsidR="00724A4A" w:rsidRPr="0098482D" w:rsidRDefault="00724A4A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98482D">
          <w:rPr>
            <w:rFonts w:ascii="Century Gothic" w:hAnsi="Century Gothic"/>
            <w:sz w:val="16"/>
            <w:szCs w:val="16"/>
          </w:rPr>
          <w:fldChar w:fldCharType="begin"/>
        </w:r>
        <w:r w:rsidRPr="0098482D">
          <w:rPr>
            <w:rFonts w:ascii="Century Gothic" w:hAnsi="Century Gothic"/>
            <w:sz w:val="16"/>
            <w:szCs w:val="16"/>
          </w:rPr>
          <w:instrText>PAGE   \* MERGEFORMAT</w:instrText>
        </w:r>
        <w:r w:rsidRPr="0098482D">
          <w:rPr>
            <w:rFonts w:ascii="Century Gothic" w:hAnsi="Century Gothic"/>
            <w:sz w:val="16"/>
            <w:szCs w:val="16"/>
          </w:rPr>
          <w:fldChar w:fldCharType="separate"/>
        </w:r>
        <w:r w:rsidRPr="0098482D">
          <w:rPr>
            <w:rFonts w:ascii="Century Gothic" w:hAnsi="Century Gothic"/>
            <w:sz w:val="16"/>
            <w:szCs w:val="16"/>
          </w:rPr>
          <w:t>2</w:t>
        </w:r>
        <w:r w:rsidRPr="0098482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AE3C3CF" w14:textId="77777777" w:rsidR="00CA417A" w:rsidRDefault="00CA4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D4F9" w14:textId="77777777" w:rsidR="00785FF2" w:rsidRDefault="00785FF2" w:rsidP="00CA417A">
      <w:pPr>
        <w:spacing w:after="0" w:line="240" w:lineRule="auto"/>
      </w:pPr>
      <w:r>
        <w:separator/>
      </w:r>
    </w:p>
  </w:footnote>
  <w:footnote w:type="continuationSeparator" w:id="0">
    <w:p w14:paraId="345B8CE8" w14:textId="77777777" w:rsidR="00785FF2" w:rsidRDefault="00785FF2" w:rsidP="00CA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152"/>
    <w:multiLevelType w:val="hybridMultilevel"/>
    <w:tmpl w:val="F3F0D478"/>
    <w:lvl w:ilvl="0" w:tplc="23A01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352"/>
    <w:multiLevelType w:val="hybridMultilevel"/>
    <w:tmpl w:val="72DA6EF2"/>
    <w:lvl w:ilvl="0" w:tplc="6AD03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909"/>
    <w:multiLevelType w:val="hybridMultilevel"/>
    <w:tmpl w:val="8C9CCF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E05406"/>
    <w:multiLevelType w:val="hybridMultilevel"/>
    <w:tmpl w:val="F142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7959"/>
    <w:multiLevelType w:val="multilevel"/>
    <w:tmpl w:val="AA7270CA"/>
    <w:lvl w:ilvl="0">
      <w:start w:val="16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b w:val="0"/>
        <w:color w:val="auto"/>
        <w:sz w:val="18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3DF82064"/>
    <w:multiLevelType w:val="multilevel"/>
    <w:tmpl w:val="9620D4A4"/>
    <w:lvl w:ilvl="0">
      <w:start w:val="16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 w15:restartNumberingAfterBreak="0">
    <w:nsid w:val="44314F63"/>
    <w:multiLevelType w:val="hybridMultilevel"/>
    <w:tmpl w:val="F626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F5520"/>
    <w:multiLevelType w:val="hybridMultilevel"/>
    <w:tmpl w:val="68D2C1E8"/>
    <w:lvl w:ilvl="0" w:tplc="A0A8F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21718"/>
    <w:multiLevelType w:val="hybridMultilevel"/>
    <w:tmpl w:val="5DDEA37C"/>
    <w:lvl w:ilvl="0" w:tplc="320C6F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C3284D"/>
    <w:multiLevelType w:val="multilevel"/>
    <w:tmpl w:val="9620D4A4"/>
    <w:lvl w:ilvl="0">
      <w:start w:val="16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0" w15:restartNumberingAfterBreak="0">
    <w:nsid w:val="6F8D3326"/>
    <w:multiLevelType w:val="multilevel"/>
    <w:tmpl w:val="9620D4A4"/>
    <w:lvl w:ilvl="0">
      <w:start w:val="16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1" w15:restartNumberingAfterBreak="0">
    <w:nsid w:val="796F6B62"/>
    <w:multiLevelType w:val="multilevel"/>
    <w:tmpl w:val="1E0AB3F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Arial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7D200C4F"/>
    <w:multiLevelType w:val="hybridMultilevel"/>
    <w:tmpl w:val="16147F80"/>
    <w:lvl w:ilvl="0" w:tplc="23A01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89706">
    <w:abstractNumId w:val="3"/>
  </w:num>
  <w:num w:numId="2" w16cid:durableId="1581988447">
    <w:abstractNumId w:val="7"/>
  </w:num>
  <w:num w:numId="3" w16cid:durableId="329986635">
    <w:abstractNumId w:val="1"/>
  </w:num>
  <w:num w:numId="4" w16cid:durableId="716012261">
    <w:abstractNumId w:val="2"/>
  </w:num>
  <w:num w:numId="5" w16cid:durableId="451291073">
    <w:abstractNumId w:val="11"/>
  </w:num>
  <w:num w:numId="6" w16cid:durableId="1801146629">
    <w:abstractNumId w:val="8"/>
  </w:num>
  <w:num w:numId="7" w16cid:durableId="585697705">
    <w:abstractNumId w:val="4"/>
  </w:num>
  <w:num w:numId="8" w16cid:durableId="1710106954">
    <w:abstractNumId w:val="10"/>
  </w:num>
  <w:num w:numId="9" w16cid:durableId="953712533">
    <w:abstractNumId w:val="9"/>
  </w:num>
  <w:num w:numId="10" w16cid:durableId="917130444">
    <w:abstractNumId w:val="5"/>
  </w:num>
  <w:num w:numId="11" w16cid:durableId="1782803083">
    <w:abstractNumId w:val="6"/>
  </w:num>
  <w:num w:numId="12" w16cid:durableId="1695690114">
    <w:abstractNumId w:val="12"/>
  </w:num>
  <w:num w:numId="13" w16cid:durableId="130392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20"/>
    <w:rsid w:val="0002073D"/>
    <w:rsid w:val="00037854"/>
    <w:rsid w:val="0006053D"/>
    <w:rsid w:val="000C6411"/>
    <w:rsid w:val="001503C1"/>
    <w:rsid w:val="00280068"/>
    <w:rsid w:val="00314AD0"/>
    <w:rsid w:val="00363B17"/>
    <w:rsid w:val="00401DD6"/>
    <w:rsid w:val="00463E5E"/>
    <w:rsid w:val="004952B8"/>
    <w:rsid w:val="005C02FF"/>
    <w:rsid w:val="0061496E"/>
    <w:rsid w:val="006D5835"/>
    <w:rsid w:val="0070210B"/>
    <w:rsid w:val="007246A2"/>
    <w:rsid w:val="00724A4A"/>
    <w:rsid w:val="00740EBA"/>
    <w:rsid w:val="00756FD1"/>
    <w:rsid w:val="00785FF2"/>
    <w:rsid w:val="007D0A5A"/>
    <w:rsid w:val="008E17CF"/>
    <w:rsid w:val="008E4C77"/>
    <w:rsid w:val="0097629C"/>
    <w:rsid w:val="0098482D"/>
    <w:rsid w:val="009C46FA"/>
    <w:rsid w:val="009D24F1"/>
    <w:rsid w:val="00AF5764"/>
    <w:rsid w:val="00B80220"/>
    <w:rsid w:val="00C069E7"/>
    <w:rsid w:val="00C315BF"/>
    <w:rsid w:val="00C469AA"/>
    <w:rsid w:val="00C61C57"/>
    <w:rsid w:val="00CA417A"/>
    <w:rsid w:val="00CF68A9"/>
    <w:rsid w:val="00D56ECB"/>
    <w:rsid w:val="00D81FDA"/>
    <w:rsid w:val="00EC5E8E"/>
    <w:rsid w:val="00FC16AA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F671"/>
  <w15:chartTrackingRefBased/>
  <w15:docId w15:val="{18914737-1543-4D3E-A683-F5233BC0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inText1">
    <w:name w:val="Plain Text1"/>
    <w:basedOn w:val="Normalny"/>
    <w:rsid w:val="00756FD1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56ECB"/>
    <w:rPr>
      <w:b/>
      <w:bCs/>
    </w:rPr>
  </w:style>
  <w:style w:type="paragraph" w:styleId="Akapitzlist">
    <w:name w:val="List Paragraph"/>
    <w:basedOn w:val="Normalny"/>
    <w:uiPriority w:val="34"/>
    <w:qFormat/>
    <w:rsid w:val="00C61C57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280068"/>
    <w:pPr>
      <w:suppressAutoHyphens/>
      <w:spacing w:after="120" w:line="240" w:lineRule="auto"/>
      <w:jc w:val="both"/>
    </w:pPr>
    <w:rPr>
      <w:rFonts w:ascii="Arial" w:eastAsia="Lucida Sans Unicode" w:hAnsi="Arial" w:cs="Arial Unicode MS"/>
      <w:i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80068"/>
    <w:rPr>
      <w:rFonts w:ascii="Arial" w:eastAsia="Lucida Sans Unicode" w:hAnsi="Arial" w:cs="Arial Unicode MS"/>
      <w:i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A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17A"/>
  </w:style>
  <w:style w:type="paragraph" w:styleId="Stopka">
    <w:name w:val="footer"/>
    <w:basedOn w:val="Normalny"/>
    <w:link w:val="StopkaZnak"/>
    <w:uiPriority w:val="99"/>
    <w:unhideWhenUsed/>
    <w:rsid w:val="00CA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Apolonia Zachariasz</dc:creator>
  <cp:keywords/>
  <dc:description/>
  <cp:lastModifiedBy>Agnieszka Lis-Nowacka</cp:lastModifiedBy>
  <cp:revision>26</cp:revision>
  <cp:lastPrinted>2022-07-13T10:58:00Z</cp:lastPrinted>
  <dcterms:created xsi:type="dcterms:W3CDTF">2022-03-07T17:31:00Z</dcterms:created>
  <dcterms:modified xsi:type="dcterms:W3CDTF">2022-08-25T07:26:00Z</dcterms:modified>
</cp:coreProperties>
</file>