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E60F" w14:textId="014D7094" w:rsidR="00C33F9E" w:rsidRPr="002F6F12" w:rsidRDefault="00C33F9E" w:rsidP="00447C3E">
      <w:pPr>
        <w:pStyle w:val="Data1"/>
        <w:spacing w:after="840"/>
        <w:rPr>
          <w:rFonts w:ascii="Arial" w:hAnsi="Arial" w:cs="Arial"/>
        </w:rPr>
      </w:pPr>
      <w:r w:rsidRPr="002F6F12">
        <w:rPr>
          <w:rStyle w:val="Data1Znak"/>
          <w:rFonts w:ascii="Arial" w:hAnsi="Arial" w:cs="Arial"/>
        </w:rPr>
        <w:t xml:space="preserve">Słupsk, </w:t>
      </w:r>
      <w:sdt>
        <w:sdtPr>
          <w:rPr>
            <w:rStyle w:val="Data1Znak"/>
            <w:rFonts w:ascii="Arial" w:hAnsi="Arial" w:cs="Arial"/>
          </w:rPr>
          <w:alias w:val="Proszę wybrać datę:"/>
          <w:tag w:val="Data"/>
          <w:id w:val="176412403"/>
          <w:placeholder>
            <w:docPart w:val="871090A688584B479A6E2054358EF281"/>
          </w:placeholder>
          <w:date w:fullDate="2023-05-18T00:00:00Z">
            <w:dateFormat w:val="d MMMM yyyy"/>
            <w:lid w:val="pl-PL"/>
            <w:storeMappedDataAs w:val="dateTime"/>
            <w:calendar w:val="gregorian"/>
          </w:date>
        </w:sdtPr>
        <w:sdtEndPr>
          <w:rPr>
            <w:rStyle w:val="Domylnaczcionkaakapitu"/>
          </w:rPr>
        </w:sdtEndPr>
        <w:sdtContent>
          <w:r w:rsidR="00447C3E">
            <w:rPr>
              <w:rStyle w:val="Data1Znak"/>
              <w:rFonts w:ascii="Arial" w:hAnsi="Arial" w:cs="Arial"/>
            </w:rPr>
            <w:t>18 maja 2023</w:t>
          </w:r>
        </w:sdtContent>
      </w:sdt>
      <w:r w:rsidRPr="002F6F12">
        <w:rPr>
          <w:rStyle w:val="Data1Znak"/>
          <w:rFonts w:ascii="Arial" w:hAnsi="Arial" w:cs="Arial"/>
        </w:rPr>
        <w:t xml:space="preserve"> r.</w:t>
      </w:r>
    </w:p>
    <w:p w14:paraId="147DBED2" w14:textId="0A3370BF" w:rsidR="005A573E" w:rsidRDefault="005C298F" w:rsidP="002F6F12">
      <w:pPr>
        <w:pStyle w:val="Tre"/>
        <w:rPr>
          <w:rFonts w:ascii="Arial" w:hAnsi="Arial" w:cs="Arial"/>
        </w:rPr>
      </w:pPr>
      <w:r w:rsidRPr="002F6F12">
        <w:rPr>
          <w:rFonts w:ascii="Arial" w:hAnsi="Arial" w:cs="Arial"/>
        </w:rPr>
        <w:t>OR.</w:t>
      </w:r>
      <w:r w:rsidR="00D3387C" w:rsidRPr="002F6F12">
        <w:rPr>
          <w:rFonts w:ascii="Arial" w:hAnsi="Arial" w:cs="Arial"/>
        </w:rPr>
        <w:t>272.</w:t>
      </w:r>
      <w:r w:rsidR="003B1494">
        <w:rPr>
          <w:rFonts w:ascii="Arial" w:hAnsi="Arial" w:cs="Arial"/>
        </w:rPr>
        <w:t>6</w:t>
      </w:r>
      <w:r w:rsidR="006573CA">
        <w:rPr>
          <w:rFonts w:ascii="Arial" w:hAnsi="Arial" w:cs="Arial"/>
        </w:rPr>
        <w:t>.2023</w:t>
      </w:r>
      <w:r w:rsidR="008362A9" w:rsidRPr="002F6F12">
        <w:rPr>
          <w:rFonts w:ascii="Arial" w:hAnsi="Arial" w:cs="Arial"/>
        </w:rPr>
        <w:t>.</w:t>
      </w:r>
      <w:r w:rsidR="002721ED" w:rsidRPr="002F6F12">
        <w:rPr>
          <w:rFonts w:ascii="Arial" w:hAnsi="Arial" w:cs="Arial"/>
        </w:rPr>
        <w:t>VI</w:t>
      </w:r>
    </w:p>
    <w:p w14:paraId="4CC1AAFE" w14:textId="77777777" w:rsidR="002D7877" w:rsidRPr="002F6F12" w:rsidRDefault="002D7877" w:rsidP="002F6F12">
      <w:pPr>
        <w:pStyle w:val="Tre"/>
        <w:rPr>
          <w:rFonts w:ascii="Arial" w:hAnsi="Arial" w:cs="Arial"/>
        </w:rPr>
      </w:pPr>
    </w:p>
    <w:p w14:paraId="3B32199B" w14:textId="7DBA86EA" w:rsidR="00124B6F" w:rsidRPr="003B1494" w:rsidRDefault="00447C3E" w:rsidP="000E678C">
      <w:pPr>
        <w:autoSpaceDE w:val="0"/>
        <w:autoSpaceDN w:val="0"/>
        <w:adjustRightInd w:val="0"/>
        <w:spacing w:line="360" w:lineRule="auto"/>
        <w:jc w:val="center"/>
        <w:rPr>
          <w:rFonts w:ascii="Arial" w:hAnsi="Arial" w:cs="Arial"/>
        </w:rPr>
      </w:pPr>
      <w:r>
        <w:rPr>
          <w:rFonts w:ascii="Arial" w:hAnsi="Arial" w:cs="Arial"/>
          <w:b/>
          <w:bCs/>
          <w:sz w:val="24"/>
          <w:szCs w:val="24"/>
        </w:rPr>
        <w:t xml:space="preserve">ODPOWIEDZI NA PYTANIA I </w:t>
      </w:r>
      <w:r w:rsidR="002D7877" w:rsidRPr="003B1494">
        <w:rPr>
          <w:rFonts w:ascii="Arial" w:hAnsi="Arial" w:cs="Arial"/>
          <w:b/>
          <w:bCs/>
          <w:sz w:val="24"/>
          <w:szCs w:val="24"/>
        </w:rPr>
        <w:t xml:space="preserve">INFORMACJA O </w:t>
      </w:r>
      <w:r w:rsidR="001B2E59" w:rsidRPr="003B1494">
        <w:rPr>
          <w:rFonts w:ascii="Arial" w:hAnsi="Arial" w:cs="Arial"/>
          <w:b/>
          <w:bCs/>
          <w:sz w:val="24"/>
          <w:szCs w:val="24"/>
        </w:rPr>
        <w:t xml:space="preserve">ZMIANIE </w:t>
      </w:r>
      <w:r w:rsidR="000E678C">
        <w:rPr>
          <w:rFonts w:ascii="Arial" w:hAnsi="Arial" w:cs="Arial"/>
          <w:b/>
          <w:bCs/>
          <w:sz w:val="24"/>
          <w:szCs w:val="24"/>
        </w:rPr>
        <w:t>SWZ</w:t>
      </w:r>
    </w:p>
    <w:p w14:paraId="2913997C" w14:textId="2360CD7C" w:rsidR="00071C3E" w:rsidRPr="003B1494" w:rsidRDefault="00071C3E" w:rsidP="003B1494">
      <w:pPr>
        <w:autoSpaceDE w:val="0"/>
        <w:autoSpaceDN w:val="0"/>
        <w:adjustRightInd w:val="0"/>
        <w:spacing w:line="360" w:lineRule="auto"/>
        <w:rPr>
          <w:rFonts w:ascii="Arial" w:eastAsia="Times New Roman" w:hAnsi="Arial" w:cs="Arial"/>
          <w:b/>
          <w:bCs/>
          <w:sz w:val="24"/>
          <w:szCs w:val="24"/>
          <w:lang w:eastAsia="pl-PL"/>
        </w:rPr>
      </w:pPr>
      <w:r w:rsidRPr="003B1494">
        <w:rPr>
          <w:rFonts w:ascii="Arial" w:eastAsia="TrebuchetMS" w:hAnsi="Arial" w:cs="Arial"/>
          <w:sz w:val="24"/>
          <w:szCs w:val="24"/>
        </w:rPr>
        <w:t xml:space="preserve">Dotyczy postępowania o udzielenie zamówienia publicznego prowadzonego w trybie podstawowym z możliwością przeprowadzenia negocjacji, </w:t>
      </w:r>
      <w:r w:rsidRPr="003B1494">
        <w:rPr>
          <w:rFonts w:ascii="Arial" w:eastAsia="Calibri" w:hAnsi="Arial" w:cs="Arial"/>
          <w:sz w:val="24"/>
          <w:szCs w:val="24"/>
        </w:rPr>
        <w:t xml:space="preserve">o </w:t>
      </w:r>
      <w:r w:rsidRPr="003B1494">
        <w:rPr>
          <w:rFonts w:ascii="Arial" w:hAnsi="Arial" w:cs="Arial"/>
          <w:sz w:val="24"/>
          <w:szCs w:val="24"/>
        </w:rPr>
        <w:t>jakim stanowi art. 275 pkt 2 ustawy z dnia 11 września 2019 r. – Prawo zamówień publicznych (Dz. U. z 2022 r. poz. 1710, z późn. zm), p</w:t>
      </w:r>
      <w:r w:rsidRPr="003B1494">
        <w:rPr>
          <w:rFonts w:ascii="Arial" w:hAnsi="Arial" w:cs="Arial"/>
          <w:b/>
          <w:bCs/>
          <w:sz w:val="24"/>
          <w:szCs w:val="24"/>
        </w:rPr>
        <w:t>n.</w:t>
      </w:r>
      <w:r w:rsidRPr="003B1494">
        <w:rPr>
          <w:rFonts w:ascii="Arial" w:eastAsia="TrebuchetMS" w:hAnsi="Arial" w:cs="Arial"/>
          <w:b/>
          <w:bCs/>
          <w:sz w:val="24"/>
          <w:szCs w:val="24"/>
        </w:rPr>
        <w:t xml:space="preserve"> </w:t>
      </w:r>
      <w:bookmarkStart w:id="0" w:name="_Hlk530487816"/>
      <w:r w:rsidRPr="003B1494">
        <w:rPr>
          <w:rFonts w:ascii="Arial" w:eastAsia="TrebuchetMS" w:hAnsi="Arial" w:cs="Arial"/>
          <w:b/>
          <w:bCs/>
          <w:sz w:val="24"/>
          <w:szCs w:val="24"/>
        </w:rPr>
        <w:t>„</w:t>
      </w:r>
      <w:bookmarkEnd w:id="0"/>
      <w:r w:rsidR="003B1494" w:rsidRPr="003B1494">
        <w:rPr>
          <w:rFonts w:ascii="Arial" w:hAnsi="Arial" w:cs="Arial"/>
          <w:b/>
          <w:bCs/>
          <w:sz w:val="24"/>
          <w:szCs w:val="24"/>
          <w:lang w:eastAsia="ar-SA"/>
        </w:rPr>
        <w:t>Inwentaryzacja i koncepcja rozwoju tras rowerowych na terenie Powiatu Słupskiego</w:t>
      </w:r>
      <w:r w:rsidR="005A486D" w:rsidRPr="003B1494">
        <w:rPr>
          <w:rFonts w:ascii="Arial" w:hAnsi="Arial" w:cs="Arial"/>
          <w:b/>
          <w:bCs/>
          <w:sz w:val="24"/>
          <w:szCs w:val="24"/>
        </w:rPr>
        <w:t>”.</w:t>
      </w:r>
    </w:p>
    <w:p w14:paraId="0E98F2AB" w14:textId="4F03F1AD" w:rsidR="00223350" w:rsidRPr="00447C3E" w:rsidRDefault="00223350" w:rsidP="00223350">
      <w:pPr>
        <w:pStyle w:val="Tre"/>
        <w:spacing w:after="240"/>
        <w:rPr>
          <w:rFonts w:ascii="Arial" w:hAnsi="Arial" w:cs="Arial"/>
          <w:b/>
          <w:bCs/>
        </w:rPr>
      </w:pPr>
      <w:r w:rsidRPr="000C359D">
        <w:rPr>
          <w:rFonts w:ascii="Arial" w:hAnsi="Arial" w:cs="Arial"/>
        </w:rPr>
        <w:t xml:space="preserve">Powiat Słupski jako zamawiający, na podstawie art. 284 ust. 6 ustawy Pzp </w:t>
      </w:r>
      <w:r w:rsidRPr="00447C3E">
        <w:rPr>
          <w:rFonts w:ascii="Arial" w:hAnsi="Arial" w:cs="Arial"/>
        </w:rPr>
        <w:t>zawiadamia, że wpłynęły zapytania do treści specyfikacji warunków zamówienia, w</w:t>
      </w:r>
      <w:r w:rsidR="00447C3E" w:rsidRPr="00447C3E">
        <w:rPr>
          <w:rFonts w:ascii="Arial" w:hAnsi="Arial" w:cs="Arial"/>
        </w:rPr>
        <w:t> </w:t>
      </w:r>
      <w:r w:rsidRPr="00447C3E">
        <w:rPr>
          <w:rFonts w:ascii="Arial" w:hAnsi="Arial" w:cs="Arial"/>
        </w:rPr>
        <w:t>związku z czym zamawiający udziela następujących wyjaśnień:</w:t>
      </w:r>
    </w:p>
    <w:p w14:paraId="5872D9DF" w14:textId="31F57CE0" w:rsidR="00447C3E" w:rsidRPr="00447C3E" w:rsidRDefault="00447C3E" w:rsidP="00447C3E">
      <w:pPr>
        <w:spacing w:after="0" w:line="360" w:lineRule="auto"/>
        <w:jc w:val="both"/>
        <w:rPr>
          <w:rFonts w:ascii="Arial" w:hAnsi="Arial" w:cs="Arial"/>
          <w:b/>
          <w:bCs/>
          <w:sz w:val="24"/>
          <w:szCs w:val="24"/>
        </w:rPr>
      </w:pPr>
      <w:r w:rsidRPr="00447C3E">
        <w:rPr>
          <w:rFonts w:ascii="Arial" w:hAnsi="Arial" w:cs="Arial"/>
          <w:b/>
          <w:bCs/>
          <w:sz w:val="24"/>
          <w:szCs w:val="24"/>
        </w:rPr>
        <w:t xml:space="preserve">Pytanie 1: </w:t>
      </w:r>
    </w:p>
    <w:p w14:paraId="491D12F5" w14:textId="04C24829" w:rsidR="00447C3E" w:rsidRPr="00447C3E" w:rsidRDefault="00447C3E" w:rsidP="00447C3E">
      <w:pPr>
        <w:spacing w:line="360" w:lineRule="auto"/>
        <w:ind w:right="23"/>
        <w:jc w:val="both"/>
        <w:rPr>
          <w:rFonts w:ascii="Arial" w:hAnsi="Arial" w:cs="Arial"/>
          <w:sz w:val="24"/>
          <w:szCs w:val="24"/>
        </w:rPr>
      </w:pPr>
      <w:r w:rsidRPr="00447C3E">
        <w:rPr>
          <w:rFonts w:ascii="Arial" w:hAnsi="Arial" w:cs="Arial"/>
          <w:sz w:val="24"/>
          <w:szCs w:val="24"/>
        </w:rPr>
        <w:t>W Opisie Przedmiotu Zamówienia w części 1. Inwentaryzacja stanu istniejącego (część inwentaryzacyjna), zakres objęty inwentaryzacją został przedstawiony w</w:t>
      </w:r>
      <w:r>
        <w:rPr>
          <w:rFonts w:ascii="Arial" w:hAnsi="Arial" w:cs="Arial"/>
          <w:sz w:val="24"/>
          <w:szCs w:val="24"/>
        </w:rPr>
        <w:t> </w:t>
      </w:r>
      <w:r w:rsidRPr="00447C3E">
        <w:rPr>
          <w:rFonts w:ascii="Arial" w:hAnsi="Arial" w:cs="Arial"/>
          <w:sz w:val="24"/>
          <w:szCs w:val="24"/>
        </w:rPr>
        <w:t>sposób ogólny, tj. „Inwentaryzacja będzie się opierała w szczególności na trasach określonych w „Koncepcja struktury przestrzennej rowerowych turystycznych tras krajowych i regionalnych oraz systemu transportu rowerowego Miejskich Obszarów Funkcjonalnych w województwie pomorskim” dodatkowo innych odcinkach (np. zgodnie z danymi Głównego Urzędu Statystycznego) oraz innych kluczowych dla budowy koncepcji.”</w:t>
      </w:r>
    </w:p>
    <w:p w14:paraId="7B6D1DC3" w14:textId="77777777" w:rsidR="00447C3E" w:rsidRPr="00447C3E" w:rsidRDefault="00447C3E" w:rsidP="00447C3E">
      <w:pPr>
        <w:spacing w:line="360" w:lineRule="auto"/>
        <w:ind w:right="23"/>
        <w:jc w:val="both"/>
        <w:rPr>
          <w:rFonts w:ascii="Arial" w:hAnsi="Arial" w:cs="Arial"/>
          <w:sz w:val="24"/>
          <w:szCs w:val="24"/>
        </w:rPr>
      </w:pPr>
      <w:r w:rsidRPr="00447C3E">
        <w:rPr>
          <w:rFonts w:ascii="Arial" w:hAnsi="Arial" w:cs="Arial"/>
          <w:sz w:val="24"/>
          <w:szCs w:val="24"/>
        </w:rPr>
        <w:t>Wskazanie tras rowerowych objętych inwentaryzacją, a dokładnie ich kilometrażu jest niezbędne do prawidłowego oszacowania przedmiotu zamówienia.</w:t>
      </w:r>
    </w:p>
    <w:p w14:paraId="241BBD19" w14:textId="77777777" w:rsidR="00447C3E" w:rsidRPr="00447C3E" w:rsidRDefault="00447C3E" w:rsidP="00447C3E">
      <w:pPr>
        <w:spacing w:line="360" w:lineRule="auto"/>
        <w:ind w:right="23"/>
        <w:jc w:val="both"/>
        <w:rPr>
          <w:rFonts w:ascii="Arial" w:hAnsi="Arial" w:cs="Arial"/>
          <w:sz w:val="24"/>
          <w:szCs w:val="24"/>
        </w:rPr>
      </w:pPr>
      <w:r w:rsidRPr="00447C3E">
        <w:rPr>
          <w:rFonts w:ascii="Arial" w:hAnsi="Arial" w:cs="Arial"/>
          <w:sz w:val="24"/>
          <w:szCs w:val="24"/>
        </w:rPr>
        <w:t xml:space="preserve"> Zgodnie z zapisami Opisu Przedmiotu Zamówienia inwentaryzacja ma obejmować trasy rowerowe o charakterze turystycznym, transportowym oraz o różnym charakterze. W dokumencie „Koncepcja struktury przestrzennej rowerowych turystycznych tras krajowych i regionalnych oraz systemu transportu rowerowego Miejskich Obszarów Funkcjonalnych w województwie pomorskim” została określona sieć głównych osi rowerowych tras transportowych na terenie miejskiego obszaru funkcjonalnego ośrodka regionalnego Słupsk-Ustka. Trasy turystyczne przebiegające </w:t>
      </w:r>
      <w:r w:rsidRPr="00447C3E">
        <w:rPr>
          <w:rFonts w:ascii="Arial" w:hAnsi="Arial" w:cs="Arial"/>
          <w:sz w:val="24"/>
          <w:szCs w:val="24"/>
        </w:rPr>
        <w:lastRenderedPageBreak/>
        <w:t>przez obszar powiatu słupskiego mają charakter krajowy, regionalny i lokalny. Opis przedmiotu zamówienia nie wskazuje dokładnie jakie trasy należałoby zinwentaryzować, a zakres rzeczowy objęty zamówieniem jest kluczowy przy wycenie przedmiotu zamawiania.</w:t>
      </w:r>
    </w:p>
    <w:p w14:paraId="57323A47" w14:textId="77777777" w:rsidR="00447C3E" w:rsidRPr="00447C3E" w:rsidRDefault="00447C3E" w:rsidP="00447C3E">
      <w:pPr>
        <w:spacing w:line="360" w:lineRule="auto"/>
        <w:ind w:right="23"/>
        <w:jc w:val="both"/>
        <w:rPr>
          <w:rFonts w:ascii="Arial" w:hAnsi="Arial" w:cs="Arial"/>
          <w:sz w:val="24"/>
          <w:szCs w:val="24"/>
        </w:rPr>
      </w:pPr>
      <w:r w:rsidRPr="00447C3E">
        <w:rPr>
          <w:rFonts w:ascii="Arial" w:hAnsi="Arial" w:cs="Arial"/>
          <w:sz w:val="24"/>
          <w:szCs w:val="24"/>
        </w:rPr>
        <w:t xml:space="preserve">Ze względu na przywołanej wyżej okoliczności Wykonawca zwraca się do Zamawiającego o doprecyzowanie opisu przedmiotu zamówienia (tak aby było możliwe prawidłowe tj. odpowiadające zakresowi usługi, określenie ceny ofertowej przez Wykonawcę) przez doszczegółowienie zakresu lub wskazanie maksymalnego kilometrażu jakim może być objęta inwentaryzacja, ponieważ aktualne brzmienie OPZ jest nieprecyzyjne. </w:t>
      </w:r>
    </w:p>
    <w:p w14:paraId="3CF29999" w14:textId="563B8BE3" w:rsidR="00447C3E" w:rsidRPr="00447C3E" w:rsidRDefault="00447C3E" w:rsidP="00447C3E">
      <w:pPr>
        <w:spacing w:after="0" w:line="360" w:lineRule="auto"/>
        <w:ind w:right="23"/>
        <w:jc w:val="both"/>
        <w:rPr>
          <w:rFonts w:ascii="Arial" w:hAnsi="Arial" w:cs="Arial"/>
          <w:b/>
          <w:bCs/>
          <w:sz w:val="24"/>
          <w:szCs w:val="24"/>
        </w:rPr>
      </w:pPr>
      <w:r w:rsidRPr="00447C3E">
        <w:rPr>
          <w:rFonts w:ascii="Arial" w:hAnsi="Arial" w:cs="Arial"/>
          <w:b/>
          <w:bCs/>
          <w:sz w:val="24"/>
          <w:szCs w:val="24"/>
        </w:rPr>
        <w:t>Odpowiedź</w:t>
      </w:r>
      <w:r>
        <w:rPr>
          <w:rFonts w:ascii="Arial" w:hAnsi="Arial" w:cs="Arial"/>
          <w:b/>
          <w:bCs/>
          <w:sz w:val="24"/>
          <w:szCs w:val="24"/>
        </w:rPr>
        <w:t xml:space="preserve"> 1</w:t>
      </w:r>
      <w:r w:rsidRPr="00447C3E">
        <w:rPr>
          <w:rFonts w:ascii="Arial" w:hAnsi="Arial" w:cs="Arial"/>
          <w:b/>
          <w:bCs/>
          <w:sz w:val="24"/>
          <w:szCs w:val="24"/>
        </w:rPr>
        <w:t>:</w:t>
      </w:r>
    </w:p>
    <w:p w14:paraId="049902E7" w14:textId="77777777" w:rsidR="004C260B" w:rsidRDefault="004C260B" w:rsidP="004C260B">
      <w:pPr>
        <w:spacing w:after="0" w:line="360" w:lineRule="auto"/>
        <w:jc w:val="both"/>
        <w:rPr>
          <w:rFonts w:ascii="Arial" w:hAnsi="Arial" w:cs="Arial"/>
          <w:sz w:val="24"/>
          <w:szCs w:val="24"/>
        </w:rPr>
      </w:pPr>
      <w:r w:rsidRPr="008A2AF2">
        <w:rPr>
          <w:rFonts w:ascii="Arial" w:hAnsi="Arial" w:cs="Arial"/>
          <w:sz w:val="24"/>
          <w:szCs w:val="24"/>
        </w:rPr>
        <w:t xml:space="preserve">Zamawiający zwraca uwagę, że zgodnie z cz. I.1 OPZ inwentaryzacji </w:t>
      </w:r>
      <w:r w:rsidRPr="008A2AF2">
        <w:rPr>
          <w:rFonts w:ascii="Arial" w:hAnsi="Arial" w:cs="Arial"/>
          <w:b/>
          <w:bCs/>
          <w:sz w:val="24"/>
          <w:szCs w:val="24"/>
        </w:rPr>
        <w:t>mają podlegać</w:t>
      </w:r>
      <w:r w:rsidRPr="008A2AF2">
        <w:rPr>
          <w:rFonts w:ascii="Arial" w:hAnsi="Arial" w:cs="Arial"/>
          <w:sz w:val="24"/>
          <w:szCs w:val="24"/>
        </w:rPr>
        <w:t xml:space="preserve"> </w:t>
      </w:r>
      <w:r w:rsidRPr="008A2AF2">
        <w:rPr>
          <w:rFonts w:ascii="Arial" w:hAnsi="Arial" w:cs="Arial"/>
          <w:b/>
          <w:bCs/>
          <w:sz w:val="24"/>
          <w:szCs w:val="24"/>
        </w:rPr>
        <w:t>przede wszystkim trasy rowerowe o charakterze turystycznym i transportowym.</w:t>
      </w:r>
      <w:r w:rsidRPr="008A2AF2">
        <w:rPr>
          <w:rFonts w:ascii="Arial" w:hAnsi="Arial" w:cs="Arial"/>
          <w:sz w:val="24"/>
          <w:szCs w:val="24"/>
        </w:rPr>
        <w:t xml:space="preserve"> Przewidywany przez zamawiającego zakres inwentaryzacji obejmuje trasy turystyczne i transportowe, przebiegające na terenie Powiatu Słupskiego, wskazane w dokumencie „Koncepcja struktury przestrzennej rowerowych turystycznych tras krajowych i regionalnych oraz systemu transportu rowerowego Miejskich Obszarów Funkcjonalnych w województwie pomorskim” </w:t>
      </w:r>
      <w:hyperlink r:id="rId9" w:history="1">
        <w:r w:rsidRPr="00C66190">
          <w:rPr>
            <w:rStyle w:val="Hipercze"/>
            <w:rFonts w:ascii="Arial" w:hAnsi="Arial" w:cs="Arial"/>
            <w:sz w:val="24"/>
            <w:szCs w:val="24"/>
          </w:rPr>
          <w:t>https://pbpr.pomorskie.pl/books/koncepcja-struktury-przestrzennej-rowerowych-turystycznych-tras-krajowych-i-regionalnych-oraz-systemu-transportu-rowerowego-miejskich-obszarow-funkcjonalnych-w-wojewodztwie-pomorskim/</w:t>
        </w:r>
      </w:hyperlink>
      <w:r>
        <w:rPr>
          <w:rFonts w:ascii="Arial" w:hAnsi="Arial" w:cs="Arial"/>
          <w:sz w:val="24"/>
          <w:szCs w:val="24"/>
        </w:rPr>
        <w:t xml:space="preserve"> </w:t>
      </w:r>
    </w:p>
    <w:p w14:paraId="7D10FC8E" w14:textId="77777777" w:rsidR="004C260B" w:rsidRPr="008A2AF2" w:rsidRDefault="004C260B" w:rsidP="004C260B">
      <w:pPr>
        <w:spacing w:line="360" w:lineRule="auto"/>
        <w:jc w:val="both"/>
        <w:rPr>
          <w:rFonts w:ascii="Arial" w:hAnsi="Arial" w:cs="Arial"/>
          <w:sz w:val="24"/>
          <w:szCs w:val="24"/>
        </w:rPr>
      </w:pPr>
      <w:r w:rsidRPr="008A2AF2">
        <w:rPr>
          <w:rFonts w:ascii="Arial" w:hAnsi="Arial" w:cs="Arial"/>
          <w:sz w:val="24"/>
          <w:szCs w:val="24"/>
        </w:rPr>
        <w:t>oraz zgodnie z danymi GUS.</w:t>
      </w:r>
    </w:p>
    <w:p w14:paraId="0FB5CCF9" w14:textId="77777777" w:rsidR="004C260B" w:rsidRPr="008A2AF2" w:rsidRDefault="004C260B" w:rsidP="004C260B">
      <w:pPr>
        <w:spacing w:line="360" w:lineRule="auto"/>
        <w:jc w:val="both"/>
        <w:rPr>
          <w:rFonts w:ascii="Arial" w:hAnsi="Arial" w:cs="Arial"/>
          <w:sz w:val="24"/>
          <w:szCs w:val="24"/>
        </w:rPr>
      </w:pPr>
      <w:r w:rsidRPr="008A2AF2">
        <w:rPr>
          <w:rFonts w:ascii="Arial" w:hAnsi="Arial" w:cs="Arial"/>
          <w:sz w:val="24"/>
          <w:szCs w:val="24"/>
        </w:rPr>
        <w:t xml:space="preserve">Zamawiający </w:t>
      </w:r>
      <w:r>
        <w:rPr>
          <w:rFonts w:ascii="Arial" w:hAnsi="Arial" w:cs="Arial"/>
          <w:sz w:val="24"/>
          <w:szCs w:val="24"/>
        </w:rPr>
        <w:t>oczekuje</w:t>
      </w:r>
      <w:r w:rsidRPr="008A2AF2">
        <w:rPr>
          <w:rFonts w:ascii="Arial" w:hAnsi="Arial" w:cs="Arial"/>
          <w:sz w:val="24"/>
          <w:szCs w:val="24"/>
        </w:rPr>
        <w:t>, że w ramach inwentaryzacji inne trasy rowerowe będą wskazane jedynie pomocniczo (np. w formie tabelarycznej ze wskazaniem typu nawierzchni oraz na mapach wchodzących w skład opracowania), o ile zajdzie taka potrzeba i będą one „kluczowe dla budowy koncepcji” (punkt I.1.3).</w:t>
      </w:r>
    </w:p>
    <w:p w14:paraId="4C8529D3" w14:textId="77777777" w:rsidR="004C260B" w:rsidRPr="008A2AF2" w:rsidRDefault="004C260B" w:rsidP="004C260B">
      <w:pPr>
        <w:spacing w:line="360" w:lineRule="auto"/>
        <w:jc w:val="both"/>
        <w:rPr>
          <w:rFonts w:ascii="Arial" w:hAnsi="Arial" w:cs="Arial"/>
          <w:sz w:val="24"/>
          <w:szCs w:val="24"/>
        </w:rPr>
      </w:pPr>
      <w:r w:rsidRPr="008A2AF2">
        <w:rPr>
          <w:rFonts w:ascii="Arial" w:hAnsi="Arial" w:cs="Arial"/>
          <w:sz w:val="24"/>
          <w:szCs w:val="24"/>
        </w:rPr>
        <w:t xml:space="preserve">Ponadto zamawiający </w:t>
      </w:r>
      <w:r>
        <w:rPr>
          <w:rFonts w:ascii="Arial" w:hAnsi="Arial" w:cs="Arial"/>
          <w:sz w:val="24"/>
          <w:szCs w:val="24"/>
        </w:rPr>
        <w:t>oczekuje</w:t>
      </w:r>
      <w:r w:rsidRPr="008A2AF2">
        <w:rPr>
          <w:rFonts w:ascii="Arial" w:hAnsi="Arial" w:cs="Arial"/>
          <w:sz w:val="24"/>
          <w:szCs w:val="24"/>
        </w:rPr>
        <w:t xml:space="preserve">, że największą szczegółowością będzie charakteryzowała się inwentaryzacja tras turystycznych. W przypadku tras transportowych wymagana szczegółowość będzie mniejsza, m.in. ze względu na to, że przebiegają one po drogach publicznych, a więc Zamawiający ma większą wiedzę co do ich stanu. </w:t>
      </w:r>
      <w:r w:rsidRPr="008A2AF2">
        <w:rPr>
          <w:rFonts w:ascii="Arial" w:hAnsi="Arial" w:cs="Arial"/>
          <w:sz w:val="24"/>
          <w:szCs w:val="24"/>
          <w:u w:val="single"/>
        </w:rPr>
        <w:t xml:space="preserve">Wykonawca sporządzi inwentaryzację tras transportowych </w:t>
      </w:r>
      <w:r w:rsidRPr="008A2AF2">
        <w:rPr>
          <w:rFonts w:ascii="Arial" w:hAnsi="Arial" w:cs="Arial"/>
          <w:sz w:val="24"/>
          <w:szCs w:val="24"/>
          <w:u w:val="single"/>
        </w:rPr>
        <w:lastRenderedPageBreak/>
        <w:t xml:space="preserve">wskazanych w „Koncepcji struktury przestrzennej rowerowych turystycznych tras krajowych i regionalnych oraz systemu transportu rowerowego Miejskich Obszarów Funkcjonalnych w województwie pomorskim” przebiegających po drogach publicznych na podstawie danych udostępnionych przez </w:t>
      </w:r>
      <w:r>
        <w:rPr>
          <w:rFonts w:ascii="Arial" w:hAnsi="Arial" w:cs="Arial"/>
          <w:sz w:val="24"/>
          <w:szCs w:val="24"/>
          <w:u w:val="single"/>
        </w:rPr>
        <w:t>z</w:t>
      </w:r>
      <w:r w:rsidRPr="008A2AF2">
        <w:rPr>
          <w:rFonts w:ascii="Arial" w:hAnsi="Arial" w:cs="Arial"/>
          <w:sz w:val="24"/>
          <w:szCs w:val="24"/>
          <w:u w:val="single"/>
        </w:rPr>
        <w:t>amawiającego (typ nawierzchni, stan, opis oznakowania)</w:t>
      </w:r>
      <w:r w:rsidRPr="008A2AF2">
        <w:rPr>
          <w:rFonts w:ascii="Arial" w:hAnsi="Arial" w:cs="Arial"/>
          <w:sz w:val="24"/>
          <w:szCs w:val="24"/>
        </w:rPr>
        <w:t xml:space="preserve">. </w:t>
      </w:r>
    </w:p>
    <w:p w14:paraId="2BA2546D" w14:textId="77777777" w:rsidR="004C260B" w:rsidRPr="008A2AF2" w:rsidRDefault="004C260B" w:rsidP="004C260B">
      <w:pPr>
        <w:spacing w:line="360" w:lineRule="auto"/>
        <w:jc w:val="both"/>
        <w:rPr>
          <w:rFonts w:ascii="Arial" w:hAnsi="Arial" w:cs="Arial"/>
          <w:sz w:val="24"/>
          <w:szCs w:val="24"/>
        </w:rPr>
      </w:pPr>
      <w:r w:rsidRPr="008A2AF2">
        <w:rPr>
          <w:rFonts w:ascii="Arial" w:hAnsi="Arial" w:cs="Arial"/>
          <w:sz w:val="24"/>
          <w:szCs w:val="24"/>
        </w:rPr>
        <w:t xml:space="preserve">Zamawiający podkreśla, że zgodnie z SWZ efektem inwentaryzacji ma być baza danych (…), która będzie podstawą do budowy koncepcji struktury tras rowerowych w powiecie słupskim. Zamawiający przewiduje, że część inwentaryzacyjna będzie dla wykonawcy pierwszym etapem stworzenia koncepcji. </w:t>
      </w:r>
    </w:p>
    <w:p w14:paraId="0D8DAC19" w14:textId="77777777" w:rsidR="004C260B" w:rsidRPr="008A2AF2" w:rsidRDefault="004C260B" w:rsidP="004C260B">
      <w:pPr>
        <w:spacing w:line="360" w:lineRule="auto"/>
        <w:jc w:val="both"/>
        <w:rPr>
          <w:rFonts w:ascii="Arial" w:hAnsi="Arial" w:cs="Arial"/>
          <w:sz w:val="24"/>
          <w:szCs w:val="24"/>
        </w:rPr>
      </w:pPr>
      <w:r w:rsidRPr="008A2AF2">
        <w:rPr>
          <w:rFonts w:ascii="Arial" w:hAnsi="Arial" w:cs="Arial"/>
          <w:sz w:val="24"/>
          <w:szCs w:val="24"/>
        </w:rPr>
        <w:t>I</w:t>
      </w:r>
      <w:r>
        <w:rPr>
          <w:rFonts w:ascii="Arial" w:hAnsi="Arial" w:cs="Arial"/>
          <w:sz w:val="24"/>
          <w:szCs w:val="24"/>
        </w:rPr>
        <w:t>stotą</w:t>
      </w:r>
      <w:r w:rsidRPr="008A2AF2">
        <w:rPr>
          <w:rFonts w:ascii="Arial" w:hAnsi="Arial" w:cs="Arial"/>
          <w:sz w:val="24"/>
          <w:szCs w:val="24"/>
        </w:rPr>
        <w:t xml:space="preserve"> stworzenia inwentaryzacji jest wskazanie stanu istniejącego</w:t>
      </w:r>
      <w:r>
        <w:rPr>
          <w:rFonts w:ascii="Arial" w:hAnsi="Arial" w:cs="Arial"/>
          <w:sz w:val="24"/>
          <w:szCs w:val="24"/>
        </w:rPr>
        <w:t>, ponieważ zamawiający nie dysponuje</w:t>
      </w:r>
      <w:r w:rsidRPr="008A2AF2">
        <w:rPr>
          <w:rFonts w:ascii="Arial" w:hAnsi="Arial" w:cs="Arial"/>
          <w:sz w:val="24"/>
          <w:szCs w:val="24"/>
        </w:rPr>
        <w:t xml:space="preserve"> pełną wiedzą o przebiegu przedmiotowej infrastruktury. Tym samym zamawiający nie jest w stanie podać kilometrażu podlegającego opracowaniu. </w:t>
      </w:r>
    </w:p>
    <w:p w14:paraId="764DCA77" w14:textId="5C9D74EB" w:rsidR="00447C3E" w:rsidRPr="00447C3E" w:rsidRDefault="00447C3E" w:rsidP="00447C3E">
      <w:pPr>
        <w:spacing w:after="0" w:line="360" w:lineRule="auto"/>
        <w:jc w:val="both"/>
        <w:rPr>
          <w:rFonts w:ascii="Arial" w:hAnsi="Arial" w:cs="Arial"/>
          <w:b/>
          <w:bCs/>
          <w:sz w:val="24"/>
          <w:szCs w:val="24"/>
        </w:rPr>
      </w:pPr>
      <w:r w:rsidRPr="00447C3E">
        <w:rPr>
          <w:rFonts w:ascii="Arial" w:hAnsi="Arial" w:cs="Arial"/>
          <w:b/>
          <w:bCs/>
          <w:sz w:val="24"/>
          <w:szCs w:val="24"/>
        </w:rPr>
        <w:t>Pytanie 2:</w:t>
      </w:r>
    </w:p>
    <w:p w14:paraId="215D2C6C" w14:textId="77777777" w:rsidR="00447C3E" w:rsidRPr="00447C3E" w:rsidRDefault="00447C3E" w:rsidP="00447C3E">
      <w:pPr>
        <w:spacing w:line="360" w:lineRule="auto"/>
        <w:jc w:val="both"/>
        <w:rPr>
          <w:rFonts w:ascii="Arial" w:hAnsi="Arial" w:cs="Arial"/>
          <w:sz w:val="24"/>
          <w:szCs w:val="24"/>
        </w:rPr>
      </w:pPr>
      <w:r w:rsidRPr="00447C3E">
        <w:rPr>
          <w:rFonts w:ascii="Arial" w:hAnsi="Arial" w:cs="Arial"/>
          <w:sz w:val="24"/>
          <w:szCs w:val="24"/>
        </w:rPr>
        <w:t>Dzień dobry, Wykonawca zwraca się z prośbą o zmianę warunków udziału w postępowaniu.</w:t>
      </w:r>
    </w:p>
    <w:p w14:paraId="0E7DE203" w14:textId="77777777" w:rsidR="00447C3E" w:rsidRPr="00447C3E" w:rsidRDefault="00447C3E" w:rsidP="00447C3E">
      <w:pPr>
        <w:widowControl w:val="0"/>
        <w:autoSpaceDE w:val="0"/>
        <w:autoSpaceDN w:val="0"/>
        <w:spacing w:after="0" w:line="360" w:lineRule="auto"/>
        <w:rPr>
          <w:rFonts w:ascii="Arial" w:eastAsia="Carlito" w:hAnsi="Arial" w:cs="Arial"/>
          <w:sz w:val="24"/>
          <w:szCs w:val="24"/>
        </w:rPr>
      </w:pPr>
      <w:r w:rsidRPr="00447C3E">
        <w:rPr>
          <w:rFonts w:ascii="Arial" w:eastAsia="Carlito" w:hAnsi="Arial" w:cs="Arial"/>
          <w:sz w:val="24"/>
          <w:szCs w:val="24"/>
        </w:rPr>
        <w:t>Wykonawca zwraca się z prośbą</w:t>
      </w:r>
      <w:r w:rsidRPr="00447C3E">
        <w:rPr>
          <w:rFonts w:ascii="Arial" w:eastAsia="Carlito" w:hAnsi="Arial" w:cs="Arial"/>
          <w:sz w:val="24"/>
          <w:szCs w:val="24"/>
          <w:u w:val="single"/>
        </w:rPr>
        <w:t xml:space="preserve"> o wykreślenie</w:t>
      </w:r>
      <w:r w:rsidRPr="00447C3E">
        <w:rPr>
          <w:rFonts w:ascii="Arial" w:eastAsia="Carlito" w:hAnsi="Arial" w:cs="Arial"/>
          <w:sz w:val="24"/>
          <w:szCs w:val="24"/>
        </w:rPr>
        <w:t xml:space="preserve"> zapisów SWZ w zakresie:</w:t>
      </w:r>
    </w:p>
    <w:p w14:paraId="0E54381A" w14:textId="77777777" w:rsidR="00447C3E" w:rsidRPr="00447C3E" w:rsidRDefault="00447C3E" w:rsidP="00447C3E">
      <w:pPr>
        <w:widowControl w:val="0"/>
        <w:numPr>
          <w:ilvl w:val="0"/>
          <w:numId w:val="32"/>
        </w:numPr>
        <w:autoSpaceDE w:val="0"/>
        <w:autoSpaceDN w:val="0"/>
        <w:spacing w:before="52" w:after="0" w:line="360" w:lineRule="auto"/>
        <w:rPr>
          <w:rFonts w:ascii="Arial" w:eastAsia="Carlito" w:hAnsi="Arial" w:cs="Arial"/>
          <w:sz w:val="24"/>
          <w:szCs w:val="24"/>
        </w:rPr>
      </w:pPr>
      <w:r w:rsidRPr="00447C3E">
        <w:rPr>
          <w:rFonts w:ascii="Arial" w:eastAsia="Carlito" w:hAnsi="Arial" w:cs="Arial"/>
          <w:sz w:val="24"/>
          <w:szCs w:val="24"/>
        </w:rPr>
        <w:t xml:space="preserve">punktu 4) a. tiret 2: „co najmniej 1 (jedną) usługę polegającą na wykonaniu analizy lub studium lub koncepcji lub programu dotyczącego przebiegu singletraka/singletraków,” </w:t>
      </w:r>
      <w:r w:rsidRPr="00447C3E">
        <w:rPr>
          <w:rFonts w:ascii="Arial" w:eastAsia="Carlito" w:hAnsi="Arial" w:cs="Arial"/>
          <w:sz w:val="24"/>
          <w:szCs w:val="24"/>
          <w:u w:val="single"/>
        </w:rPr>
        <w:t>oraz</w:t>
      </w:r>
    </w:p>
    <w:p w14:paraId="4FF8FAF6" w14:textId="77777777" w:rsidR="00447C3E" w:rsidRPr="00447C3E" w:rsidRDefault="00447C3E" w:rsidP="00447C3E">
      <w:pPr>
        <w:widowControl w:val="0"/>
        <w:numPr>
          <w:ilvl w:val="0"/>
          <w:numId w:val="32"/>
        </w:numPr>
        <w:autoSpaceDE w:val="0"/>
        <w:autoSpaceDN w:val="0"/>
        <w:spacing w:before="52" w:after="0" w:line="360" w:lineRule="auto"/>
        <w:ind w:right="103"/>
        <w:jc w:val="both"/>
        <w:rPr>
          <w:rFonts w:ascii="Arial" w:eastAsia="Carlito" w:hAnsi="Arial" w:cs="Arial"/>
          <w:sz w:val="24"/>
          <w:szCs w:val="24"/>
        </w:rPr>
      </w:pPr>
      <w:r w:rsidRPr="00447C3E">
        <w:rPr>
          <w:rFonts w:ascii="Arial" w:eastAsia="Carlito" w:hAnsi="Arial" w:cs="Arial"/>
          <w:sz w:val="24"/>
          <w:szCs w:val="24"/>
        </w:rPr>
        <w:t>punktu 4) b. tiret 2: „1 osoba (drugi członek zespołu), która była autorem lub współautorem 1 analizy lub studium lub koncepcji lub programu dotyczącego przebiegu singletraka/singletraków”.</w:t>
      </w:r>
    </w:p>
    <w:p w14:paraId="1DC08E14" w14:textId="77777777" w:rsidR="00447C3E" w:rsidRPr="00447C3E" w:rsidRDefault="00447C3E" w:rsidP="00447C3E">
      <w:pPr>
        <w:widowControl w:val="0"/>
        <w:autoSpaceDE w:val="0"/>
        <w:autoSpaceDN w:val="0"/>
        <w:spacing w:before="201" w:after="240" w:line="360" w:lineRule="auto"/>
        <w:ind w:right="98"/>
        <w:jc w:val="both"/>
        <w:rPr>
          <w:rFonts w:ascii="Arial" w:eastAsia="Carlito" w:hAnsi="Arial" w:cs="Arial"/>
          <w:sz w:val="24"/>
          <w:szCs w:val="24"/>
        </w:rPr>
      </w:pPr>
      <w:r w:rsidRPr="00447C3E">
        <w:rPr>
          <w:rFonts w:ascii="Arial" w:eastAsia="Carlito" w:hAnsi="Arial" w:cs="Arial"/>
          <w:sz w:val="24"/>
          <w:szCs w:val="24"/>
        </w:rPr>
        <w:t xml:space="preserve">Zamiana pozwoli na zwiększenie liczby potencjalnych wykonawców przystępujących do postępowania o udzielnie zamówienia publicznego i tym samym pozwoli Zamawiającemu na realizację zasady konkurencyjności jednocześnie umożliwiając wybór z szerszej grupy wykonawców niż w przypadku tak wyraźnego zawężenia (przy aktualnym brzmieniu SWZ). Wykonawca zwraca uwagę Zamawiającego, iż liczba potencjalnych wykonawców, którzy dysponują tak szerokim wachlarzem wymaganego doświadczenia jak określony w aktualnym brzmieniu SWZ już jest </w:t>
      </w:r>
      <w:r w:rsidRPr="00447C3E">
        <w:rPr>
          <w:rFonts w:ascii="Arial" w:eastAsia="Carlito" w:hAnsi="Arial" w:cs="Arial"/>
          <w:sz w:val="24"/>
          <w:szCs w:val="24"/>
        </w:rPr>
        <w:lastRenderedPageBreak/>
        <w:t>ograniczony, a dodatkowo wymaganie, aby wykonawca legitymował się doświadczeniem</w:t>
      </w:r>
      <w:r w:rsidRPr="00447C3E">
        <w:rPr>
          <w:rFonts w:ascii="Arial" w:eastAsia="Carlito" w:hAnsi="Arial" w:cs="Arial"/>
          <w:spacing w:val="-11"/>
          <w:sz w:val="24"/>
          <w:szCs w:val="24"/>
        </w:rPr>
        <w:t xml:space="preserve"> </w:t>
      </w:r>
      <w:r w:rsidRPr="00447C3E">
        <w:rPr>
          <w:rFonts w:ascii="Arial" w:eastAsia="Carlito" w:hAnsi="Arial" w:cs="Arial"/>
          <w:sz w:val="24"/>
          <w:szCs w:val="24"/>
        </w:rPr>
        <w:t>polegającym</w:t>
      </w:r>
      <w:r w:rsidRPr="00447C3E">
        <w:rPr>
          <w:rFonts w:ascii="Arial" w:eastAsia="Carlito" w:hAnsi="Arial" w:cs="Arial"/>
          <w:spacing w:val="-8"/>
          <w:sz w:val="24"/>
          <w:szCs w:val="24"/>
        </w:rPr>
        <w:t xml:space="preserve"> </w:t>
      </w:r>
      <w:r w:rsidRPr="00447C3E">
        <w:rPr>
          <w:rFonts w:ascii="Arial" w:eastAsia="Carlito" w:hAnsi="Arial" w:cs="Arial"/>
          <w:sz w:val="24"/>
          <w:szCs w:val="24"/>
        </w:rPr>
        <w:t>na</w:t>
      </w:r>
      <w:r w:rsidRPr="00447C3E">
        <w:rPr>
          <w:rFonts w:ascii="Arial" w:eastAsia="Carlito" w:hAnsi="Arial" w:cs="Arial"/>
          <w:spacing w:val="-11"/>
          <w:sz w:val="24"/>
          <w:szCs w:val="24"/>
        </w:rPr>
        <w:t xml:space="preserve"> </w:t>
      </w:r>
      <w:r w:rsidRPr="00447C3E">
        <w:rPr>
          <w:rFonts w:ascii="Arial" w:eastAsia="Carlito" w:hAnsi="Arial" w:cs="Arial"/>
          <w:sz w:val="24"/>
          <w:szCs w:val="24"/>
        </w:rPr>
        <w:t>wykonaniu</w:t>
      </w:r>
      <w:r w:rsidRPr="00447C3E">
        <w:rPr>
          <w:rFonts w:ascii="Arial" w:eastAsia="Carlito" w:hAnsi="Arial" w:cs="Arial"/>
          <w:spacing w:val="-10"/>
          <w:sz w:val="24"/>
          <w:szCs w:val="24"/>
        </w:rPr>
        <w:t xml:space="preserve"> </w:t>
      </w:r>
      <w:r w:rsidRPr="00447C3E">
        <w:rPr>
          <w:rFonts w:ascii="Arial" w:eastAsia="Carlito" w:hAnsi="Arial" w:cs="Arial"/>
          <w:sz w:val="24"/>
          <w:szCs w:val="24"/>
        </w:rPr>
        <w:t>dokumentu</w:t>
      </w:r>
      <w:r w:rsidRPr="00447C3E">
        <w:rPr>
          <w:rFonts w:ascii="Arial" w:eastAsia="Carlito" w:hAnsi="Arial" w:cs="Arial"/>
          <w:spacing w:val="-10"/>
          <w:sz w:val="24"/>
          <w:szCs w:val="24"/>
        </w:rPr>
        <w:t xml:space="preserve"> </w:t>
      </w:r>
      <w:r w:rsidRPr="00447C3E">
        <w:rPr>
          <w:rFonts w:ascii="Arial" w:eastAsia="Carlito" w:hAnsi="Arial" w:cs="Arial"/>
          <w:sz w:val="24"/>
          <w:szCs w:val="24"/>
        </w:rPr>
        <w:t>wskazanego</w:t>
      </w:r>
      <w:r w:rsidRPr="00447C3E">
        <w:rPr>
          <w:rFonts w:ascii="Arial" w:eastAsia="Carlito" w:hAnsi="Arial" w:cs="Arial"/>
          <w:spacing w:val="-10"/>
          <w:sz w:val="24"/>
          <w:szCs w:val="24"/>
        </w:rPr>
        <w:t xml:space="preserve"> </w:t>
      </w:r>
      <w:r w:rsidRPr="00447C3E">
        <w:rPr>
          <w:rFonts w:ascii="Arial" w:eastAsia="Carlito" w:hAnsi="Arial" w:cs="Arial"/>
          <w:sz w:val="24"/>
          <w:szCs w:val="24"/>
        </w:rPr>
        <w:t>w</w:t>
      </w:r>
      <w:r w:rsidRPr="00447C3E">
        <w:rPr>
          <w:rFonts w:ascii="Arial" w:eastAsia="Carlito" w:hAnsi="Arial" w:cs="Arial"/>
          <w:spacing w:val="-10"/>
          <w:sz w:val="24"/>
          <w:szCs w:val="24"/>
        </w:rPr>
        <w:t xml:space="preserve"> </w:t>
      </w:r>
      <w:r w:rsidRPr="00447C3E">
        <w:rPr>
          <w:rFonts w:ascii="Arial" w:eastAsia="Carlito" w:hAnsi="Arial" w:cs="Arial"/>
          <w:sz w:val="24"/>
          <w:szCs w:val="24"/>
        </w:rPr>
        <w:t>punkcie</w:t>
      </w:r>
      <w:r w:rsidRPr="00447C3E">
        <w:rPr>
          <w:rFonts w:ascii="Arial" w:eastAsia="Carlito" w:hAnsi="Arial" w:cs="Arial"/>
          <w:spacing w:val="-8"/>
          <w:sz w:val="24"/>
          <w:szCs w:val="24"/>
        </w:rPr>
        <w:t xml:space="preserve"> </w:t>
      </w:r>
      <w:r w:rsidRPr="00447C3E">
        <w:rPr>
          <w:rFonts w:ascii="Arial" w:eastAsia="Carlito" w:hAnsi="Arial" w:cs="Arial"/>
          <w:sz w:val="24"/>
          <w:szCs w:val="24"/>
        </w:rPr>
        <w:t>4)</w:t>
      </w:r>
      <w:r w:rsidRPr="00447C3E">
        <w:rPr>
          <w:rFonts w:ascii="Arial" w:eastAsia="Carlito" w:hAnsi="Arial" w:cs="Arial"/>
          <w:spacing w:val="-10"/>
          <w:sz w:val="24"/>
          <w:szCs w:val="24"/>
        </w:rPr>
        <w:t xml:space="preserve"> </w:t>
      </w:r>
      <w:r w:rsidRPr="00447C3E">
        <w:rPr>
          <w:rFonts w:ascii="Arial" w:eastAsia="Carlito" w:hAnsi="Arial" w:cs="Arial"/>
          <w:sz w:val="24"/>
          <w:szCs w:val="24"/>
        </w:rPr>
        <w:t>a.</w:t>
      </w:r>
      <w:r w:rsidRPr="00447C3E">
        <w:rPr>
          <w:rFonts w:ascii="Arial" w:eastAsia="Carlito" w:hAnsi="Arial" w:cs="Arial"/>
          <w:spacing w:val="-12"/>
          <w:sz w:val="24"/>
          <w:szCs w:val="24"/>
        </w:rPr>
        <w:t xml:space="preserve"> </w:t>
      </w:r>
      <w:r w:rsidRPr="00447C3E">
        <w:rPr>
          <w:rFonts w:ascii="Arial" w:eastAsia="Carlito" w:hAnsi="Arial" w:cs="Arial"/>
          <w:sz w:val="24"/>
          <w:szCs w:val="24"/>
        </w:rPr>
        <w:t>tiret</w:t>
      </w:r>
      <w:r w:rsidRPr="00447C3E">
        <w:rPr>
          <w:rFonts w:ascii="Arial" w:eastAsia="Carlito" w:hAnsi="Arial" w:cs="Arial"/>
          <w:spacing w:val="-10"/>
          <w:sz w:val="24"/>
          <w:szCs w:val="24"/>
        </w:rPr>
        <w:t xml:space="preserve"> </w:t>
      </w:r>
      <w:r w:rsidRPr="00447C3E">
        <w:rPr>
          <w:rFonts w:ascii="Arial" w:eastAsia="Carlito" w:hAnsi="Arial" w:cs="Arial"/>
          <w:sz w:val="24"/>
          <w:szCs w:val="24"/>
        </w:rPr>
        <w:t>2</w:t>
      </w:r>
      <w:r w:rsidRPr="00447C3E">
        <w:rPr>
          <w:rFonts w:ascii="Arial" w:eastAsia="Carlito" w:hAnsi="Arial" w:cs="Arial"/>
          <w:spacing w:val="-10"/>
          <w:sz w:val="24"/>
          <w:szCs w:val="24"/>
        </w:rPr>
        <w:t xml:space="preserve"> </w:t>
      </w:r>
      <w:r w:rsidRPr="00447C3E">
        <w:rPr>
          <w:rFonts w:ascii="Arial" w:eastAsia="Carlito" w:hAnsi="Arial" w:cs="Arial"/>
          <w:sz w:val="24"/>
          <w:szCs w:val="24"/>
        </w:rPr>
        <w:t>oraz 4) b. tiret 2 jeszcze bardziej ogranicza konkurencję, a nawet może skutkować, iż w przywołanym postępowaniu nie zostanie złożona żadna oferta.</w:t>
      </w:r>
    </w:p>
    <w:p w14:paraId="7F175F84" w14:textId="041D07BD" w:rsidR="00447C3E" w:rsidRPr="00447C3E" w:rsidRDefault="00447C3E" w:rsidP="00447C3E">
      <w:pPr>
        <w:spacing w:after="0" w:line="360" w:lineRule="auto"/>
        <w:ind w:right="23"/>
        <w:jc w:val="both"/>
        <w:rPr>
          <w:rFonts w:ascii="Arial" w:hAnsi="Arial" w:cs="Arial"/>
          <w:b/>
          <w:bCs/>
          <w:sz w:val="24"/>
          <w:szCs w:val="24"/>
        </w:rPr>
      </w:pPr>
      <w:r w:rsidRPr="00447C3E">
        <w:rPr>
          <w:rFonts w:ascii="Arial" w:hAnsi="Arial" w:cs="Arial"/>
          <w:b/>
          <w:bCs/>
          <w:sz w:val="24"/>
          <w:szCs w:val="24"/>
        </w:rPr>
        <w:t>Odpowiedź</w:t>
      </w:r>
      <w:r>
        <w:rPr>
          <w:rFonts w:ascii="Arial" w:hAnsi="Arial" w:cs="Arial"/>
          <w:b/>
          <w:bCs/>
          <w:sz w:val="24"/>
          <w:szCs w:val="24"/>
        </w:rPr>
        <w:t xml:space="preserve"> 2</w:t>
      </w:r>
      <w:r w:rsidRPr="00447C3E">
        <w:rPr>
          <w:rFonts w:ascii="Arial" w:hAnsi="Arial" w:cs="Arial"/>
          <w:b/>
          <w:bCs/>
          <w:sz w:val="24"/>
          <w:szCs w:val="24"/>
        </w:rPr>
        <w:t>:</w:t>
      </w:r>
    </w:p>
    <w:p w14:paraId="3EB84B61" w14:textId="77777777" w:rsidR="00447C3E" w:rsidRPr="00447C3E" w:rsidRDefault="00447C3E" w:rsidP="00447C3E">
      <w:pPr>
        <w:spacing w:line="360" w:lineRule="auto"/>
        <w:ind w:right="23"/>
        <w:jc w:val="both"/>
        <w:rPr>
          <w:rFonts w:ascii="Arial" w:hAnsi="Arial" w:cs="Arial"/>
          <w:sz w:val="24"/>
          <w:szCs w:val="24"/>
        </w:rPr>
      </w:pPr>
      <w:r w:rsidRPr="00447C3E">
        <w:rPr>
          <w:rFonts w:ascii="Arial" w:hAnsi="Arial" w:cs="Arial"/>
          <w:sz w:val="24"/>
          <w:szCs w:val="24"/>
        </w:rPr>
        <w:t xml:space="preserve">Zamawiający wyraża zgodę. </w:t>
      </w:r>
    </w:p>
    <w:p w14:paraId="3F30AEF7" w14:textId="77777777" w:rsidR="00447C3E" w:rsidRPr="00447C3E" w:rsidRDefault="00447C3E" w:rsidP="00447C3E">
      <w:pPr>
        <w:spacing w:line="360" w:lineRule="auto"/>
        <w:ind w:right="23"/>
        <w:jc w:val="both"/>
        <w:rPr>
          <w:rFonts w:ascii="Arial" w:hAnsi="Arial" w:cs="Arial"/>
          <w:sz w:val="24"/>
          <w:szCs w:val="24"/>
        </w:rPr>
      </w:pPr>
      <w:r w:rsidRPr="00447C3E">
        <w:rPr>
          <w:rFonts w:ascii="Arial" w:hAnsi="Arial" w:cs="Arial"/>
          <w:sz w:val="24"/>
          <w:szCs w:val="24"/>
        </w:rPr>
        <w:t>W konsekwencji powyższych odpowiedzi zmianie ulega treść SWZ w następującym zakresie:</w:t>
      </w:r>
    </w:p>
    <w:p w14:paraId="49B514B1" w14:textId="77777777" w:rsidR="00447C3E" w:rsidRPr="00447C3E" w:rsidRDefault="00447C3E" w:rsidP="00447C3E">
      <w:pPr>
        <w:spacing w:line="360" w:lineRule="auto"/>
        <w:ind w:right="23"/>
        <w:jc w:val="both"/>
        <w:rPr>
          <w:rFonts w:ascii="Arial" w:hAnsi="Arial" w:cs="Arial"/>
          <w:b/>
          <w:bCs/>
          <w:sz w:val="24"/>
          <w:szCs w:val="24"/>
        </w:rPr>
      </w:pPr>
      <w:r w:rsidRPr="00447C3E">
        <w:rPr>
          <w:rFonts w:ascii="Arial" w:hAnsi="Arial" w:cs="Arial"/>
          <w:b/>
          <w:bCs/>
          <w:sz w:val="24"/>
          <w:szCs w:val="24"/>
        </w:rPr>
        <w:t>Rozdział 10, Warunki udziału w postępowaniu, ust. 2 pkt 4:</w:t>
      </w:r>
    </w:p>
    <w:p w14:paraId="42E7B7C5" w14:textId="77777777" w:rsidR="00447C3E" w:rsidRPr="00447C3E" w:rsidRDefault="00447C3E" w:rsidP="00447C3E">
      <w:pPr>
        <w:spacing w:line="360" w:lineRule="auto"/>
        <w:ind w:right="23"/>
        <w:jc w:val="both"/>
        <w:rPr>
          <w:rFonts w:ascii="Arial" w:hAnsi="Arial" w:cs="Arial"/>
          <w:sz w:val="24"/>
          <w:szCs w:val="24"/>
          <w:u w:val="single"/>
        </w:rPr>
      </w:pPr>
      <w:r w:rsidRPr="00447C3E">
        <w:rPr>
          <w:rFonts w:ascii="Arial" w:hAnsi="Arial" w:cs="Arial"/>
          <w:sz w:val="24"/>
          <w:szCs w:val="24"/>
          <w:u w:val="single"/>
        </w:rPr>
        <w:t>było:</w:t>
      </w:r>
    </w:p>
    <w:p w14:paraId="4E81E8DE" w14:textId="77777777" w:rsidR="00447C3E" w:rsidRPr="00447C3E" w:rsidRDefault="00447C3E" w:rsidP="00447C3E">
      <w:pPr>
        <w:numPr>
          <w:ilvl w:val="0"/>
          <w:numId w:val="35"/>
        </w:numPr>
        <w:spacing w:after="0" w:line="360" w:lineRule="auto"/>
        <w:rPr>
          <w:rFonts w:ascii="Arial" w:hAnsi="Arial" w:cs="Arial"/>
          <w:sz w:val="24"/>
          <w:szCs w:val="24"/>
        </w:rPr>
      </w:pPr>
      <w:r w:rsidRPr="00447C3E">
        <w:rPr>
          <w:rFonts w:ascii="Arial" w:hAnsi="Arial" w:cs="Arial"/>
          <w:sz w:val="24"/>
          <w:szCs w:val="24"/>
        </w:rPr>
        <w:t>O udzielenie zamówienia mogą ubiegać się wykonawcy, którzy spełniają warunki dotyczące:</w:t>
      </w:r>
    </w:p>
    <w:p w14:paraId="68CF607E" w14:textId="77777777" w:rsidR="00447C3E" w:rsidRPr="00447C3E" w:rsidRDefault="00447C3E" w:rsidP="00447C3E">
      <w:pPr>
        <w:numPr>
          <w:ilvl w:val="0"/>
          <w:numId w:val="33"/>
        </w:numPr>
        <w:spacing w:after="0" w:line="360" w:lineRule="auto"/>
        <w:rPr>
          <w:rFonts w:ascii="Arial" w:eastAsia="Times New Roman" w:hAnsi="Arial" w:cs="Arial"/>
          <w:sz w:val="24"/>
          <w:szCs w:val="24"/>
          <w:lang w:eastAsia="pl-PL" w:bidi="pl-PL"/>
        </w:rPr>
      </w:pPr>
      <w:r w:rsidRPr="00447C3E">
        <w:rPr>
          <w:rFonts w:ascii="Arial" w:eastAsia="Times New Roman" w:hAnsi="Arial" w:cs="Arial"/>
          <w:sz w:val="24"/>
          <w:szCs w:val="24"/>
          <w:lang w:eastAsia="pl-PL" w:bidi="pl-PL"/>
        </w:rPr>
        <w:t xml:space="preserve">zdolności do występowania w obrocie gospodarczym: </w:t>
      </w:r>
      <w:bookmarkStart w:id="1" w:name="_Hlk99960552"/>
    </w:p>
    <w:p w14:paraId="76B5A56D" w14:textId="77777777" w:rsidR="00447C3E" w:rsidRPr="00447C3E" w:rsidRDefault="00447C3E" w:rsidP="00447C3E">
      <w:pPr>
        <w:spacing w:after="0" w:line="360" w:lineRule="auto"/>
        <w:ind w:left="360"/>
        <w:rPr>
          <w:rFonts w:ascii="Arial" w:eastAsia="Times New Roman" w:hAnsi="Arial" w:cs="Arial"/>
          <w:sz w:val="24"/>
          <w:szCs w:val="24"/>
          <w:lang w:eastAsia="pl-PL" w:bidi="pl-PL"/>
        </w:rPr>
      </w:pPr>
      <w:r w:rsidRPr="00447C3E">
        <w:rPr>
          <w:rFonts w:ascii="Arial" w:eastAsia="Times New Roman" w:hAnsi="Arial" w:cs="Arial"/>
          <w:sz w:val="24"/>
          <w:szCs w:val="24"/>
          <w:lang w:eastAsia="pl-PL" w:bidi="pl-PL"/>
        </w:rPr>
        <w:t>zamawiający nie stawia wymogów w tym zakresie;</w:t>
      </w:r>
    </w:p>
    <w:bookmarkEnd w:id="1"/>
    <w:p w14:paraId="319836C4" w14:textId="77777777" w:rsidR="00447C3E" w:rsidRPr="00447C3E" w:rsidRDefault="00447C3E" w:rsidP="00447C3E">
      <w:pPr>
        <w:numPr>
          <w:ilvl w:val="0"/>
          <w:numId w:val="33"/>
        </w:numPr>
        <w:spacing w:after="0" w:line="360" w:lineRule="auto"/>
        <w:rPr>
          <w:rFonts w:ascii="Arial" w:eastAsia="Times New Roman" w:hAnsi="Arial" w:cs="Arial"/>
          <w:sz w:val="24"/>
          <w:szCs w:val="24"/>
          <w:lang w:eastAsia="ar-SA"/>
        </w:rPr>
      </w:pPr>
      <w:r w:rsidRPr="00447C3E">
        <w:rPr>
          <w:rFonts w:ascii="Arial" w:eastAsia="Times New Roman" w:hAnsi="Arial" w:cs="Arial"/>
          <w:sz w:val="24"/>
          <w:szCs w:val="24"/>
          <w:lang w:eastAsia="pl-PL" w:bidi="pl-PL"/>
        </w:rPr>
        <w:t xml:space="preserve">uprawnień do prowadzenia określonej działalności gospodarczej lub zawodowej, o ile wynika to z odrębnych przepisów: </w:t>
      </w:r>
    </w:p>
    <w:p w14:paraId="3779D3E5" w14:textId="77777777" w:rsidR="00447C3E" w:rsidRPr="00447C3E" w:rsidRDefault="00447C3E" w:rsidP="00447C3E">
      <w:pPr>
        <w:spacing w:after="0" w:line="360" w:lineRule="auto"/>
        <w:ind w:left="360"/>
        <w:rPr>
          <w:rFonts w:ascii="Arial" w:eastAsia="Times New Roman" w:hAnsi="Arial" w:cs="Arial"/>
          <w:sz w:val="24"/>
          <w:szCs w:val="24"/>
          <w:lang w:eastAsia="ar-SA"/>
        </w:rPr>
      </w:pPr>
      <w:r w:rsidRPr="00447C3E">
        <w:rPr>
          <w:rFonts w:ascii="Arial" w:eastAsia="Times New Roman" w:hAnsi="Arial" w:cs="Arial"/>
          <w:sz w:val="24"/>
          <w:szCs w:val="24"/>
          <w:lang w:eastAsia="pl-PL" w:bidi="pl-PL"/>
        </w:rPr>
        <w:t>z</w:t>
      </w:r>
      <w:r w:rsidRPr="00447C3E">
        <w:rPr>
          <w:rFonts w:ascii="Arial" w:eastAsia="Times New Roman" w:hAnsi="Arial" w:cs="Arial"/>
          <w:sz w:val="24"/>
          <w:szCs w:val="24"/>
          <w:lang w:eastAsia="ar-SA"/>
        </w:rPr>
        <w:t>amawiający nie stawia wymogów w tym zakresie;</w:t>
      </w:r>
    </w:p>
    <w:p w14:paraId="57C2D819" w14:textId="77777777" w:rsidR="00447C3E" w:rsidRPr="00447C3E" w:rsidRDefault="00447C3E" w:rsidP="00447C3E">
      <w:pPr>
        <w:numPr>
          <w:ilvl w:val="0"/>
          <w:numId w:val="33"/>
        </w:numPr>
        <w:spacing w:after="0" w:line="360" w:lineRule="auto"/>
        <w:rPr>
          <w:rFonts w:ascii="Arial" w:eastAsia="Times New Roman" w:hAnsi="Arial" w:cs="Arial"/>
          <w:sz w:val="24"/>
          <w:szCs w:val="24"/>
          <w:lang w:eastAsia="ar-SA"/>
        </w:rPr>
      </w:pPr>
      <w:r w:rsidRPr="00447C3E">
        <w:rPr>
          <w:rFonts w:ascii="Arial" w:eastAsia="Times New Roman" w:hAnsi="Arial" w:cs="Arial"/>
          <w:sz w:val="24"/>
          <w:szCs w:val="24"/>
          <w:lang w:eastAsia="pl-PL" w:bidi="pl-PL"/>
        </w:rPr>
        <w:t>sytuacji ekonomicznej lub finansowej:</w:t>
      </w:r>
      <w:bookmarkStart w:id="2" w:name="_Hlk84849047"/>
      <w:r w:rsidRPr="00447C3E">
        <w:rPr>
          <w:rFonts w:ascii="Arial" w:eastAsia="Times New Roman" w:hAnsi="Arial" w:cs="Arial"/>
          <w:sz w:val="24"/>
          <w:szCs w:val="24"/>
          <w:lang w:eastAsia="pl-PL" w:bidi="pl-PL"/>
        </w:rPr>
        <w:t xml:space="preserve">  </w:t>
      </w:r>
    </w:p>
    <w:bookmarkEnd w:id="2"/>
    <w:p w14:paraId="68E9241A" w14:textId="77777777" w:rsidR="00447C3E" w:rsidRPr="00447C3E" w:rsidRDefault="00447C3E" w:rsidP="00447C3E">
      <w:pPr>
        <w:spacing w:after="0" w:line="360" w:lineRule="auto"/>
        <w:ind w:left="360"/>
        <w:rPr>
          <w:rFonts w:ascii="Arial" w:hAnsi="Arial" w:cs="Arial"/>
          <w:sz w:val="24"/>
          <w:szCs w:val="24"/>
        </w:rPr>
      </w:pPr>
      <w:r w:rsidRPr="00447C3E">
        <w:rPr>
          <w:rFonts w:ascii="Arial" w:hAnsi="Arial" w:cs="Arial"/>
          <w:sz w:val="24"/>
          <w:szCs w:val="24"/>
        </w:rPr>
        <w:t>zamawiający nie stawia wymogów w tym zakresie;</w:t>
      </w:r>
    </w:p>
    <w:p w14:paraId="531ADE4C" w14:textId="77777777" w:rsidR="00447C3E" w:rsidRPr="00447C3E" w:rsidRDefault="00447C3E" w:rsidP="00447C3E">
      <w:pPr>
        <w:numPr>
          <w:ilvl w:val="0"/>
          <w:numId w:val="33"/>
        </w:numPr>
        <w:spacing w:after="0" w:line="360" w:lineRule="auto"/>
        <w:rPr>
          <w:rFonts w:ascii="Arial" w:eastAsia="Times New Roman" w:hAnsi="Arial" w:cs="Arial"/>
          <w:sz w:val="24"/>
          <w:szCs w:val="24"/>
          <w:lang w:eastAsia="pl-PL" w:bidi="pl-PL"/>
        </w:rPr>
      </w:pPr>
      <w:r w:rsidRPr="00447C3E">
        <w:rPr>
          <w:rFonts w:ascii="Arial" w:eastAsia="Times New Roman" w:hAnsi="Arial" w:cs="Arial"/>
          <w:sz w:val="24"/>
          <w:szCs w:val="24"/>
          <w:lang w:eastAsia="pl-PL" w:bidi="pl-PL"/>
        </w:rPr>
        <w:t>zdolności technicznej lub zawodowej – warunek zostanie uznany za spełniony, jeżeli wykonawca wykaże, że:</w:t>
      </w:r>
    </w:p>
    <w:p w14:paraId="48CEF62E" w14:textId="77777777" w:rsidR="00447C3E" w:rsidRPr="00447C3E" w:rsidRDefault="00447C3E" w:rsidP="00447C3E">
      <w:pPr>
        <w:widowControl w:val="0"/>
        <w:numPr>
          <w:ilvl w:val="1"/>
          <w:numId w:val="33"/>
        </w:numPr>
        <w:tabs>
          <w:tab w:val="left" w:pos="1134"/>
        </w:tabs>
        <w:suppressAutoHyphens/>
        <w:spacing w:after="160" w:line="360" w:lineRule="auto"/>
        <w:ind w:left="1134" w:hanging="283"/>
        <w:contextualSpacing/>
        <w:jc w:val="both"/>
        <w:rPr>
          <w:rFonts w:ascii="Arial" w:hAnsi="Arial" w:cs="Arial"/>
          <w:iCs/>
          <w:sz w:val="24"/>
          <w:szCs w:val="24"/>
        </w:rPr>
      </w:pPr>
      <w:r w:rsidRPr="00447C3E">
        <w:rPr>
          <w:rFonts w:ascii="Arial" w:hAnsi="Arial" w:cs="Arial"/>
          <w:iCs/>
          <w:sz w:val="24"/>
          <w:szCs w:val="24"/>
        </w:rPr>
        <w:t>w okresie ostatnich trzech lat przed upływem terminu składania ofert (licząc wstecz od dnia, w którym upływa termin składania ofert w niniejszym postępowaniu), a jeśli okres prowadzenia działalności jest krótszy – w tym okresie, wykonał należycie:</w:t>
      </w:r>
    </w:p>
    <w:p w14:paraId="46C7241E" w14:textId="77777777" w:rsidR="00447C3E" w:rsidRPr="00447C3E" w:rsidRDefault="00447C3E" w:rsidP="00447C3E">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47C3E">
        <w:rPr>
          <w:rFonts w:ascii="Arial" w:hAnsi="Arial" w:cs="Arial"/>
          <w:iCs/>
          <w:sz w:val="24"/>
          <w:szCs w:val="24"/>
        </w:rPr>
        <w:t>co najmniej 2 (dwie) usługi polegające na wykonaniu analizy lub studium lub koncepcji lub programu z zakresu turystyki rowerowej lub mobilności rowerowej obejmującej obszar minimum 5 gmin,</w:t>
      </w:r>
    </w:p>
    <w:p w14:paraId="60C171D5" w14:textId="77777777" w:rsidR="00447C3E" w:rsidRPr="00447C3E" w:rsidRDefault="00447C3E" w:rsidP="00447C3E">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47C3E">
        <w:rPr>
          <w:rFonts w:ascii="Arial" w:hAnsi="Arial" w:cs="Arial"/>
          <w:iCs/>
          <w:sz w:val="24"/>
          <w:szCs w:val="24"/>
        </w:rPr>
        <w:t>co najmniej 1 (jedną) usługę polegającą na wykonaniu analizy lub studium lub koncepcji lub programu dotyczącego przebiegu singletraka/singletraków,</w:t>
      </w:r>
    </w:p>
    <w:p w14:paraId="7838D789" w14:textId="77777777" w:rsidR="00447C3E" w:rsidRPr="00447C3E" w:rsidRDefault="00447C3E" w:rsidP="00447C3E">
      <w:pPr>
        <w:widowControl w:val="0"/>
        <w:numPr>
          <w:ilvl w:val="1"/>
          <w:numId w:val="34"/>
        </w:numPr>
        <w:tabs>
          <w:tab w:val="left" w:pos="1134"/>
        </w:tabs>
        <w:suppressAutoHyphens/>
        <w:spacing w:after="0" w:line="360" w:lineRule="auto"/>
        <w:contextualSpacing/>
        <w:jc w:val="both"/>
        <w:rPr>
          <w:rFonts w:ascii="Arial" w:hAnsi="Arial" w:cs="Arial"/>
          <w:iCs/>
          <w:sz w:val="24"/>
          <w:szCs w:val="24"/>
        </w:rPr>
      </w:pPr>
      <w:r w:rsidRPr="00447C3E">
        <w:rPr>
          <w:rFonts w:ascii="Arial" w:hAnsi="Arial" w:cs="Arial"/>
          <w:iCs/>
          <w:sz w:val="24"/>
          <w:szCs w:val="24"/>
        </w:rPr>
        <w:lastRenderedPageBreak/>
        <w:t>co najmniej 1 (jedną) usługę polegającą na wykonaniu interaktywnej mapy będącej częścią analizy lub studium lub koncepcji lub programu z zakresu turystyki rowerowej lub mobilności rowerowej lub z zakresu liniowej infrastruktury turystycznej,</w:t>
      </w:r>
    </w:p>
    <w:p w14:paraId="37B196D6" w14:textId="77777777" w:rsidR="00447C3E" w:rsidRPr="00447C3E" w:rsidRDefault="00447C3E" w:rsidP="00447C3E">
      <w:pPr>
        <w:widowControl w:val="0"/>
        <w:tabs>
          <w:tab w:val="left" w:pos="1134"/>
        </w:tabs>
        <w:suppressAutoHyphens/>
        <w:spacing w:line="360" w:lineRule="auto"/>
        <w:rPr>
          <w:rFonts w:ascii="Arial" w:hAnsi="Arial" w:cs="Arial"/>
          <w:iCs/>
          <w:sz w:val="24"/>
          <w:szCs w:val="24"/>
        </w:rPr>
      </w:pPr>
      <w:r w:rsidRPr="00447C3E">
        <w:rPr>
          <w:rFonts w:ascii="Arial" w:hAnsi="Arial" w:cs="Arial"/>
          <w:iCs/>
          <w:sz w:val="24"/>
          <w:szCs w:val="24"/>
        </w:rPr>
        <w:t>o łącznej wartości wyżej wskazanych usług co najmniej 200 000,00 zł brutto.</w:t>
      </w:r>
    </w:p>
    <w:p w14:paraId="32F45128" w14:textId="77777777" w:rsidR="00447C3E" w:rsidRPr="00447C3E" w:rsidRDefault="00447C3E" w:rsidP="00447C3E">
      <w:pPr>
        <w:widowControl w:val="0"/>
        <w:tabs>
          <w:tab w:val="left" w:pos="1134"/>
        </w:tabs>
        <w:suppressAutoHyphens/>
        <w:spacing w:line="360" w:lineRule="auto"/>
        <w:rPr>
          <w:rFonts w:ascii="Arial" w:hAnsi="Arial" w:cs="Arial"/>
          <w:iCs/>
          <w:sz w:val="24"/>
          <w:szCs w:val="24"/>
        </w:rPr>
      </w:pPr>
      <w:r w:rsidRPr="00447C3E">
        <w:rPr>
          <w:rFonts w:ascii="Arial" w:hAnsi="Arial" w:cs="Arial"/>
          <w:iCs/>
          <w:sz w:val="24"/>
          <w:szCs w:val="24"/>
        </w:rPr>
        <w:t>Zamawiający dopuszcza wykazanie tej samej usługi na potwierdzenie spełnienia więcej niż jednego warunku udziału w postępowaniu wskazanego powyżej.</w:t>
      </w:r>
    </w:p>
    <w:p w14:paraId="61DA34F6" w14:textId="77777777" w:rsidR="00447C3E" w:rsidRPr="00447C3E" w:rsidRDefault="00447C3E" w:rsidP="00447C3E">
      <w:pPr>
        <w:widowControl w:val="0"/>
        <w:numPr>
          <w:ilvl w:val="1"/>
          <w:numId w:val="33"/>
        </w:numPr>
        <w:tabs>
          <w:tab w:val="left" w:pos="1134"/>
        </w:tabs>
        <w:suppressAutoHyphens/>
        <w:spacing w:after="160" w:line="360" w:lineRule="auto"/>
        <w:ind w:left="1134" w:hanging="283"/>
        <w:contextualSpacing/>
        <w:jc w:val="both"/>
        <w:rPr>
          <w:rFonts w:ascii="Arial" w:hAnsi="Arial" w:cs="Arial"/>
          <w:iCs/>
          <w:sz w:val="24"/>
          <w:szCs w:val="24"/>
        </w:rPr>
      </w:pPr>
      <w:r w:rsidRPr="00447C3E">
        <w:rPr>
          <w:rFonts w:ascii="Arial" w:hAnsi="Arial" w:cs="Arial"/>
          <w:iCs/>
          <w:sz w:val="24"/>
          <w:szCs w:val="24"/>
        </w:rPr>
        <w:t>skieruje do realizacji niniejszego zamówienia publicznego zespół (który będzie uczestniczył w wykonywaniu zamówienia), składający się z co najmniej 3 osób, spełniających podane niżej warunki:</w:t>
      </w:r>
    </w:p>
    <w:p w14:paraId="0B2E9B82" w14:textId="77777777" w:rsidR="00447C3E" w:rsidRPr="00447C3E" w:rsidRDefault="00447C3E" w:rsidP="00447C3E">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47C3E">
        <w:rPr>
          <w:rFonts w:ascii="Arial" w:hAnsi="Arial" w:cs="Arial"/>
          <w:iCs/>
          <w:sz w:val="24"/>
          <w:szCs w:val="24"/>
        </w:rPr>
        <w:t>1 osoba (pierwszy członek zespołu), która była autorem lub współautorem co najmniej dwóch analiz lub studiów lub koncepcji lub programu z zakresu turystyki rowerowej lub mobilności rowerowej obejmującej obszar minimum 5 gmin,</w:t>
      </w:r>
    </w:p>
    <w:p w14:paraId="16109169" w14:textId="77777777" w:rsidR="00447C3E" w:rsidRPr="00447C3E" w:rsidRDefault="00447C3E" w:rsidP="00447C3E">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47C3E">
        <w:rPr>
          <w:rFonts w:ascii="Arial" w:hAnsi="Arial" w:cs="Arial"/>
          <w:iCs/>
          <w:sz w:val="24"/>
          <w:szCs w:val="24"/>
        </w:rPr>
        <w:t>1 osoba (drugi członek zespołu), która była autorem lub współautorem 1 analizy lub studium lub koncepcji lub programu dotyczącego przebiegu singletraka/singletraków,</w:t>
      </w:r>
    </w:p>
    <w:p w14:paraId="14A7320D" w14:textId="77777777" w:rsidR="00447C3E" w:rsidRPr="00447C3E" w:rsidRDefault="00447C3E" w:rsidP="00447C3E">
      <w:pPr>
        <w:widowControl w:val="0"/>
        <w:numPr>
          <w:ilvl w:val="1"/>
          <w:numId w:val="34"/>
        </w:numPr>
        <w:tabs>
          <w:tab w:val="left" w:pos="1134"/>
        </w:tabs>
        <w:suppressAutoHyphens/>
        <w:spacing w:after="0" w:line="360" w:lineRule="auto"/>
        <w:contextualSpacing/>
        <w:jc w:val="both"/>
        <w:rPr>
          <w:rFonts w:ascii="Arial" w:hAnsi="Arial" w:cs="Arial"/>
          <w:iCs/>
          <w:sz w:val="24"/>
          <w:szCs w:val="24"/>
        </w:rPr>
      </w:pPr>
      <w:r w:rsidRPr="00447C3E">
        <w:rPr>
          <w:rFonts w:ascii="Arial" w:hAnsi="Arial" w:cs="Arial"/>
          <w:iCs/>
          <w:sz w:val="24"/>
          <w:szCs w:val="24"/>
        </w:rPr>
        <w:t>1 osoba (trzeci członek zespołu), która była autorem lub współautorem 1 mapy interaktywnej będącej częścią analizy lub studium lub koncepcji lub programu z zakresu turystyki rowerowej lub mobilności rowerowej lub z zakresu liniowej infrastruktury turystycznej.”</w:t>
      </w:r>
    </w:p>
    <w:p w14:paraId="6D37EC72" w14:textId="77777777" w:rsidR="00447C3E" w:rsidRPr="00447C3E" w:rsidRDefault="00447C3E" w:rsidP="00447C3E">
      <w:pPr>
        <w:widowControl w:val="0"/>
        <w:tabs>
          <w:tab w:val="left" w:pos="1134"/>
        </w:tabs>
        <w:suppressAutoHyphens/>
        <w:spacing w:after="0" w:line="360" w:lineRule="auto"/>
        <w:jc w:val="both"/>
        <w:rPr>
          <w:rFonts w:ascii="Arial" w:hAnsi="Arial" w:cs="Arial"/>
          <w:iCs/>
          <w:sz w:val="24"/>
          <w:szCs w:val="24"/>
          <w:u w:val="single"/>
        </w:rPr>
      </w:pPr>
      <w:r w:rsidRPr="00447C3E">
        <w:rPr>
          <w:rFonts w:ascii="Arial" w:hAnsi="Arial" w:cs="Arial"/>
          <w:iCs/>
          <w:sz w:val="24"/>
          <w:szCs w:val="24"/>
          <w:u w:val="single"/>
        </w:rPr>
        <w:t>jest:</w:t>
      </w:r>
    </w:p>
    <w:p w14:paraId="1576B572" w14:textId="77777777" w:rsidR="00447C3E" w:rsidRPr="00447C3E" w:rsidRDefault="00447C3E" w:rsidP="00447C3E">
      <w:pPr>
        <w:numPr>
          <w:ilvl w:val="0"/>
          <w:numId w:val="36"/>
        </w:numPr>
        <w:spacing w:after="0" w:line="360" w:lineRule="auto"/>
        <w:rPr>
          <w:rFonts w:ascii="Arial" w:hAnsi="Arial" w:cs="Arial"/>
          <w:sz w:val="24"/>
          <w:szCs w:val="24"/>
        </w:rPr>
      </w:pPr>
      <w:r w:rsidRPr="00447C3E">
        <w:rPr>
          <w:rFonts w:ascii="Arial" w:hAnsi="Arial" w:cs="Arial"/>
          <w:sz w:val="24"/>
          <w:szCs w:val="24"/>
        </w:rPr>
        <w:t>O udzielenie zamówienia mogą ubiegać się wykonawcy, którzy spełniają warunki dotyczące:</w:t>
      </w:r>
    </w:p>
    <w:p w14:paraId="061B9CC7" w14:textId="77777777" w:rsidR="00447C3E" w:rsidRPr="00447C3E" w:rsidRDefault="00447C3E" w:rsidP="00447C3E">
      <w:pPr>
        <w:numPr>
          <w:ilvl w:val="0"/>
          <w:numId w:val="37"/>
        </w:numPr>
        <w:spacing w:after="0" w:line="360" w:lineRule="auto"/>
        <w:rPr>
          <w:rFonts w:ascii="Arial" w:eastAsia="Times New Roman" w:hAnsi="Arial" w:cs="Arial"/>
          <w:sz w:val="24"/>
          <w:szCs w:val="24"/>
          <w:lang w:eastAsia="pl-PL" w:bidi="pl-PL"/>
        </w:rPr>
      </w:pPr>
      <w:r w:rsidRPr="00447C3E">
        <w:rPr>
          <w:rFonts w:ascii="Arial" w:eastAsia="Times New Roman" w:hAnsi="Arial" w:cs="Arial"/>
          <w:sz w:val="24"/>
          <w:szCs w:val="24"/>
          <w:lang w:eastAsia="pl-PL" w:bidi="pl-PL"/>
        </w:rPr>
        <w:t xml:space="preserve">zdolności do występowania w obrocie gospodarczym: </w:t>
      </w:r>
    </w:p>
    <w:p w14:paraId="6C5A20E8" w14:textId="77777777" w:rsidR="00447C3E" w:rsidRPr="00447C3E" w:rsidRDefault="00447C3E" w:rsidP="00447C3E">
      <w:pPr>
        <w:spacing w:after="0" w:line="360" w:lineRule="auto"/>
        <w:ind w:left="360"/>
        <w:rPr>
          <w:rFonts w:ascii="Arial" w:eastAsia="Times New Roman" w:hAnsi="Arial" w:cs="Arial"/>
          <w:sz w:val="24"/>
          <w:szCs w:val="24"/>
          <w:lang w:eastAsia="pl-PL" w:bidi="pl-PL"/>
        </w:rPr>
      </w:pPr>
      <w:r w:rsidRPr="00447C3E">
        <w:rPr>
          <w:rFonts w:ascii="Arial" w:eastAsia="Times New Roman" w:hAnsi="Arial" w:cs="Arial"/>
          <w:sz w:val="24"/>
          <w:szCs w:val="24"/>
          <w:lang w:eastAsia="pl-PL" w:bidi="pl-PL"/>
        </w:rPr>
        <w:t>zamawiający nie stawia wymogów w tym zakresie;</w:t>
      </w:r>
    </w:p>
    <w:p w14:paraId="58AD6156" w14:textId="77777777" w:rsidR="00447C3E" w:rsidRPr="00447C3E" w:rsidRDefault="00447C3E" w:rsidP="00447C3E">
      <w:pPr>
        <w:numPr>
          <w:ilvl w:val="0"/>
          <w:numId w:val="37"/>
        </w:numPr>
        <w:spacing w:after="0" w:line="360" w:lineRule="auto"/>
        <w:rPr>
          <w:rFonts w:ascii="Arial" w:eastAsia="Times New Roman" w:hAnsi="Arial" w:cs="Arial"/>
          <w:sz w:val="24"/>
          <w:szCs w:val="24"/>
          <w:lang w:eastAsia="ar-SA"/>
        </w:rPr>
      </w:pPr>
      <w:r w:rsidRPr="00447C3E">
        <w:rPr>
          <w:rFonts w:ascii="Arial" w:eastAsia="Times New Roman" w:hAnsi="Arial" w:cs="Arial"/>
          <w:sz w:val="24"/>
          <w:szCs w:val="24"/>
          <w:lang w:eastAsia="pl-PL" w:bidi="pl-PL"/>
        </w:rPr>
        <w:t xml:space="preserve">uprawnień do prowadzenia określonej działalności gospodarczej lub zawodowej, o ile wynika to z odrębnych przepisów: </w:t>
      </w:r>
    </w:p>
    <w:p w14:paraId="0E7C003B" w14:textId="77777777" w:rsidR="00447C3E" w:rsidRPr="00447C3E" w:rsidRDefault="00447C3E" w:rsidP="00447C3E">
      <w:pPr>
        <w:spacing w:after="0" w:line="360" w:lineRule="auto"/>
        <w:ind w:left="360"/>
        <w:rPr>
          <w:rFonts w:ascii="Arial" w:eastAsia="Times New Roman" w:hAnsi="Arial" w:cs="Arial"/>
          <w:sz w:val="24"/>
          <w:szCs w:val="24"/>
          <w:lang w:eastAsia="ar-SA"/>
        </w:rPr>
      </w:pPr>
      <w:r w:rsidRPr="00447C3E">
        <w:rPr>
          <w:rFonts w:ascii="Arial" w:eastAsia="Times New Roman" w:hAnsi="Arial" w:cs="Arial"/>
          <w:sz w:val="24"/>
          <w:szCs w:val="24"/>
          <w:lang w:eastAsia="pl-PL" w:bidi="pl-PL"/>
        </w:rPr>
        <w:t>z</w:t>
      </w:r>
      <w:r w:rsidRPr="00447C3E">
        <w:rPr>
          <w:rFonts w:ascii="Arial" w:eastAsia="Times New Roman" w:hAnsi="Arial" w:cs="Arial"/>
          <w:sz w:val="24"/>
          <w:szCs w:val="24"/>
          <w:lang w:eastAsia="ar-SA"/>
        </w:rPr>
        <w:t>amawiający nie stawia wymogów w tym zakresie;</w:t>
      </w:r>
    </w:p>
    <w:p w14:paraId="46217EB2" w14:textId="77777777" w:rsidR="00447C3E" w:rsidRPr="00447C3E" w:rsidRDefault="00447C3E" w:rsidP="00447C3E">
      <w:pPr>
        <w:numPr>
          <w:ilvl w:val="0"/>
          <w:numId w:val="37"/>
        </w:numPr>
        <w:spacing w:after="0" w:line="360" w:lineRule="auto"/>
        <w:rPr>
          <w:rFonts w:ascii="Arial" w:eastAsia="Times New Roman" w:hAnsi="Arial" w:cs="Arial"/>
          <w:sz w:val="24"/>
          <w:szCs w:val="24"/>
          <w:lang w:eastAsia="ar-SA"/>
        </w:rPr>
      </w:pPr>
      <w:r w:rsidRPr="00447C3E">
        <w:rPr>
          <w:rFonts w:ascii="Arial" w:eastAsia="Times New Roman" w:hAnsi="Arial" w:cs="Arial"/>
          <w:sz w:val="24"/>
          <w:szCs w:val="24"/>
          <w:lang w:eastAsia="pl-PL" w:bidi="pl-PL"/>
        </w:rPr>
        <w:t xml:space="preserve">sytuacji ekonomicznej lub finansowej:  </w:t>
      </w:r>
    </w:p>
    <w:p w14:paraId="0E065366" w14:textId="77777777" w:rsidR="00447C3E" w:rsidRPr="00447C3E" w:rsidRDefault="00447C3E" w:rsidP="00447C3E">
      <w:pPr>
        <w:spacing w:after="0" w:line="360" w:lineRule="auto"/>
        <w:ind w:left="360"/>
        <w:rPr>
          <w:rFonts w:ascii="Arial" w:hAnsi="Arial" w:cs="Arial"/>
          <w:sz w:val="24"/>
          <w:szCs w:val="24"/>
        </w:rPr>
      </w:pPr>
      <w:r w:rsidRPr="00447C3E">
        <w:rPr>
          <w:rFonts w:ascii="Arial" w:hAnsi="Arial" w:cs="Arial"/>
          <w:sz w:val="24"/>
          <w:szCs w:val="24"/>
        </w:rPr>
        <w:t>zamawiający nie stawia wymogów w tym zakresie;</w:t>
      </w:r>
    </w:p>
    <w:p w14:paraId="23BA36A4" w14:textId="77777777" w:rsidR="00447C3E" w:rsidRPr="00447C3E" w:rsidRDefault="00447C3E" w:rsidP="00447C3E">
      <w:pPr>
        <w:numPr>
          <w:ilvl w:val="0"/>
          <w:numId w:val="37"/>
        </w:numPr>
        <w:spacing w:after="0" w:line="360" w:lineRule="auto"/>
        <w:rPr>
          <w:rFonts w:ascii="Arial" w:eastAsia="Times New Roman" w:hAnsi="Arial" w:cs="Arial"/>
          <w:sz w:val="24"/>
          <w:szCs w:val="24"/>
          <w:lang w:eastAsia="pl-PL" w:bidi="pl-PL"/>
        </w:rPr>
      </w:pPr>
      <w:r w:rsidRPr="00447C3E">
        <w:rPr>
          <w:rFonts w:ascii="Arial" w:eastAsia="Times New Roman" w:hAnsi="Arial" w:cs="Arial"/>
          <w:sz w:val="24"/>
          <w:szCs w:val="24"/>
          <w:lang w:eastAsia="pl-PL" w:bidi="pl-PL"/>
        </w:rPr>
        <w:lastRenderedPageBreak/>
        <w:t>zdolności technicznej lub zawodowej – warunek zostanie uznany za spełniony, jeżeli wykonawca wykaże, że:</w:t>
      </w:r>
    </w:p>
    <w:p w14:paraId="39CEE91A" w14:textId="77777777" w:rsidR="00447C3E" w:rsidRPr="00447C3E" w:rsidRDefault="00447C3E" w:rsidP="00447C3E">
      <w:pPr>
        <w:widowControl w:val="0"/>
        <w:numPr>
          <w:ilvl w:val="1"/>
          <w:numId w:val="37"/>
        </w:numPr>
        <w:tabs>
          <w:tab w:val="left" w:pos="1134"/>
        </w:tabs>
        <w:suppressAutoHyphens/>
        <w:spacing w:after="160" w:line="360" w:lineRule="auto"/>
        <w:ind w:left="1134" w:hanging="283"/>
        <w:contextualSpacing/>
        <w:jc w:val="both"/>
        <w:rPr>
          <w:rFonts w:ascii="Arial" w:hAnsi="Arial" w:cs="Arial"/>
          <w:iCs/>
          <w:sz w:val="24"/>
          <w:szCs w:val="24"/>
        </w:rPr>
      </w:pPr>
      <w:r w:rsidRPr="00447C3E">
        <w:rPr>
          <w:rFonts w:ascii="Arial" w:hAnsi="Arial" w:cs="Arial"/>
          <w:iCs/>
          <w:sz w:val="24"/>
          <w:szCs w:val="24"/>
        </w:rPr>
        <w:t>w okresie ostatnich trzech lat przed upływem terminu składania ofert (licząc wstecz od dnia, w którym upływa termin składania ofert w niniejszym postępowaniu), a jeśli okres prowadzenia działalności jest krótszy – w tym okresie, wykonał należycie:</w:t>
      </w:r>
    </w:p>
    <w:p w14:paraId="51D154C6" w14:textId="77777777" w:rsidR="00447C3E" w:rsidRPr="00447C3E" w:rsidRDefault="00447C3E" w:rsidP="00447C3E">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47C3E">
        <w:rPr>
          <w:rFonts w:ascii="Arial" w:hAnsi="Arial" w:cs="Arial"/>
          <w:iCs/>
          <w:sz w:val="24"/>
          <w:szCs w:val="24"/>
        </w:rPr>
        <w:t>co najmniej 2 (dwie) usługi polegające na wykonaniu analizy lub studium lub koncepcji lub programu z zakresu turystyki rowerowej lub mobilności rowerowej obejmującej obszar minimum 5 gmin,</w:t>
      </w:r>
    </w:p>
    <w:p w14:paraId="66AE10F6" w14:textId="77777777" w:rsidR="00447C3E" w:rsidRPr="00447C3E" w:rsidRDefault="00447C3E" w:rsidP="00447C3E">
      <w:pPr>
        <w:widowControl w:val="0"/>
        <w:numPr>
          <w:ilvl w:val="1"/>
          <w:numId w:val="34"/>
        </w:numPr>
        <w:tabs>
          <w:tab w:val="left" w:pos="1134"/>
        </w:tabs>
        <w:suppressAutoHyphens/>
        <w:spacing w:after="0" w:line="360" w:lineRule="auto"/>
        <w:contextualSpacing/>
        <w:jc w:val="both"/>
        <w:rPr>
          <w:rFonts w:ascii="Arial" w:hAnsi="Arial" w:cs="Arial"/>
          <w:iCs/>
          <w:sz w:val="24"/>
          <w:szCs w:val="24"/>
        </w:rPr>
      </w:pPr>
      <w:r w:rsidRPr="00447C3E">
        <w:rPr>
          <w:rFonts w:ascii="Arial" w:hAnsi="Arial" w:cs="Arial"/>
          <w:iCs/>
          <w:sz w:val="24"/>
          <w:szCs w:val="24"/>
        </w:rPr>
        <w:t>co najmniej 1 (jedną) usługę polegającą na wykonaniu interaktywnej mapy będącej częścią analizy lub studium lub koncepcji lub programu z zakresu turystyki rowerowej lub mobilności rowerowej lub z zakresu liniowej infrastruktury turystycznej,</w:t>
      </w:r>
    </w:p>
    <w:p w14:paraId="3ECD8FD3" w14:textId="77777777" w:rsidR="00447C3E" w:rsidRPr="00447C3E" w:rsidRDefault="00447C3E" w:rsidP="00447C3E">
      <w:pPr>
        <w:widowControl w:val="0"/>
        <w:tabs>
          <w:tab w:val="left" w:pos="1134"/>
        </w:tabs>
        <w:suppressAutoHyphens/>
        <w:spacing w:line="360" w:lineRule="auto"/>
        <w:rPr>
          <w:rFonts w:ascii="Arial" w:hAnsi="Arial" w:cs="Arial"/>
          <w:iCs/>
          <w:sz w:val="24"/>
          <w:szCs w:val="24"/>
        </w:rPr>
      </w:pPr>
      <w:r w:rsidRPr="00447C3E">
        <w:rPr>
          <w:rFonts w:ascii="Arial" w:hAnsi="Arial" w:cs="Arial"/>
          <w:iCs/>
          <w:sz w:val="24"/>
          <w:szCs w:val="24"/>
        </w:rPr>
        <w:t>o łącznej wartości wyżej wskazanych usług co najmniej 200 000,00 zł brutto.</w:t>
      </w:r>
    </w:p>
    <w:p w14:paraId="6F135F0D" w14:textId="77777777" w:rsidR="00447C3E" w:rsidRPr="00447C3E" w:rsidRDefault="00447C3E" w:rsidP="00447C3E">
      <w:pPr>
        <w:widowControl w:val="0"/>
        <w:tabs>
          <w:tab w:val="left" w:pos="1134"/>
        </w:tabs>
        <w:suppressAutoHyphens/>
        <w:spacing w:line="360" w:lineRule="auto"/>
        <w:rPr>
          <w:rFonts w:ascii="Arial" w:hAnsi="Arial" w:cs="Arial"/>
          <w:iCs/>
          <w:sz w:val="24"/>
          <w:szCs w:val="24"/>
        </w:rPr>
      </w:pPr>
      <w:r w:rsidRPr="00447C3E">
        <w:rPr>
          <w:rFonts w:ascii="Arial" w:hAnsi="Arial" w:cs="Arial"/>
          <w:iCs/>
          <w:sz w:val="24"/>
          <w:szCs w:val="24"/>
        </w:rPr>
        <w:t>Zamawiający dopuszcza wykazanie tej samej usługi na potwierdzenie spełnienia więcej niż jednego warunku udziału w postępowaniu wskazanego powyżej.</w:t>
      </w:r>
    </w:p>
    <w:p w14:paraId="553267EA" w14:textId="77777777" w:rsidR="00447C3E" w:rsidRPr="00447C3E" w:rsidRDefault="00447C3E" w:rsidP="00447C3E">
      <w:pPr>
        <w:widowControl w:val="0"/>
        <w:numPr>
          <w:ilvl w:val="1"/>
          <w:numId w:val="37"/>
        </w:numPr>
        <w:tabs>
          <w:tab w:val="left" w:pos="1134"/>
        </w:tabs>
        <w:suppressAutoHyphens/>
        <w:spacing w:after="160" w:line="360" w:lineRule="auto"/>
        <w:ind w:left="1134" w:hanging="283"/>
        <w:contextualSpacing/>
        <w:jc w:val="both"/>
        <w:rPr>
          <w:rFonts w:ascii="Arial" w:hAnsi="Arial" w:cs="Arial"/>
          <w:iCs/>
          <w:sz w:val="24"/>
          <w:szCs w:val="24"/>
        </w:rPr>
      </w:pPr>
      <w:r w:rsidRPr="00447C3E">
        <w:rPr>
          <w:rFonts w:ascii="Arial" w:hAnsi="Arial" w:cs="Arial"/>
          <w:iCs/>
          <w:sz w:val="24"/>
          <w:szCs w:val="24"/>
        </w:rPr>
        <w:t>skieruje do realizacji niniejszego zamówienia publicznego zespół (który będzie uczestniczył w wykonywaniu zamówienia), składający się z co najmniej 2 osób, spełniających podane niżej warunki:</w:t>
      </w:r>
    </w:p>
    <w:p w14:paraId="09C94EF5" w14:textId="77777777" w:rsidR="00447C3E" w:rsidRPr="00447C3E" w:rsidRDefault="00447C3E" w:rsidP="00447C3E">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47C3E">
        <w:rPr>
          <w:rFonts w:ascii="Arial" w:hAnsi="Arial" w:cs="Arial"/>
          <w:iCs/>
          <w:sz w:val="24"/>
          <w:szCs w:val="24"/>
        </w:rPr>
        <w:t>1 osoba (pierwszy członek zespołu), która była autorem lub współautorem co najmniej dwóch analiz lub studiów lub koncepcji lub programu z zakresu turystyki rowerowej lub mobilności rowerowej obejmującej obszar minimum 5 gmin,</w:t>
      </w:r>
    </w:p>
    <w:p w14:paraId="0AE6C368" w14:textId="77777777" w:rsidR="00447C3E" w:rsidRPr="00447C3E" w:rsidRDefault="00447C3E" w:rsidP="00447C3E">
      <w:pPr>
        <w:widowControl w:val="0"/>
        <w:numPr>
          <w:ilvl w:val="1"/>
          <w:numId w:val="34"/>
        </w:numPr>
        <w:tabs>
          <w:tab w:val="left" w:pos="1134"/>
        </w:tabs>
        <w:suppressAutoHyphens/>
        <w:spacing w:line="360" w:lineRule="auto"/>
        <w:jc w:val="both"/>
        <w:rPr>
          <w:rFonts w:ascii="Arial" w:hAnsi="Arial" w:cs="Arial"/>
          <w:iCs/>
          <w:sz w:val="24"/>
          <w:szCs w:val="24"/>
        </w:rPr>
      </w:pPr>
      <w:r w:rsidRPr="00447C3E">
        <w:rPr>
          <w:rFonts w:ascii="Arial" w:hAnsi="Arial" w:cs="Arial"/>
          <w:iCs/>
          <w:sz w:val="24"/>
          <w:szCs w:val="24"/>
        </w:rPr>
        <w:t>1 osoba (drugi członek zespołu), która była autorem lub współautorem 1 mapy interaktywnej będącej częścią analizy lub studium lub koncepcji lub programu z zakresu turystyki rowerowej lub mobilności rowerowej lub z zakresu liniowej infrastruktury turystycznej.</w:t>
      </w:r>
    </w:p>
    <w:p w14:paraId="51E31B50" w14:textId="77777777" w:rsidR="00447C3E" w:rsidRPr="00447C3E" w:rsidRDefault="00447C3E" w:rsidP="00447C3E">
      <w:pPr>
        <w:spacing w:line="360" w:lineRule="auto"/>
        <w:ind w:right="23"/>
        <w:jc w:val="both"/>
        <w:rPr>
          <w:rFonts w:ascii="Arial" w:hAnsi="Arial" w:cs="Arial"/>
          <w:b/>
          <w:bCs/>
          <w:sz w:val="24"/>
          <w:szCs w:val="24"/>
        </w:rPr>
      </w:pPr>
      <w:r w:rsidRPr="00447C3E">
        <w:rPr>
          <w:rFonts w:ascii="Arial" w:hAnsi="Arial" w:cs="Arial"/>
          <w:b/>
          <w:bCs/>
          <w:sz w:val="24"/>
          <w:szCs w:val="24"/>
        </w:rPr>
        <w:t xml:space="preserve">Rozdział 21, opis kryteriów oceny ofert,  </w:t>
      </w:r>
    </w:p>
    <w:p w14:paraId="109B9E30" w14:textId="77777777" w:rsidR="00447C3E" w:rsidRPr="00447C3E" w:rsidRDefault="00447C3E" w:rsidP="00447C3E">
      <w:pPr>
        <w:spacing w:after="0" w:line="360" w:lineRule="auto"/>
        <w:rPr>
          <w:rFonts w:ascii="Arial" w:hAnsi="Arial" w:cs="Arial"/>
          <w:sz w:val="24"/>
          <w:szCs w:val="24"/>
          <w:u w:val="single"/>
        </w:rPr>
      </w:pPr>
      <w:r w:rsidRPr="00447C3E">
        <w:rPr>
          <w:rFonts w:ascii="Arial" w:hAnsi="Arial" w:cs="Arial"/>
          <w:sz w:val="24"/>
          <w:szCs w:val="24"/>
          <w:u w:val="single"/>
        </w:rPr>
        <w:t>było:</w:t>
      </w:r>
    </w:p>
    <w:p w14:paraId="3D104DE9" w14:textId="77777777" w:rsidR="00447C3E" w:rsidRPr="00447C3E" w:rsidRDefault="00447C3E" w:rsidP="00447C3E">
      <w:pPr>
        <w:numPr>
          <w:ilvl w:val="0"/>
          <w:numId w:val="30"/>
        </w:numPr>
        <w:spacing w:after="160" w:line="360" w:lineRule="auto"/>
        <w:ind w:left="360"/>
        <w:jc w:val="both"/>
        <w:rPr>
          <w:rFonts w:ascii="Arial" w:hAnsi="Arial" w:cs="Arial"/>
          <w:sz w:val="24"/>
          <w:szCs w:val="24"/>
        </w:rPr>
      </w:pPr>
      <w:r w:rsidRPr="00447C3E">
        <w:rPr>
          <w:rFonts w:ascii="Arial" w:hAnsi="Arial" w:cs="Arial"/>
          <w:sz w:val="24"/>
          <w:szCs w:val="24"/>
        </w:rPr>
        <w:t xml:space="preserve">Zamawiający wybiera ofertę najkorzystniejszą na podstawie kryteriów oceny ofert za każde kryterium. Łączna ocena oferty jest sumą punktów uzyskanych </w:t>
      </w:r>
      <w:r w:rsidRPr="00447C3E">
        <w:rPr>
          <w:rFonts w:ascii="Arial" w:hAnsi="Arial" w:cs="Arial"/>
          <w:sz w:val="24"/>
          <w:szCs w:val="24"/>
        </w:rPr>
        <w:lastRenderedPageBreak/>
        <w:t>w poszczególnych kryteriach, z uwzględnieniem wagi tych kryteriów i nie może przekroczyć 100 punktów. Punkty liczone będą z dokładnością do dwóch miejsc po przecinku. W przypadku ofert z taką samą liczbą punktów, dokładność obliczeń rozszerzy się o kolejne miejsca po przecinku (do 4).</w:t>
      </w:r>
    </w:p>
    <w:p w14:paraId="3589BF82" w14:textId="77777777" w:rsidR="00447C3E" w:rsidRPr="00447C3E" w:rsidRDefault="00447C3E" w:rsidP="00447C3E">
      <w:pPr>
        <w:numPr>
          <w:ilvl w:val="0"/>
          <w:numId w:val="30"/>
        </w:numPr>
        <w:spacing w:after="160" w:line="360" w:lineRule="auto"/>
        <w:ind w:left="360"/>
        <w:jc w:val="both"/>
        <w:rPr>
          <w:rFonts w:ascii="Arial" w:hAnsi="Arial" w:cs="Arial"/>
          <w:sz w:val="24"/>
          <w:szCs w:val="24"/>
        </w:rPr>
      </w:pPr>
      <w:r w:rsidRPr="00447C3E">
        <w:rPr>
          <w:rFonts w:ascii="Arial" w:hAnsi="Arial" w:cs="Arial"/>
          <w:sz w:val="24"/>
          <w:szCs w:val="24"/>
        </w:rPr>
        <w:t>Kryteria oceny ofert:</w:t>
      </w:r>
    </w:p>
    <w:p w14:paraId="0084AC3B" w14:textId="77777777" w:rsidR="00447C3E" w:rsidRPr="00447C3E" w:rsidRDefault="00447C3E" w:rsidP="00447C3E">
      <w:pPr>
        <w:numPr>
          <w:ilvl w:val="0"/>
          <w:numId w:val="31"/>
        </w:numPr>
        <w:tabs>
          <w:tab w:val="left" w:pos="283"/>
        </w:tabs>
        <w:spacing w:after="0" w:line="360" w:lineRule="auto"/>
        <w:jc w:val="both"/>
        <w:rPr>
          <w:rFonts w:ascii="Arial" w:eastAsia="Times New Roman" w:hAnsi="Arial" w:cs="Arial"/>
          <w:b/>
          <w:bCs/>
          <w:sz w:val="24"/>
          <w:szCs w:val="24"/>
          <w:lang w:eastAsia="ar-SA"/>
        </w:rPr>
      </w:pPr>
      <w:r w:rsidRPr="00447C3E">
        <w:rPr>
          <w:rFonts w:ascii="Arial" w:eastAsia="Times New Roman" w:hAnsi="Arial" w:cs="Arial"/>
          <w:b/>
          <w:bCs/>
          <w:sz w:val="24"/>
          <w:szCs w:val="24"/>
          <w:lang w:eastAsia="ar-SA"/>
        </w:rPr>
        <w:t>kryterium nr 1 – cena oferty brutto (C) = waga 55% (tj. max. 55 pkt);</w:t>
      </w:r>
    </w:p>
    <w:p w14:paraId="7CD00A47" w14:textId="77777777" w:rsidR="00447C3E" w:rsidRPr="00447C3E" w:rsidRDefault="00447C3E" w:rsidP="00447C3E">
      <w:pPr>
        <w:numPr>
          <w:ilvl w:val="0"/>
          <w:numId w:val="31"/>
        </w:numPr>
        <w:tabs>
          <w:tab w:val="left" w:pos="283"/>
        </w:tabs>
        <w:spacing w:after="240" w:line="360" w:lineRule="auto"/>
        <w:jc w:val="both"/>
        <w:rPr>
          <w:rFonts w:ascii="Arial" w:eastAsia="Times New Roman" w:hAnsi="Arial" w:cs="Arial"/>
          <w:b/>
          <w:bCs/>
          <w:sz w:val="24"/>
          <w:szCs w:val="24"/>
          <w:lang w:eastAsia="pl-PL" w:bidi="pl-PL"/>
        </w:rPr>
      </w:pPr>
      <w:r w:rsidRPr="00447C3E">
        <w:rPr>
          <w:rFonts w:ascii="Arial" w:eastAsia="Times New Roman" w:hAnsi="Arial" w:cs="Arial"/>
          <w:b/>
          <w:bCs/>
          <w:sz w:val="24"/>
          <w:szCs w:val="24"/>
          <w:lang w:eastAsia="ar-SA"/>
        </w:rPr>
        <w:t>kryterium</w:t>
      </w:r>
      <w:r w:rsidRPr="00447C3E">
        <w:rPr>
          <w:rFonts w:ascii="Arial" w:eastAsia="Times New Roman" w:hAnsi="Arial" w:cs="Arial"/>
          <w:b/>
          <w:bCs/>
          <w:sz w:val="24"/>
          <w:szCs w:val="24"/>
          <w:lang w:eastAsia="pl-PL" w:bidi="pl-PL"/>
        </w:rPr>
        <w:t xml:space="preserve"> nr 2 – doświadczenie osób skierowanych do realizacji zamówienia (D) = waga 45% (tj. max. 45 pkt).</w:t>
      </w:r>
    </w:p>
    <w:p w14:paraId="5427447F" w14:textId="77777777" w:rsidR="00447C3E" w:rsidRPr="00447C3E" w:rsidRDefault="00447C3E" w:rsidP="00447C3E">
      <w:pPr>
        <w:numPr>
          <w:ilvl w:val="0"/>
          <w:numId w:val="30"/>
        </w:numPr>
        <w:spacing w:line="360" w:lineRule="auto"/>
        <w:ind w:left="360"/>
        <w:jc w:val="both"/>
        <w:rPr>
          <w:rFonts w:ascii="Arial" w:hAnsi="Arial" w:cs="Arial"/>
          <w:sz w:val="24"/>
          <w:szCs w:val="24"/>
        </w:rPr>
      </w:pPr>
      <w:r w:rsidRPr="00447C3E">
        <w:rPr>
          <w:rFonts w:ascii="Arial" w:hAnsi="Arial" w:cs="Arial"/>
          <w:sz w:val="24"/>
          <w:szCs w:val="24"/>
        </w:rPr>
        <w:t>Sposób obliczania punktów:</w:t>
      </w:r>
    </w:p>
    <w:p w14:paraId="017BA783" w14:textId="77777777" w:rsidR="00447C3E" w:rsidRPr="00447C3E" w:rsidRDefault="00447C3E" w:rsidP="00447C3E">
      <w:pPr>
        <w:widowControl w:val="0"/>
        <w:numPr>
          <w:ilvl w:val="0"/>
          <w:numId w:val="38"/>
        </w:numPr>
        <w:suppressAutoHyphens/>
        <w:spacing w:after="0" w:line="360" w:lineRule="auto"/>
        <w:ind w:left="720"/>
        <w:jc w:val="both"/>
        <w:rPr>
          <w:rFonts w:ascii="Arial" w:eastAsia="Times New Roman" w:hAnsi="Arial" w:cs="Arial"/>
          <w:sz w:val="24"/>
          <w:szCs w:val="24"/>
          <w:lang w:eastAsia="pl-PL" w:bidi="pl-PL"/>
        </w:rPr>
      </w:pPr>
      <w:r w:rsidRPr="00447C3E">
        <w:rPr>
          <w:rFonts w:ascii="Arial" w:eastAsia="Times New Roman" w:hAnsi="Arial" w:cs="Arial"/>
          <w:b/>
          <w:bCs/>
          <w:sz w:val="24"/>
          <w:szCs w:val="24"/>
          <w:lang w:eastAsia="pl-PL" w:bidi="pl-PL"/>
        </w:rPr>
        <w:t>Kryterium nr 1: cena oferty brutto (C) - waga 55% (tj. max. 55 pkt).</w:t>
      </w:r>
    </w:p>
    <w:p w14:paraId="7FD60B3A" w14:textId="77777777" w:rsidR="00447C3E" w:rsidRPr="00447C3E" w:rsidRDefault="00447C3E" w:rsidP="00447C3E">
      <w:pPr>
        <w:tabs>
          <w:tab w:val="left" w:pos="283"/>
        </w:tabs>
        <w:spacing w:after="240" w:line="360" w:lineRule="auto"/>
        <w:jc w:val="both"/>
        <w:rPr>
          <w:rFonts w:ascii="Arial" w:eastAsia="Times New Roman" w:hAnsi="Arial" w:cs="Arial"/>
          <w:bCs/>
          <w:sz w:val="24"/>
          <w:szCs w:val="24"/>
          <w:lang w:eastAsia="pl-PL" w:bidi="pl-PL"/>
        </w:rPr>
      </w:pPr>
      <w:r w:rsidRPr="00447C3E">
        <w:rPr>
          <w:rFonts w:ascii="Arial" w:eastAsia="Times New Roman" w:hAnsi="Arial" w:cs="Arial"/>
          <w:sz w:val="24"/>
          <w:szCs w:val="24"/>
          <w:lang w:eastAsia="pl-PL" w:bidi="pl-PL"/>
        </w:rPr>
        <w:t>W ramach</w:t>
      </w:r>
      <w:r w:rsidRPr="00447C3E">
        <w:rPr>
          <w:rFonts w:ascii="Arial" w:eastAsia="Times New Roman" w:hAnsi="Arial" w:cs="Arial"/>
          <w:bCs/>
          <w:sz w:val="24"/>
          <w:szCs w:val="24"/>
          <w:lang w:eastAsia="pl-PL" w:bidi="pl-PL"/>
        </w:rPr>
        <w:t xml:space="preserve"> tego kryterium zamawiający może przyznać maksymalnie 55 punktów. Oferta z najniższą ceną ze wszystkich ofert nieodrzuconych otrzyma 55 pkt., oferty proponujące ceny wyższe otrzymają proporcjonalnie mniej punktów, wyliczonych wg wzoru:</w:t>
      </w:r>
    </w:p>
    <w:p w14:paraId="5179AA94" w14:textId="77777777" w:rsidR="00447C3E" w:rsidRPr="00447C3E" w:rsidRDefault="00447C3E" w:rsidP="00447C3E">
      <w:pPr>
        <w:shd w:val="clear" w:color="auto" w:fill="FFFFFF"/>
        <w:spacing w:after="0" w:line="360" w:lineRule="auto"/>
        <w:ind w:left="1800"/>
        <w:jc w:val="both"/>
        <w:rPr>
          <w:rFonts w:ascii="Arial" w:eastAsia="Times New Roman" w:hAnsi="Arial" w:cs="Arial"/>
          <w:bCs/>
          <w:sz w:val="24"/>
          <w:szCs w:val="24"/>
          <w:lang w:eastAsia="pl-PL" w:bidi="pl-PL"/>
        </w:rPr>
      </w:pPr>
      <w:r w:rsidRPr="00447C3E">
        <w:rPr>
          <w:rFonts w:ascii="Arial" w:eastAsia="Times New Roman" w:hAnsi="Arial" w:cs="Arial"/>
          <w:bCs/>
          <w:sz w:val="24"/>
          <w:szCs w:val="24"/>
          <w:lang w:eastAsia="pl-PL" w:bidi="pl-PL"/>
        </w:rPr>
        <w:t>cena najniższa</w:t>
      </w:r>
    </w:p>
    <w:p w14:paraId="4391D48B" w14:textId="77777777" w:rsidR="00447C3E" w:rsidRPr="00447C3E" w:rsidRDefault="00447C3E" w:rsidP="00447C3E">
      <w:pPr>
        <w:shd w:val="clear" w:color="auto" w:fill="FFFFFF"/>
        <w:spacing w:after="0" w:line="360" w:lineRule="auto"/>
        <w:ind w:left="1080"/>
        <w:jc w:val="both"/>
        <w:rPr>
          <w:rFonts w:ascii="Arial" w:eastAsia="Times New Roman" w:hAnsi="Arial" w:cs="Arial"/>
          <w:bCs/>
          <w:sz w:val="24"/>
          <w:szCs w:val="24"/>
          <w:lang w:eastAsia="pl-PL" w:bidi="pl-PL"/>
        </w:rPr>
      </w:pPr>
      <w:r w:rsidRPr="00447C3E">
        <w:rPr>
          <w:rFonts w:ascii="Arial" w:eastAsia="Times New Roman" w:hAnsi="Arial" w:cs="Arial"/>
          <w:bCs/>
          <w:sz w:val="24"/>
          <w:szCs w:val="24"/>
          <w:lang w:eastAsia="pl-PL" w:bidi="pl-PL"/>
        </w:rPr>
        <w:t>C = --------------------------- x 100 pkt x 55 %</w:t>
      </w:r>
    </w:p>
    <w:p w14:paraId="4C93BE19" w14:textId="77777777" w:rsidR="00447C3E" w:rsidRPr="00447C3E" w:rsidRDefault="00447C3E" w:rsidP="00447C3E">
      <w:pPr>
        <w:shd w:val="clear" w:color="auto" w:fill="FFFFFF"/>
        <w:spacing w:after="240" w:line="360" w:lineRule="auto"/>
        <w:ind w:left="1800"/>
        <w:jc w:val="both"/>
        <w:rPr>
          <w:rFonts w:ascii="Arial" w:eastAsia="Times New Roman" w:hAnsi="Arial" w:cs="Arial"/>
          <w:bCs/>
          <w:sz w:val="24"/>
          <w:szCs w:val="24"/>
          <w:lang w:eastAsia="pl-PL" w:bidi="pl-PL"/>
        </w:rPr>
      </w:pPr>
      <w:r w:rsidRPr="00447C3E">
        <w:rPr>
          <w:rFonts w:ascii="Arial" w:eastAsia="Times New Roman" w:hAnsi="Arial" w:cs="Arial"/>
          <w:bCs/>
          <w:sz w:val="24"/>
          <w:szCs w:val="24"/>
          <w:lang w:eastAsia="pl-PL" w:bidi="pl-PL"/>
        </w:rPr>
        <w:t>cena oferty badanej</w:t>
      </w:r>
    </w:p>
    <w:p w14:paraId="5AF0AA9C" w14:textId="77777777" w:rsidR="00447C3E" w:rsidRPr="00447C3E" w:rsidRDefault="00447C3E" w:rsidP="00447C3E">
      <w:pPr>
        <w:widowControl w:val="0"/>
        <w:numPr>
          <w:ilvl w:val="0"/>
          <w:numId w:val="38"/>
        </w:numPr>
        <w:suppressAutoHyphens/>
        <w:spacing w:after="0" w:line="360" w:lineRule="auto"/>
        <w:ind w:left="720"/>
        <w:jc w:val="both"/>
        <w:rPr>
          <w:rFonts w:ascii="Arial" w:eastAsia="Times New Roman" w:hAnsi="Arial" w:cs="Arial"/>
          <w:sz w:val="24"/>
          <w:szCs w:val="24"/>
          <w:lang w:eastAsia="ar-SA"/>
        </w:rPr>
      </w:pPr>
      <w:r w:rsidRPr="00447C3E">
        <w:rPr>
          <w:rFonts w:ascii="Arial" w:eastAsia="Times New Roman" w:hAnsi="Arial" w:cs="Arial"/>
          <w:b/>
          <w:bCs/>
          <w:sz w:val="24"/>
          <w:szCs w:val="24"/>
          <w:lang w:eastAsia="pl-PL" w:bidi="pl-PL"/>
        </w:rPr>
        <w:t>Kryterium nr 2 – doświadczenie osób skierowanych do realizacji zamówienia (D) = waga 45% (tj. max. 45 pkt).</w:t>
      </w:r>
    </w:p>
    <w:p w14:paraId="5DCE013B" w14:textId="77777777" w:rsidR="00447C3E" w:rsidRPr="00447C3E" w:rsidRDefault="00447C3E" w:rsidP="00447C3E">
      <w:pPr>
        <w:widowControl w:val="0"/>
        <w:suppressAutoHyphens/>
        <w:spacing w:line="360" w:lineRule="auto"/>
        <w:jc w:val="both"/>
        <w:rPr>
          <w:rFonts w:ascii="Arial" w:eastAsia="Times New Roman" w:hAnsi="Arial" w:cs="Arial"/>
          <w:sz w:val="24"/>
          <w:szCs w:val="24"/>
          <w:lang w:eastAsia="ar-SA"/>
        </w:rPr>
      </w:pPr>
      <w:r w:rsidRPr="00447C3E">
        <w:rPr>
          <w:rFonts w:ascii="Arial" w:eastAsia="Times New Roman" w:hAnsi="Arial" w:cs="Arial"/>
          <w:sz w:val="24"/>
          <w:szCs w:val="24"/>
          <w:lang w:eastAsia="pl-PL" w:bidi="pl-PL"/>
        </w:rPr>
        <w:t>W ramach</w:t>
      </w:r>
      <w:r w:rsidRPr="00447C3E">
        <w:rPr>
          <w:rFonts w:ascii="Arial" w:eastAsia="Times New Roman" w:hAnsi="Arial" w:cs="Arial"/>
          <w:bCs/>
          <w:sz w:val="24"/>
          <w:szCs w:val="24"/>
          <w:lang w:eastAsia="pl-PL" w:bidi="pl-PL"/>
        </w:rPr>
        <w:t xml:space="preserve"> tego kryterium o</w:t>
      </w:r>
      <w:r w:rsidRPr="00447C3E">
        <w:rPr>
          <w:rFonts w:ascii="Arial" w:eastAsia="Times New Roman" w:hAnsi="Arial" w:cs="Arial"/>
          <w:sz w:val="24"/>
          <w:szCs w:val="24"/>
          <w:lang w:eastAsia="ar-SA"/>
        </w:rPr>
        <w:t xml:space="preserve">cenie zostanie poddane doświadczenie 3 (trzech) członków zespołu, których wykonawca skieruje do realizacji zamówienia. Zamawiający wymaga, aby doświadczenie członków zespołu było co najmniej na poziomie określonym w rozdziale 10, ust. 2 pkt 4 lit. b. </w:t>
      </w:r>
    </w:p>
    <w:p w14:paraId="4312171D" w14:textId="77777777" w:rsidR="00447C3E" w:rsidRPr="00447C3E" w:rsidRDefault="00447C3E" w:rsidP="00447C3E">
      <w:pPr>
        <w:widowControl w:val="0"/>
        <w:suppressAutoHyphens/>
        <w:spacing w:line="360" w:lineRule="auto"/>
        <w:jc w:val="both"/>
        <w:rPr>
          <w:rFonts w:ascii="Arial" w:eastAsia="Times New Roman" w:hAnsi="Arial" w:cs="Arial"/>
          <w:sz w:val="24"/>
          <w:szCs w:val="24"/>
          <w:lang w:eastAsia="ar-SA"/>
        </w:rPr>
      </w:pPr>
      <w:r w:rsidRPr="00447C3E">
        <w:rPr>
          <w:rFonts w:ascii="Arial" w:hAnsi="Arial" w:cs="Arial"/>
          <w:sz w:val="24"/>
          <w:szCs w:val="24"/>
        </w:rPr>
        <w:t xml:space="preserve">Jeżeli Wykonawca w niniejszym kryterium, w poszczególnych podkryteriach, chce uzyskać punkty, </w:t>
      </w:r>
      <w:r w:rsidRPr="00447C3E">
        <w:rPr>
          <w:rFonts w:ascii="Arial" w:hAnsi="Arial" w:cs="Arial"/>
          <w:b/>
          <w:sz w:val="24"/>
          <w:szCs w:val="24"/>
        </w:rPr>
        <w:t xml:space="preserve">wypełnia część formularza ofertowego </w:t>
      </w:r>
      <w:r w:rsidRPr="00447C3E">
        <w:rPr>
          <w:rFonts w:ascii="Arial" w:hAnsi="Arial" w:cs="Arial"/>
          <w:sz w:val="24"/>
          <w:szCs w:val="24"/>
        </w:rPr>
        <w:t>dotyczącą kryterium „Doświadczenie osób skierowanych do realizacji zamówienia”.</w:t>
      </w:r>
    </w:p>
    <w:p w14:paraId="280D95D8" w14:textId="77777777" w:rsidR="00447C3E" w:rsidRPr="00447C3E" w:rsidRDefault="00447C3E" w:rsidP="00447C3E">
      <w:pPr>
        <w:widowControl w:val="0"/>
        <w:suppressAutoHyphens/>
        <w:spacing w:line="360" w:lineRule="auto"/>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 xml:space="preserve">Jeżeli osoby skierowane przez wykonawcę do realizacji zamówienia i pełnienia roli pierwszego lub drugiego lub trzeciego członka zespołu będą posiadały minimalne wymagane doświadczenie oferta otrzyma 0 punktów. Doświadczenie członków </w:t>
      </w:r>
      <w:r w:rsidRPr="00447C3E">
        <w:rPr>
          <w:rFonts w:ascii="Arial" w:eastAsia="Times New Roman" w:hAnsi="Arial" w:cs="Arial"/>
          <w:sz w:val="24"/>
          <w:szCs w:val="24"/>
          <w:lang w:eastAsia="ar-SA"/>
        </w:rPr>
        <w:lastRenderedPageBreak/>
        <w:t xml:space="preserve">zespołu poniżej tego poziomu będzie podstawą do odrzucenia oferty. </w:t>
      </w:r>
    </w:p>
    <w:p w14:paraId="2C3A3EEF" w14:textId="77777777" w:rsidR="00447C3E" w:rsidRPr="00447C3E" w:rsidRDefault="00447C3E" w:rsidP="00447C3E">
      <w:pPr>
        <w:spacing w:after="0" w:line="360" w:lineRule="auto"/>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Kryterium „Doświadczenie osób skierowanych do realizacji zamówienia” zostało podzielone na 3 podkryteria odpowiadające trzem osobom skierowanym do realizacji zamówienia, tj.:</w:t>
      </w:r>
    </w:p>
    <w:p w14:paraId="518D2AE5" w14:textId="77777777" w:rsidR="00447C3E" w:rsidRPr="00447C3E" w:rsidRDefault="00447C3E" w:rsidP="00447C3E">
      <w:pPr>
        <w:numPr>
          <w:ilvl w:val="0"/>
          <w:numId w:val="39"/>
        </w:numPr>
        <w:spacing w:after="0" w:line="360" w:lineRule="auto"/>
        <w:contextualSpacing/>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Podkryterium 1: Doświadczenie pierwszego członka zespołu (D1) = waga 15% (tj. max. 15 pkt);</w:t>
      </w:r>
    </w:p>
    <w:p w14:paraId="2FB36564" w14:textId="77777777" w:rsidR="00447C3E" w:rsidRPr="00447C3E" w:rsidRDefault="00447C3E" w:rsidP="00447C3E">
      <w:pPr>
        <w:numPr>
          <w:ilvl w:val="0"/>
          <w:numId w:val="39"/>
        </w:numPr>
        <w:spacing w:after="0" w:line="360" w:lineRule="auto"/>
        <w:contextualSpacing/>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Podkryterium 2: Doświadczenie drugiego członka zespołu (D2) = waga 15% (tj. max. 15 pkt);</w:t>
      </w:r>
    </w:p>
    <w:p w14:paraId="10456AC6" w14:textId="77777777" w:rsidR="00447C3E" w:rsidRPr="00447C3E" w:rsidRDefault="00447C3E" w:rsidP="00447C3E">
      <w:pPr>
        <w:numPr>
          <w:ilvl w:val="0"/>
          <w:numId w:val="39"/>
        </w:numPr>
        <w:spacing w:after="160" w:line="360" w:lineRule="auto"/>
        <w:contextualSpacing/>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Podkryterium 3: Doświadczenie trzeciego członka zespołu (D3) = waga 15% (tj. max. 15 pkt).</w:t>
      </w:r>
    </w:p>
    <w:p w14:paraId="521DDF4F" w14:textId="77777777" w:rsidR="00447C3E" w:rsidRPr="00447C3E" w:rsidRDefault="00447C3E" w:rsidP="00447C3E">
      <w:pPr>
        <w:spacing w:line="360" w:lineRule="auto"/>
        <w:jc w:val="both"/>
        <w:rPr>
          <w:rFonts w:ascii="Arial" w:hAnsi="Arial" w:cs="Arial"/>
          <w:sz w:val="24"/>
          <w:szCs w:val="24"/>
        </w:rPr>
      </w:pPr>
      <w:r w:rsidRPr="00447C3E">
        <w:rPr>
          <w:rFonts w:ascii="Arial" w:hAnsi="Arial" w:cs="Arial"/>
          <w:sz w:val="24"/>
          <w:szCs w:val="24"/>
        </w:rPr>
        <w:t>Wykonawca w celu uzyskania punktów w powyższych podkryteriach zobowiązany jest do wypełnienia oraz wykazania formularzu ofertowym, że osoba skierowana do realizacji zamówienia i pełnienia roli pierwszego lub drugiego lub trzeciego członka zespołu posiada dodatkowe (większe) doświadczenie ponad minimalne wymagania wskazane w warunku udziału w postępowaniu, o których mowa rozdziale 10 ust. 2 pkt 4 lit. b.</w:t>
      </w:r>
    </w:p>
    <w:p w14:paraId="5F0CA813" w14:textId="77777777" w:rsidR="00447C3E" w:rsidRPr="00447C3E" w:rsidRDefault="00447C3E" w:rsidP="00447C3E">
      <w:pPr>
        <w:spacing w:line="360" w:lineRule="auto"/>
        <w:jc w:val="both"/>
        <w:rPr>
          <w:rFonts w:ascii="Arial" w:eastAsia="Times New Roman" w:hAnsi="Arial" w:cs="Arial"/>
          <w:sz w:val="24"/>
          <w:szCs w:val="24"/>
          <w:lang w:eastAsia="ar-SA"/>
        </w:rPr>
      </w:pPr>
      <w:r w:rsidRPr="00447C3E">
        <w:rPr>
          <w:rFonts w:ascii="Arial" w:hAnsi="Arial" w:cs="Arial"/>
          <w:sz w:val="24"/>
          <w:szCs w:val="24"/>
        </w:rPr>
        <w:t xml:space="preserve">Ponadto osoby wskazane przez wykonawcę w formularzu ofertowym powinny być tożsame z osobami, </w:t>
      </w:r>
      <w:r w:rsidRPr="00447C3E">
        <w:rPr>
          <w:rFonts w:ascii="Arial" w:eastAsia="ArialNarrow,Bold" w:hAnsi="Arial" w:cs="Arial"/>
          <w:sz w:val="24"/>
          <w:szCs w:val="24"/>
        </w:rPr>
        <w:t>które zostaną wskazane w wykazie osób skierowanych przez wykonawcę do realizacji zamówienia (załącznik nr 7)</w:t>
      </w:r>
      <w:r w:rsidRPr="00447C3E">
        <w:rPr>
          <w:rFonts w:ascii="Arial" w:hAnsi="Arial" w:cs="Arial"/>
          <w:sz w:val="24"/>
          <w:szCs w:val="24"/>
        </w:rPr>
        <w:t>. Wykazanie innych osób skutkować będzie przyznaniem 0 punktów w ramach danego podkryterium.</w:t>
      </w:r>
    </w:p>
    <w:p w14:paraId="0398BA98" w14:textId="0F1F0315" w:rsidR="00447C3E" w:rsidRPr="00447C3E" w:rsidRDefault="00447C3E" w:rsidP="00447C3E">
      <w:pPr>
        <w:spacing w:line="360" w:lineRule="auto"/>
        <w:jc w:val="both"/>
        <w:rPr>
          <w:rFonts w:ascii="Arial" w:hAnsi="Arial" w:cs="Arial"/>
          <w:sz w:val="24"/>
          <w:szCs w:val="24"/>
        </w:rPr>
      </w:pPr>
      <w:r w:rsidRPr="00447C3E">
        <w:rPr>
          <w:rFonts w:ascii="Arial" w:hAnsi="Arial" w:cs="Arial"/>
          <w:noProof/>
          <w:sz w:val="24"/>
          <w:szCs w:val="24"/>
        </w:rPr>
        <mc:AlternateContent>
          <mc:Choice Requires="wps">
            <w:drawing>
              <wp:anchor distT="0" distB="0" distL="114300" distR="114300" simplePos="0" relativeHeight="251656704" behindDoc="1" locked="0" layoutInCell="1" allowOverlap="1" wp14:anchorId="373348A0" wp14:editId="212E7A85">
                <wp:simplePos x="0" y="0"/>
                <wp:positionH relativeFrom="page">
                  <wp:posOffset>3611245</wp:posOffset>
                </wp:positionH>
                <wp:positionV relativeFrom="paragraph">
                  <wp:posOffset>835660</wp:posOffset>
                </wp:positionV>
                <wp:extent cx="34925" cy="10795"/>
                <wp:effectExtent l="0" t="0" r="0" b="0"/>
                <wp:wrapNone/>
                <wp:docPr id="36462478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C48C8" id="Prostokąt 2" o:spid="_x0000_s1026" style="position:absolute;margin-left:284.35pt;margin-top:65.8pt;width: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" fillcolor="black" stroked="f">
                <w10:wrap anchorx="page"/>
              </v:rect>
            </w:pict>
          </mc:Fallback>
        </mc:AlternateContent>
      </w:r>
      <w:r w:rsidRPr="00447C3E">
        <w:rPr>
          <w:rFonts w:ascii="Arial" w:hAnsi="Arial" w:cs="Arial"/>
          <w:sz w:val="24"/>
          <w:szCs w:val="24"/>
        </w:rPr>
        <w:t xml:space="preserve">Jednocześnie w celu uzyskania punktów w ww. podkryteriach wykonawca musi wykazać w formularzu ofertowym dodatkowe doświadczenie członków zespołu </w:t>
      </w:r>
      <w:r w:rsidRPr="00447C3E">
        <w:rPr>
          <w:rFonts w:ascii="Arial" w:hAnsi="Arial" w:cs="Arial"/>
          <w:sz w:val="24"/>
          <w:szCs w:val="24"/>
          <w:u w:val="single"/>
        </w:rPr>
        <w:t>inne</w:t>
      </w:r>
      <w:r w:rsidRPr="00447C3E">
        <w:rPr>
          <w:rFonts w:ascii="Arial" w:hAnsi="Arial" w:cs="Arial"/>
          <w:sz w:val="24"/>
          <w:szCs w:val="24"/>
        </w:rPr>
        <w:t>, niż to wskazane w wykazie osób na ocenę spełniania warunków udziału w postępowaniu (załącznik nr 7 SWZ). Wykazanie takiego samego doświadczenia będzie skutkować przyznaniem 0 punktów w ramach danego podkryterium.</w:t>
      </w:r>
    </w:p>
    <w:p w14:paraId="153B1CF5" w14:textId="77777777" w:rsidR="00447C3E" w:rsidRPr="00447C3E" w:rsidRDefault="00447C3E" w:rsidP="00447C3E">
      <w:pPr>
        <w:spacing w:line="360" w:lineRule="auto"/>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 xml:space="preserve">Zamawiający przyzna punkty dla każdego podkryterium oddzielnie. W celu ustalenia liczby punktów otrzymanych w ramach kryterium „Doświadczenie osób skierowanych do realizacji zamówienia” punkty przyznane w ramach poszczególnych podkryteriów zostaną zsumowane. </w:t>
      </w:r>
    </w:p>
    <w:p w14:paraId="17D29E46" w14:textId="77777777" w:rsidR="00447C3E" w:rsidRPr="00447C3E" w:rsidRDefault="00447C3E" w:rsidP="00447C3E">
      <w:pPr>
        <w:spacing w:line="360" w:lineRule="auto"/>
        <w:jc w:val="center"/>
        <w:rPr>
          <w:rFonts w:ascii="Arial" w:eastAsia="Times New Roman" w:hAnsi="Arial" w:cs="Arial"/>
          <w:b/>
          <w:bCs/>
          <w:sz w:val="24"/>
          <w:szCs w:val="24"/>
          <w:lang w:eastAsia="ar-SA"/>
        </w:rPr>
      </w:pPr>
      <w:r w:rsidRPr="00447C3E">
        <w:rPr>
          <w:rFonts w:ascii="Arial" w:eastAsia="Times New Roman" w:hAnsi="Arial" w:cs="Arial"/>
          <w:b/>
          <w:bCs/>
          <w:sz w:val="24"/>
          <w:szCs w:val="24"/>
          <w:lang w:eastAsia="ar-SA"/>
        </w:rPr>
        <w:t>D = D1 + D2 + D3</w:t>
      </w:r>
    </w:p>
    <w:p w14:paraId="060EB0E9" w14:textId="77777777" w:rsidR="00447C3E" w:rsidRPr="00447C3E" w:rsidRDefault="00447C3E" w:rsidP="00447C3E">
      <w:pPr>
        <w:spacing w:line="360" w:lineRule="auto"/>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lastRenderedPageBreak/>
        <w:t>Maksymalna liczba punktów jaką Wykonawca może otrzymać w kryterium „Doświadczenie osób skierowanych do realizacji zamówienia” wynosi 45 punktów.</w:t>
      </w:r>
    </w:p>
    <w:p w14:paraId="7CA58713" w14:textId="77777777" w:rsidR="00447C3E" w:rsidRPr="00447C3E" w:rsidRDefault="00447C3E" w:rsidP="00447C3E">
      <w:pPr>
        <w:spacing w:line="360" w:lineRule="auto"/>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Zamawiający przyzna punkty w poszczególnych podkryteriach, jeżeli osoby skierowane przez wykonawcę do realizacji zamówienia i pełnienia roli pierwszego lub drugiego lub trzeciego członka zespołu będą posiadały dodatkowe (większe) doświadczenie ponad to wymagane w warunku udziału w postępowaniu zgodnie z poniższym:</w:t>
      </w:r>
    </w:p>
    <w:p w14:paraId="753BD916" w14:textId="77777777" w:rsidR="00447C3E" w:rsidRPr="00447C3E" w:rsidRDefault="00447C3E" w:rsidP="00447C3E">
      <w:pPr>
        <w:spacing w:after="0" w:line="360" w:lineRule="auto"/>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 xml:space="preserve">a) </w:t>
      </w:r>
      <w:r w:rsidRPr="00447C3E">
        <w:rPr>
          <w:rFonts w:ascii="Arial" w:eastAsia="Times New Roman" w:hAnsi="Arial" w:cs="Arial"/>
          <w:b/>
          <w:bCs/>
          <w:sz w:val="24"/>
          <w:szCs w:val="24"/>
          <w:lang w:eastAsia="ar-SA"/>
        </w:rPr>
        <w:t>dla podkryterium „Doświadczenie pierwszego członka zespołu” (D1),</w:t>
      </w:r>
      <w:r w:rsidRPr="00447C3E">
        <w:rPr>
          <w:rFonts w:ascii="Arial" w:eastAsia="Times New Roman" w:hAnsi="Arial" w:cs="Arial"/>
          <w:sz w:val="24"/>
          <w:szCs w:val="24"/>
          <w:lang w:eastAsia="ar-SA"/>
        </w:rPr>
        <w:t xml:space="preserve"> jeżeli wykonawca wykaże, iż skieruje do realizacji zamówienia osobę, która była autorem lub współautorem dodatkowo, ponad wymagania wskazane w rozdziale 10 ust. 2 pkt 4 lit. b:</w:t>
      </w:r>
    </w:p>
    <w:p w14:paraId="1404247F" w14:textId="77777777" w:rsidR="00447C3E" w:rsidRPr="00447C3E" w:rsidRDefault="00447C3E" w:rsidP="00447C3E">
      <w:pPr>
        <w:numPr>
          <w:ilvl w:val="0"/>
          <w:numId w:val="40"/>
        </w:numPr>
        <w:spacing w:after="0" w:line="360" w:lineRule="auto"/>
        <w:contextualSpacing/>
        <w:jc w:val="both"/>
        <w:rPr>
          <w:rFonts w:ascii="Arial" w:eastAsia="Times New Roman" w:hAnsi="Arial" w:cs="Arial"/>
          <w:b/>
          <w:bCs/>
          <w:sz w:val="24"/>
          <w:szCs w:val="24"/>
          <w:lang w:eastAsia="ar-SA"/>
        </w:rPr>
      </w:pPr>
      <w:r w:rsidRPr="00447C3E">
        <w:rPr>
          <w:rFonts w:ascii="Arial" w:eastAsia="Times New Roman" w:hAnsi="Arial" w:cs="Arial"/>
          <w:sz w:val="24"/>
          <w:szCs w:val="24"/>
          <w:lang w:eastAsia="ar-SA"/>
        </w:rPr>
        <w:t xml:space="preserve">1 analizy lub studium lub koncepcji lub programu z zakresu turystyki rowerowej lub mobilności rowerowej obejmującej obszar minimum 5 gmin – </w:t>
      </w:r>
      <w:r w:rsidRPr="00447C3E">
        <w:rPr>
          <w:rFonts w:ascii="Arial" w:eastAsia="Times New Roman" w:hAnsi="Arial" w:cs="Arial"/>
          <w:b/>
          <w:bCs/>
          <w:sz w:val="24"/>
          <w:szCs w:val="24"/>
          <w:lang w:eastAsia="ar-SA"/>
        </w:rPr>
        <w:t>oferta otrzyma 5 punktów,</w:t>
      </w:r>
    </w:p>
    <w:p w14:paraId="7DF8C738" w14:textId="77777777" w:rsidR="00447C3E" w:rsidRPr="00447C3E" w:rsidRDefault="00447C3E" w:rsidP="00447C3E">
      <w:pPr>
        <w:numPr>
          <w:ilvl w:val="0"/>
          <w:numId w:val="40"/>
        </w:numPr>
        <w:spacing w:after="0" w:line="360" w:lineRule="auto"/>
        <w:contextualSpacing/>
        <w:jc w:val="both"/>
        <w:rPr>
          <w:rFonts w:ascii="Arial" w:eastAsia="Times New Roman" w:hAnsi="Arial" w:cs="Arial"/>
          <w:b/>
          <w:bCs/>
          <w:sz w:val="24"/>
          <w:szCs w:val="24"/>
          <w:lang w:eastAsia="ar-SA"/>
        </w:rPr>
      </w:pPr>
      <w:r w:rsidRPr="00447C3E">
        <w:rPr>
          <w:rFonts w:ascii="Arial" w:eastAsia="Times New Roman" w:hAnsi="Arial" w:cs="Arial"/>
          <w:sz w:val="24"/>
          <w:szCs w:val="24"/>
          <w:lang w:eastAsia="ar-SA"/>
        </w:rPr>
        <w:t xml:space="preserve">2 analiz lub studiów lub koncepcji lub programu z zakresu turystyki rowerowej lub mobilności rowerowej obejmującej obszar minimum 5 gmin każda – </w:t>
      </w:r>
      <w:r w:rsidRPr="00447C3E">
        <w:rPr>
          <w:rFonts w:ascii="Arial" w:eastAsia="Times New Roman" w:hAnsi="Arial" w:cs="Arial"/>
          <w:b/>
          <w:bCs/>
          <w:sz w:val="24"/>
          <w:szCs w:val="24"/>
          <w:lang w:eastAsia="ar-SA"/>
        </w:rPr>
        <w:t>oferta otrzyma 10 punktów,</w:t>
      </w:r>
    </w:p>
    <w:p w14:paraId="4BFF9A31" w14:textId="77777777" w:rsidR="00447C3E" w:rsidRPr="00447C3E" w:rsidRDefault="00447C3E" w:rsidP="00447C3E">
      <w:pPr>
        <w:numPr>
          <w:ilvl w:val="0"/>
          <w:numId w:val="40"/>
        </w:numPr>
        <w:spacing w:after="160" w:line="360" w:lineRule="auto"/>
        <w:contextualSpacing/>
        <w:jc w:val="both"/>
        <w:rPr>
          <w:rFonts w:ascii="Arial" w:eastAsia="Times New Roman" w:hAnsi="Arial" w:cs="Arial"/>
          <w:b/>
          <w:bCs/>
          <w:sz w:val="24"/>
          <w:szCs w:val="24"/>
          <w:lang w:eastAsia="ar-SA"/>
        </w:rPr>
      </w:pPr>
      <w:r w:rsidRPr="00447C3E">
        <w:rPr>
          <w:rFonts w:ascii="Arial" w:eastAsia="Times New Roman" w:hAnsi="Arial" w:cs="Arial"/>
          <w:sz w:val="24"/>
          <w:szCs w:val="24"/>
          <w:lang w:eastAsia="ar-SA"/>
        </w:rPr>
        <w:t xml:space="preserve">3 analiz lub studiów lub koncepcji lub programu z zakresu turystyki rowerowej lub mobilności rowerowej obejmującej obszar minimum 5 gmin każda – </w:t>
      </w:r>
      <w:r w:rsidRPr="00447C3E">
        <w:rPr>
          <w:rFonts w:ascii="Arial" w:eastAsia="Times New Roman" w:hAnsi="Arial" w:cs="Arial"/>
          <w:b/>
          <w:bCs/>
          <w:sz w:val="24"/>
          <w:szCs w:val="24"/>
          <w:lang w:eastAsia="ar-SA"/>
        </w:rPr>
        <w:t>oferta otrzyma 15 punktów;</w:t>
      </w:r>
    </w:p>
    <w:p w14:paraId="27CB248A" w14:textId="77777777" w:rsidR="00447C3E" w:rsidRPr="00447C3E" w:rsidRDefault="00447C3E" w:rsidP="00447C3E">
      <w:pPr>
        <w:spacing w:after="0" w:line="360" w:lineRule="auto"/>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 xml:space="preserve">b) </w:t>
      </w:r>
      <w:r w:rsidRPr="00447C3E">
        <w:rPr>
          <w:rFonts w:ascii="Arial" w:eastAsia="Times New Roman" w:hAnsi="Arial" w:cs="Arial"/>
          <w:b/>
          <w:bCs/>
          <w:sz w:val="24"/>
          <w:szCs w:val="24"/>
          <w:lang w:eastAsia="ar-SA"/>
        </w:rPr>
        <w:t>dla podkryterium: „Doświadczenie drugiego członka zespołu” (D2),</w:t>
      </w:r>
      <w:r w:rsidRPr="00447C3E">
        <w:rPr>
          <w:rFonts w:ascii="Arial" w:eastAsia="Times New Roman" w:hAnsi="Arial" w:cs="Arial"/>
          <w:sz w:val="24"/>
          <w:szCs w:val="24"/>
          <w:lang w:eastAsia="ar-SA"/>
        </w:rPr>
        <w:t xml:space="preserve"> jeżeli wykonawca wykaże, iż skieruje do realizacji zamówienia osobę, która była autorem lub współautorem dodatkowo, ponad wymagania wskazane w rozdziale 10 ust. 2 pkt 4 lit. b:</w:t>
      </w:r>
    </w:p>
    <w:p w14:paraId="37459AB3" w14:textId="77777777" w:rsidR="00447C3E" w:rsidRPr="00447C3E" w:rsidRDefault="00447C3E" w:rsidP="00447C3E">
      <w:pPr>
        <w:numPr>
          <w:ilvl w:val="0"/>
          <w:numId w:val="40"/>
        </w:numPr>
        <w:spacing w:after="0" w:line="360" w:lineRule="auto"/>
        <w:contextualSpacing/>
        <w:jc w:val="both"/>
        <w:rPr>
          <w:rFonts w:ascii="Arial" w:eastAsia="Times New Roman" w:hAnsi="Arial" w:cs="Arial"/>
          <w:b/>
          <w:bCs/>
          <w:sz w:val="24"/>
          <w:szCs w:val="24"/>
          <w:lang w:eastAsia="ar-SA"/>
        </w:rPr>
      </w:pPr>
      <w:r w:rsidRPr="00447C3E">
        <w:rPr>
          <w:rFonts w:ascii="Arial" w:eastAsia="Times New Roman" w:hAnsi="Arial" w:cs="Arial"/>
          <w:sz w:val="24"/>
          <w:szCs w:val="24"/>
          <w:lang w:eastAsia="ar-SA"/>
        </w:rPr>
        <w:t xml:space="preserve">1 analizy lub studium lub koncepcji lub programu dotyczącego przebiegu singletraka/singletraków – </w:t>
      </w:r>
      <w:r w:rsidRPr="00447C3E">
        <w:rPr>
          <w:rFonts w:ascii="Arial" w:eastAsia="Times New Roman" w:hAnsi="Arial" w:cs="Arial"/>
          <w:b/>
          <w:bCs/>
          <w:sz w:val="24"/>
          <w:szCs w:val="24"/>
          <w:lang w:eastAsia="ar-SA"/>
        </w:rPr>
        <w:t>oferta otrzyma 5 punktów,</w:t>
      </w:r>
    </w:p>
    <w:p w14:paraId="044C9355" w14:textId="77777777" w:rsidR="00447C3E" w:rsidRPr="00447C3E" w:rsidRDefault="00447C3E" w:rsidP="00447C3E">
      <w:pPr>
        <w:numPr>
          <w:ilvl w:val="0"/>
          <w:numId w:val="40"/>
        </w:numPr>
        <w:spacing w:after="0" w:line="360" w:lineRule="auto"/>
        <w:contextualSpacing/>
        <w:jc w:val="both"/>
        <w:rPr>
          <w:rFonts w:ascii="Arial" w:eastAsia="Times New Roman" w:hAnsi="Arial" w:cs="Arial"/>
          <w:b/>
          <w:bCs/>
          <w:sz w:val="24"/>
          <w:szCs w:val="24"/>
          <w:lang w:eastAsia="ar-SA"/>
        </w:rPr>
      </w:pPr>
      <w:r w:rsidRPr="00447C3E">
        <w:rPr>
          <w:rFonts w:ascii="Arial" w:eastAsia="Times New Roman" w:hAnsi="Arial" w:cs="Arial"/>
          <w:sz w:val="24"/>
          <w:szCs w:val="24"/>
          <w:lang w:eastAsia="ar-SA"/>
        </w:rPr>
        <w:t xml:space="preserve">2 analiz lub studium lub koncepcji lub programu dotyczącego przebiegu singletraka/singletraków – </w:t>
      </w:r>
      <w:r w:rsidRPr="00447C3E">
        <w:rPr>
          <w:rFonts w:ascii="Arial" w:eastAsia="Times New Roman" w:hAnsi="Arial" w:cs="Arial"/>
          <w:b/>
          <w:bCs/>
          <w:sz w:val="24"/>
          <w:szCs w:val="24"/>
          <w:lang w:eastAsia="ar-SA"/>
        </w:rPr>
        <w:t>oferta otrzyma 10 punktów,</w:t>
      </w:r>
    </w:p>
    <w:p w14:paraId="08BCD03D" w14:textId="77777777" w:rsidR="00447C3E" w:rsidRPr="00447C3E" w:rsidRDefault="00447C3E" w:rsidP="00447C3E">
      <w:pPr>
        <w:numPr>
          <w:ilvl w:val="0"/>
          <w:numId w:val="40"/>
        </w:numPr>
        <w:spacing w:after="160" w:line="360" w:lineRule="auto"/>
        <w:contextualSpacing/>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 xml:space="preserve">3 analiz lub studium lub koncepcji lub programu dotyczącego przebiegu singletraka/singletraków – </w:t>
      </w:r>
      <w:r w:rsidRPr="00447C3E">
        <w:rPr>
          <w:rFonts w:ascii="Arial" w:eastAsia="Times New Roman" w:hAnsi="Arial" w:cs="Arial"/>
          <w:b/>
          <w:bCs/>
          <w:sz w:val="24"/>
          <w:szCs w:val="24"/>
          <w:lang w:eastAsia="ar-SA"/>
        </w:rPr>
        <w:t>oferta otrzyma 15 punktów.</w:t>
      </w:r>
    </w:p>
    <w:p w14:paraId="4E8D7C04" w14:textId="77777777" w:rsidR="00447C3E" w:rsidRPr="00447C3E" w:rsidRDefault="00447C3E" w:rsidP="00447C3E">
      <w:pPr>
        <w:shd w:val="clear" w:color="auto" w:fill="FFFFFF"/>
        <w:spacing w:after="0" w:line="360" w:lineRule="auto"/>
        <w:jc w:val="both"/>
        <w:rPr>
          <w:rFonts w:ascii="Arial" w:eastAsia="Times New Roman" w:hAnsi="Arial" w:cs="Arial"/>
          <w:bCs/>
          <w:sz w:val="24"/>
          <w:szCs w:val="24"/>
          <w:lang w:eastAsia="pl-PL" w:bidi="pl-PL"/>
        </w:rPr>
      </w:pPr>
      <w:r w:rsidRPr="00447C3E">
        <w:rPr>
          <w:rFonts w:ascii="Arial" w:eastAsia="Times New Roman" w:hAnsi="Arial" w:cs="Arial"/>
          <w:bCs/>
          <w:sz w:val="24"/>
          <w:szCs w:val="24"/>
          <w:lang w:eastAsia="pl-PL" w:bidi="pl-PL"/>
        </w:rPr>
        <w:t xml:space="preserve">c) </w:t>
      </w:r>
      <w:r w:rsidRPr="00447C3E">
        <w:rPr>
          <w:rFonts w:ascii="Arial" w:eastAsia="Times New Roman" w:hAnsi="Arial" w:cs="Arial"/>
          <w:b/>
          <w:sz w:val="24"/>
          <w:szCs w:val="24"/>
          <w:lang w:eastAsia="pl-PL" w:bidi="pl-PL"/>
        </w:rPr>
        <w:t>dla podkryterium: „Doświadczenie trzeciego członka zespołu” (D3)</w:t>
      </w:r>
      <w:r w:rsidRPr="00447C3E">
        <w:rPr>
          <w:rFonts w:ascii="Arial" w:eastAsia="Times New Roman" w:hAnsi="Arial" w:cs="Arial"/>
          <w:bCs/>
          <w:sz w:val="24"/>
          <w:szCs w:val="24"/>
          <w:lang w:eastAsia="pl-PL" w:bidi="pl-PL"/>
        </w:rPr>
        <w:t xml:space="preserve">, jeżeli wykonawca wykaże, iż skieruje do realizacji zamówienia osobę, która była autorem lub </w:t>
      </w:r>
      <w:r w:rsidRPr="00447C3E">
        <w:rPr>
          <w:rFonts w:ascii="Arial" w:eastAsia="Times New Roman" w:hAnsi="Arial" w:cs="Arial"/>
          <w:bCs/>
          <w:sz w:val="24"/>
          <w:szCs w:val="24"/>
          <w:lang w:eastAsia="pl-PL" w:bidi="pl-PL"/>
        </w:rPr>
        <w:lastRenderedPageBreak/>
        <w:t xml:space="preserve">współautorem dodatkowo, ponad wymagania </w:t>
      </w:r>
      <w:r w:rsidRPr="00447C3E">
        <w:rPr>
          <w:rFonts w:ascii="Arial" w:eastAsia="Times New Roman" w:hAnsi="Arial" w:cs="Arial"/>
          <w:sz w:val="24"/>
          <w:szCs w:val="24"/>
          <w:lang w:eastAsia="ar-SA"/>
        </w:rPr>
        <w:t>wskazane w rozdziale 10 ust. 2 pkt 4 lit. b</w:t>
      </w:r>
      <w:r w:rsidRPr="00447C3E">
        <w:rPr>
          <w:rFonts w:ascii="Arial" w:eastAsia="Times New Roman" w:hAnsi="Arial" w:cs="Arial"/>
          <w:bCs/>
          <w:sz w:val="24"/>
          <w:szCs w:val="24"/>
          <w:lang w:eastAsia="pl-PL" w:bidi="pl-PL"/>
        </w:rPr>
        <w:t>:</w:t>
      </w:r>
    </w:p>
    <w:p w14:paraId="24DB86B6" w14:textId="77777777" w:rsidR="00447C3E" w:rsidRPr="00447C3E" w:rsidRDefault="00447C3E" w:rsidP="00447C3E">
      <w:pPr>
        <w:numPr>
          <w:ilvl w:val="0"/>
          <w:numId w:val="40"/>
        </w:numPr>
        <w:spacing w:after="0" w:line="360" w:lineRule="auto"/>
        <w:contextualSpacing/>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 xml:space="preserve">1 mapy interaktywnej będącej częścią analizy lub studium lub koncepcji lub programu z zakresu turystyki rowerowej lub mobilności rowerowej lub z zakresu liniowej infrastruktury turystycznej – </w:t>
      </w:r>
      <w:r w:rsidRPr="00447C3E">
        <w:rPr>
          <w:rFonts w:ascii="Arial" w:eastAsia="Times New Roman" w:hAnsi="Arial" w:cs="Arial"/>
          <w:b/>
          <w:bCs/>
          <w:sz w:val="24"/>
          <w:szCs w:val="24"/>
          <w:lang w:eastAsia="ar-SA"/>
        </w:rPr>
        <w:t>oferta otrzyma 5 punktów,</w:t>
      </w:r>
    </w:p>
    <w:p w14:paraId="14CBC51E" w14:textId="77777777" w:rsidR="00447C3E" w:rsidRPr="00447C3E" w:rsidRDefault="00447C3E" w:rsidP="00447C3E">
      <w:pPr>
        <w:numPr>
          <w:ilvl w:val="0"/>
          <w:numId w:val="40"/>
        </w:numPr>
        <w:spacing w:after="0" w:line="360" w:lineRule="auto"/>
        <w:contextualSpacing/>
        <w:jc w:val="both"/>
        <w:rPr>
          <w:rFonts w:ascii="Arial" w:eastAsia="Times New Roman" w:hAnsi="Arial" w:cs="Arial"/>
          <w:sz w:val="24"/>
          <w:szCs w:val="24"/>
          <w:lang w:eastAsia="ar-SA"/>
        </w:rPr>
      </w:pPr>
      <w:r w:rsidRPr="00447C3E">
        <w:rPr>
          <w:rFonts w:ascii="Arial" w:eastAsia="Times New Roman" w:hAnsi="Arial" w:cs="Arial"/>
          <w:sz w:val="24"/>
          <w:szCs w:val="24"/>
          <w:lang w:eastAsia="ar-SA"/>
        </w:rPr>
        <w:t xml:space="preserve">2 map interaktywnych będących częścią analizy lub studium lub koncepcji lub programu z zakresu turystyki rowerowej lub mobilności rowerowej lub z zakresu liniowej infrastruktury turystycznej każda – </w:t>
      </w:r>
      <w:r w:rsidRPr="00447C3E">
        <w:rPr>
          <w:rFonts w:ascii="Arial" w:eastAsia="Times New Roman" w:hAnsi="Arial" w:cs="Arial"/>
          <w:b/>
          <w:bCs/>
          <w:sz w:val="24"/>
          <w:szCs w:val="24"/>
          <w:lang w:eastAsia="ar-SA"/>
        </w:rPr>
        <w:t>oferta otrzyma 10 punktów,</w:t>
      </w:r>
    </w:p>
    <w:p w14:paraId="6855D0EF" w14:textId="77777777" w:rsidR="00447C3E" w:rsidRPr="00447C3E" w:rsidRDefault="00447C3E" w:rsidP="00447C3E">
      <w:pPr>
        <w:numPr>
          <w:ilvl w:val="0"/>
          <w:numId w:val="40"/>
        </w:numPr>
        <w:spacing w:after="160" w:line="360" w:lineRule="auto"/>
        <w:contextualSpacing/>
        <w:jc w:val="both"/>
        <w:rPr>
          <w:rFonts w:ascii="Arial" w:eastAsia="Times New Roman" w:hAnsi="Arial" w:cs="Arial"/>
          <w:bCs/>
          <w:sz w:val="24"/>
          <w:szCs w:val="24"/>
          <w:lang w:eastAsia="pl-PL" w:bidi="pl-PL"/>
        </w:rPr>
      </w:pPr>
      <w:r w:rsidRPr="00447C3E">
        <w:rPr>
          <w:rFonts w:ascii="Arial" w:eastAsia="Times New Roman" w:hAnsi="Arial" w:cs="Arial"/>
          <w:sz w:val="24"/>
          <w:szCs w:val="24"/>
          <w:lang w:eastAsia="ar-SA"/>
        </w:rPr>
        <w:t>3 map interaktywnych będących częścią analizy lub studium lub koncepcji lub programu</w:t>
      </w:r>
      <w:r w:rsidRPr="00447C3E">
        <w:rPr>
          <w:rFonts w:ascii="Arial" w:eastAsia="Times New Roman" w:hAnsi="Arial" w:cs="Arial"/>
          <w:bCs/>
          <w:sz w:val="24"/>
          <w:szCs w:val="24"/>
          <w:lang w:eastAsia="pl-PL" w:bidi="pl-PL"/>
        </w:rPr>
        <w:t xml:space="preserve"> z zakresu turystyki rowerowej lub mobilności rowerowej lub z zakresu liniowej infrastruktury turystycznej każda – </w:t>
      </w:r>
      <w:r w:rsidRPr="00447C3E">
        <w:rPr>
          <w:rFonts w:ascii="Arial" w:eastAsia="Times New Roman" w:hAnsi="Arial" w:cs="Arial"/>
          <w:b/>
          <w:sz w:val="24"/>
          <w:szCs w:val="24"/>
          <w:lang w:eastAsia="pl-PL" w:bidi="pl-PL"/>
        </w:rPr>
        <w:t>oferta otrzyma 15 punktów</w:t>
      </w:r>
      <w:r w:rsidRPr="00447C3E">
        <w:rPr>
          <w:rFonts w:ascii="Arial" w:eastAsia="Times New Roman" w:hAnsi="Arial" w:cs="Arial"/>
          <w:bCs/>
          <w:sz w:val="24"/>
          <w:szCs w:val="24"/>
          <w:lang w:eastAsia="pl-PL" w:bidi="pl-PL"/>
        </w:rPr>
        <w:t>.</w:t>
      </w:r>
    </w:p>
    <w:p w14:paraId="3F3D5424" w14:textId="77777777" w:rsidR="00447C3E" w:rsidRPr="00447C3E" w:rsidRDefault="00447C3E" w:rsidP="00447C3E">
      <w:pPr>
        <w:tabs>
          <w:tab w:val="left" w:pos="283"/>
        </w:tabs>
        <w:spacing w:after="0" w:line="360" w:lineRule="auto"/>
        <w:jc w:val="both"/>
        <w:rPr>
          <w:rFonts w:ascii="Arial" w:eastAsia="Calibri" w:hAnsi="Arial" w:cs="Arial"/>
          <w:sz w:val="24"/>
          <w:szCs w:val="24"/>
          <w:lang w:eastAsia="pl-PL" w:bidi="pl-PL"/>
        </w:rPr>
      </w:pPr>
      <w:r w:rsidRPr="00447C3E">
        <w:rPr>
          <w:rFonts w:ascii="Arial" w:eastAsia="Calibri" w:hAnsi="Arial" w:cs="Arial"/>
          <w:bCs/>
          <w:sz w:val="24"/>
          <w:szCs w:val="24"/>
          <w:lang w:eastAsia="pl-PL" w:bidi="pl-PL"/>
        </w:rPr>
        <w:t xml:space="preserve">Po wyliczeniu w każdym kryterium, punkty zostaną zsumowane. Za najkorzystniejszą ofertę zostanie uznana ta, która uzyska najwyższą łączną liczbę punktów uzyskanych w kryteriach cena (C) i </w:t>
      </w:r>
      <w:r w:rsidRPr="00447C3E">
        <w:rPr>
          <w:rFonts w:ascii="Arial" w:eastAsia="Times New Roman" w:hAnsi="Arial" w:cs="Arial"/>
          <w:sz w:val="24"/>
          <w:szCs w:val="24"/>
          <w:lang w:eastAsia="pl-PL" w:bidi="pl-PL"/>
        </w:rPr>
        <w:t>doświadczenie osób skierowanych do realizacji przedmiotu zamówienia (D)</w:t>
      </w:r>
      <w:r w:rsidRPr="00447C3E">
        <w:rPr>
          <w:rFonts w:ascii="Arial" w:eastAsia="Calibri" w:hAnsi="Arial" w:cs="Arial"/>
          <w:sz w:val="24"/>
          <w:szCs w:val="24"/>
          <w:lang w:eastAsia="pl-PL" w:bidi="pl-PL"/>
        </w:rPr>
        <w:t>.</w:t>
      </w:r>
    </w:p>
    <w:p w14:paraId="2ED1B176" w14:textId="77777777" w:rsidR="00447C3E" w:rsidRPr="00447C3E" w:rsidRDefault="00447C3E" w:rsidP="00447C3E">
      <w:pPr>
        <w:widowControl w:val="0"/>
        <w:numPr>
          <w:ilvl w:val="0"/>
          <w:numId w:val="38"/>
        </w:numPr>
        <w:suppressAutoHyphens/>
        <w:spacing w:after="0" w:line="360" w:lineRule="auto"/>
        <w:ind w:left="720"/>
        <w:jc w:val="both"/>
        <w:rPr>
          <w:rFonts w:ascii="Arial" w:eastAsia="Calibri" w:hAnsi="Arial" w:cs="Arial"/>
          <w:bCs/>
          <w:sz w:val="24"/>
          <w:szCs w:val="24"/>
          <w:lang w:eastAsia="pl-PL" w:bidi="pl-PL"/>
        </w:rPr>
      </w:pPr>
      <w:r w:rsidRPr="00447C3E">
        <w:rPr>
          <w:rFonts w:ascii="Arial" w:eastAsia="Calibri" w:hAnsi="Arial" w:cs="Arial"/>
          <w:bCs/>
          <w:sz w:val="24"/>
          <w:szCs w:val="24"/>
          <w:lang w:eastAsia="pl-PL" w:bidi="pl-PL"/>
        </w:rPr>
        <w:t>Maksymalnie wykonawca może uzyskać 100 punktów.</w:t>
      </w:r>
    </w:p>
    <w:p w14:paraId="3D91C12D" w14:textId="77777777" w:rsidR="00447C3E" w:rsidRPr="00447C3E" w:rsidRDefault="00447C3E" w:rsidP="00447C3E">
      <w:pPr>
        <w:widowControl w:val="0"/>
        <w:numPr>
          <w:ilvl w:val="0"/>
          <w:numId w:val="38"/>
        </w:numPr>
        <w:suppressAutoHyphens/>
        <w:spacing w:after="0" w:line="360" w:lineRule="auto"/>
        <w:ind w:left="720"/>
        <w:jc w:val="both"/>
        <w:rPr>
          <w:rFonts w:ascii="Arial" w:eastAsia="Calibri" w:hAnsi="Arial" w:cs="Arial"/>
          <w:bCs/>
          <w:sz w:val="24"/>
          <w:szCs w:val="24"/>
          <w:lang w:eastAsia="pl-PL" w:bidi="pl-PL"/>
        </w:rPr>
      </w:pPr>
      <w:r w:rsidRPr="00447C3E">
        <w:rPr>
          <w:rFonts w:ascii="Arial" w:eastAsia="Calibri" w:hAnsi="Arial" w:cs="Arial"/>
          <w:bCs/>
          <w:sz w:val="24"/>
          <w:szCs w:val="24"/>
          <w:lang w:eastAsia="pl-PL" w:bidi="pl-PL"/>
        </w:rPr>
        <w:t>Przyznane punkty zostaną zaokrąglone do dwóch miejsc po przecinku.</w:t>
      </w:r>
    </w:p>
    <w:p w14:paraId="1BACB5DD" w14:textId="77777777" w:rsidR="00447C3E" w:rsidRPr="00447C3E" w:rsidRDefault="00447C3E" w:rsidP="00447C3E">
      <w:pPr>
        <w:widowControl w:val="0"/>
        <w:numPr>
          <w:ilvl w:val="0"/>
          <w:numId w:val="38"/>
        </w:numPr>
        <w:suppressAutoHyphens/>
        <w:spacing w:after="240" w:line="360" w:lineRule="auto"/>
        <w:ind w:left="720"/>
        <w:jc w:val="both"/>
        <w:rPr>
          <w:rFonts w:ascii="Arial" w:eastAsia="Times New Roman" w:hAnsi="Arial" w:cs="Arial"/>
          <w:bCs/>
          <w:sz w:val="24"/>
          <w:szCs w:val="24"/>
          <w:lang w:eastAsia="pl-PL" w:bidi="pl-PL"/>
        </w:rPr>
      </w:pPr>
      <w:r w:rsidRPr="00447C3E">
        <w:rPr>
          <w:rFonts w:ascii="Arial" w:eastAsia="Calibri" w:hAnsi="Arial" w:cs="Arial"/>
          <w:bCs/>
          <w:sz w:val="24"/>
          <w:szCs w:val="24"/>
          <w:lang w:eastAsia="pl-PL" w:bidi="pl-PL"/>
        </w:rPr>
        <w:t>Zamawiający udzieli zamówienia wykonawcy, którego oferta odpowiadać będzie wszystkim</w:t>
      </w:r>
      <w:r w:rsidRPr="00447C3E">
        <w:rPr>
          <w:rFonts w:ascii="Arial" w:eastAsia="Times New Roman" w:hAnsi="Arial" w:cs="Arial"/>
          <w:bCs/>
          <w:sz w:val="24"/>
          <w:szCs w:val="24"/>
          <w:lang w:eastAsia="pl-PL" w:bidi="pl-PL"/>
        </w:rPr>
        <w:t xml:space="preserve"> wymaganiom przedstawionym w ustawie Pzp oraz w SWZ i zostanie oceniona jako najkorzystniejsza w oparciu o podane kryteria wyboru.</w:t>
      </w:r>
    </w:p>
    <w:p w14:paraId="4BC9A2F2" w14:textId="77777777" w:rsidR="00447C3E" w:rsidRPr="00447C3E" w:rsidRDefault="00447C3E" w:rsidP="00447C3E">
      <w:pPr>
        <w:numPr>
          <w:ilvl w:val="0"/>
          <w:numId w:val="30"/>
        </w:numPr>
        <w:spacing w:after="160" w:line="360" w:lineRule="auto"/>
        <w:ind w:left="360"/>
        <w:jc w:val="both"/>
        <w:rPr>
          <w:rFonts w:ascii="Arial" w:hAnsi="Arial" w:cs="Arial"/>
          <w:sz w:val="24"/>
          <w:szCs w:val="24"/>
        </w:rPr>
      </w:pPr>
      <w:bookmarkStart w:id="3" w:name="_Toc121400534"/>
      <w:bookmarkStart w:id="4" w:name="_Toc130819610"/>
      <w:bookmarkEnd w:id="3"/>
      <w:bookmarkEnd w:id="4"/>
      <w:r w:rsidRPr="00447C3E">
        <w:rPr>
          <w:rFonts w:ascii="Arial" w:hAnsi="Arial" w:cs="Arial"/>
          <w:sz w:val="24"/>
          <w:szCs w:val="24"/>
        </w:rPr>
        <w:t xml:space="preserve">Jeżeli nie można wybrać najkorzystniejszej oferty z uwagi na to, że dwie lub więcej ofert przedstawia taki sam bilans ceny i </w:t>
      </w:r>
      <w:r w:rsidRPr="00447C3E">
        <w:rPr>
          <w:rFonts w:ascii="Arial" w:eastAsia="Times New Roman" w:hAnsi="Arial" w:cs="Arial"/>
          <w:sz w:val="24"/>
          <w:szCs w:val="24"/>
          <w:lang w:eastAsia="pl-PL" w:bidi="pl-PL"/>
        </w:rPr>
        <w:t>doświadczenia osób skierowanych do realizacji przedmiotu zamówienia</w:t>
      </w:r>
      <w:r w:rsidRPr="00447C3E">
        <w:rPr>
          <w:rFonts w:ascii="Arial" w:hAnsi="Arial" w:cs="Arial"/>
          <w:sz w:val="24"/>
          <w:szCs w:val="24"/>
        </w:rPr>
        <w:t>, zamawiający wybierze spośród tych ofert ofertę, która otrzymała najwyższą ocenę w kryterium „Cena”. </w:t>
      </w:r>
    </w:p>
    <w:p w14:paraId="117CF895" w14:textId="77777777" w:rsidR="00447C3E" w:rsidRPr="00447C3E" w:rsidRDefault="00447C3E" w:rsidP="00447C3E">
      <w:pPr>
        <w:numPr>
          <w:ilvl w:val="0"/>
          <w:numId w:val="30"/>
        </w:numPr>
        <w:spacing w:after="160" w:line="360" w:lineRule="auto"/>
        <w:ind w:left="360"/>
        <w:jc w:val="both"/>
        <w:rPr>
          <w:rFonts w:ascii="Arial" w:eastAsia="Times New Roman" w:hAnsi="Arial" w:cs="Arial"/>
          <w:sz w:val="24"/>
          <w:szCs w:val="24"/>
          <w:lang w:eastAsia="pl-PL"/>
        </w:rPr>
      </w:pPr>
      <w:r w:rsidRPr="00447C3E">
        <w:rPr>
          <w:rFonts w:ascii="Arial" w:hAnsi="Arial" w:cs="Arial"/>
          <w:sz w:val="24"/>
          <w:szCs w:val="24"/>
        </w:rPr>
        <w:t>Jeżeli nie można dokonać wyboru oferty w sposób, o którym mowa w ust. 4, zamawiający wezwie wykonawców, którzy złożyli te oferty, do złożenia w terminie</w:t>
      </w:r>
      <w:r w:rsidRPr="00447C3E">
        <w:rPr>
          <w:rFonts w:ascii="Arial" w:eastAsia="Times New Roman" w:hAnsi="Arial" w:cs="Arial"/>
          <w:sz w:val="24"/>
          <w:szCs w:val="24"/>
          <w:lang w:eastAsia="pl-PL"/>
        </w:rPr>
        <w:t xml:space="preserve"> określonym przez zamawiającego ofert dodatkowych zawierających nową cenę.</w:t>
      </w:r>
    </w:p>
    <w:p w14:paraId="0259175E" w14:textId="77777777" w:rsidR="00447C3E" w:rsidRPr="00447C3E" w:rsidRDefault="00447C3E" w:rsidP="00447C3E">
      <w:pPr>
        <w:spacing w:after="160" w:line="360" w:lineRule="auto"/>
        <w:jc w:val="both"/>
        <w:rPr>
          <w:rFonts w:ascii="Arial" w:hAnsi="Arial" w:cs="Arial"/>
          <w:sz w:val="24"/>
          <w:szCs w:val="24"/>
          <w:u w:val="single"/>
        </w:rPr>
      </w:pPr>
      <w:r w:rsidRPr="00447C3E">
        <w:rPr>
          <w:rFonts w:ascii="Arial" w:hAnsi="Arial" w:cs="Arial"/>
          <w:sz w:val="24"/>
          <w:szCs w:val="24"/>
          <w:u w:val="single"/>
        </w:rPr>
        <w:t>jest:</w:t>
      </w:r>
    </w:p>
    <w:p w14:paraId="0F78A479" w14:textId="77777777" w:rsidR="004C260B" w:rsidRPr="004C260B" w:rsidRDefault="004C260B" w:rsidP="004C260B">
      <w:pPr>
        <w:spacing w:line="360" w:lineRule="auto"/>
        <w:ind w:right="23"/>
        <w:jc w:val="both"/>
        <w:rPr>
          <w:rFonts w:ascii="Arial" w:hAnsi="Arial" w:cs="Arial"/>
          <w:sz w:val="24"/>
          <w:szCs w:val="24"/>
        </w:rPr>
      </w:pPr>
      <w:r w:rsidRPr="004C260B">
        <w:rPr>
          <w:rFonts w:ascii="Arial" w:hAnsi="Arial" w:cs="Arial"/>
          <w:sz w:val="24"/>
          <w:szCs w:val="24"/>
        </w:rPr>
        <w:t xml:space="preserve">Zamawiający wyraża zgodę. </w:t>
      </w:r>
    </w:p>
    <w:p w14:paraId="224A8156" w14:textId="77777777" w:rsidR="004C260B" w:rsidRPr="004C260B" w:rsidRDefault="004C260B" w:rsidP="004C260B">
      <w:pPr>
        <w:spacing w:line="360" w:lineRule="auto"/>
        <w:ind w:right="23"/>
        <w:jc w:val="both"/>
        <w:rPr>
          <w:rFonts w:ascii="Arial" w:hAnsi="Arial" w:cs="Arial"/>
          <w:sz w:val="24"/>
          <w:szCs w:val="24"/>
        </w:rPr>
      </w:pPr>
      <w:r w:rsidRPr="004C260B">
        <w:rPr>
          <w:rFonts w:ascii="Arial" w:hAnsi="Arial" w:cs="Arial"/>
          <w:sz w:val="24"/>
          <w:szCs w:val="24"/>
        </w:rPr>
        <w:t>W konsekwencji powyższych odpowiedzi zmianie ulega treść SWZ w następującym zakresie:</w:t>
      </w:r>
    </w:p>
    <w:p w14:paraId="1F508FBE" w14:textId="77777777" w:rsidR="004C260B" w:rsidRPr="004C260B" w:rsidRDefault="004C260B" w:rsidP="004C260B">
      <w:pPr>
        <w:spacing w:line="360" w:lineRule="auto"/>
        <w:ind w:right="23"/>
        <w:jc w:val="both"/>
        <w:rPr>
          <w:rFonts w:ascii="Arial" w:hAnsi="Arial" w:cs="Arial"/>
          <w:b/>
          <w:bCs/>
          <w:sz w:val="24"/>
          <w:szCs w:val="24"/>
        </w:rPr>
      </w:pPr>
      <w:r w:rsidRPr="004C260B">
        <w:rPr>
          <w:rFonts w:ascii="Arial" w:hAnsi="Arial" w:cs="Arial"/>
          <w:b/>
          <w:bCs/>
          <w:sz w:val="24"/>
          <w:szCs w:val="24"/>
        </w:rPr>
        <w:lastRenderedPageBreak/>
        <w:t>Rozdział 10, Warunki udziału w postępowaniu, ust. 2 pkt 4:</w:t>
      </w:r>
    </w:p>
    <w:p w14:paraId="70A73B25" w14:textId="77777777" w:rsidR="004C260B" w:rsidRPr="004C260B" w:rsidRDefault="004C260B" w:rsidP="004C260B">
      <w:pPr>
        <w:spacing w:line="360" w:lineRule="auto"/>
        <w:ind w:right="23"/>
        <w:jc w:val="both"/>
        <w:rPr>
          <w:rFonts w:ascii="Arial" w:hAnsi="Arial" w:cs="Arial"/>
          <w:sz w:val="24"/>
          <w:szCs w:val="24"/>
        </w:rPr>
      </w:pPr>
      <w:r w:rsidRPr="004C260B">
        <w:rPr>
          <w:rFonts w:ascii="Arial" w:hAnsi="Arial" w:cs="Arial"/>
          <w:sz w:val="24"/>
          <w:szCs w:val="24"/>
        </w:rPr>
        <w:t>było:</w:t>
      </w:r>
    </w:p>
    <w:p w14:paraId="5A94F373" w14:textId="77777777" w:rsidR="004C260B" w:rsidRPr="004C260B" w:rsidRDefault="004C260B" w:rsidP="004C260B">
      <w:pPr>
        <w:numPr>
          <w:ilvl w:val="0"/>
          <w:numId w:val="35"/>
        </w:numPr>
        <w:spacing w:after="0" w:line="360" w:lineRule="auto"/>
        <w:rPr>
          <w:rFonts w:ascii="Arial" w:hAnsi="Arial" w:cs="Arial"/>
          <w:sz w:val="24"/>
          <w:szCs w:val="24"/>
        </w:rPr>
      </w:pPr>
      <w:r w:rsidRPr="004C260B">
        <w:rPr>
          <w:rFonts w:ascii="Arial" w:hAnsi="Arial" w:cs="Arial"/>
          <w:sz w:val="24"/>
          <w:szCs w:val="24"/>
        </w:rPr>
        <w:t>O udzielenie zamówienia mogą ubiegać się wykonawcy, którzy spełniają warunki dotyczące:</w:t>
      </w:r>
    </w:p>
    <w:p w14:paraId="1F4C6A1B" w14:textId="77777777" w:rsidR="004C260B" w:rsidRPr="004C260B" w:rsidRDefault="004C260B" w:rsidP="004C260B">
      <w:pPr>
        <w:numPr>
          <w:ilvl w:val="0"/>
          <w:numId w:val="33"/>
        </w:numPr>
        <w:spacing w:after="0" w:line="360" w:lineRule="auto"/>
        <w:rPr>
          <w:rFonts w:ascii="Arial" w:eastAsia="Times New Roman" w:hAnsi="Arial" w:cs="Arial"/>
          <w:sz w:val="24"/>
          <w:szCs w:val="24"/>
          <w:lang w:eastAsia="pl-PL" w:bidi="pl-PL"/>
        </w:rPr>
      </w:pPr>
      <w:r w:rsidRPr="004C260B">
        <w:rPr>
          <w:rFonts w:ascii="Arial" w:eastAsia="Times New Roman" w:hAnsi="Arial" w:cs="Arial"/>
          <w:sz w:val="24"/>
          <w:szCs w:val="24"/>
          <w:lang w:eastAsia="pl-PL" w:bidi="pl-PL"/>
        </w:rPr>
        <w:t xml:space="preserve">zdolności do występowania w obrocie gospodarczym: </w:t>
      </w:r>
    </w:p>
    <w:p w14:paraId="518F53CA" w14:textId="77777777" w:rsidR="004C260B" w:rsidRPr="004C260B" w:rsidRDefault="004C260B" w:rsidP="004C260B">
      <w:pPr>
        <w:spacing w:after="0" w:line="360" w:lineRule="auto"/>
        <w:ind w:left="360"/>
        <w:rPr>
          <w:rFonts w:ascii="Arial" w:eastAsia="Times New Roman" w:hAnsi="Arial" w:cs="Arial"/>
          <w:sz w:val="24"/>
          <w:szCs w:val="24"/>
          <w:lang w:eastAsia="pl-PL" w:bidi="pl-PL"/>
        </w:rPr>
      </w:pPr>
      <w:r w:rsidRPr="004C260B">
        <w:rPr>
          <w:rFonts w:ascii="Arial" w:eastAsia="Times New Roman" w:hAnsi="Arial" w:cs="Arial"/>
          <w:sz w:val="24"/>
          <w:szCs w:val="24"/>
          <w:lang w:eastAsia="pl-PL" w:bidi="pl-PL"/>
        </w:rPr>
        <w:t>zamawiający nie stawia wymogów w tym zakresie;</w:t>
      </w:r>
    </w:p>
    <w:p w14:paraId="028E5F41" w14:textId="77777777" w:rsidR="004C260B" w:rsidRPr="004C260B" w:rsidRDefault="004C260B" w:rsidP="004C260B">
      <w:pPr>
        <w:numPr>
          <w:ilvl w:val="0"/>
          <w:numId w:val="33"/>
        </w:numPr>
        <w:spacing w:after="0" w:line="360" w:lineRule="auto"/>
        <w:rPr>
          <w:rFonts w:ascii="Arial" w:eastAsia="Times New Roman" w:hAnsi="Arial" w:cs="Arial"/>
          <w:sz w:val="24"/>
          <w:szCs w:val="24"/>
          <w:lang w:eastAsia="ar-SA"/>
        </w:rPr>
      </w:pPr>
      <w:r w:rsidRPr="004C260B">
        <w:rPr>
          <w:rFonts w:ascii="Arial" w:eastAsia="Times New Roman" w:hAnsi="Arial" w:cs="Arial"/>
          <w:sz w:val="24"/>
          <w:szCs w:val="24"/>
          <w:lang w:eastAsia="pl-PL" w:bidi="pl-PL"/>
        </w:rPr>
        <w:t xml:space="preserve">uprawnień do prowadzenia określonej działalności gospodarczej lub zawodowej, o ile wynika to z odrębnych przepisów: </w:t>
      </w:r>
    </w:p>
    <w:p w14:paraId="2AE8DF30" w14:textId="77777777" w:rsidR="004C260B" w:rsidRPr="004C260B" w:rsidRDefault="004C260B" w:rsidP="004C260B">
      <w:pPr>
        <w:spacing w:after="0" w:line="360" w:lineRule="auto"/>
        <w:ind w:left="360"/>
        <w:rPr>
          <w:rFonts w:ascii="Arial" w:eastAsia="Times New Roman" w:hAnsi="Arial" w:cs="Arial"/>
          <w:sz w:val="24"/>
          <w:szCs w:val="24"/>
          <w:lang w:eastAsia="ar-SA"/>
        </w:rPr>
      </w:pPr>
      <w:r w:rsidRPr="004C260B">
        <w:rPr>
          <w:rFonts w:ascii="Arial" w:eastAsia="Times New Roman" w:hAnsi="Arial" w:cs="Arial"/>
          <w:sz w:val="24"/>
          <w:szCs w:val="24"/>
          <w:lang w:eastAsia="pl-PL" w:bidi="pl-PL"/>
        </w:rPr>
        <w:t>z</w:t>
      </w:r>
      <w:r w:rsidRPr="004C260B">
        <w:rPr>
          <w:rFonts w:ascii="Arial" w:eastAsia="Times New Roman" w:hAnsi="Arial" w:cs="Arial"/>
          <w:sz w:val="24"/>
          <w:szCs w:val="24"/>
          <w:lang w:eastAsia="ar-SA"/>
        </w:rPr>
        <w:t>amawiający nie stawia wymogów w tym zakresie;</w:t>
      </w:r>
    </w:p>
    <w:p w14:paraId="42C6EC1D" w14:textId="77777777" w:rsidR="004C260B" w:rsidRPr="004C260B" w:rsidRDefault="004C260B" w:rsidP="004C260B">
      <w:pPr>
        <w:numPr>
          <w:ilvl w:val="0"/>
          <w:numId w:val="33"/>
        </w:numPr>
        <w:spacing w:after="0" w:line="360" w:lineRule="auto"/>
        <w:rPr>
          <w:rFonts w:ascii="Arial" w:eastAsia="Times New Roman" w:hAnsi="Arial" w:cs="Arial"/>
          <w:sz w:val="24"/>
          <w:szCs w:val="24"/>
          <w:lang w:eastAsia="ar-SA"/>
        </w:rPr>
      </w:pPr>
      <w:r w:rsidRPr="004C260B">
        <w:rPr>
          <w:rFonts w:ascii="Arial" w:eastAsia="Times New Roman" w:hAnsi="Arial" w:cs="Arial"/>
          <w:sz w:val="24"/>
          <w:szCs w:val="24"/>
          <w:lang w:eastAsia="pl-PL" w:bidi="pl-PL"/>
        </w:rPr>
        <w:t xml:space="preserve">sytuacji ekonomicznej lub finansowej:  </w:t>
      </w:r>
    </w:p>
    <w:p w14:paraId="645CDD70" w14:textId="77777777" w:rsidR="004C260B" w:rsidRPr="004C260B" w:rsidRDefault="004C260B" w:rsidP="004C260B">
      <w:pPr>
        <w:spacing w:after="0" w:line="360" w:lineRule="auto"/>
        <w:ind w:left="360"/>
        <w:rPr>
          <w:rFonts w:ascii="Arial" w:hAnsi="Arial" w:cs="Arial"/>
          <w:sz w:val="24"/>
          <w:szCs w:val="24"/>
        </w:rPr>
      </w:pPr>
      <w:r w:rsidRPr="004C260B">
        <w:rPr>
          <w:rFonts w:ascii="Arial" w:hAnsi="Arial" w:cs="Arial"/>
          <w:sz w:val="24"/>
          <w:szCs w:val="24"/>
        </w:rPr>
        <w:t>zamawiający nie stawia wymogów w tym zakresie;</w:t>
      </w:r>
    </w:p>
    <w:p w14:paraId="59A807C6" w14:textId="77777777" w:rsidR="004C260B" w:rsidRPr="004C260B" w:rsidRDefault="004C260B" w:rsidP="004C260B">
      <w:pPr>
        <w:numPr>
          <w:ilvl w:val="0"/>
          <w:numId w:val="33"/>
        </w:numPr>
        <w:spacing w:after="0" w:line="360" w:lineRule="auto"/>
        <w:rPr>
          <w:rFonts w:ascii="Arial" w:eastAsia="Times New Roman" w:hAnsi="Arial" w:cs="Arial"/>
          <w:sz w:val="24"/>
          <w:szCs w:val="24"/>
          <w:lang w:eastAsia="pl-PL" w:bidi="pl-PL"/>
        </w:rPr>
      </w:pPr>
      <w:r w:rsidRPr="004C260B">
        <w:rPr>
          <w:rFonts w:ascii="Arial" w:eastAsia="Times New Roman" w:hAnsi="Arial" w:cs="Arial"/>
          <w:sz w:val="24"/>
          <w:szCs w:val="24"/>
          <w:lang w:eastAsia="pl-PL" w:bidi="pl-PL"/>
        </w:rPr>
        <w:t>zdolności technicznej lub zawodowej – warunek zostanie uznany za spełniony, jeżeli wykonawca wykaże, że:</w:t>
      </w:r>
    </w:p>
    <w:p w14:paraId="1E3F1AF6" w14:textId="77777777" w:rsidR="004C260B" w:rsidRPr="004C260B" w:rsidRDefault="004C260B" w:rsidP="004C260B">
      <w:pPr>
        <w:widowControl w:val="0"/>
        <w:numPr>
          <w:ilvl w:val="1"/>
          <w:numId w:val="33"/>
        </w:numPr>
        <w:tabs>
          <w:tab w:val="left" w:pos="1134"/>
        </w:tabs>
        <w:suppressAutoHyphens/>
        <w:spacing w:after="160" w:line="360" w:lineRule="auto"/>
        <w:ind w:left="1134" w:hanging="283"/>
        <w:contextualSpacing/>
        <w:jc w:val="both"/>
        <w:rPr>
          <w:rFonts w:ascii="Arial" w:hAnsi="Arial" w:cs="Arial"/>
          <w:iCs/>
          <w:sz w:val="24"/>
          <w:szCs w:val="24"/>
        </w:rPr>
      </w:pPr>
      <w:r w:rsidRPr="004C260B">
        <w:rPr>
          <w:rFonts w:ascii="Arial" w:hAnsi="Arial" w:cs="Arial"/>
          <w:iCs/>
          <w:sz w:val="24"/>
          <w:szCs w:val="24"/>
        </w:rPr>
        <w:t>w okresie ostatnich trzech lat przed upływem terminu składania ofert (licząc wstecz od dnia, w którym upływa termin składania ofert w niniejszym postępowaniu), a jeśli okres prowadzenia działalności jest krótszy – w tym okresie, wykonał należycie:</w:t>
      </w:r>
    </w:p>
    <w:p w14:paraId="75FA15A6" w14:textId="77777777" w:rsidR="004C260B" w:rsidRPr="004C260B" w:rsidRDefault="004C260B" w:rsidP="004C260B">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C260B">
        <w:rPr>
          <w:rFonts w:ascii="Arial" w:hAnsi="Arial" w:cs="Arial"/>
          <w:iCs/>
          <w:sz w:val="24"/>
          <w:szCs w:val="24"/>
        </w:rPr>
        <w:t>co najmniej 2 (dwie) usługi polegające na wykonaniu analizy lub studium lub koncepcji lub programu z zakresu turystyki rowerowej lub mobilności rowerowej obejmującej obszar minimum 5 gmin,</w:t>
      </w:r>
    </w:p>
    <w:p w14:paraId="161D69AF" w14:textId="77777777" w:rsidR="004C260B" w:rsidRPr="004C260B" w:rsidRDefault="004C260B" w:rsidP="004C260B">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C260B">
        <w:rPr>
          <w:rFonts w:ascii="Arial" w:hAnsi="Arial" w:cs="Arial"/>
          <w:iCs/>
          <w:sz w:val="24"/>
          <w:szCs w:val="24"/>
        </w:rPr>
        <w:t>co najmniej 1 (jedną) usługę polegającą na wykonaniu analizy lub studium lub koncepcji lub programu dotyczącego przebiegu singletraka/singletraków,</w:t>
      </w:r>
    </w:p>
    <w:p w14:paraId="016C131A" w14:textId="77777777" w:rsidR="004C260B" w:rsidRPr="004C260B" w:rsidRDefault="004C260B" w:rsidP="004C260B">
      <w:pPr>
        <w:widowControl w:val="0"/>
        <w:numPr>
          <w:ilvl w:val="1"/>
          <w:numId w:val="34"/>
        </w:numPr>
        <w:tabs>
          <w:tab w:val="left" w:pos="1134"/>
        </w:tabs>
        <w:suppressAutoHyphens/>
        <w:spacing w:after="0" w:line="360" w:lineRule="auto"/>
        <w:contextualSpacing/>
        <w:jc w:val="both"/>
        <w:rPr>
          <w:rFonts w:ascii="Arial" w:hAnsi="Arial" w:cs="Arial"/>
          <w:iCs/>
          <w:sz w:val="24"/>
          <w:szCs w:val="24"/>
        </w:rPr>
      </w:pPr>
      <w:r w:rsidRPr="004C260B">
        <w:rPr>
          <w:rFonts w:ascii="Arial" w:hAnsi="Arial" w:cs="Arial"/>
          <w:iCs/>
          <w:sz w:val="24"/>
          <w:szCs w:val="24"/>
        </w:rPr>
        <w:t>co najmniej 1 (jedną) usługę polegającą na wykonaniu interaktywnej mapy będącej częścią analizy lub studium lub koncepcji lub programu z zakresu turystyki rowerowej lub mobilności rowerowej lub z zakresu liniowej infrastruktury turystycznej,</w:t>
      </w:r>
    </w:p>
    <w:p w14:paraId="2A258C96" w14:textId="77777777" w:rsidR="004C260B" w:rsidRPr="004C260B" w:rsidRDefault="004C260B" w:rsidP="004C260B">
      <w:pPr>
        <w:widowControl w:val="0"/>
        <w:tabs>
          <w:tab w:val="left" w:pos="1134"/>
        </w:tabs>
        <w:suppressAutoHyphens/>
        <w:spacing w:line="360" w:lineRule="auto"/>
        <w:rPr>
          <w:rFonts w:ascii="Arial" w:hAnsi="Arial" w:cs="Arial"/>
          <w:iCs/>
          <w:sz w:val="24"/>
          <w:szCs w:val="24"/>
        </w:rPr>
      </w:pPr>
      <w:r w:rsidRPr="004C260B">
        <w:rPr>
          <w:rFonts w:ascii="Arial" w:hAnsi="Arial" w:cs="Arial"/>
          <w:iCs/>
          <w:sz w:val="24"/>
          <w:szCs w:val="24"/>
        </w:rPr>
        <w:t>o łącznej wartości wyżej wskazanych usług co najmniej 200 000,00 zł brutto.</w:t>
      </w:r>
    </w:p>
    <w:p w14:paraId="7D8F1C8C" w14:textId="77777777" w:rsidR="004C260B" w:rsidRPr="004C260B" w:rsidRDefault="004C260B" w:rsidP="004C260B">
      <w:pPr>
        <w:widowControl w:val="0"/>
        <w:tabs>
          <w:tab w:val="left" w:pos="1134"/>
        </w:tabs>
        <w:suppressAutoHyphens/>
        <w:spacing w:line="360" w:lineRule="auto"/>
        <w:rPr>
          <w:rFonts w:ascii="Arial" w:hAnsi="Arial" w:cs="Arial"/>
          <w:iCs/>
          <w:sz w:val="24"/>
          <w:szCs w:val="24"/>
        </w:rPr>
      </w:pPr>
      <w:r w:rsidRPr="004C260B">
        <w:rPr>
          <w:rFonts w:ascii="Arial" w:hAnsi="Arial" w:cs="Arial"/>
          <w:iCs/>
          <w:sz w:val="24"/>
          <w:szCs w:val="24"/>
        </w:rPr>
        <w:t>Zamawiający dopuszcza wykazanie tej samej usługi na potwierdzenie spełnienia więcej niż jednego warunku udziału w postępowaniu wskazanego powyżej.</w:t>
      </w:r>
    </w:p>
    <w:p w14:paraId="76472C31" w14:textId="77777777" w:rsidR="004C260B" w:rsidRPr="004C260B" w:rsidRDefault="004C260B" w:rsidP="004C260B">
      <w:pPr>
        <w:widowControl w:val="0"/>
        <w:numPr>
          <w:ilvl w:val="1"/>
          <w:numId w:val="33"/>
        </w:numPr>
        <w:tabs>
          <w:tab w:val="left" w:pos="1134"/>
        </w:tabs>
        <w:suppressAutoHyphens/>
        <w:spacing w:after="160" w:line="360" w:lineRule="auto"/>
        <w:ind w:left="1134" w:hanging="283"/>
        <w:contextualSpacing/>
        <w:jc w:val="both"/>
        <w:rPr>
          <w:rFonts w:ascii="Arial" w:hAnsi="Arial" w:cs="Arial"/>
          <w:iCs/>
          <w:sz w:val="24"/>
          <w:szCs w:val="24"/>
        </w:rPr>
      </w:pPr>
      <w:r w:rsidRPr="004C260B">
        <w:rPr>
          <w:rFonts w:ascii="Arial" w:hAnsi="Arial" w:cs="Arial"/>
          <w:iCs/>
          <w:sz w:val="24"/>
          <w:szCs w:val="24"/>
        </w:rPr>
        <w:t xml:space="preserve">skieruje do realizacji niniejszego zamówienia publicznego zespół (który </w:t>
      </w:r>
      <w:r w:rsidRPr="004C260B">
        <w:rPr>
          <w:rFonts w:ascii="Arial" w:hAnsi="Arial" w:cs="Arial"/>
          <w:iCs/>
          <w:sz w:val="24"/>
          <w:szCs w:val="24"/>
        </w:rPr>
        <w:lastRenderedPageBreak/>
        <w:t>będzie uczestniczył w wykonywaniu zamówienia), składający się z co najmniej 3 osób, spełniających podane niżej warunki:</w:t>
      </w:r>
    </w:p>
    <w:p w14:paraId="237749AA" w14:textId="77777777" w:rsidR="004C260B" w:rsidRPr="004C260B" w:rsidRDefault="004C260B" w:rsidP="004C260B">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C260B">
        <w:rPr>
          <w:rFonts w:ascii="Arial" w:hAnsi="Arial" w:cs="Arial"/>
          <w:iCs/>
          <w:sz w:val="24"/>
          <w:szCs w:val="24"/>
        </w:rPr>
        <w:t>1 osoba (pierwszy członek zespołu), która była autorem lub współautorem co najmniej dwóch analiz lub studiów lub koncepcji lub programu z zakresu turystyki rowerowej lub mobilności rowerowej obejmującej obszar minimum 5 gmin,</w:t>
      </w:r>
    </w:p>
    <w:p w14:paraId="3251CDF5" w14:textId="77777777" w:rsidR="004C260B" w:rsidRPr="004C260B" w:rsidRDefault="004C260B" w:rsidP="004C260B">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C260B">
        <w:rPr>
          <w:rFonts w:ascii="Arial" w:hAnsi="Arial" w:cs="Arial"/>
          <w:iCs/>
          <w:sz w:val="24"/>
          <w:szCs w:val="24"/>
        </w:rPr>
        <w:t>1 osoba (drugi członek zespołu), która była autorem lub współautorem 1 analizy lub studium lub koncepcji lub programu dotyczącego przebiegu singletraka/singletraków,</w:t>
      </w:r>
    </w:p>
    <w:p w14:paraId="0757099F" w14:textId="77777777" w:rsidR="004C260B" w:rsidRPr="004C260B" w:rsidRDefault="004C260B" w:rsidP="004C260B">
      <w:pPr>
        <w:widowControl w:val="0"/>
        <w:numPr>
          <w:ilvl w:val="1"/>
          <w:numId w:val="34"/>
        </w:numPr>
        <w:tabs>
          <w:tab w:val="left" w:pos="1134"/>
        </w:tabs>
        <w:suppressAutoHyphens/>
        <w:spacing w:after="0" w:line="360" w:lineRule="auto"/>
        <w:contextualSpacing/>
        <w:jc w:val="both"/>
        <w:rPr>
          <w:rFonts w:ascii="Arial" w:hAnsi="Arial" w:cs="Arial"/>
          <w:iCs/>
          <w:sz w:val="24"/>
          <w:szCs w:val="24"/>
        </w:rPr>
      </w:pPr>
      <w:r w:rsidRPr="004C260B">
        <w:rPr>
          <w:rFonts w:ascii="Arial" w:hAnsi="Arial" w:cs="Arial"/>
          <w:iCs/>
          <w:sz w:val="24"/>
          <w:szCs w:val="24"/>
        </w:rPr>
        <w:t>1 osoba (trzeci członek zespołu), która była autorem lub współautorem 1 mapy interaktywnej będącej częścią analizy lub studium lub koncepcji lub programu z zakresu turystyki rowerowej lub mobilności rowerowej lub z zakresu liniowej infrastruktury turystycznej.”</w:t>
      </w:r>
    </w:p>
    <w:p w14:paraId="3118D588" w14:textId="77777777" w:rsidR="004C260B" w:rsidRPr="004C260B" w:rsidRDefault="004C260B" w:rsidP="004C260B">
      <w:pPr>
        <w:widowControl w:val="0"/>
        <w:tabs>
          <w:tab w:val="left" w:pos="1134"/>
        </w:tabs>
        <w:suppressAutoHyphens/>
        <w:spacing w:after="0" w:line="360" w:lineRule="auto"/>
        <w:jc w:val="both"/>
        <w:rPr>
          <w:rFonts w:ascii="Arial" w:hAnsi="Arial" w:cs="Arial"/>
          <w:iCs/>
          <w:sz w:val="24"/>
          <w:szCs w:val="24"/>
        </w:rPr>
      </w:pPr>
      <w:r w:rsidRPr="004C260B">
        <w:rPr>
          <w:rFonts w:ascii="Arial" w:hAnsi="Arial" w:cs="Arial"/>
          <w:iCs/>
          <w:sz w:val="24"/>
          <w:szCs w:val="24"/>
        </w:rPr>
        <w:t>jest:</w:t>
      </w:r>
    </w:p>
    <w:p w14:paraId="20C481CC" w14:textId="77777777" w:rsidR="004C260B" w:rsidRPr="004C260B" w:rsidRDefault="004C260B" w:rsidP="004C260B">
      <w:pPr>
        <w:numPr>
          <w:ilvl w:val="0"/>
          <w:numId w:val="36"/>
        </w:numPr>
        <w:spacing w:after="0" w:line="360" w:lineRule="auto"/>
        <w:rPr>
          <w:rFonts w:ascii="Arial" w:hAnsi="Arial" w:cs="Arial"/>
          <w:sz w:val="24"/>
          <w:szCs w:val="24"/>
        </w:rPr>
      </w:pPr>
      <w:r w:rsidRPr="004C260B">
        <w:rPr>
          <w:rFonts w:ascii="Arial" w:hAnsi="Arial" w:cs="Arial"/>
          <w:sz w:val="24"/>
          <w:szCs w:val="24"/>
        </w:rPr>
        <w:t>O udzielenie zamówienia mogą ubiegać się wykonawcy, którzy spełniają warunki dotyczące:</w:t>
      </w:r>
    </w:p>
    <w:p w14:paraId="2DB43C36" w14:textId="77777777" w:rsidR="004C260B" w:rsidRPr="004C260B" w:rsidRDefault="004C260B" w:rsidP="004C260B">
      <w:pPr>
        <w:numPr>
          <w:ilvl w:val="0"/>
          <w:numId w:val="37"/>
        </w:numPr>
        <w:spacing w:after="0" w:line="360" w:lineRule="auto"/>
        <w:rPr>
          <w:rFonts w:ascii="Arial" w:eastAsia="Times New Roman" w:hAnsi="Arial" w:cs="Arial"/>
          <w:sz w:val="24"/>
          <w:szCs w:val="24"/>
          <w:lang w:eastAsia="pl-PL" w:bidi="pl-PL"/>
        </w:rPr>
      </w:pPr>
      <w:r w:rsidRPr="004C260B">
        <w:rPr>
          <w:rFonts w:ascii="Arial" w:eastAsia="Times New Roman" w:hAnsi="Arial" w:cs="Arial"/>
          <w:sz w:val="24"/>
          <w:szCs w:val="24"/>
          <w:lang w:eastAsia="pl-PL" w:bidi="pl-PL"/>
        </w:rPr>
        <w:t xml:space="preserve">zdolności do występowania w obrocie gospodarczym: </w:t>
      </w:r>
    </w:p>
    <w:p w14:paraId="7676B9EE" w14:textId="77777777" w:rsidR="004C260B" w:rsidRPr="004C260B" w:rsidRDefault="004C260B" w:rsidP="004C260B">
      <w:pPr>
        <w:spacing w:after="0" w:line="360" w:lineRule="auto"/>
        <w:ind w:left="360"/>
        <w:rPr>
          <w:rFonts w:ascii="Arial" w:eastAsia="Times New Roman" w:hAnsi="Arial" w:cs="Arial"/>
          <w:sz w:val="24"/>
          <w:szCs w:val="24"/>
          <w:lang w:eastAsia="pl-PL" w:bidi="pl-PL"/>
        </w:rPr>
      </w:pPr>
      <w:r w:rsidRPr="004C260B">
        <w:rPr>
          <w:rFonts w:ascii="Arial" w:eastAsia="Times New Roman" w:hAnsi="Arial" w:cs="Arial"/>
          <w:sz w:val="24"/>
          <w:szCs w:val="24"/>
          <w:lang w:eastAsia="pl-PL" w:bidi="pl-PL"/>
        </w:rPr>
        <w:t>zamawiający nie stawia wymogów w tym zakresie;</w:t>
      </w:r>
    </w:p>
    <w:p w14:paraId="43C7E941" w14:textId="77777777" w:rsidR="004C260B" w:rsidRPr="004C260B" w:rsidRDefault="004C260B" w:rsidP="004C260B">
      <w:pPr>
        <w:numPr>
          <w:ilvl w:val="0"/>
          <w:numId w:val="37"/>
        </w:numPr>
        <w:spacing w:after="0" w:line="360" w:lineRule="auto"/>
        <w:rPr>
          <w:rFonts w:ascii="Arial" w:eastAsia="Times New Roman" w:hAnsi="Arial" w:cs="Arial"/>
          <w:sz w:val="24"/>
          <w:szCs w:val="24"/>
          <w:lang w:eastAsia="ar-SA"/>
        </w:rPr>
      </w:pPr>
      <w:r w:rsidRPr="004C260B">
        <w:rPr>
          <w:rFonts w:ascii="Arial" w:eastAsia="Times New Roman" w:hAnsi="Arial" w:cs="Arial"/>
          <w:sz w:val="24"/>
          <w:szCs w:val="24"/>
          <w:lang w:eastAsia="pl-PL" w:bidi="pl-PL"/>
        </w:rPr>
        <w:t xml:space="preserve">uprawnień do prowadzenia określonej działalności gospodarczej lub zawodowej, o ile wynika to z odrębnych przepisów: </w:t>
      </w:r>
    </w:p>
    <w:p w14:paraId="674C3DF3" w14:textId="77777777" w:rsidR="004C260B" w:rsidRPr="004C260B" w:rsidRDefault="004C260B" w:rsidP="004C260B">
      <w:pPr>
        <w:spacing w:after="0" w:line="360" w:lineRule="auto"/>
        <w:ind w:left="360"/>
        <w:rPr>
          <w:rFonts w:ascii="Arial" w:eastAsia="Times New Roman" w:hAnsi="Arial" w:cs="Arial"/>
          <w:sz w:val="24"/>
          <w:szCs w:val="24"/>
          <w:lang w:eastAsia="ar-SA"/>
        </w:rPr>
      </w:pPr>
      <w:r w:rsidRPr="004C260B">
        <w:rPr>
          <w:rFonts w:ascii="Arial" w:eastAsia="Times New Roman" w:hAnsi="Arial" w:cs="Arial"/>
          <w:sz w:val="24"/>
          <w:szCs w:val="24"/>
          <w:lang w:eastAsia="pl-PL" w:bidi="pl-PL"/>
        </w:rPr>
        <w:t>z</w:t>
      </w:r>
      <w:r w:rsidRPr="004C260B">
        <w:rPr>
          <w:rFonts w:ascii="Arial" w:eastAsia="Times New Roman" w:hAnsi="Arial" w:cs="Arial"/>
          <w:sz w:val="24"/>
          <w:szCs w:val="24"/>
          <w:lang w:eastAsia="ar-SA"/>
        </w:rPr>
        <w:t>amawiający nie stawia wymogów w tym zakresie;</w:t>
      </w:r>
    </w:p>
    <w:p w14:paraId="72F17D39" w14:textId="77777777" w:rsidR="004C260B" w:rsidRPr="004C260B" w:rsidRDefault="004C260B" w:rsidP="004C260B">
      <w:pPr>
        <w:numPr>
          <w:ilvl w:val="0"/>
          <w:numId w:val="37"/>
        </w:numPr>
        <w:spacing w:after="0" w:line="360" w:lineRule="auto"/>
        <w:rPr>
          <w:rFonts w:ascii="Arial" w:eastAsia="Times New Roman" w:hAnsi="Arial" w:cs="Arial"/>
          <w:sz w:val="24"/>
          <w:szCs w:val="24"/>
          <w:lang w:eastAsia="ar-SA"/>
        </w:rPr>
      </w:pPr>
      <w:r w:rsidRPr="004C260B">
        <w:rPr>
          <w:rFonts w:ascii="Arial" w:eastAsia="Times New Roman" w:hAnsi="Arial" w:cs="Arial"/>
          <w:sz w:val="24"/>
          <w:szCs w:val="24"/>
          <w:lang w:eastAsia="pl-PL" w:bidi="pl-PL"/>
        </w:rPr>
        <w:t xml:space="preserve">sytuacji ekonomicznej lub finansowej:  </w:t>
      </w:r>
    </w:p>
    <w:p w14:paraId="355DEDC4" w14:textId="77777777" w:rsidR="004C260B" w:rsidRPr="004C260B" w:rsidRDefault="004C260B" w:rsidP="004C260B">
      <w:pPr>
        <w:spacing w:after="0" w:line="360" w:lineRule="auto"/>
        <w:ind w:left="360"/>
        <w:rPr>
          <w:rFonts w:ascii="Arial" w:hAnsi="Arial" w:cs="Arial"/>
          <w:sz w:val="24"/>
          <w:szCs w:val="24"/>
        </w:rPr>
      </w:pPr>
      <w:r w:rsidRPr="004C260B">
        <w:rPr>
          <w:rFonts w:ascii="Arial" w:hAnsi="Arial" w:cs="Arial"/>
          <w:sz w:val="24"/>
          <w:szCs w:val="24"/>
        </w:rPr>
        <w:t>zamawiający nie stawia wymogów w tym zakresie;</w:t>
      </w:r>
    </w:p>
    <w:p w14:paraId="6F774DFE" w14:textId="77777777" w:rsidR="004C260B" w:rsidRPr="004C260B" w:rsidRDefault="004C260B" w:rsidP="004C260B">
      <w:pPr>
        <w:numPr>
          <w:ilvl w:val="0"/>
          <w:numId w:val="37"/>
        </w:numPr>
        <w:spacing w:after="0" w:line="360" w:lineRule="auto"/>
        <w:rPr>
          <w:rFonts w:ascii="Arial" w:eastAsia="Times New Roman" w:hAnsi="Arial" w:cs="Arial"/>
          <w:sz w:val="24"/>
          <w:szCs w:val="24"/>
          <w:lang w:eastAsia="pl-PL" w:bidi="pl-PL"/>
        </w:rPr>
      </w:pPr>
      <w:r w:rsidRPr="004C260B">
        <w:rPr>
          <w:rFonts w:ascii="Arial" w:eastAsia="Times New Roman" w:hAnsi="Arial" w:cs="Arial"/>
          <w:sz w:val="24"/>
          <w:szCs w:val="24"/>
          <w:lang w:eastAsia="pl-PL" w:bidi="pl-PL"/>
        </w:rPr>
        <w:t>zdolności technicznej lub zawodowej – warunek zostanie uznany za spełniony, jeżeli wykonawca wykaże, że:</w:t>
      </w:r>
    </w:p>
    <w:p w14:paraId="4EF808A7" w14:textId="77777777" w:rsidR="004C260B" w:rsidRPr="004C260B" w:rsidRDefault="004C260B" w:rsidP="004C260B">
      <w:pPr>
        <w:widowControl w:val="0"/>
        <w:numPr>
          <w:ilvl w:val="1"/>
          <w:numId w:val="37"/>
        </w:numPr>
        <w:tabs>
          <w:tab w:val="left" w:pos="1134"/>
        </w:tabs>
        <w:suppressAutoHyphens/>
        <w:spacing w:after="160" w:line="360" w:lineRule="auto"/>
        <w:ind w:left="1134" w:hanging="283"/>
        <w:contextualSpacing/>
        <w:jc w:val="both"/>
        <w:rPr>
          <w:rFonts w:ascii="Arial" w:hAnsi="Arial" w:cs="Arial"/>
          <w:iCs/>
          <w:sz w:val="24"/>
          <w:szCs w:val="24"/>
        </w:rPr>
      </w:pPr>
      <w:r w:rsidRPr="004C260B">
        <w:rPr>
          <w:rFonts w:ascii="Arial" w:hAnsi="Arial" w:cs="Arial"/>
          <w:iCs/>
          <w:sz w:val="24"/>
          <w:szCs w:val="24"/>
        </w:rPr>
        <w:t>w okresie ostatnich trzech lat przed upływem terminu składania ofert (licząc wstecz od dnia, w którym upływa termin składania ofert w niniejszym postępowaniu), a jeśli okres prowadzenia działalności jest krótszy – w tym okresie, wykonał należycie:</w:t>
      </w:r>
    </w:p>
    <w:p w14:paraId="1C70C06B" w14:textId="77777777" w:rsidR="004C260B" w:rsidRPr="004C260B" w:rsidRDefault="004C260B" w:rsidP="004C260B">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C260B">
        <w:rPr>
          <w:rFonts w:ascii="Arial" w:hAnsi="Arial" w:cs="Arial"/>
          <w:iCs/>
          <w:sz w:val="24"/>
          <w:szCs w:val="24"/>
        </w:rPr>
        <w:t>co najmniej 2 (dwie) usługi polegające na wykonaniu analizy lub studium lub koncepcji lub programu z zakresu turystyki rowerowej lub mobilności rowerowej obejmującej obszar minimum 5 gmin,</w:t>
      </w:r>
    </w:p>
    <w:p w14:paraId="2C9282DE" w14:textId="77777777" w:rsidR="004C260B" w:rsidRPr="004C260B" w:rsidRDefault="004C260B" w:rsidP="004C260B">
      <w:pPr>
        <w:widowControl w:val="0"/>
        <w:numPr>
          <w:ilvl w:val="1"/>
          <w:numId w:val="34"/>
        </w:numPr>
        <w:tabs>
          <w:tab w:val="left" w:pos="1134"/>
        </w:tabs>
        <w:suppressAutoHyphens/>
        <w:spacing w:after="0" w:line="360" w:lineRule="auto"/>
        <w:contextualSpacing/>
        <w:jc w:val="both"/>
        <w:rPr>
          <w:rFonts w:ascii="Arial" w:hAnsi="Arial" w:cs="Arial"/>
          <w:iCs/>
          <w:sz w:val="24"/>
          <w:szCs w:val="24"/>
        </w:rPr>
      </w:pPr>
      <w:r w:rsidRPr="004C260B">
        <w:rPr>
          <w:rFonts w:ascii="Arial" w:hAnsi="Arial" w:cs="Arial"/>
          <w:iCs/>
          <w:sz w:val="24"/>
          <w:szCs w:val="24"/>
        </w:rPr>
        <w:t xml:space="preserve">co najmniej 1 (jedną) usługę polegającą na wykonaniu interaktywnej </w:t>
      </w:r>
      <w:r w:rsidRPr="004C260B">
        <w:rPr>
          <w:rFonts w:ascii="Arial" w:hAnsi="Arial" w:cs="Arial"/>
          <w:iCs/>
          <w:sz w:val="24"/>
          <w:szCs w:val="24"/>
        </w:rPr>
        <w:lastRenderedPageBreak/>
        <w:t>mapy będącej częścią analizy lub studium lub koncepcji lub programu z zakresu turystyki rowerowej lub mobilności rowerowej lub z zakresu liniowej infrastruktury turystycznej,</w:t>
      </w:r>
    </w:p>
    <w:p w14:paraId="0BB348C2" w14:textId="77777777" w:rsidR="004C260B" w:rsidRPr="004C260B" w:rsidRDefault="004C260B" w:rsidP="004C260B">
      <w:pPr>
        <w:widowControl w:val="0"/>
        <w:tabs>
          <w:tab w:val="left" w:pos="1134"/>
        </w:tabs>
        <w:suppressAutoHyphens/>
        <w:spacing w:line="360" w:lineRule="auto"/>
        <w:rPr>
          <w:rFonts w:ascii="Arial" w:hAnsi="Arial" w:cs="Arial"/>
          <w:iCs/>
          <w:sz w:val="24"/>
          <w:szCs w:val="24"/>
        </w:rPr>
      </w:pPr>
      <w:r w:rsidRPr="004C260B">
        <w:rPr>
          <w:rFonts w:ascii="Arial" w:hAnsi="Arial" w:cs="Arial"/>
          <w:iCs/>
          <w:sz w:val="24"/>
          <w:szCs w:val="24"/>
        </w:rPr>
        <w:t>o łącznej wartości wyżej wskazanych usług co najmniej 200 000,00 zł brutto.</w:t>
      </w:r>
    </w:p>
    <w:p w14:paraId="77FAE03D" w14:textId="77777777" w:rsidR="004C260B" w:rsidRPr="004C260B" w:rsidRDefault="004C260B" w:rsidP="004C260B">
      <w:pPr>
        <w:widowControl w:val="0"/>
        <w:tabs>
          <w:tab w:val="left" w:pos="1134"/>
        </w:tabs>
        <w:suppressAutoHyphens/>
        <w:spacing w:line="360" w:lineRule="auto"/>
        <w:rPr>
          <w:rFonts w:ascii="Arial" w:hAnsi="Arial" w:cs="Arial"/>
          <w:iCs/>
          <w:sz w:val="24"/>
          <w:szCs w:val="24"/>
        </w:rPr>
      </w:pPr>
      <w:r w:rsidRPr="004C260B">
        <w:rPr>
          <w:rFonts w:ascii="Arial" w:hAnsi="Arial" w:cs="Arial"/>
          <w:iCs/>
          <w:sz w:val="24"/>
          <w:szCs w:val="24"/>
        </w:rPr>
        <w:t>Zamawiający dopuszcza wykazanie tej samej usługi na potwierdzenie spełnienia więcej niż jednego warunku udziału w postępowaniu wskazanego powyżej.</w:t>
      </w:r>
    </w:p>
    <w:p w14:paraId="6E7972FA" w14:textId="77777777" w:rsidR="004C260B" w:rsidRPr="004C260B" w:rsidRDefault="004C260B" w:rsidP="004C260B">
      <w:pPr>
        <w:widowControl w:val="0"/>
        <w:numPr>
          <w:ilvl w:val="1"/>
          <w:numId w:val="37"/>
        </w:numPr>
        <w:tabs>
          <w:tab w:val="left" w:pos="1134"/>
        </w:tabs>
        <w:suppressAutoHyphens/>
        <w:spacing w:after="160" w:line="360" w:lineRule="auto"/>
        <w:ind w:left="1134" w:hanging="283"/>
        <w:contextualSpacing/>
        <w:jc w:val="both"/>
        <w:rPr>
          <w:rFonts w:ascii="Arial" w:hAnsi="Arial" w:cs="Arial"/>
          <w:iCs/>
          <w:sz w:val="24"/>
          <w:szCs w:val="24"/>
        </w:rPr>
      </w:pPr>
      <w:r w:rsidRPr="004C260B">
        <w:rPr>
          <w:rFonts w:ascii="Arial" w:hAnsi="Arial" w:cs="Arial"/>
          <w:iCs/>
          <w:sz w:val="24"/>
          <w:szCs w:val="24"/>
        </w:rPr>
        <w:t>skieruje do realizacji niniejszego zamówienia publicznego zespół (który będzie uczestniczył w wykonywaniu zamówienia), składający się z co najmniej 2 osób, spełniających podane niżej warunki:</w:t>
      </w:r>
    </w:p>
    <w:p w14:paraId="443CD389" w14:textId="77777777" w:rsidR="004C260B" w:rsidRPr="004C260B" w:rsidRDefault="004C260B" w:rsidP="004C260B">
      <w:pPr>
        <w:widowControl w:val="0"/>
        <w:numPr>
          <w:ilvl w:val="1"/>
          <w:numId w:val="34"/>
        </w:numPr>
        <w:tabs>
          <w:tab w:val="left" w:pos="1134"/>
        </w:tabs>
        <w:suppressAutoHyphens/>
        <w:spacing w:after="160" w:line="360" w:lineRule="auto"/>
        <w:contextualSpacing/>
        <w:jc w:val="both"/>
        <w:rPr>
          <w:rFonts w:ascii="Arial" w:hAnsi="Arial" w:cs="Arial"/>
          <w:iCs/>
          <w:sz w:val="24"/>
          <w:szCs w:val="24"/>
        </w:rPr>
      </w:pPr>
      <w:r w:rsidRPr="004C260B">
        <w:rPr>
          <w:rFonts w:ascii="Arial" w:hAnsi="Arial" w:cs="Arial"/>
          <w:iCs/>
          <w:sz w:val="24"/>
          <w:szCs w:val="24"/>
        </w:rPr>
        <w:t>1 osoba (pierwszy członek zespołu), która była autorem lub współautorem co najmniej dwóch analiz lub studiów lub koncepcji lub programu z zakresu turystyki rowerowej lub mobilności rowerowej obejmującej obszar minimum 5 gmin,</w:t>
      </w:r>
    </w:p>
    <w:p w14:paraId="6C8C0C34" w14:textId="77777777" w:rsidR="004C260B" w:rsidRPr="004C260B" w:rsidRDefault="004C260B" w:rsidP="004C260B">
      <w:pPr>
        <w:widowControl w:val="0"/>
        <w:numPr>
          <w:ilvl w:val="1"/>
          <w:numId w:val="34"/>
        </w:numPr>
        <w:tabs>
          <w:tab w:val="left" w:pos="1134"/>
        </w:tabs>
        <w:suppressAutoHyphens/>
        <w:spacing w:line="360" w:lineRule="auto"/>
        <w:contextualSpacing/>
        <w:jc w:val="both"/>
        <w:rPr>
          <w:rFonts w:ascii="Arial" w:hAnsi="Arial" w:cs="Arial"/>
          <w:iCs/>
          <w:sz w:val="24"/>
          <w:szCs w:val="24"/>
        </w:rPr>
      </w:pPr>
      <w:r w:rsidRPr="004C260B">
        <w:rPr>
          <w:rFonts w:ascii="Arial" w:hAnsi="Arial" w:cs="Arial"/>
          <w:iCs/>
          <w:sz w:val="24"/>
          <w:szCs w:val="24"/>
        </w:rPr>
        <w:t>1 osoba (drugi członek zespołu), która była autorem lub współautorem 1 mapy interaktywnej będącej częścią analizy lub studium lub koncepcji lub programu z zakresu turystyki rowerowej lub mobilności rowerowej lub z zakresu liniowej infrastruktury turystycznej.</w:t>
      </w:r>
    </w:p>
    <w:p w14:paraId="53BD1423" w14:textId="77777777" w:rsidR="004C260B" w:rsidRPr="004C260B" w:rsidRDefault="004C260B" w:rsidP="004C260B">
      <w:pPr>
        <w:spacing w:line="360" w:lineRule="auto"/>
        <w:ind w:right="23"/>
        <w:jc w:val="both"/>
        <w:rPr>
          <w:rFonts w:ascii="Arial" w:hAnsi="Arial" w:cs="Arial"/>
          <w:b/>
          <w:bCs/>
          <w:sz w:val="24"/>
          <w:szCs w:val="24"/>
        </w:rPr>
      </w:pPr>
      <w:r w:rsidRPr="004C260B">
        <w:rPr>
          <w:rFonts w:ascii="Arial" w:hAnsi="Arial" w:cs="Arial"/>
          <w:b/>
          <w:bCs/>
          <w:sz w:val="24"/>
          <w:szCs w:val="24"/>
        </w:rPr>
        <w:t xml:space="preserve">Rozdział 21, opis kryteriów oceny ofert,  </w:t>
      </w:r>
    </w:p>
    <w:p w14:paraId="17BA5643" w14:textId="77777777" w:rsidR="004C260B" w:rsidRPr="004C260B" w:rsidRDefault="004C260B" w:rsidP="004C260B">
      <w:pPr>
        <w:spacing w:after="0" w:line="360" w:lineRule="auto"/>
        <w:rPr>
          <w:rFonts w:ascii="Arial" w:hAnsi="Arial" w:cs="Arial"/>
          <w:sz w:val="24"/>
          <w:szCs w:val="24"/>
        </w:rPr>
      </w:pPr>
      <w:r w:rsidRPr="004C260B">
        <w:rPr>
          <w:rFonts w:ascii="Arial" w:hAnsi="Arial" w:cs="Arial"/>
          <w:sz w:val="24"/>
          <w:szCs w:val="24"/>
        </w:rPr>
        <w:t>było:</w:t>
      </w:r>
    </w:p>
    <w:p w14:paraId="628C101F" w14:textId="77777777" w:rsidR="004C260B" w:rsidRPr="004C260B" w:rsidRDefault="004C260B" w:rsidP="004C260B">
      <w:pPr>
        <w:numPr>
          <w:ilvl w:val="0"/>
          <w:numId w:val="30"/>
        </w:numPr>
        <w:spacing w:after="160" w:line="360" w:lineRule="auto"/>
        <w:ind w:left="360"/>
        <w:jc w:val="both"/>
        <w:rPr>
          <w:rFonts w:ascii="Arial" w:hAnsi="Arial" w:cs="Arial"/>
          <w:sz w:val="24"/>
          <w:szCs w:val="24"/>
        </w:rPr>
      </w:pPr>
      <w:r w:rsidRPr="004C260B">
        <w:rPr>
          <w:rFonts w:ascii="Arial" w:hAnsi="Arial" w:cs="Arial"/>
          <w:sz w:val="24"/>
          <w:szCs w:val="24"/>
        </w:rPr>
        <w:t>Zamawiający wybiera ofertę najkorzystniejszą na podstawie kryteriów oceny ofert za każde kryterium. Łączna ocena oferty jest sumą punktów uzyskanych w poszczególnych kryteriach, z uwzględnieniem wagi tych kryteriów i nie może przekroczyć 100 punktów. Punkty liczone będą z dokładnością do dwóch miejsc po przecinku. W przypadku ofert z taką samą liczbą punktów, dokładność obliczeń rozszerzy się o kolejne miejsca po przecinku (do 4).</w:t>
      </w:r>
    </w:p>
    <w:p w14:paraId="32534F8D" w14:textId="77777777" w:rsidR="004C260B" w:rsidRPr="004C260B" w:rsidRDefault="004C260B" w:rsidP="004C260B">
      <w:pPr>
        <w:numPr>
          <w:ilvl w:val="0"/>
          <w:numId w:val="30"/>
        </w:numPr>
        <w:spacing w:after="160" w:line="360" w:lineRule="auto"/>
        <w:ind w:left="360"/>
        <w:jc w:val="both"/>
        <w:rPr>
          <w:rFonts w:ascii="Arial" w:hAnsi="Arial" w:cs="Arial"/>
          <w:sz w:val="24"/>
          <w:szCs w:val="24"/>
        </w:rPr>
      </w:pPr>
      <w:r w:rsidRPr="004C260B">
        <w:rPr>
          <w:rFonts w:ascii="Arial" w:hAnsi="Arial" w:cs="Arial"/>
          <w:sz w:val="24"/>
          <w:szCs w:val="24"/>
        </w:rPr>
        <w:t>Kryteria oceny ofert:</w:t>
      </w:r>
    </w:p>
    <w:p w14:paraId="411FA957" w14:textId="77777777" w:rsidR="004C260B" w:rsidRPr="004C260B" w:rsidRDefault="004C260B" w:rsidP="004C260B">
      <w:pPr>
        <w:numPr>
          <w:ilvl w:val="0"/>
          <w:numId w:val="31"/>
        </w:numPr>
        <w:tabs>
          <w:tab w:val="left" w:pos="283"/>
        </w:tabs>
        <w:spacing w:after="0" w:line="360" w:lineRule="auto"/>
        <w:jc w:val="both"/>
        <w:rPr>
          <w:rFonts w:ascii="Arial" w:eastAsia="Times New Roman" w:hAnsi="Arial" w:cs="Arial"/>
          <w:b/>
          <w:bCs/>
          <w:sz w:val="24"/>
          <w:szCs w:val="24"/>
          <w:lang w:eastAsia="ar-SA"/>
        </w:rPr>
      </w:pPr>
      <w:r w:rsidRPr="004C260B">
        <w:rPr>
          <w:rFonts w:ascii="Arial" w:eastAsia="Times New Roman" w:hAnsi="Arial" w:cs="Arial"/>
          <w:b/>
          <w:bCs/>
          <w:sz w:val="24"/>
          <w:szCs w:val="24"/>
          <w:lang w:eastAsia="ar-SA"/>
        </w:rPr>
        <w:t>kryterium nr 1 – cena oferty brutto (C) = waga 55% (tj. max. 55 pkt);</w:t>
      </w:r>
    </w:p>
    <w:p w14:paraId="76B055A1" w14:textId="77777777" w:rsidR="004C260B" w:rsidRPr="004C260B" w:rsidRDefault="004C260B" w:rsidP="004C260B">
      <w:pPr>
        <w:numPr>
          <w:ilvl w:val="0"/>
          <w:numId w:val="31"/>
        </w:numPr>
        <w:tabs>
          <w:tab w:val="left" w:pos="283"/>
        </w:tabs>
        <w:spacing w:after="240" w:line="360" w:lineRule="auto"/>
        <w:jc w:val="both"/>
        <w:rPr>
          <w:rFonts w:ascii="Arial" w:eastAsia="Times New Roman" w:hAnsi="Arial" w:cs="Arial"/>
          <w:b/>
          <w:bCs/>
          <w:sz w:val="24"/>
          <w:szCs w:val="24"/>
          <w:lang w:eastAsia="pl-PL" w:bidi="pl-PL"/>
        </w:rPr>
      </w:pPr>
      <w:r w:rsidRPr="004C260B">
        <w:rPr>
          <w:rFonts w:ascii="Arial" w:eastAsia="Times New Roman" w:hAnsi="Arial" w:cs="Arial"/>
          <w:b/>
          <w:bCs/>
          <w:sz w:val="24"/>
          <w:szCs w:val="24"/>
          <w:lang w:eastAsia="ar-SA"/>
        </w:rPr>
        <w:t>kryterium</w:t>
      </w:r>
      <w:r w:rsidRPr="004C260B">
        <w:rPr>
          <w:rFonts w:ascii="Arial" w:eastAsia="Times New Roman" w:hAnsi="Arial" w:cs="Arial"/>
          <w:b/>
          <w:bCs/>
          <w:sz w:val="24"/>
          <w:szCs w:val="24"/>
          <w:lang w:eastAsia="pl-PL" w:bidi="pl-PL"/>
        </w:rPr>
        <w:t xml:space="preserve"> nr 2 – doświadczenie osób skierowanych do realizacji zamówienia (D) = waga 45% (tj. max. 45 pkt).</w:t>
      </w:r>
    </w:p>
    <w:p w14:paraId="65D1F853" w14:textId="77777777" w:rsidR="004C260B" w:rsidRPr="004C260B" w:rsidRDefault="004C260B" w:rsidP="004C260B">
      <w:pPr>
        <w:numPr>
          <w:ilvl w:val="0"/>
          <w:numId w:val="30"/>
        </w:numPr>
        <w:spacing w:line="360" w:lineRule="auto"/>
        <w:ind w:left="360"/>
        <w:jc w:val="both"/>
        <w:rPr>
          <w:rFonts w:ascii="Arial" w:hAnsi="Arial" w:cs="Arial"/>
          <w:sz w:val="24"/>
          <w:szCs w:val="24"/>
        </w:rPr>
      </w:pPr>
      <w:r w:rsidRPr="004C260B">
        <w:rPr>
          <w:rFonts w:ascii="Arial" w:hAnsi="Arial" w:cs="Arial"/>
          <w:sz w:val="24"/>
          <w:szCs w:val="24"/>
        </w:rPr>
        <w:t>Sposób obliczania punktów:</w:t>
      </w:r>
    </w:p>
    <w:p w14:paraId="4330654A" w14:textId="77777777" w:rsidR="004C260B" w:rsidRPr="004C260B" w:rsidRDefault="004C260B" w:rsidP="004C260B">
      <w:pPr>
        <w:widowControl w:val="0"/>
        <w:numPr>
          <w:ilvl w:val="0"/>
          <w:numId w:val="38"/>
        </w:numPr>
        <w:suppressAutoHyphens/>
        <w:spacing w:after="0" w:line="360" w:lineRule="auto"/>
        <w:jc w:val="both"/>
        <w:rPr>
          <w:rFonts w:ascii="Arial" w:eastAsia="Times New Roman" w:hAnsi="Arial" w:cs="Arial"/>
          <w:sz w:val="24"/>
          <w:szCs w:val="24"/>
          <w:lang w:eastAsia="pl-PL" w:bidi="pl-PL"/>
        </w:rPr>
      </w:pPr>
      <w:r w:rsidRPr="004C260B">
        <w:rPr>
          <w:rFonts w:ascii="Arial" w:eastAsia="Times New Roman" w:hAnsi="Arial" w:cs="Arial"/>
          <w:b/>
          <w:bCs/>
          <w:sz w:val="24"/>
          <w:szCs w:val="24"/>
          <w:lang w:eastAsia="pl-PL" w:bidi="pl-PL"/>
        </w:rPr>
        <w:lastRenderedPageBreak/>
        <w:t>Kryterium nr 1: cena oferty brutto (C) - waga 55% (tj. max. 55 pkt).</w:t>
      </w:r>
    </w:p>
    <w:p w14:paraId="32AA9942" w14:textId="77777777" w:rsidR="004C260B" w:rsidRPr="004C260B" w:rsidRDefault="004C260B" w:rsidP="004C260B">
      <w:pPr>
        <w:tabs>
          <w:tab w:val="left" w:pos="283"/>
        </w:tabs>
        <w:spacing w:after="240" w:line="360" w:lineRule="auto"/>
        <w:jc w:val="both"/>
        <w:rPr>
          <w:rFonts w:ascii="Arial" w:eastAsia="Times New Roman" w:hAnsi="Arial" w:cs="Arial"/>
          <w:bCs/>
          <w:sz w:val="24"/>
          <w:szCs w:val="24"/>
          <w:lang w:eastAsia="pl-PL" w:bidi="pl-PL"/>
        </w:rPr>
      </w:pPr>
      <w:r w:rsidRPr="004C260B">
        <w:rPr>
          <w:rFonts w:ascii="Arial" w:eastAsia="Times New Roman" w:hAnsi="Arial" w:cs="Arial"/>
          <w:sz w:val="24"/>
          <w:szCs w:val="24"/>
          <w:lang w:eastAsia="pl-PL" w:bidi="pl-PL"/>
        </w:rPr>
        <w:t>W ramach</w:t>
      </w:r>
      <w:r w:rsidRPr="004C260B">
        <w:rPr>
          <w:rFonts w:ascii="Arial" w:eastAsia="Times New Roman" w:hAnsi="Arial" w:cs="Arial"/>
          <w:bCs/>
          <w:sz w:val="24"/>
          <w:szCs w:val="24"/>
          <w:lang w:eastAsia="pl-PL" w:bidi="pl-PL"/>
        </w:rPr>
        <w:t xml:space="preserve"> tego kryterium zamawiający może przyznać maksymalnie 55 punktów. Oferta z najniższą ceną ze wszystkich ofert nieodrzuconych otrzyma 55 pkt., oferty proponujące ceny wyższe otrzymają proporcjonalnie mniej punktów, wyliczonych wg wzoru:</w:t>
      </w:r>
    </w:p>
    <w:p w14:paraId="55C6367E" w14:textId="77777777" w:rsidR="004C260B" w:rsidRPr="004C260B" w:rsidRDefault="004C260B" w:rsidP="004C260B">
      <w:pPr>
        <w:shd w:val="clear" w:color="auto" w:fill="FFFFFF"/>
        <w:spacing w:after="0" w:line="360" w:lineRule="auto"/>
        <w:ind w:left="1800"/>
        <w:jc w:val="both"/>
        <w:rPr>
          <w:rFonts w:ascii="Arial" w:eastAsia="Times New Roman" w:hAnsi="Arial" w:cs="Arial"/>
          <w:bCs/>
          <w:sz w:val="24"/>
          <w:szCs w:val="24"/>
          <w:lang w:eastAsia="pl-PL" w:bidi="pl-PL"/>
        </w:rPr>
      </w:pPr>
      <w:r w:rsidRPr="004C260B">
        <w:rPr>
          <w:rFonts w:ascii="Arial" w:eastAsia="Times New Roman" w:hAnsi="Arial" w:cs="Arial"/>
          <w:bCs/>
          <w:sz w:val="24"/>
          <w:szCs w:val="24"/>
          <w:lang w:eastAsia="pl-PL" w:bidi="pl-PL"/>
        </w:rPr>
        <w:t>cena najniższa</w:t>
      </w:r>
    </w:p>
    <w:p w14:paraId="30255E7C" w14:textId="77777777" w:rsidR="004C260B" w:rsidRPr="004C260B" w:rsidRDefault="004C260B" w:rsidP="004C260B">
      <w:pPr>
        <w:shd w:val="clear" w:color="auto" w:fill="FFFFFF"/>
        <w:spacing w:after="0" w:line="360" w:lineRule="auto"/>
        <w:ind w:left="1080"/>
        <w:jc w:val="both"/>
        <w:rPr>
          <w:rFonts w:ascii="Arial" w:eastAsia="Times New Roman" w:hAnsi="Arial" w:cs="Arial"/>
          <w:bCs/>
          <w:sz w:val="24"/>
          <w:szCs w:val="24"/>
          <w:lang w:eastAsia="pl-PL" w:bidi="pl-PL"/>
        </w:rPr>
      </w:pPr>
      <w:r w:rsidRPr="004C260B">
        <w:rPr>
          <w:rFonts w:ascii="Arial" w:eastAsia="Times New Roman" w:hAnsi="Arial" w:cs="Arial"/>
          <w:bCs/>
          <w:sz w:val="24"/>
          <w:szCs w:val="24"/>
          <w:lang w:eastAsia="pl-PL" w:bidi="pl-PL"/>
        </w:rPr>
        <w:t>C = --------------------------- x 100 pkt x 55 %</w:t>
      </w:r>
    </w:p>
    <w:p w14:paraId="24A6854E" w14:textId="77777777" w:rsidR="004C260B" w:rsidRPr="004C260B" w:rsidRDefault="004C260B" w:rsidP="004C260B">
      <w:pPr>
        <w:shd w:val="clear" w:color="auto" w:fill="FFFFFF"/>
        <w:spacing w:after="240" w:line="360" w:lineRule="auto"/>
        <w:ind w:left="1800"/>
        <w:jc w:val="both"/>
        <w:rPr>
          <w:rFonts w:ascii="Arial" w:eastAsia="Times New Roman" w:hAnsi="Arial" w:cs="Arial"/>
          <w:bCs/>
          <w:sz w:val="24"/>
          <w:szCs w:val="24"/>
          <w:lang w:eastAsia="pl-PL" w:bidi="pl-PL"/>
        </w:rPr>
      </w:pPr>
      <w:r w:rsidRPr="004C260B">
        <w:rPr>
          <w:rFonts w:ascii="Arial" w:eastAsia="Times New Roman" w:hAnsi="Arial" w:cs="Arial"/>
          <w:bCs/>
          <w:sz w:val="24"/>
          <w:szCs w:val="24"/>
          <w:lang w:eastAsia="pl-PL" w:bidi="pl-PL"/>
        </w:rPr>
        <w:t>cena oferty badanej</w:t>
      </w:r>
    </w:p>
    <w:p w14:paraId="2354B50A" w14:textId="77777777" w:rsidR="004C260B" w:rsidRPr="004C260B" w:rsidRDefault="004C260B" w:rsidP="004C260B">
      <w:pPr>
        <w:widowControl w:val="0"/>
        <w:numPr>
          <w:ilvl w:val="0"/>
          <w:numId w:val="38"/>
        </w:numPr>
        <w:suppressAutoHyphens/>
        <w:spacing w:after="0" w:line="360" w:lineRule="auto"/>
        <w:jc w:val="both"/>
        <w:rPr>
          <w:rFonts w:ascii="Arial" w:eastAsia="Times New Roman" w:hAnsi="Arial" w:cs="Arial"/>
          <w:sz w:val="24"/>
          <w:szCs w:val="24"/>
          <w:lang w:eastAsia="ar-SA"/>
        </w:rPr>
      </w:pPr>
      <w:r w:rsidRPr="004C260B">
        <w:rPr>
          <w:rFonts w:ascii="Arial" w:eastAsia="Times New Roman" w:hAnsi="Arial" w:cs="Arial"/>
          <w:b/>
          <w:bCs/>
          <w:sz w:val="24"/>
          <w:szCs w:val="24"/>
          <w:lang w:eastAsia="pl-PL" w:bidi="pl-PL"/>
        </w:rPr>
        <w:t>Kryterium nr 2 – doświadczenie osób skierowanych do realizacji zamówienia (D) = waga 45% (tj. max. 45 pkt).</w:t>
      </w:r>
    </w:p>
    <w:p w14:paraId="03B200DA" w14:textId="77777777" w:rsidR="004C260B" w:rsidRPr="004C260B" w:rsidRDefault="004C260B" w:rsidP="004C260B">
      <w:pPr>
        <w:widowControl w:val="0"/>
        <w:suppressAutoHyphens/>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pl-PL" w:bidi="pl-PL"/>
        </w:rPr>
        <w:t>W ramach</w:t>
      </w:r>
      <w:r w:rsidRPr="004C260B">
        <w:rPr>
          <w:rFonts w:ascii="Arial" w:eastAsia="Times New Roman" w:hAnsi="Arial" w:cs="Arial"/>
          <w:bCs/>
          <w:sz w:val="24"/>
          <w:szCs w:val="24"/>
          <w:lang w:eastAsia="pl-PL" w:bidi="pl-PL"/>
        </w:rPr>
        <w:t xml:space="preserve"> tego kryterium o</w:t>
      </w:r>
      <w:r w:rsidRPr="004C260B">
        <w:rPr>
          <w:rFonts w:ascii="Arial" w:eastAsia="Times New Roman" w:hAnsi="Arial" w:cs="Arial"/>
          <w:sz w:val="24"/>
          <w:szCs w:val="24"/>
          <w:lang w:eastAsia="ar-SA"/>
        </w:rPr>
        <w:t xml:space="preserve">cenie zostanie poddane doświadczenie 3 (trzech) członków zespołu, których wykonawca skieruje do realizacji zamówienia. Zamawiający wymaga, aby doświadczenie członków zespołu było co najmniej na poziomie określonym w rozdziale 10, ust. 2 pkt 4 lit. b. </w:t>
      </w:r>
    </w:p>
    <w:p w14:paraId="5ED751DB" w14:textId="77777777" w:rsidR="004C260B" w:rsidRPr="004C260B" w:rsidRDefault="004C260B" w:rsidP="004C260B">
      <w:pPr>
        <w:widowControl w:val="0"/>
        <w:suppressAutoHyphens/>
        <w:spacing w:line="360" w:lineRule="auto"/>
        <w:jc w:val="both"/>
        <w:rPr>
          <w:rFonts w:ascii="Arial" w:eastAsia="Times New Roman" w:hAnsi="Arial" w:cs="Arial"/>
          <w:sz w:val="24"/>
          <w:szCs w:val="24"/>
          <w:lang w:eastAsia="ar-SA"/>
        </w:rPr>
      </w:pPr>
      <w:r w:rsidRPr="004C260B">
        <w:rPr>
          <w:rFonts w:ascii="Arial" w:hAnsi="Arial" w:cs="Arial"/>
          <w:sz w:val="24"/>
          <w:szCs w:val="24"/>
        </w:rPr>
        <w:t xml:space="preserve">Jeżeli Wykonawca w niniejszym kryterium, w poszczególnych podkryteriach, chce uzyskać punkty, </w:t>
      </w:r>
      <w:r w:rsidRPr="004C260B">
        <w:rPr>
          <w:rFonts w:ascii="Arial" w:hAnsi="Arial" w:cs="Arial"/>
          <w:b/>
          <w:sz w:val="24"/>
          <w:szCs w:val="24"/>
        </w:rPr>
        <w:t xml:space="preserve">wypełnia część formularza ofertowego </w:t>
      </w:r>
      <w:r w:rsidRPr="004C260B">
        <w:rPr>
          <w:rFonts w:ascii="Arial" w:hAnsi="Arial" w:cs="Arial"/>
          <w:sz w:val="24"/>
          <w:szCs w:val="24"/>
        </w:rPr>
        <w:t>dotyczącą kryterium „Doświadczenie osób skierowanych do realizacji zamówienia”.</w:t>
      </w:r>
    </w:p>
    <w:p w14:paraId="056C3446" w14:textId="77777777" w:rsidR="004C260B" w:rsidRPr="004C260B" w:rsidRDefault="004C260B" w:rsidP="004C260B">
      <w:pPr>
        <w:widowControl w:val="0"/>
        <w:suppressAutoHyphens/>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Jeżeli osoby skierowane przez wykonawcę do realizacji zamówienia i pełnienia roli pierwszego lub drugiego lub trzeciego członka zespołu będą posiadały minimalne wymagane doświadczenie oferta otrzyma 0 punktów. Doświadczenie członków zespołu poniżej tego poziomu będzie podstawą do odrzucenia oferty. </w:t>
      </w:r>
    </w:p>
    <w:p w14:paraId="231E229F" w14:textId="77777777" w:rsidR="004C260B" w:rsidRPr="004C260B" w:rsidRDefault="004C260B" w:rsidP="004C260B">
      <w:pPr>
        <w:spacing w:after="0"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Kryterium „Doświadczenie osób skierowanych do realizacji zamówienia” zostało podzielone na 3 podkryteria odpowiadające trzem osobom skierowanym do realizacji zamówienia, tj.:</w:t>
      </w:r>
    </w:p>
    <w:p w14:paraId="5622E249" w14:textId="77777777" w:rsidR="004C260B" w:rsidRPr="004C260B" w:rsidRDefault="004C260B" w:rsidP="004C260B">
      <w:pPr>
        <w:numPr>
          <w:ilvl w:val="0"/>
          <w:numId w:val="39"/>
        </w:numPr>
        <w:spacing w:after="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Podkryterium 1: Doświadczenie pierwszego członka zespołu (D1) = waga 15% (tj. max. 15 pkt);</w:t>
      </w:r>
    </w:p>
    <w:p w14:paraId="134FF106" w14:textId="77777777" w:rsidR="004C260B" w:rsidRPr="004C260B" w:rsidRDefault="004C260B" w:rsidP="004C260B">
      <w:pPr>
        <w:numPr>
          <w:ilvl w:val="0"/>
          <w:numId w:val="39"/>
        </w:numPr>
        <w:spacing w:after="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Podkryterium 2: Doświadczenie drugiego członka zespołu (D2) = waga 15% (tj. max. 15 pkt);</w:t>
      </w:r>
    </w:p>
    <w:p w14:paraId="7CDE393C" w14:textId="77777777" w:rsidR="004C260B" w:rsidRPr="004C260B" w:rsidRDefault="004C260B" w:rsidP="004C260B">
      <w:pPr>
        <w:numPr>
          <w:ilvl w:val="0"/>
          <w:numId w:val="39"/>
        </w:numPr>
        <w:spacing w:after="16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Podkryterium 3: Doświadczenie trzeciego członka zespołu (D3) = waga 15% (tj. max. 15 pkt).</w:t>
      </w:r>
    </w:p>
    <w:p w14:paraId="7446ACA1" w14:textId="77777777" w:rsidR="004C260B" w:rsidRPr="004C260B" w:rsidRDefault="004C260B" w:rsidP="004C260B">
      <w:pPr>
        <w:spacing w:line="360" w:lineRule="auto"/>
        <w:jc w:val="both"/>
        <w:rPr>
          <w:rFonts w:ascii="Arial" w:hAnsi="Arial" w:cs="Arial"/>
          <w:sz w:val="24"/>
          <w:szCs w:val="24"/>
        </w:rPr>
      </w:pPr>
      <w:r w:rsidRPr="004C260B">
        <w:rPr>
          <w:rFonts w:ascii="Arial" w:hAnsi="Arial" w:cs="Arial"/>
          <w:sz w:val="24"/>
          <w:szCs w:val="24"/>
        </w:rPr>
        <w:lastRenderedPageBreak/>
        <w:t>Wykonawca w celu uzyskania punktów w powyższych podkryteriach zobowiązany jest do wypełnienia oraz wykazania formularzu ofertowym, że osoba skierowana do realizacji zamówienia i pełnienia roli pierwszego lub drugiego lub trzeciego członka zespołu posiada dodatkowe (większe) doświadczenie ponad minimalne wymagania wskazane w warunku udziału w postępowaniu, o których mowa rozdziale 10 ust. 2 pkt 4 lit. b.</w:t>
      </w:r>
    </w:p>
    <w:p w14:paraId="565983D0" w14:textId="77777777" w:rsidR="004C260B" w:rsidRPr="004C260B" w:rsidRDefault="004C260B" w:rsidP="004C260B">
      <w:pPr>
        <w:spacing w:line="360" w:lineRule="auto"/>
        <w:jc w:val="both"/>
        <w:rPr>
          <w:rFonts w:ascii="Arial" w:eastAsia="Times New Roman" w:hAnsi="Arial" w:cs="Arial"/>
          <w:sz w:val="24"/>
          <w:szCs w:val="24"/>
          <w:lang w:eastAsia="ar-SA"/>
        </w:rPr>
      </w:pPr>
      <w:r w:rsidRPr="004C260B">
        <w:rPr>
          <w:rFonts w:ascii="Arial" w:hAnsi="Arial" w:cs="Arial"/>
          <w:sz w:val="24"/>
          <w:szCs w:val="24"/>
        </w:rPr>
        <w:t xml:space="preserve">Ponadto osoby wskazane przez wykonawcę w formularzu ofertowym powinny być tożsame z osobami, </w:t>
      </w:r>
      <w:r w:rsidRPr="004C260B">
        <w:rPr>
          <w:rFonts w:ascii="Arial" w:eastAsia="ArialNarrow,Bold" w:hAnsi="Arial" w:cs="Arial"/>
          <w:sz w:val="24"/>
          <w:szCs w:val="24"/>
        </w:rPr>
        <w:t>które zostaną wskazane w wykazie osób skierowanych przez wykonawcę do realizacji zamówienia (załącznik nr 7)</w:t>
      </w:r>
      <w:r w:rsidRPr="004C260B">
        <w:rPr>
          <w:rFonts w:ascii="Arial" w:hAnsi="Arial" w:cs="Arial"/>
          <w:sz w:val="24"/>
          <w:szCs w:val="24"/>
        </w:rPr>
        <w:t>. Wykazanie innych osób skutkować będzie przyznaniem 0 punktów w ramach danego podkryterium.</w:t>
      </w:r>
    </w:p>
    <w:p w14:paraId="4322AEFC" w14:textId="7C3D5FDD" w:rsidR="004C260B" w:rsidRPr="004C260B" w:rsidRDefault="004C260B" w:rsidP="004C260B">
      <w:pPr>
        <w:spacing w:line="360" w:lineRule="auto"/>
        <w:jc w:val="both"/>
        <w:rPr>
          <w:rFonts w:ascii="Arial" w:hAnsi="Arial" w:cs="Arial"/>
          <w:sz w:val="24"/>
          <w:szCs w:val="24"/>
        </w:rPr>
      </w:pPr>
      <w:r w:rsidRPr="004C260B">
        <w:rPr>
          <w:rFonts w:ascii="Arial" w:hAnsi="Arial" w:cs="Arial"/>
          <w:noProof/>
          <w:sz w:val="24"/>
          <w:szCs w:val="24"/>
        </w:rPr>
        <mc:AlternateContent>
          <mc:Choice Requires="wps">
            <w:drawing>
              <wp:anchor distT="0" distB="0" distL="114300" distR="114300" simplePos="0" relativeHeight="251658752" behindDoc="1" locked="0" layoutInCell="1" allowOverlap="1" wp14:anchorId="73BF51E5" wp14:editId="0D43C731">
                <wp:simplePos x="0" y="0"/>
                <wp:positionH relativeFrom="page">
                  <wp:posOffset>3611245</wp:posOffset>
                </wp:positionH>
                <wp:positionV relativeFrom="paragraph">
                  <wp:posOffset>835660</wp:posOffset>
                </wp:positionV>
                <wp:extent cx="34925" cy="10795"/>
                <wp:effectExtent l="0" t="0" r="0" b="0"/>
                <wp:wrapNone/>
                <wp:docPr id="135792210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F252A" id="Prostokąt 4" o:spid="_x0000_s1026" style="position:absolute;margin-left:284.35pt;margin-top:65.8pt;width:2.7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" fillcolor="black" stroked="f">
                <w10:wrap anchorx="page"/>
              </v:rect>
            </w:pict>
          </mc:Fallback>
        </mc:AlternateContent>
      </w:r>
      <w:r w:rsidRPr="004C260B">
        <w:rPr>
          <w:rFonts w:ascii="Arial" w:hAnsi="Arial" w:cs="Arial"/>
          <w:sz w:val="24"/>
          <w:szCs w:val="24"/>
        </w:rPr>
        <w:t xml:space="preserve">Jednocześnie w celu uzyskania punktów w ww. podkryteriach wykonawca musi wykazać w formularzu ofertowym dodatkowe doświadczenie członków zespołu </w:t>
      </w:r>
      <w:r w:rsidRPr="004C260B">
        <w:rPr>
          <w:rFonts w:ascii="Arial" w:hAnsi="Arial" w:cs="Arial"/>
          <w:sz w:val="24"/>
          <w:szCs w:val="24"/>
          <w:u w:val="single"/>
        </w:rPr>
        <w:t>inne</w:t>
      </w:r>
      <w:r w:rsidRPr="004C260B">
        <w:rPr>
          <w:rFonts w:ascii="Arial" w:hAnsi="Arial" w:cs="Arial"/>
          <w:sz w:val="24"/>
          <w:szCs w:val="24"/>
        </w:rPr>
        <w:t>, niż to wskazane w wykazie osób na ocenę spełniania warunków udziału w postępowaniu (załącznik nr 7 SWZ). Wykazanie takiego samego doświadczenia będzie skutkować przyznaniem 0 punktów w ramach danego podkryterium.</w:t>
      </w:r>
    </w:p>
    <w:p w14:paraId="249FCD05" w14:textId="77777777" w:rsidR="004C260B" w:rsidRPr="004C260B" w:rsidRDefault="004C260B" w:rsidP="004C260B">
      <w:pPr>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Zamawiający przyzna punkty dla każdego podkryterium oddzielnie. W celu ustalenia liczby punktów otrzymanych w ramach kryterium „Doświadczenie osób skierowanych do realizacji zamówienia” punkty przyznane w ramach poszczególnych podkryteriów zostaną zsumowane. </w:t>
      </w:r>
    </w:p>
    <w:p w14:paraId="2188F9A2" w14:textId="77777777" w:rsidR="004C260B" w:rsidRPr="004C260B" w:rsidRDefault="004C260B" w:rsidP="004C260B">
      <w:pPr>
        <w:spacing w:line="360" w:lineRule="auto"/>
        <w:jc w:val="center"/>
        <w:rPr>
          <w:rFonts w:ascii="Arial" w:eastAsia="Times New Roman" w:hAnsi="Arial" w:cs="Arial"/>
          <w:b/>
          <w:bCs/>
          <w:sz w:val="24"/>
          <w:szCs w:val="24"/>
          <w:lang w:eastAsia="ar-SA"/>
        </w:rPr>
      </w:pPr>
      <w:r w:rsidRPr="004C260B">
        <w:rPr>
          <w:rFonts w:ascii="Arial" w:eastAsia="Times New Roman" w:hAnsi="Arial" w:cs="Arial"/>
          <w:b/>
          <w:bCs/>
          <w:sz w:val="24"/>
          <w:szCs w:val="24"/>
          <w:lang w:eastAsia="ar-SA"/>
        </w:rPr>
        <w:t>D = D1 + D2 + D3</w:t>
      </w:r>
    </w:p>
    <w:p w14:paraId="1EDD73E6" w14:textId="77777777" w:rsidR="004C260B" w:rsidRPr="004C260B" w:rsidRDefault="004C260B" w:rsidP="004C260B">
      <w:pPr>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Maksymalna liczba punktów jaką Wykonawca może otrzymać w kryterium „Doświadczenie osób skierowanych do realizacji zamówienia” wynosi 45 punktów.</w:t>
      </w:r>
    </w:p>
    <w:p w14:paraId="30B4134D" w14:textId="77777777" w:rsidR="004C260B" w:rsidRPr="004C260B" w:rsidRDefault="004C260B" w:rsidP="004C260B">
      <w:pPr>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Zamawiający przyzna punkty w poszczególnych podkryteriach, jeżeli osoby skierowane przez wykonawcę do realizacji zamówienia i pełnienia roli pierwszego lub drugiego lub trzeciego członka zespołu będą posiadały dodatkowe (większe) doświadczenie ponad to wymagane w warunku udziału w postępowaniu zgodnie z poniższym:</w:t>
      </w:r>
    </w:p>
    <w:p w14:paraId="07553529" w14:textId="77777777" w:rsidR="004C260B" w:rsidRPr="004C260B" w:rsidRDefault="004C260B" w:rsidP="004C260B">
      <w:pPr>
        <w:spacing w:after="0"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a) </w:t>
      </w:r>
      <w:r w:rsidRPr="004C260B">
        <w:rPr>
          <w:rFonts w:ascii="Arial" w:eastAsia="Times New Roman" w:hAnsi="Arial" w:cs="Arial"/>
          <w:b/>
          <w:bCs/>
          <w:sz w:val="24"/>
          <w:szCs w:val="24"/>
          <w:lang w:eastAsia="ar-SA"/>
        </w:rPr>
        <w:t>dla podkryterium „Doświadczenie pierwszego członka zespołu” (D1),</w:t>
      </w:r>
      <w:r w:rsidRPr="004C260B">
        <w:rPr>
          <w:rFonts w:ascii="Arial" w:eastAsia="Times New Roman" w:hAnsi="Arial" w:cs="Arial"/>
          <w:sz w:val="24"/>
          <w:szCs w:val="24"/>
          <w:lang w:eastAsia="ar-SA"/>
        </w:rPr>
        <w:t xml:space="preserve"> jeżeli wykonawca wykaże, iż skieruje do realizacji zamówienia osobę, która była autorem lub </w:t>
      </w:r>
      <w:r w:rsidRPr="004C260B">
        <w:rPr>
          <w:rFonts w:ascii="Arial" w:eastAsia="Times New Roman" w:hAnsi="Arial" w:cs="Arial"/>
          <w:sz w:val="24"/>
          <w:szCs w:val="24"/>
          <w:lang w:eastAsia="ar-SA"/>
        </w:rPr>
        <w:lastRenderedPageBreak/>
        <w:t>współautorem dodatkowo, ponad wymagania wskazane w rozdziale 10 ust. 2 pkt 4 lit. b:</w:t>
      </w:r>
    </w:p>
    <w:p w14:paraId="6AE5249B" w14:textId="77777777" w:rsidR="004C260B" w:rsidRPr="004C260B" w:rsidRDefault="004C260B" w:rsidP="004C260B">
      <w:pPr>
        <w:numPr>
          <w:ilvl w:val="0"/>
          <w:numId w:val="40"/>
        </w:numPr>
        <w:spacing w:after="0" w:line="360" w:lineRule="auto"/>
        <w:contextualSpacing/>
        <w:jc w:val="both"/>
        <w:rPr>
          <w:rFonts w:ascii="Arial" w:eastAsia="Times New Roman" w:hAnsi="Arial" w:cs="Arial"/>
          <w:b/>
          <w:bCs/>
          <w:sz w:val="24"/>
          <w:szCs w:val="24"/>
          <w:lang w:eastAsia="ar-SA"/>
        </w:rPr>
      </w:pPr>
      <w:r w:rsidRPr="004C260B">
        <w:rPr>
          <w:rFonts w:ascii="Arial" w:eastAsia="Times New Roman" w:hAnsi="Arial" w:cs="Arial"/>
          <w:sz w:val="24"/>
          <w:szCs w:val="24"/>
          <w:lang w:eastAsia="ar-SA"/>
        </w:rPr>
        <w:t xml:space="preserve">1 analizy lub studium lub koncepcji lub programu z zakresu turystyki rowerowej lub mobilności rowerowej obejmującej obszar minimum 5 gmin – </w:t>
      </w:r>
      <w:r w:rsidRPr="004C260B">
        <w:rPr>
          <w:rFonts w:ascii="Arial" w:eastAsia="Times New Roman" w:hAnsi="Arial" w:cs="Arial"/>
          <w:b/>
          <w:bCs/>
          <w:sz w:val="24"/>
          <w:szCs w:val="24"/>
          <w:lang w:eastAsia="ar-SA"/>
        </w:rPr>
        <w:t>oferta otrzyma 5 punktów,</w:t>
      </w:r>
    </w:p>
    <w:p w14:paraId="73BA4FC8" w14:textId="77777777" w:rsidR="004C260B" w:rsidRPr="004C260B" w:rsidRDefault="004C260B" w:rsidP="004C260B">
      <w:pPr>
        <w:numPr>
          <w:ilvl w:val="0"/>
          <w:numId w:val="40"/>
        </w:numPr>
        <w:spacing w:after="0" w:line="360" w:lineRule="auto"/>
        <w:contextualSpacing/>
        <w:jc w:val="both"/>
        <w:rPr>
          <w:rFonts w:ascii="Arial" w:eastAsia="Times New Roman" w:hAnsi="Arial" w:cs="Arial"/>
          <w:b/>
          <w:bCs/>
          <w:sz w:val="24"/>
          <w:szCs w:val="24"/>
          <w:lang w:eastAsia="ar-SA"/>
        </w:rPr>
      </w:pPr>
      <w:r w:rsidRPr="004C260B">
        <w:rPr>
          <w:rFonts w:ascii="Arial" w:eastAsia="Times New Roman" w:hAnsi="Arial" w:cs="Arial"/>
          <w:sz w:val="24"/>
          <w:szCs w:val="24"/>
          <w:lang w:eastAsia="ar-SA"/>
        </w:rPr>
        <w:t xml:space="preserve">2 analiz lub studiów lub koncepcji lub programu z zakresu turystyki rowerowej lub mobilności rowerowej obejmującej obszar minimum 5 gmin każda – </w:t>
      </w:r>
      <w:r w:rsidRPr="004C260B">
        <w:rPr>
          <w:rFonts w:ascii="Arial" w:eastAsia="Times New Roman" w:hAnsi="Arial" w:cs="Arial"/>
          <w:b/>
          <w:bCs/>
          <w:sz w:val="24"/>
          <w:szCs w:val="24"/>
          <w:lang w:eastAsia="ar-SA"/>
        </w:rPr>
        <w:t>oferta otrzyma 10 punktów,</w:t>
      </w:r>
    </w:p>
    <w:p w14:paraId="4D93A710" w14:textId="77777777" w:rsidR="004C260B" w:rsidRPr="004C260B" w:rsidRDefault="004C260B" w:rsidP="004C260B">
      <w:pPr>
        <w:numPr>
          <w:ilvl w:val="0"/>
          <w:numId w:val="40"/>
        </w:numPr>
        <w:spacing w:after="160" w:line="360" w:lineRule="auto"/>
        <w:contextualSpacing/>
        <w:jc w:val="both"/>
        <w:rPr>
          <w:rFonts w:ascii="Arial" w:eastAsia="Times New Roman" w:hAnsi="Arial" w:cs="Arial"/>
          <w:b/>
          <w:bCs/>
          <w:sz w:val="24"/>
          <w:szCs w:val="24"/>
          <w:lang w:eastAsia="ar-SA"/>
        </w:rPr>
      </w:pPr>
      <w:r w:rsidRPr="004C260B">
        <w:rPr>
          <w:rFonts w:ascii="Arial" w:eastAsia="Times New Roman" w:hAnsi="Arial" w:cs="Arial"/>
          <w:sz w:val="24"/>
          <w:szCs w:val="24"/>
          <w:lang w:eastAsia="ar-SA"/>
        </w:rPr>
        <w:t xml:space="preserve">3 analiz lub studiów lub koncepcji lub programu z zakresu turystyki rowerowej lub mobilności rowerowej obejmującej obszar minimum 5 gmin każda – </w:t>
      </w:r>
      <w:r w:rsidRPr="004C260B">
        <w:rPr>
          <w:rFonts w:ascii="Arial" w:eastAsia="Times New Roman" w:hAnsi="Arial" w:cs="Arial"/>
          <w:b/>
          <w:bCs/>
          <w:sz w:val="24"/>
          <w:szCs w:val="24"/>
          <w:lang w:eastAsia="ar-SA"/>
        </w:rPr>
        <w:t>oferta otrzyma 15 punktów;</w:t>
      </w:r>
    </w:p>
    <w:p w14:paraId="347CF0F2" w14:textId="77777777" w:rsidR="004C260B" w:rsidRPr="004C260B" w:rsidRDefault="004C260B" w:rsidP="004C260B">
      <w:pPr>
        <w:spacing w:after="0"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b) </w:t>
      </w:r>
      <w:r w:rsidRPr="004C260B">
        <w:rPr>
          <w:rFonts w:ascii="Arial" w:eastAsia="Times New Roman" w:hAnsi="Arial" w:cs="Arial"/>
          <w:b/>
          <w:bCs/>
          <w:sz w:val="24"/>
          <w:szCs w:val="24"/>
          <w:lang w:eastAsia="ar-SA"/>
        </w:rPr>
        <w:t>dla podkryterium: „Doświadczenie drugiego członka zespołu” (D2),</w:t>
      </w:r>
      <w:r w:rsidRPr="004C260B">
        <w:rPr>
          <w:rFonts w:ascii="Arial" w:eastAsia="Times New Roman" w:hAnsi="Arial" w:cs="Arial"/>
          <w:sz w:val="24"/>
          <w:szCs w:val="24"/>
          <w:lang w:eastAsia="ar-SA"/>
        </w:rPr>
        <w:t xml:space="preserve"> jeżeli wykonawca wykaże, iż skieruje do realizacji zamówienia osobę, która była autorem lub współautorem dodatkowo, ponad wymagania wskazane w rozdziale 10 ust. 2 pkt 4 lit. b:</w:t>
      </w:r>
    </w:p>
    <w:p w14:paraId="38344F7A" w14:textId="77777777" w:rsidR="004C260B" w:rsidRPr="004C260B" w:rsidRDefault="004C260B" w:rsidP="004C260B">
      <w:pPr>
        <w:numPr>
          <w:ilvl w:val="0"/>
          <w:numId w:val="40"/>
        </w:numPr>
        <w:spacing w:after="0" w:line="360" w:lineRule="auto"/>
        <w:contextualSpacing/>
        <w:jc w:val="both"/>
        <w:rPr>
          <w:rFonts w:ascii="Arial" w:eastAsia="Times New Roman" w:hAnsi="Arial" w:cs="Arial"/>
          <w:b/>
          <w:bCs/>
          <w:sz w:val="24"/>
          <w:szCs w:val="24"/>
          <w:lang w:eastAsia="ar-SA"/>
        </w:rPr>
      </w:pPr>
      <w:r w:rsidRPr="004C260B">
        <w:rPr>
          <w:rFonts w:ascii="Arial" w:eastAsia="Times New Roman" w:hAnsi="Arial" w:cs="Arial"/>
          <w:sz w:val="24"/>
          <w:szCs w:val="24"/>
          <w:lang w:eastAsia="ar-SA"/>
        </w:rPr>
        <w:t xml:space="preserve">1 analizy lub studium lub koncepcji lub programu dotyczącego przebiegu singletraka/singletraków – </w:t>
      </w:r>
      <w:r w:rsidRPr="004C260B">
        <w:rPr>
          <w:rFonts w:ascii="Arial" w:eastAsia="Times New Roman" w:hAnsi="Arial" w:cs="Arial"/>
          <w:b/>
          <w:bCs/>
          <w:sz w:val="24"/>
          <w:szCs w:val="24"/>
          <w:lang w:eastAsia="ar-SA"/>
        </w:rPr>
        <w:t>oferta otrzyma 5 punktów,</w:t>
      </w:r>
    </w:p>
    <w:p w14:paraId="49D9D3CF" w14:textId="77777777" w:rsidR="004C260B" w:rsidRPr="004C260B" w:rsidRDefault="004C260B" w:rsidP="004C260B">
      <w:pPr>
        <w:numPr>
          <w:ilvl w:val="0"/>
          <w:numId w:val="40"/>
        </w:numPr>
        <w:spacing w:after="0" w:line="360" w:lineRule="auto"/>
        <w:contextualSpacing/>
        <w:jc w:val="both"/>
        <w:rPr>
          <w:rFonts w:ascii="Arial" w:eastAsia="Times New Roman" w:hAnsi="Arial" w:cs="Arial"/>
          <w:b/>
          <w:bCs/>
          <w:sz w:val="24"/>
          <w:szCs w:val="24"/>
          <w:lang w:eastAsia="ar-SA"/>
        </w:rPr>
      </w:pPr>
      <w:r w:rsidRPr="004C260B">
        <w:rPr>
          <w:rFonts w:ascii="Arial" w:eastAsia="Times New Roman" w:hAnsi="Arial" w:cs="Arial"/>
          <w:sz w:val="24"/>
          <w:szCs w:val="24"/>
          <w:lang w:eastAsia="ar-SA"/>
        </w:rPr>
        <w:t xml:space="preserve">2 analiz lub studium lub koncepcji lub programu dotyczącego przebiegu singletraka/singletraków – </w:t>
      </w:r>
      <w:r w:rsidRPr="004C260B">
        <w:rPr>
          <w:rFonts w:ascii="Arial" w:eastAsia="Times New Roman" w:hAnsi="Arial" w:cs="Arial"/>
          <w:b/>
          <w:bCs/>
          <w:sz w:val="24"/>
          <w:szCs w:val="24"/>
          <w:lang w:eastAsia="ar-SA"/>
        </w:rPr>
        <w:t>oferta otrzyma 10 punktów,</w:t>
      </w:r>
    </w:p>
    <w:p w14:paraId="449F99E5" w14:textId="77777777" w:rsidR="004C260B" w:rsidRPr="004C260B" w:rsidRDefault="004C260B" w:rsidP="004C260B">
      <w:pPr>
        <w:numPr>
          <w:ilvl w:val="0"/>
          <w:numId w:val="40"/>
        </w:numPr>
        <w:spacing w:after="16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3 analiz lub studium lub koncepcji lub programu dotyczącego przebiegu singletraka/singletraków – </w:t>
      </w:r>
      <w:r w:rsidRPr="004C260B">
        <w:rPr>
          <w:rFonts w:ascii="Arial" w:eastAsia="Times New Roman" w:hAnsi="Arial" w:cs="Arial"/>
          <w:b/>
          <w:bCs/>
          <w:sz w:val="24"/>
          <w:szCs w:val="24"/>
          <w:lang w:eastAsia="ar-SA"/>
        </w:rPr>
        <w:t>oferta otrzyma 15 punktów.</w:t>
      </w:r>
    </w:p>
    <w:p w14:paraId="39DFBD09" w14:textId="77777777" w:rsidR="004C260B" w:rsidRPr="004C260B" w:rsidRDefault="004C260B" w:rsidP="004C260B">
      <w:pPr>
        <w:shd w:val="clear" w:color="auto" w:fill="FFFFFF"/>
        <w:spacing w:after="0" w:line="360" w:lineRule="auto"/>
        <w:jc w:val="both"/>
        <w:rPr>
          <w:rFonts w:ascii="Arial" w:eastAsia="Times New Roman" w:hAnsi="Arial" w:cs="Arial"/>
          <w:bCs/>
          <w:sz w:val="24"/>
          <w:szCs w:val="24"/>
          <w:lang w:eastAsia="pl-PL" w:bidi="pl-PL"/>
        </w:rPr>
      </w:pPr>
      <w:r w:rsidRPr="004C260B">
        <w:rPr>
          <w:rFonts w:ascii="Arial" w:eastAsia="Times New Roman" w:hAnsi="Arial" w:cs="Arial"/>
          <w:bCs/>
          <w:sz w:val="24"/>
          <w:szCs w:val="24"/>
          <w:lang w:eastAsia="pl-PL" w:bidi="pl-PL"/>
        </w:rPr>
        <w:t xml:space="preserve">c) </w:t>
      </w:r>
      <w:r w:rsidRPr="004C260B">
        <w:rPr>
          <w:rFonts w:ascii="Arial" w:eastAsia="Times New Roman" w:hAnsi="Arial" w:cs="Arial"/>
          <w:b/>
          <w:sz w:val="24"/>
          <w:szCs w:val="24"/>
          <w:lang w:eastAsia="pl-PL" w:bidi="pl-PL"/>
        </w:rPr>
        <w:t>dla podkryterium: „Doświadczenie trzeciego członka zespołu” (D3)</w:t>
      </w:r>
      <w:r w:rsidRPr="004C260B">
        <w:rPr>
          <w:rFonts w:ascii="Arial" w:eastAsia="Times New Roman" w:hAnsi="Arial" w:cs="Arial"/>
          <w:bCs/>
          <w:sz w:val="24"/>
          <w:szCs w:val="24"/>
          <w:lang w:eastAsia="pl-PL" w:bidi="pl-PL"/>
        </w:rPr>
        <w:t xml:space="preserve">, jeżeli wykonawca wykaże, iż skieruje do realizacji zamówienia osobę, która była autorem lub współautorem dodatkowo, ponad wymagania </w:t>
      </w:r>
      <w:r w:rsidRPr="004C260B">
        <w:rPr>
          <w:rFonts w:ascii="Arial" w:eastAsia="Times New Roman" w:hAnsi="Arial" w:cs="Arial"/>
          <w:sz w:val="24"/>
          <w:szCs w:val="24"/>
          <w:lang w:eastAsia="ar-SA"/>
        </w:rPr>
        <w:t>wskazane w rozdziale 10 ust. 2 pkt 4 lit. b</w:t>
      </w:r>
      <w:r w:rsidRPr="004C260B">
        <w:rPr>
          <w:rFonts w:ascii="Arial" w:eastAsia="Times New Roman" w:hAnsi="Arial" w:cs="Arial"/>
          <w:bCs/>
          <w:sz w:val="24"/>
          <w:szCs w:val="24"/>
          <w:lang w:eastAsia="pl-PL" w:bidi="pl-PL"/>
        </w:rPr>
        <w:t>:</w:t>
      </w:r>
    </w:p>
    <w:p w14:paraId="5763C9C0" w14:textId="77777777" w:rsidR="004C260B" w:rsidRPr="004C260B" w:rsidRDefault="004C260B" w:rsidP="004C260B">
      <w:pPr>
        <w:numPr>
          <w:ilvl w:val="0"/>
          <w:numId w:val="40"/>
        </w:numPr>
        <w:spacing w:after="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1 mapy interaktywnej będącej częścią analizy lub studium lub koncepcji lub programu z zakresu turystyki rowerowej lub mobilności rowerowej lub z zakresu liniowej infrastruktury turystycznej – </w:t>
      </w:r>
      <w:r w:rsidRPr="004C260B">
        <w:rPr>
          <w:rFonts w:ascii="Arial" w:eastAsia="Times New Roman" w:hAnsi="Arial" w:cs="Arial"/>
          <w:b/>
          <w:bCs/>
          <w:sz w:val="24"/>
          <w:szCs w:val="24"/>
          <w:lang w:eastAsia="ar-SA"/>
        </w:rPr>
        <w:t>oferta otrzyma 5 punktów,</w:t>
      </w:r>
    </w:p>
    <w:p w14:paraId="2A3FAF88" w14:textId="77777777" w:rsidR="004C260B" w:rsidRPr="004C260B" w:rsidRDefault="004C260B" w:rsidP="004C260B">
      <w:pPr>
        <w:numPr>
          <w:ilvl w:val="0"/>
          <w:numId w:val="40"/>
        </w:numPr>
        <w:spacing w:after="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2 map interaktywnych będących częścią analizy lub studium lub koncepcji lub programu z zakresu turystyki rowerowej lub mobilności rowerowej lub z zakresu liniowej infrastruktury turystycznej każda – </w:t>
      </w:r>
      <w:r w:rsidRPr="004C260B">
        <w:rPr>
          <w:rFonts w:ascii="Arial" w:eastAsia="Times New Roman" w:hAnsi="Arial" w:cs="Arial"/>
          <w:b/>
          <w:bCs/>
          <w:sz w:val="24"/>
          <w:szCs w:val="24"/>
          <w:lang w:eastAsia="ar-SA"/>
        </w:rPr>
        <w:t>oferta otrzyma 10 punktów,</w:t>
      </w:r>
    </w:p>
    <w:p w14:paraId="683DB3A5" w14:textId="77777777" w:rsidR="004C260B" w:rsidRPr="004C260B" w:rsidRDefault="004C260B" w:rsidP="004C260B">
      <w:pPr>
        <w:numPr>
          <w:ilvl w:val="0"/>
          <w:numId w:val="40"/>
        </w:numPr>
        <w:spacing w:after="160" w:line="360" w:lineRule="auto"/>
        <w:contextualSpacing/>
        <w:jc w:val="both"/>
        <w:rPr>
          <w:rFonts w:ascii="Arial" w:eastAsia="Times New Roman" w:hAnsi="Arial" w:cs="Arial"/>
          <w:bCs/>
          <w:sz w:val="24"/>
          <w:szCs w:val="24"/>
          <w:lang w:eastAsia="pl-PL" w:bidi="pl-PL"/>
        </w:rPr>
      </w:pPr>
      <w:r w:rsidRPr="004C260B">
        <w:rPr>
          <w:rFonts w:ascii="Arial" w:eastAsia="Times New Roman" w:hAnsi="Arial" w:cs="Arial"/>
          <w:sz w:val="24"/>
          <w:szCs w:val="24"/>
          <w:lang w:eastAsia="ar-SA"/>
        </w:rPr>
        <w:lastRenderedPageBreak/>
        <w:t>3 map interaktywnych będących częścią analizy lub studium lub koncepcji lub programu</w:t>
      </w:r>
      <w:r w:rsidRPr="004C260B">
        <w:rPr>
          <w:rFonts w:ascii="Arial" w:eastAsia="Times New Roman" w:hAnsi="Arial" w:cs="Arial"/>
          <w:bCs/>
          <w:sz w:val="24"/>
          <w:szCs w:val="24"/>
          <w:lang w:eastAsia="pl-PL" w:bidi="pl-PL"/>
        </w:rPr>
        <w:t xml:space="preserve"> z zakresu turystyki rowerowej lub mobilności rowerowej lub z zakresu liniowej infrastruktury turystycznej każda – </w:t>
      </w:r>
      <w:r w:rsidRPr="004C260B">
        <w:rPr>
          <w:rFonts w:ascii="Arial" w:eastAsia="Times New Roman" w:hAnsi="Arial" w:cs="Arial"/>
          <w:b/>
          <w:sz w:val="24"/>
          <w:szCs w:val="24"/>
          <w:lang w:eastAsia="pl-PL" w:bidi="pl-PL"/>
        </w:rPr>
        <w:t>oferta otrzyma 15 punktów</w:t>
      </w:r>
      <w:r w:rsidRPr="004C260B">
        <w:rPr>
          <w:rFonts w:ascii="Arial" w:eastAsia="Times New Roman" w:hAnsi="Arial" w:cs="Arial"/>
          <w:bCs/>
          <w:sz w:val="24"/>
          <w:szCs w:val="24"/>
          <w:lang w:eastAsia="pl-PL" w:bidi="pl-PL"/>
        </w:rPr>
        <w:t>.</w:t>
      </w:r>
    </w:p>
    <w:p w14:paraId="2221A679" w14:textId="77777777" w:rsidR="004C260B" w:rsidRPr="004C260B" w:rsidRDefault="004C260B" w:rsidP="004C260B">
      <w:pPr>
        <w:tabs>
          <w:tab w:val="left" w:pos="283"/>
        </w:tabs>
        <w:spacing w:after="0" w:line="360" w:lineRule="auto"/>
        <w:jc w:val="both"/>
        <w:rPr>
          <w:rFonts w:ascii="Arial" w:eastAsia="Calibri" w:hAnsi="Arial" w:cs="Arial"/>
          <w:sz w:val="24"/>
          <w:szCs w:val="24"/>
          <w:lang w:eastAsia="pl-PL" w:bidi="pl-PL"/>
        </w:rPr>
      </w:pPr>
      <w:r w:rsidRPr="004C260B">
        <w:rPr>
          <w:rFonts w:ascii="Arial" w:eastAsia="Calibri" w:hAnsi="Arial" w:cs="Arial"/>
          <w:bCs/>
          <w:sz w:val="24"/>
          <w:szCs w:val="24"/>
          <w:lang w:eastAsia="pl-PL" w:bidi="pl-PL"/>
        </w:rPr>
        <w:t xml:space="preserve">Po wyliczeniu w każdym kryterium, punkty zostaną zsumowane. Za najkorzystniejszą ofertę zostanie uznana ta, która uzyska najwyższą łączną liczbę punktów uzyskanych w kryteriach cena (C) i </w:t>
      </w:r>
      <w:r w:rsidRPr="004C260B">
        <w:rPr>
          <w:rFonts w:ascii="Arial" w:eastAsia="Times New Roman" w:hAnsi="Arial" w:cs="Arial"/>
          <w:sz w:val="24"/>
          <w:szCs w:val="24"/>
          <w:lang w:eastAsia="pl-PL" w:bidi="pl-PL"/>
        </w:rPr>
        <w:t>doświadczenie osób skierowanych do realizacji przedmiotu zamówienia (D)</w:t>
      </w:r>
      <w:r w:rsidRPr="004C260B">
        <w:rPr>
          <w:rFonts w:ascii="Arial" w:eastAsia="Calibri" w:hAnsi="Arial" w:cs="Arial"/>
          <w:sz w:val="24"/>
          <w:szCs w:val="24"/>
          <w:lang w:eastAsia="pl-PL" w:bidi="pl-PL"/>
        </w:rPr>
        <w:t>.</w:t>
      </w:r>
    </w:p>
    <w:p w14:paraId="7FFC2826" w14:textId="77777777" w:rsidR="004C260B" w:rsidRPr="004C260B" w:rsidRDefault="004C260B" w:rsidP="004C260B">
      <w:pPr>
        <w:widowControl w:val="0"/>
        <w:numPr>
          <w:ilvl w:val="0"/>
          <w:numId w:val="38"/>
        </w:numPr>
        <w:suppressAutoHyphens/>
        <w:spacing w:after="0" w:line="360" w:lineRule="auto"/>
        <w:jc w:val="both"/>
        <w:rPr>
          <w:rFonts w:ascii="Arial" w:eastAsia="Calibri" w:hAnsi="Arial" w:cs="Arial"/>
          <w:bCs/>
          <w:sz w:val="24"/>
          <w:szCs w:val="24"/>
          <w:lang w:eastAsia="pl-PL" w:bidi="pl-PL"/>
        </w:rPr>
      </w:pPr>
      <w:r w:rsidRPr="004C260B">
        <w:rPr>
          <w:rFonts w:ascii="Arial" w:eastAsia="Calibri" w:hAnsi="Arial" w:cs="Arial"/>
          <w:bCs/>
          <w:sz w:val="24"/>
          <w:szCs w:val="24"/>
          <w:lang w:eastAsia="pl-PL" w:bidi="pl-PL"/>
        </w:rPr>
        <w:t>Maksymalnie wykonawca może uzyskać 100 punktów.</w:t>
      </w:r>
    </w:p>
    <w:p w14:paraId="079D42DA" w14:textId="77777777" w:rsidR="004C260B" w:rsidRPr="004C260B" w:rsidRDefault="004C260B" w:rsidP="004C260B">
      <w:pPr>
        <w:widowControl w:val="0"/>
        <w:numPr>
          <w:ilvl w:val="0"/>
          <w:numId w:val="38"/>
        </w:numPr>
        <w:suppressAutoHyphens/>
        <w:spacing w:after="0" w:line="360" w:lineRule="auto"/>
        <w:jc w:val="both"/>
        <w:rPr>
          <w:rFonts w:ascii="Arial" w:eastAsia="Calibri" w:hAnsi="Arial" w:cs="Arial"/>
          <w:bCs/>
          <w:sz w:val="24"/>
          <w:szCs w:val="24"/>
          <w:lang w:eastAsia="pl-PL" w:bidi="pl-PL"/>
        </w:rPr>
      </w:pPr>
      <w:r w:rsidRPr="004C260B">
        <w:rPr>
          <w:rFonts w:ascii="Arial" w:eastAsia="Calibri" w:hAnsi="Arial" w:cs="Arial"/>
          <w:bCs/>
          <w:sz w:val="24"/>
          <w:szCs w:val="24"/>
          <w:lang w:eastAsia="pl-PL" w:bidi="pl-PL"/>
        </w:rPr>
        <w:t>Przyznane punkty zostaną zaokrąglone do dwóch miejsc po przecinku.</w:t>
      </w:r>
    </w:p>
    <w:p w14:paraId="371A6137" w14:textId="77777777" w:rsidR="004C260B" w:rsidRPr="004C260B" w:rsidRDefault="004C260B" w:rsidP="004C260B">
      <w:pPr>
        <w:widowControl w:val="0"/>
        <w:numPr>
          <w:ilvl w:val="0"/>
          <w:numId w:val="38"/>
        </w:numPr>
        <w:suppressAutoHyphens/>
        <w:spacing w:after="240" w:line="360" w:lineRule="auto"/>
        <w:jc w:val="both"/>
        <w:rPr>
          <w:rFonts w:ascii="Arial" w:eastAsia="Times New Roman" w:hAnsi="Arial" w:cs="Arial"/>
          <w:bCs/>
          <w:sz w:val="24"/>
          <w:szCs w:val="24"/>
          <w:lang w:eastAsia="pl-PL" w:bidi="pl-PL"/>
        </w:rPr>
      </w:pPr>
      <w:r w:rsidRPr="004C260B">
        <w:rPr>
          <w:rFonts w:ascii="Arial" w:eastAsia="Calibri" w:hAnsi="Arial" w:cs="Arial"/>
          <w:bCs/>
          <w:sz w:val="24"/>
          <w:szCs w:val="24"/>
          <w:lang w:eastAsia="pl-PL" w:bidi="pl-PL"/>
        </w:rPr>
        <w:t>Zamawiający udzieli zamówienia wykonawcy, którego oferta odpowiadać będzie wszystkim</w:t>
      </w:r>
      <w:r w:rsidRPr="004C260B">
        <w:rPr>
          <w:rFonts w:ascii="Arial" w:eastAsia="Times New Roman" w:hAnsi="Arial" w:cs="Arial"/>
          <w:bCs/>
          <w:sz w:val="24"/>
          <w:szCs w:val="24"/>
          <w:lang w:eastAsia="pl-PL" w:bidi="pl-PL"/>
        </w:rPr>
        <w:t xml:space="preserve"> wymaganiom przedstawionym w ustawie Pzp oraz w SWZ i zostanie oceniona jako najkorzystniejsza w oparciu o podane kryteria wyboru.</w:t>
      </w:r>
    </w:p>
    <w:p w14:paraId="0A10416B" w14:textId="77777777" w:rsidR="004C260B" w:rsidRPr="004C260B" w:rsidRDefault="004C260B" w:rsidP="004C260B">
      <w:pPr>
        <w:numPr>
          <w:ilvl w:val="0"/>
          <w:numId w:val="30"/>
        </w:numPr>
        <w:spacing w:after="160" w:line="360" w:lineRule="auto"/>
        <w:ind w:left="360"/>
        <w:jc w:val="both"/>
        <w:rPr>
          <w:rFonts w:ascii="Arial" w:hAnsi="Arial" w:cs="Arial"/>
          <w:sz w:val="24"/>
          <w:szCs w:val="24"/>
        </w:rPr>
      </w:pPr>
      <w:r w:rsidRPr="004C260B">
        <w:rPr>
          <w:rFonts w:ascii="Arial" w:hAnsi="Arial" w:cs="Arial"/>
          <w:sz w:val="24"/>
          <w:szCs w:val="24"/>
        </w:rPr>
        <w:t xml:space="preserve">Jeżeli nie można wybrać najkorzystniejszej oferty z uwagi na to, że dwie lub więcej ofert przedstawia taki sam bilans ceny i </w:t>
      </w:r>
      <w:r w:rsidRPr="004C260B">
        <w:rPr>
          <w:rFonts w:ascii="Arial" w:eastAsia="Times New Roman" w:hAnsi="Arial" w:cs="Arial"/>
          <w:sz w:val="24"/>
          <w:szCs w:val="24"/>
          <w:lang w:eastAsia="pl-PL" w:bidi="pl-PL"/>
        </w:rPr>
        <w:t>doświadczenia osób skierowanych do realizacji przedmiotu zamówienia</w:t>
      </w:r>
      <w:r w:rsidRPr="004C260B">
        <w:rPr>
          <w:rFonts w:ascii="Arial" w:hAnsi="Arial" w:cs="Arial"/>
          <w:sz w:val="24"/>
          <w:szCs w:val="24"/>
        </w:rPr>
        <w:t>, zamawiający wybierze spośród tych ofert ofertę, która otrzymała najwyższą ocenę w kryterium „Cena”. </w:t>
      </w:r>
    </w:p>
    <w:p w14:paraId="2CAA4F75" w14:textId="77777777" w:rsidR="004C260B" w:rsidRPr="004C260B" w:rsidRDefault="004C260B" w:rsidP="004C260B">
      <w:pPr>
        <w:numPr>
          <w:ilvl w:val="0"/>
          <w:numId w:val="30"/>
        </w:numPr>
        <w:spacing w:after="160" w:line="360" w:lineRule="auto"/>
        <w:ind w:left="360"/>
        <w:jc w:val="both"/>
        <w:rPr>
          <w:rFonts w:ascii="Arial" w:eastAsia="Times New Roman" w:hAnsi="Arial" w:cs="Arial"/>
          <w:sz w:val="24"/>
          <w:szCs w:val="24"/>
          <w:lang w:eastAsia="pl-PL"/>
        </w:rPr>
      </w:pPr>
      <w:r w:rsidRPr="004C260B">
        <w:rPr>
          <w:rFonts w:ascii="Arial" w:hAnsi="Arial" w:cs="Arial"/>
          <w:sz w:val="24"/>
          <w:szCs w:val="24"/>
        </w:rPr>
        <w:t>Jeżeli nie można dokonać wyboru oferty w sposób, o którym mowa w ust. 4, zamawiający wezwie wykonawców, którzy złożyli te oferty, do złożenia w terminie</w:t>
      </w:r>
      <w:r w:rsidRPr="004C260B">
        <w:rPr>
          <w:rFonts w:ascii="Arial" w:eastAsia="Times New Roman" w:hAnsi="Arial" w:cs="Arial"/>
          <w:sz w:val="24"/>
          <w:szCs w:val="24"/>
          <w:lang w:eastAsia="pl-PL"/>
        </w:rPr>
        <w:t xml:space="preserve"> określonym przez zamawiającego ofert dodatkowych zawierających nową cenę.</w:t>
      </w:r>
    </w:p>
    <w:p w14:paraId="1CB70E14" w14:textId="77777777" w:rsidR="004C260B" w:rsidRPr="004C260B" w:rsidRDefault="004C260B" w:rsidP="004C260B">
      <w:pPr>
        <w:spacing w:after="160" w:line="360" w:lineRule="auto"/>
        <w:jc w:val="both"/>
        <w:rPr>
          <w:rFonts w:ascii="Arial" w:hAnsi="Arial" w:cs="Arial"/>
          <w:sz w:val="24"/>
          <w:szCs w:val="24"/>
        </w:rPr>
      </w:pPr>
      <w:r w:rsidRPr="004C260B">
        <w:rPr>
          <w:rFonts w:ascii="Arial" w:hAnsi="Arial" w:cs="Arial"/>
          <w:sz w:val="24"/>
          <w:szCs w:val="24"/>
        </w:rPr>
        <w:t>jest:</w:t>
      </w:r>
    </w:p>
    <w:p w14:paraId="35A3CF30" w14:textId="77777777" w:rsidR="004C260B" w:rsidRPr="004C260B" w:rsidRDefault="004C260B" w:rsidP="004C260B">
      <w:pPr>
        <w:numPr>
          <w:ilvl w:val="0"/>
          <w:numId w:val="41"/>
        </w:numPr>
        <w:spacing w:after="160" w:line="360" w:lineRule="auto"/>
        <w:jc w:val="both"/>
        <w:rPr>
          <w:rFonts w:ascii="Arial" w:hAnsi="Arial" w:cs="Arial"/>
          <w:sz w:val="24"/>
          <w:szCs w:val="24"/>
        </w:rPr>
      </w:pPr>
      <w:r w:rsidRPr="004C260B">
        <w:rPr>
          <w:rFonts w:ascii="Arial" w:hAnsi="Arial" w:cs="Arial"/>
          <w:sz w:val="24"/>
          <w:szCs w:val="24"/>
        </w:rPr>
        <w:t>Zamawiający wybiera ofertę najkorzystniejszą na podstawie kryteriów oceny ofert za każde kryterium. Łączna ocena oferty jest sumą punktów uzyskanych w poszczególnych kryteriach, z uwzględnieniem wagi tych kryteriów i nie może przekroczyć 100 punktów. Punkty liczone będą z dokładnością do dwóch miejsc po przecinku. W przypadku ofert z taką samą liczbą punktów, dokładność obliczeń rozszerzy się o kolejne miejsca po przecinku (do 4).</w:t>
      </w:r>
    </w:p>
    <w:p w14:paraId="68502792" w14:textId="77777777" w:rsidR="004C260B" w:rsidRPr="004C260B" w:rsidRDefault="004C260B" w:rsidP="004C260B">
      <w:pPr>
        <w:numPr>
          <w:ilvl w:val="0"/>
          <w:numId w:val="41"/>
        </w:numPr>
        <w:spacing w:after="160" w:line="360" w:lineRule="auto"/>
        <w:jc w:val="both"/>
        <w:rPr>
          <w:rFonts w:ascii="Arial" w:hAnsi="Arial" w:cs="Arial"/>
          <w:sz w:val="24"/>
          <w:szCs w:val="24"/>
        </w:rPr>
      </w:pPr>
      <w:r w:rsidRPr="004C260B">
        <w:rPr>
          <w:rFonts w:ascii="Arial" w:hAnsi="Arial" w:cs="Arial"/>
          <w:sz w:val="24"/>
          <w:szCs w:val="24"/>
        </w:rPr>
        <w:t>Kryteria oceny ofert:</w:t>
      </w:r>
    </w:p>
    <w:p w14:paraId="660B02A6" w14:textId="77777777" w:rsidR="004C260B" w:rsidRPr="004C260B" w:rsidRDefault="004C260B" w:rsidP="004C260B">
      <w:pPr>
        <w:numPr>
          <w:ilvl w:val="0"/>
          <w:numId w:val="42"/>
        </w:numPr>
        <w:tabs>
          <w:tab w:val="left" w:pos="283"/>
        </w:tabs>
        <w:spacing w:after="0" w:line="360" w:lineRule="auto"/>
        <w:jc w:val="both"/>
        <w:rPr>
          <w:rFonts w:ascii="Arial" w:eastAsia="Times New Roman" w:hAnsi="Arial" w:cs="Arial"/>
          <w:b/>
          <w:bCs/>
          <w:sz w:val="24"/>
          <w:szCs w:val="24"/>
          <w:lang w:eastAsia="ar-SA"/>
        </w:rPr>
      </w:pPr>
      <w:r w:rsidRPr="004C260B">
        <w:rPr>
          <w:rFonts w:ascii="Arial" w:eastAsia="Times New Roman" w:hAnsi="Arial" w:cs="Arial"/>
          <w:b/>
          <w:bCs/>
          <w:sz w:val="24"/>
          <w:szCs w:val="24"/>
          <w:lang w:eastAsia="ar-SA"/>
        </w:rPr>
        <w:t>kryterium nr 1 – cena oferty brutto (C) = waga 60% (tj. max. 60 pkt);</w:t>
      </w:r>
    </w:p>
    <w:p w14:paraId="4F7188C0" w14:textId="77777777" w:rsidR="004C260B" w:rsidRPr="004C260B" w:rsidRDefault="004C260B" w:rsidP="004C260B">
      <w:pPr>
        <w:numPr>
          <w:ilvl w:val="0"/>
          <w:numId w:val="42"/>
        </w:numPr>
        <w:tabs>
          <w:tab w:val="left" w:pos="283"/>
        </w:tabs>
        <w:spacing w:after="240" w:line="360" w:lineRule="auto"/>
        <w:jc w:val="both"/>
        <w:rPr>
          <w:rFonts w:ascii="Arial" w:eastAsia="Times New Roman" w:hAnsi="Arial" w:cs="Arial"/>
          <w:b/>
          <w:bCs/>
          <w:sz w:val="24"/>
          <w:szCs w:val="24"/>
          <w:lang w:eastAsia="pl-PL" w:bidi="pl-PL"/>
        </w:rPr>
      </w:pPr>
      <w:r w:rsidRPr="004C260B">
        <w:rPr>
          <w:rFonts w:ascii="Arial" w:eastAsia="Times New Roman" w:hAnsi="Arial" w:cs="Arial"/>
          <w:b/>
          <w:bCs/>
          <w:sz w:val="24"/>
          <w:szCs w:val="24"/>
          <w:lang w:eastAsia="ar-SA"/>
        </w:rPr>
        <w:t>kryterium</w:t>
      </w:r>
      <w:r w:rsidRPr="004C260B">
        <w:rPr>
          <w:rFonts w:ascii="Arial" w:eastAsia="Times New Roman" w:hAnsi="Arial" w:cs="Arial"/>
          <w:b/>
          <w:bCs/>
          <w:sz w:val="24"/>
          <w:szCs w:val="24"/>
          <w:lang w:eastAsia="pl-PL" w:bidi="pl-PL"/>
        </w:rPr>
        <w:t xml:space="preserve"> nr 2 – doświadczenie osób skierowanych do realizacji zamówienia (D) = waga 40% (tj. max. 40 pkt).</w:t>
      </w:r>
    </w:p>
    <w:p w14:paraId="5197FD8C" w14:textId="77777777" w:rsidR="004C260B" w:rsidRPr="004C260B" w:rsidRDefault="004C260B" w:rsidP="004C260B">
      <w:pPr>
        <w:numPr>
          <w:ilvl w:val="0"/>
          <w:numId w:val="41"/>
        </w:numPr>
        <w:spacing w:line="360" w:lineRule="auto"/>
        <w:jc w:val="both"/>
        <w:rPr>
          <w:rFonts w:ascii="Arial" w:hAnsi="Arial" w:cs="Arial"/>
          <w:sz w:val="24"/>
          <w:szCs w:val="24"/>
        </w:rPr>
      </w:pPr>
      <w:r w:rsidRPr="004C260B">
        <w:rPr>
          <w:rFonts w:ascii="Arial" w:hAnsi="Arial" w:cs="Arial"/>
          <w:sz w:val="24"/>
          <w:szCs w:val="24"/>
        </w:rPr>
        <w:lastRenderedPageBreak/>
        <w:t>Sposób obliczania punktów:</w:t>
      </w:r>
    </w:p>
    <w:p w14:paraId="4EE6CEDB" w14:textId="77777777" w:rsidR="004C260B" w:rsidRPr="004C260B" w:rsidRDefault="004C260B" w:rsidP="004C260B">
      <w:pPr>
        <w:widowControl w:val="0"/>
        <w:numPr>
          <w:ilvl w:val="0"/>
          <w:numId w:val="43"/>
        </w:numPr>
        <w:suppressAutoHyphens/>
        <w:spacing w:after="0" w:line="360" w:lineRule="auto"/>
        <w:jc w:val="both"/>
        <w:rPr>
          <w:rFonts w:ascii="Arial" w:eastAsia="Times New Roman" w:hAnsi="Arial" w:cs="Arial"/>
          <w:sz w:val="24"/>
          <w:szCs w:val="24"/>
          <w:lang w:eastAsia="pl-PL" w:bidi="pl-PL"/>
        </w:rPr>
      </w:pPr>
      <w:r w:rsidRPr="004C260B">
        <w:rPr>
          <w:rFonts w:ascii="Arial" w:eastAsia="Times New Roman" w:hAnsi="Arial" w:cs="Arial"/>
          <w:b/>
          <w:bCs/>
          <w:sz w:val="24"/>
          <w:szCs w:val="24"/>
          <w:lang w:eastAsia="pl-PL" w:bidi="pl-PL"/>
        </w:rPr>
        <w:t>Kryterium nr 1: cena oferty brutto (C) - waga 60% (tj. max. 60 pkt).</w:t>
      </w:r>
    </w:p>
    <w:p w14:paraId="079A9016" w14:textId="77777777" w:rsidR="004C260B" w:rsidRPr="004C260B" w:rsidRDefault="004C260B" w:rsidP="004C260B">
      <w:pPr>
        <w:tabs>
          <w:tab w:val="left" w:pos="283"/>
        </w:tabs>
        <w:spacing w:after="240" w:line="360" w:lineRule="auto"/>
        <w:jc w:val="both"/>
        <w:rPr>
          <w:rFonts w:ascii="Arial" w:eastAsia="Times New Roman" w:hAnsi="Arial" w:cs="Arial"/>
          <w:bCs/>
          <w:sz w:val="24"/>
          <w:szCs w:val="24"/>
          <w:lang w:eastAsia="pl-PL" w:bidi="pl-PL"/>
        </w:rPr>
      </w:pPr>
      <w:r w:rsidRPr="004C260B">
        <w:rPr>
          <w:rFonts w:ascii="Arial" w:eastAsia="Times New Roman" w:hAnsi="Arial" w:cs="Arial"/>
          <w:sz w:val="24"/>
          <w:szCs w:val="24"/>
          <w:lang w:eastAsia="pl-PL" w:bidi="pl-PL"/>
        </w:rPr>
        <w:t>W ramach</w:t>
      </w:r>
      <w:r w:rsidRPr="004C260B">
        <w:rPr>
          <w:rFonts w:ascii="Arial" w:eastAsia="Times New Roman" w:hAnsi="Arial" w:cs="Arial"/>
          <w:bCs/>
          <w:sz w:val="24"/>
          <w:szCs w:val="24"/>
          <w:lang w:eastAsia="pl-PL" w:bidi="pl-PL"/>
        </w:rPr>
        <w:t xml:space="preserve"> tego kryterium zamawiający może przyznać maksymalnie 60 punktów. Oferta z najniższą ceną ze wszystkich ofert nieodrzuconych otrzyma 60 pkt., oferty proponujące ceny wyższe otrzymają proporcjonalnie mniej punktów, wyliczonych wg wzoru:</w:t>
      </w:r>
    </w:p>
    <w:p w14:paraId="4F965E61" w14:textId="77777777" w:rsidR="004C260B" w:rsidRPr="004C260B" w:rsidRDefault="004C260B" w:rsidP="004C260B">
      <w:pPr>
        <w:shd w:val="clear" w:color="auto" w:fill="FFFFFF"/>
        <w:spacing w:after="0" w:line="360" w:lineRule="auto"/>
        <w:ind w:left="1800"/>
        <w:jc w:val="both"/>
        <w:rPr>
          <w:rFonts w:ascii="Arial" w:eastAsia="Times New Roman" w:hAnsi="Arial" w:cs="Arial"/>
          <w:bCs/>
          <w:sz w:val="24"/>
          <w:szCs w:val="24"/>
          <w:lang w:eastAsia="pl-PL" w:bidi="pl-PL"/>
        </w:rPr>
      </w:pPr>
      <w:r w:rsidRPr="004C260B">
        <w:rPr>
          <w:rFonts w:ascii="Arial" w:eastAsia="Times New Roman" w:hAnsi="Arial" w:cs="Arial"/>
          <w:bCs/>
          <w:sz w:val="24"/>
          <w:szCs w:val="24"/>
          <w:lang w:eastAsia="pl-PL" w:bidi="pl-PL"/>
        </w:rPr>
        <w:t>cena najniższa</w:t>
      </w:r>
    </w:p>
    <w:p w14:paraId="56AF8687" w14:textId="77777777" w:rsidR="004C260B" w:rsidRPr="004C260B" w:rsidRDefault="004C260B" w:rsidP="004C260B">
      <w:pPr>
        <w:shd w:val="clear" w:color="auto" w:fill="FFFFFF"/>
        <w:spacing w:after="0" w:line="360" w:lineRule="auto"/>
        <w:ind w:left="1080"/>
        <w:jc w:val="both"/>
        <w:rPr>
          <w:rFonts w:ascii="Arial" w:eastAsia="Times New Roman" w:hAnsi="Arial" w:cs="Arial"/>
          <w:bCs/>
          <w:sz w:val="24"/>
          <w:szCs w:val="24"/>
          <w:lang w:eastAsia="pl-PL" w:bidi="pl-PL"/>
        </w:rPr>
      </w:pPr>
      <w:r w:rsidRPr="004C260B">
        <w:rPr>
          <w:rFonts w:ascii="Arial" w:eastAsia="Times New Roman" w:hAnsi="Arial" w:cs="Arial"/>
          <w:bCs/>
          <w:sz w:val="24"/>
          <w:szCs w:val="24"/>
          <w:lang w:eastAsia="pl-PL" w:bidi="pl-PL"/>
        </w:rPr>
        <w:t>C = --------------------------- x 100 pkt x 60 %</w:t>
      </w:r>
    </w:p>
    <w:p w14:paraId="26C8DA56" w14:textId="77777777" w:rsidR="004C260B" w:rsidRPr="004C260B" w:rsidRDefault="004C260B" w:rsidP="004C260B">
      <w:pPr>
        <w:shd w:val="clear" w:color="auto" w:fill="FFFFFF"/>
        <w:spacing w:after="240" w:line="360" w:lineRule="auto"/>
        <w:ind w:left="1800"/>
        <w:jc w:val="both"/>
        <w:rPr>
          <w:rFonts w:ascii="Arial" w:eastAsia="Times New Roman" w:hAnsi="Arial" w:cs="Arial"/>
          <w:bCs/>
          <w:sz w:val="24"/>
          <w:szCs w:val="24"/>
          <w:lang w:eastAsia="pl-PL" w:bidi="pl-PL"/>
        </w:rPr>
      </w:pPr>
      <w:r w:rsidRPr="004C260B">
        <w:rPr>
          <w:rFonts w:ascii="Arial" w:eastAsia="Times New Roman" w:hAnsi="Arial" w:cs="Arial"/>
          <w:bCs/>
          <w:sz w:val="24"/>
          <w:szCs w:val="24"/>
          <w:lang w:eastAsia="pl-PL" w:bidi="pl-PL"/>
        </w:rPr>
        <w:t>cena oferty badanej</w:t>
      </w:r>
    </w:p>
    <w:p w14:paraId="026CE14C" w14:textId="77777777" w:rsidR="004C260B" w:rsidRPr="004C260B" w:rsidRDefault="004C260B" w:rsidP="004C260B">
      <w:pPr>
        <w:widowControl w:val="0"/>
        <w:numPr>
          <w:ilvl w:val="0"/>
          <w:numId w:val="43"/>
        </w:numPr>
        <w:suppressAutoHyphens/>
        <w:spacing w:after="0" w:line="360" w:lineRule="auto"/>
        <w:jc w:val="both"/>
        <w:rPr>
          <w:rFonts w:ascii="Arial" w:eastAsia="Times New Roman" w:hAnsi="Arial" w:cs="Arial"/>
          <w:sz w:val="24"/>
          <w:szCs w:val="24"/>
          <w:lang w:eastAsia="ar-SA"/>
        </w:rPr>
      </w:pPr>
      <w:r w:rsidRPr="004C260B">
        <w:rPr>
          <w:rFonts w:ascii="Arial" w:eastAsia="Times New Roman" w:hAnsi="Arial" w:cs="Arial"/>
          <w:b/>
          <w:bCs/>
          <w:sz w:val="24"/>
          <w:szCs w:val="24"/>
          <w:lang w:eastAsia="pl-PL" w:bidi="pl-PL"/>
        </w:rPr>
        <w:t>Kryterium nr 2 – doświadczenie osób skierowanych do realizacji zamówienia (D) = waga 40% (tj. max. 40 pkt).</w:t>
      </w:r>
    </w:p>
    <w:p w14:paraId="260BE219" w14:textId="77777777" w:rsidR="004C260B" w:rsidRPr="004C260B" w:rsidRDefault="004C260B" w:rsidP="004C260B">
      <w:pPr>
        <w:widowControl w:val="0"/>
        <w:suppressAutoHyphens/>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pl-PL" w:bidi="pl-PL"/>
        </w:rPr>
        <w:t>W ramach</w:t>
      </w:r>
      <w:r w:rsidRPr="004C260B">
        <w:rPr>
          <w:rFonts w:ascii="Arial" w:eastAsia="Times New Roman" w:hAnsi="Arial" w:cs="Arial"/>
          <w:bCs/>
          <w:sz w:val="24"/>
          <w:szCs w:val="24"/>
          <w:lang w:eastAsia="pl-PL" w:bidi="pl-PL"/>
        </w:rPr>
        <w:t xml:space="preserve"> tego kryterium o</w:t>
      </w:r>
      <w:r w:rsidRPr="004C260B">
        <w:rPr>
          <w:rFonts w:ascii="Arial" w:eastAsia="Times New Roman" w:hAnsi="Arial" w:cs="Arial"/>
          <w:sz w:val="24"/>
          <w:szCs w:val="24"/>
          <w:lang w:eastAsia="ar-SA"/>
        </w:rPr>
        <w:t xml:space="preserve">cenie zostanie poddane doświadczenie 2 (dwóch) członków zespołu, których wykonawca skieruje do realizacji zamówienia. Zamawiający wymaga, aby doświadczenie członków zespołu było co najmniej na poziomie określonym w rozdziale 10, ust. 2 pkt 4 lit. b. </w:t>
      </w:r>
    </w:p>
    <w:p w14:paraId="30EDA97C" w14:textId="77777777" w:rsidR="004C260B" w:rsidRPr="004C260B" w:rsidRDefault="004C260B" w:rsidP="004C260B">
      <w:pPr>
        <w:widowControl w:val="0"/>
        <w:suppressAutoHyphens/>
        <w:spacing w:line="360" w:lineRule="auto"/>
        <w:jc w:val="both"/>
        <w:rPr>
          <w:rFonts w:ascii="Arial" w:eastAsia="Times New Roman" w:hAnsi="Arial" w:cs="Arial"/>
          <w:sz w:val="24"/>
          <w:szCs w:val="24"/>
          <w:lang w:eastAsia="ar-SA"/>
        </w:rPr>
      </w:pPr>
      <w:r w:rsidRPr="004C260B">
        <w:rPr>
          <w:rFonts w:ascii="Arial" w:hAnsi="Arial" w:cs="Arial"/>
          <w:sz w:val="24"/>
          <w:szCs w:val="24"/>
        </w:rPr>
        <w:t xml:space="preserve">Jeżeli Wykonawca w niniejszym kryterium, w poszczególnych podkryteriach, chce uzyskać punkty, </w:t>
      </w:r>
      <w:r w:rsidRPr="004C260B">
        <w:rPr>
          <w:rFonts w:ascii="Arial" w:hAnsi="Arial" w:cs="Arial"/>
          <w:b/>
          <w:sz w:val="24"/>
          <w:szCs w:val="24"/>
        </w:rPr>
        <w:t xml:space="preserve">wypełnia część formularza ofertowego </w:t>
      </w:r>
      <w:r w:rsidRPr="004C260B">
        <w:rPr>
          <w:rFonts w:ascii="Arial" w:hAnsi="Arial" w:cs="Arial"/>
          <w:sz w:val="24"/>
          <w:szCs w:val="24"/>
        </w:rPr>
        <w:t>dotyczącą kryterium „Doświadczenie osób skierowanych do realizacji zamówienia”.</w:t>
      </w:r>
    </w:p>
    <w:p w14:paraId="288BC0B5" w14:textId="77777777" w:rsidR="004C260B" w:rsidRPr="004C260B" w:rsidRDefault="004C260B" w:rsidP="004C260B">
      <w:pPr>
        <w:widowControl w:val="0"/>
        <w:suppressAutoHyphens/>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Jeżeli osoby skierowane przez wykonawcę do realizacji zamówienia i pełnienia roli pierwszego lub drugiego członka zespołu będą posiadały minimalne wymagane doświadczenie oferta otrzyma 0 punktów. Doświadczenie członków zespołu poniżej tego poziomu będzie podstawą do odrzucenia oferty. </w:t>
      </w:r>
    </w:p>
    <w:p w14:paraId="146C9E3F" w14:textId="77777777" w:rsidR="004C260B" w:rsidRPr="004C260B" w:rsidRDefault="004C260B" w:rsidP="004C260B">
      <w:pPr>
        <w:spacing w:after="0"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Kryterium „Doświadczenie osób skierowanych do realizacji zamówienia” zostało podzielone na 2 podkryteria odpowiadające dwóm osobom skierowanym do realizacji zamówienia, tj.:</w:t>
      </w:r>
    </w:p>
    <w:p w14:paraId="25FF9D19" w14:textId="77777777" w:rsidR="004C260B" w:rsidRPr="004C260B" w:rsidRDefault="004C260B" w:rsidP="004C260B">
      <w:pPr>
        <w:numPr>
          <w:ilvl w:val="0"/>
          <w:numId w:val="39"/>
        </w:numPr>
        <w:spacing w:after="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Podkryterium 1: Doświadczenie pierwszego członka zespołu (D1) = waga 20% (tj. max. 20 pkt);</w:t>
      </w:r>
    </w:p>
    <w:p w14:paraId="5A3A8320" w14:textId="77777777" w:rsidR="004C260B" w:rsidRPr="004C260B" w:rsidRDefault="004C260B" w:rsidP="004C260B">
      <w:pPr>
        <w:numPr>
          <w:ilvl w:val="0"/>
          <w:numId w:val="39"/>
        </w:numPr>
        <w:spacing w:after="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Podkryterium 2: Doświadczenie drugiego członka zespołu (D2) = waga 20% (tj. max. 20 pkt);</w:t>
      </w:r>
    </w:p>
    <w:p w14:paraId="11C54190" w14:textId="77777777" w:rsidR="004C260B" w:rsidRPr="004C260B" w:rsidRDefault="004C260B" w:rsidP="004C260B">
      <w:pPr>
        <w:spacing w:line="360" w:lineRule="auto"/>
        <w:jc w:val="both"/>
        <w:rPr>
          <w:rFonts w:ascii="Arial" w:hAnsi="Arial" w:cs="Arial"/>
          <w:sz w:val="24"/>
          <w:szCs w:val="24"/>
        </w:rPr>
      </w:pPr>
      <w:r w:rsidRPr="004C260B">
        <w:rPr>
          <w:rFonts w:ascii="Arial" w:hAnsi="Arial" w:cs="Arial"/>
          <w:sz w:val="24"/>
          <w:szCs w:val="24"/>
        </w:rPr>
        <w:lastRenderedPageBreak/>
        <w:t>Wykonawca w celu uzyskania punktów w powyższych podkryteriach zobowiązany jest do wypełnienia oraz wykazania formularzu ofertowym, że osoba skierowana do realizacji zamówienia i pełnienia roli pierwszego lub drugiego członka zespołu posiada dodatkowe (większe) doświadczenie ponad minimalne wymagania wskazane w warunku udziału w postępowaniu, o których mowa rozdziale 10 ust. 2 pkt 4 lit. b.</w:t>
      </w:r>
    </w:p>
    <w:p w14:paraId="5770EA1B" w14:textId="77777777" w:rsidR="004C260B" w:rsidRPr="004C260B" w:rsidRDefault="004C260B" w:rsidP="004C260B">
      <w:pPr>
        <w:spacing w:line="360" w:lineRule="auto"/>
        <w:jc w:val="both"/>
        <w:rPr>
          <w:rFonts w:ascii="Arial" w:eastAsia="Times New Roman" w:hAnsi="Arial" w:cs="Arial"/>
          <w:sz w:val="24"/>
          <w:szCs w:val="24"/>
          <w:lang w:eastAsia="ar-SA"/>
        </w:rPr>
      </w:pPr>
      <w:r w:rsidRPr="004C260B">
        <w:rPr>
          <w:rFonts w:ascii="Arial" w:hAnsi="Arial" w:cs="Arial"/>
          <w:sz w:val="24"/>
          <w:szCs w:val="24"/>
        </w:rPr>
        <w:t xml:space="preserve">Ponadto osoby wskazane przez wykonawcę w formularzu ofertowym powinny być tożsame z osobami, </w:t>
      </w:r>
      <w:r w:rsidRPr="004C260B">
        <w:rPr>
          <w:rFonts w:ascii="Arial" w:eastAsia="ArialNarrow,Bold" w:hAnsi="Arial" w:cs="Arial"/>
          <w:sz w:val="24"/>
          <w:szCs w:val="24"/>
        </w:rPr>
        <w:t>które zostaną wskazane w wykazie osób skierowanych przez wykonawcę do realizacji zamówienia (załącznik nr 7)</w:t>
      </w:r>
      <w:r w:rsidRPr="004C260B">
        <w:rPr>
          <w:rFonts w:ascii="Arial" w:hAnsi="Arial" w:cs="Arial"/>
          <w:sz w:val="24"/>
          <w:szCs w:val="24"/>
        </w:rPr>
        <w:t>. Wykazanie innych osób skutkować będzie przyznaniem 0 punktów w ramach danego podkryterium.</w:t>
      </w:r>
    </w:p>
    <w:p w14:paraId="21D201E0" w14:textId="2E8B2410" w:rsidR="004C260B" w:rsidRPr="004C260B" w:rsidRDefault="004C260B" w:rsidP="004C260B">
      <w:pPr>
        <w:spacing w:line="360" w:lineRule="auto"/>
        <w:jc w:val="both"/>
        <w:rPr>
          <w:rFonts w:ascii="Arial" w:hAnsi="Arial" w:cs="Arial"/>
          <w:sz w:val="24"/>
          <w:szCs w:val="24"/>
        </w:rPr>
      </w:pPr>
      <w:r w:rsidRPr="004C260B">
        <w:rPr>
          <w:rFonts w:ascii="Arial" w:hAnsi="Arial" w:cs="Arial"/>
          <w:noProof/>
          <w:sz w:val="24"/>
          <w:szCs w:val="24"/>
        </w:rPr>
        <mc:AlternateContent>
          <mc:Choice Requires="wps">
            <w:drawing>
              <wp:anchor distT="0" distB="0" distL="114300" distR="114300" simplePos="0" relativeHeight="251657728" behindDoc="1" locked="0" layoutInCell="1" allowOverlap="1" wp14:anchorId="0DB5B8A1" wp14:editId="6F29B82A">
                <wp:simplePos x="0" y="0"/>
                <wp:positionH relativeFrom="page">
                  <wp:posOffset>3611245</wp:posOffset>
                </wp:positionH>
                <wp:positionV relativeFrom="paragraph">
                  <wp:posOffset>835660</wp:posOffset>
                </wp:positionV>
                <wp:extent cx="34925" cy="10795"/>
                <wp:effectExtent l="0" t="0" r="0" b="0"/>
                <wp:wrapNone/>
                <wp:docPr id="105991679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98D52" id="Prostokąt 3" o:spid="_x0000_s1026" style="position:absolute;margin-left:284.35pt;margin-top:65.8pt;width: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" fillcolor="black" stroked="f">
                <w10:wrap anchorx="page"/>
              </v:rect>
            </w:pict>
          </mc:Fallback>
        </mc:AlternateContent>
      </w:r>
      <w:r w:rsidRPr="004C260B">
        <w:rPr>
          <w:rFonts w:ascii="Arial" w:hAnsi="Arial" w:cs="Arial"/>
          <w:sz w:val="24"/>
          <w:szCs w:val="24"/>
        </w:rPr>
        <w:t xml:space="preserve">Jednocześnie w celu uzyskania punktów w ww. podkryteriach wykonawca musi wykazać w formularzu ofertowym dodatkowe doświadczenie członków zespołu </w:t>
      </w:r>
      <w:r w:rsidRPr="004C260B">
        <w:rPr>
          <w:rFonts w:ascii="Arial" w:hAnsi="Arial" w:cs="Arial"/>
          <w:sz w:val="24"/>
          <w:szCs w:val="24"/>
          <w:u w:val="single"/>
        </w:rPr>
        <w:t>inne</w:t>
      </w:r>
      <w:r w:rsidRPr="004C260B">
        <w:rPr>
          <w:rFonts w:ascii="Arial" w:hAnsi="Arial" w:cs="Arial"/>
          <w:sz w:val="24"/>
          <w:szCs w:val="24"/>
        </w:rPr>
        <w:t>, niż to wskazane w wykazie osób na ocenę spełniania warunków udziału w postępowaniu (załącznik nr 7 SWZ). Wykazanie takiego samego doświadczenia będzie skutkować przyznaniem 0 punktów w ramach danego podkryterium.</w:t>
      </w:r>
    </w:p>
    <w:p w14:paraId="109EAFB7" w14:textId="77777777" w:rsidR="004C260B" w:rsidRPr="004C260B" w:rsidRDefault="004C260B" w:rsidP="004C260B">
      <w:pPr>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Zamawiający przyzna punkty dla każdego podkryterium oddzielnie. W celu ustalenia liczby punktów otrzymanych w ramach kryterium „Doświadczenie osób skierowanych do realizacji zamówienia” punkty przyznane w ramach poszczególnych podkryteriów zostaną zsumowane. </w:t>
      </w:r>
    </w:p>
    <w:p w14:paraId="32C7C1F1" w14:textId="77777777" w:rsidR="004C260B" w:rsidRPr="004C260B" w:rsidRDefault="004C260B" w:rsidP="004C260B">
      <w:pPr>
        <w:spacing w:line="360" w:lineRule="auto"/>
        <w:jc w:val="center"/>
        <w:rPr>
          <w:rFonts w:ascii="Arial" w:eastAsia="Times New Roman" w:hAnsi="Arial" w:cs="Arial"/>
          <w:b/>
          <w:bCs/>
          <w:sz w:val="24"/>
          <w:szCs w:val="24"/>
          <w:lang w:eastAsia="ar-SA"/>
        </w:rPr>
      </w:pPr>
      <w:r w:rsidRPr="004C260B">
        <w:rPr>
          <w:rFonts w:ascii="Arial" w:eastAsia="Times New Roman" w:hAnsi="Arial" w:cs="Arial"/>
          <w:b/>
          <w:bCs/>
          <w:sz w:val="24"/>
          <w:szCs w:val="24"/>
          <w:lang w:eastAsia="ar-SA"/>
        </w:rPr>
        <w:t>D = D1 + D2</w:t>
      </w:r>
    </w:p>
    <w:p w14:paraId="346818D0" w14:textId="77777777" w:rsidR="004C260B" w:rsidRPr="004C260B" w:rsidRDefault="004C260B" w:rsidP="004C260B">
      <w:pPr>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Maksymalna liczba punktów jaką Wykonawca może otrzymać w kryterium „Doświadczenie osób skierowanych do realizacji zamówienia” wynosi 40 punktów.</w:t>
      </w:r>
    </w:p>
    <w:p w14:paraId="188CAA5F" w14:textId="77777777" w:rsidR="004C260B" w:rsidRPr="004C260B" w:rsidRDefault="004C260B" w:rsidP="004C260B">
      <w:pPr>
        <w:spacing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Zamawiający przyzna punkty w poszczególnych podkryteriach, jeżeli osoby skierowane przez wykonawcę do realizacji zamówienia i pełnienia roli pierwszego lub drugiego członka zespołu będą posiadały dodatkowe (większe) doświadczenie ponad to wymagane w warunku udziału w postępowaniu zgodnie z poniższym:</w:t>
      </w:r>
    </w:p>
    <w:p w14:paraId="6770CAF0" w14:textId="77777777" w:rsidR="004C260B" w:rsidRPr="004C260B" w:rsidRDefault="004C260B" w:rsidP="004C260B">
      <w:pPr>
        <w:spacing w:after="0" w:line="360" w:lineRule="auto"/>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a) </w:t>
      </w:r>
      <w:r w:rsidRPr="004C260B">
        <w:rPr>
          <w:rFonts w:ascii="Arial" w:eastAsia="Times New Roman" w:hAnsi="Arial" w:cs="Arial"/>
          <w:b/>
          <w:bCs/>
          <w:sz w:val="24"/>
          <w:szCs w:val="24"/>
          <w:lang w:eastAsia="ar-SA"/>
        </w:rPr>
        <w:t>dla podkryterium „Doświadczenie pierwszego członka zespołu” (D1),</w:t>
      </w:r>
      <w:r w:rsidRPr="004C260B">
        <w:rPr>
          <w:rFonts w:ascii="Arial" w:eastAsia="Times New Roman" w:hAnsi="Arial" w:cs="Arial"/>
          <w:sz w:val="24"/>
          <w:szCs w:val="24"/>
          <w:lang w:eastAsia="ar-SA"/>
        </w:rPr>
        <w:t xml:space="preserve"> jeżeli wykonawca wykaże, iż skieruje do realizacji zamówienia osobę, która była autorem lub współautorem dodatkowo, ponad wymagania wskazane w rozdziale 10 ust. 2 pkt 4 lit. b:</w:t>
      </w:r>
    </w:p>
    <w:p w14:paraId="6D263D84" w14:textId="77777777" w:rsidR="004C260B" w:rsidRPr="004C260B" w:rsidRDefault="004C260B" w:rsidP="004C260B">
      <w:pPr>
        <w:numPr>
          <w:ilvl w:val="0"/>
          <w:numId w:val="40"/>
        </w:numPr>
        <w:spacing w:after="0" w:line="360" w:lineRule="auto"/>
        <w:contextualSpacing/>
        <w:jc w:val="both"/>
        <w:rPr>
          <w:rFonts w:ascii="Arial" w:eastAsia="Times New Roman" w:hAnsi="Arial" w:cs="Arial"/>
          <w:b/>
          <w:bCs/>
          <w:sz w:val="24"/>
          <w:szCs w:val="24"/>
          <w:lang w:eastAsia="ar-SA"/>
        </w:rPr>
      </w:pPr>
      <w:r w:rsidRPr="004C260B">
        <w:rPr>
          <w:rFonts w:ascii="Arial" w:eastAsia="Times New Roman" w:hAnsi="Arial" w:cs="Arial"/>
          <w:sz w:val="24"/>
          <w:szCs w:val="24"/>
          <w:lang w:eastAsia="ar-SA"/>
        </w:rPr>
        <w:lastRenderedPageBreak/>
        <w:t xml:space="preserve">1 analizy lub studium lub koncepcji lub programu z zakresu turystyki rowerowej lub mobilności rowerowej obejmującej obszar minimum 5 gmin – </w:t>
      </w:r>
      <w:r w:rsidRPr="004C260B">
        <w:rPr>
          <w:rFonts w:ascii="Arial" w:eastAsia="Times New Roman" w:hAnsi="Arial" w:cs="Arial"/>
          <w:b/>
          <w:bCs/>
          <w:sz w:val="24"/>
          <w:szCs w:val="24"/>
          <w:lang w:eastAsia="ar-SA"/>
        </w:rPr>
        <w:t>oferta otrzyma 5 punktów,</w:t>
      </w:r>
    </w:p>
    <w:p w14:paraId="6F12D31B" w14:textId="77777777" w:rsidR="004C260B" w:rsidRPr="004C260B" w:rsidRDefault="004C260B" w:rsidP="004C260B">
      <w:pPr>
        <w:numPr>
          <w:ilvl w:val="0"/>
          <w:numId w:val="40"/>
        </w:numPr>
        <w:spacing w:after="0" w:line="360" w:lineRule="auto"/>
        <w:contextualSpacing/>
        <w:jc w:val="both"/>
        <w:rPr>
          <w:rFonts w:ascii="Arial" w:eastAsia="Times New Roman" w:hAnsi="Arial" w:cs="Arial"/>
          <w:b/>
          <w:bCs/>
          <w:sz w:val="24"/>
          <w:szCs w:val="24"/>
          <w:lang w:eastAsia="ar-SA"/>
        </w:rPr>
      </w:pPr>
      <w:r w:rsidRPr="004C260B">
        <w:rPr>
          <w:rFonts w:ascii="Arial" w:eastAsia="Times New Roman" w:hAnsi="Arial" w:cs="Arial"/>
          <w:sz w:val="24"/>
          <w:szCs w:val="24"/>
          <w:lang w:eastAsia="ar-SA"/>
        </w:rPr>
        <w:t xml:space="preserve">2 analiz lub studiów lub koncepcji lub programu z zakresu turystyki rowerowej lub mobilności rowerowej obejmującej obszar minimum 5 gmin każda – </w:t>
      </w:r>
      <w:r w:rsidRPr="004C260B">
        <w:rPr>
          <w:rFonts w:ascii="Arial" w:eastAsia="Times New Roman" w:hAnsi="Arial" w:cs="Arial"/>
          <w:b/>
          <w:bCs/>
          <w:sz w:val="24"/>
          <w:szCs w:val="24"/>
          <w:lang w:eastAsia="ar-SA"/>
        </w:rPr>
        <w:t>oferta otrzyma 10 punktów,</w:t>
      </w:r>
    </w:p>
    <w:p w14:paraId="4039B137" w14:textId="77777777" w:rsidR="004C260B" w:rsidRPr="004C260B" w:rsidRDefault="004C260B" w:rsidP="004C260B">
      <w:pPr>
        <w:numPr>
          <w:ilvl w:val="0"/>
          <w:numId w:val="40"/>
        </w:numPr>
        <w:spacing w:after="160" w:line="360" w:lineRule="auto"/>
        <w:contextualSpacing/>
        <w:jc w:val="both"/>
        <w:rPr>
          <w:rFonts w:ascii="Arial" w:eastAsia="Times New Roman" w:hAnsi="Arial" w:cs="Arial"/>
          <w:b/>
          <w:bCs/>
          <w:sz w:val="24"/>
          <w:szCs w:val="24"/>
          <w:lang w:eastAsia="ar-SA"/>
        </w:rPr>
      </w:pPr>
      <w:r w:rsidRPr="004C260B">
        <w:rPr>
          <w:rFonts w:ascii="Arial" w:eastAsia="Times New Roman" w:hAnsi="Arial" w:cs="Arial"/>
          <w:sz w:val="24"/>
          <w:szCs w:val="24"/>
          <w:lang w:eastAsia="ar-SA"/>
        </w:rPr>
        <w:t xml:space="preserve">3 analiz lub studiów lub koncepcji lub programu z zakresu turystyki rowerowej lub mobilności rowerowej obejmującej obszar minimum 5 gmin każda – </w:t>
      </w:r>
      <w:r w:rsidRPr="004C260B">
        <w:rPr>
          <w:rFonts w:ascii="Arial" w:eastAsia="Times New Roman" w:hAnsi="Arial" w:cs="Arial"/>
          <w:b/>
          <w:bCs/>
          <w:sz w:val="24"/>
          <w:szCs w:val="24"/>
          <w:lang w:eastAsia="ar-SA"/>
        </w:rPr>
        <w:t>oferta otrzyma 20 punktów;</w:t>
      </w:r>
    </w:p>
    <w:p w14:paraId="00504EF2" w14:textId="77777777" w:rsidR="004C260B" w:rsidRPr="004C260B" w:rsidRDefault="004C260B" w:rsidP="004C260B">
      <w:pPr>
        <w:spacing w:after="0" w:line="360" w:lineRule="auto"/>
        <w:jc w:val="both"/>
        <w:rPr>
          <w:rFonts w:ascii="Arial" w:eastAsia="Times New Roman" w:hAnsi="Arial" w:cs="Arial"/>
          <w:bCs/>
          <w:sz w:val="24"/>
          <w:szCs w:val="24"/>
          <w:lang w:eastAsia="pl-PL" w:bidi="pl-PL"/>
        </w:rPr>
      </w:pPr>
      <w:r w:rsidRPr="004C260B">
        <w:rPr>
          <w:rFonts w:ascii="Arial" w:eastAsia="Times New Roman" w:hAnsi="Arial" w:cs="Arial"/>
          <w:sz w:val="24"/>
          <w:szCs w:val="24"/>
          <w:lang w:eastAsia="ar-SA"/>
        </w:rPr>
        <w:t xml:space="preserve">b) </w:t>
      </w:r>
      <w:r w:rsidRPr="004C260B">
        <w:rPr>
          <w:rFonts w:ascii="Arial" w:eastAsia="Times New Roman" w:hAnsi="Arial" w:cs="Arial"/>
          <w:b/>
          <w:sz w:val="24"/>
          <w:szCs w:val="24"/>
          <w:lang w:eastAsia="pl-PL" w:bidi="pl-PL"/>
        </w:rPr>
        <w:t>dla podkryterium: „Doświadczenie drugiego członka zespołu” (D2)</w:t>
      </w:r>
      <w:r w:rsidRPr="004C260B">
        <w:rPr>
          <w:rFonts w:ascii="Arial" w:eastAsia="Times New Roman" w:hAnsi="Arial" w:cs="Arial"/>
          <w:bCs/>
          <w:sz w:val="24"/>
          <w:szCs w:val="24"/>
          <w:lang w:eastAsia="pl-PL" w:bidi="pl-PL"/>
        </w:rPr>
        <w:t xml:space="preserve">, jeżeli wykonawca wykaże, iż skieruje do realizacji zamówienia osobę, która była autorem lub współautorem dodatkowo, ponad wymagania </w:t>
      </w:r>
      <w:r w:rsidRPr="004C260B">
        <w:rPr>
          <w:rFonts w:ascii="Arial" w:eastAsia="Times New Roman" w:hAnsi="Arial" w:cs="Arial"/>
          <w:sz w:val="24"/>
          <w:szCs w:val="24"/>
          <w:lang w:eastAsia="ar-SA"/>
        </w:rPr>
        <w:t>wskazane w rozdziale 10 ust. 2 pkt 4 lit. b</w:t>
      </w:r>
      <w:r w:rsidRPr="004C260B">
        <w:rPr>
          <w:rFonts w:ascii="Arial" w:eastAsia="Times New Roman" w:hAnsi="Arial" w:cs="Arial"/>
          <w:bCs/>
          <w:sz w:val="24"/>
          <w:szCs w:val="24"/>
          <w:lang w:eastAsia="pl-PL" w:bidi="pl-PL"/>
        </w:rPr>
        <w:t>:</w:t>
      </w:r>
    </w:p>
    <w:p w14:paraId="23F143BA" w14:textId="77777777" w:rsidR="004C260B" w:rsidRPr="004C260B" w:rsidRDefault="004C260B" w:rsidP="004C260B">
      <w:pPr>
        <w:numPr>
          <w:ilvl w:val="0"/>
          <w:numId w:val="40"/>
        </w:numPr>
        <w:spacing w:after="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1 mapy interaktywnej będącej częścią analizy lub studium lub koncepcji lub programu z zakresu turystyki rowerowej lub mobilności rowerowej lub z zakresu liniowej infrastruktury turystycznej – </w:t>
      </w:r>
      <w:r w:rsidRPr="004C260B">
        <w:rPr>
          <w:rFonts w:ascii="Arial" w:eastAsia="Times New Roman" w:hAnsi="Arial" w:cs="Arial"/>
          <w:b/>
          <w:bCs/>
          <w:sz w:val="24"/>
          <w:szCs w:val="24"/>
          <w:lang w:eastAsia="ar-SA"/>
        </w:rPr>
        <w:t>oferta otrzyma 5 punktów,</w:t>
      </w:r>
    </w:p>
    <w:p w14:paraId="79BFF7AE" w14:textId="77777777" w:rsidR="004C260B" w:rsidRPr="004C260B" w:rsidRDefault="004C260B" w:rsidP="004C260B">
      <w:pPr>
        <w:numPr>
          <w:ilvl w:val="0"/>
          <w:numId w:val="40"/>
        </w:numPr>
        <w:spacing w:after="0" w:line="360" w:lineRule="auto"/>
        <w:contextualSpacing/>
        <w:jc w:val="both"/>
        <w:rPr>
          <w:rFonts w:ascii="Arial" w:eastAsia="Times New Roman" w:hAnsi="Arial" w:cs="Arial"/>
          <w:sz w:val="24"/>
          <w:szCs w:val="24"/>
          <w:lang w:eastAsia="ar-SA"/>
        </w:rPr>
      </w:pPr>
      <w:r w:rsidRPr="004C260B">
        <w:rPr>
          <w:rFonts w:ascii="Arial" w:eastAsia="Times New Roman" w:hAnsi="Arial" w:cs="Arial"/>
          <w:sz w:val="24"/>
          <w:szCs w:val="24"/>
          <w:lang w:eastAsia="ar-SA"/>
        </w:rPr>
        <w:t xml:space="preserve">2 map interaktywnych będących częścią analizy lub studium lub koncepcji lub programu z zakresu turystyki rowerowej lub mobilności rowerowej lub z zakresu liniowej infrastruktury turystycznej każda – </w:t>
      </w:r>
      <w:r w:rsidRPr="004C260B">
        <w:rPr>
          <w:rFonts w:ascii="Arial" w:eastAsia="Times New Roman" w:hAnsi="Arial" w:cs="Arial"/>
          <w:b/>
          <w:bCs/>
          <w:sz w:val="24"/>
          <w:szCs w:val="24"/>
          <w:lang w:eastAsia="ar-SA"/>
        </w:rPr>
        <w:t>oferta otrzyma 10 punktów,</w:t>
      </w:r>
    </w:p>
    <w:p w14:paraId="548DD6E1" w14:textId="77777777" w:rsidR="004C260B" w:rsidRPr="004C260B" w:rsidRDefault="004C260B" w:rsidP="004C260B">
      <w:pPr>
        <w:numPr>
          <w:ilvl w:val="0"/>
          <w:numId w:val="40"/>
        </w:numPr>
        <w:spacing w:after="160" w:line="360" w:lineRule="auto"/>
        <w:contextualSpacing/>
        <w:jc w:val="both"/>
        <w:rPr>
          <w:rFonts w:ascii="Arial" w:eastAsia="Times New Roman" w:hAnsi="Arial" w:cs="Arial"/>
          <w:bCs/>
          <w:sz w:val="24"/>
          <w:szCs w:val="24"/>
          <w:lang w:eastAsia="pl-PL" w:bidi="pl-PL"/>
        </w:rPr>
      </w:pPr>
      <w:r w:rsidRPr="004C260B">
        <w:rPr>
          <w:rFonts w:ascii="Arial" w:eastAsia="Times New Roman" w:hAnsi="Arial" w:cs="Arial"/>
          <w:sz w:val="24"/>
          <w:szCs w:val="24"/>
          <w:lang w:eastAsia="ar-SA"/>
        </w:rPr>
        <w:t>3 map interaktywnych będących częścią analizy lub studium lub koncepcji lub programu</w:t>
      </w:r>
      <w:r w:rsidRPr="004C260B">
        <w:rPr>
          <w:rFonts w:ascii="Arial" w:eastAsia="Times New Roman" w:hAnsi="Arial" w:cs="Arial"/>
          <w:bCs/>
          <w:sz w:val="24"/>
          <w:szCs w:val="24"/>
          <w:lang w:eastAsia="pl-PL" w:bidi="pl-PL"/>
        </w:rPr>
        <w:t xml:space="preserve"> z zakresu turystyki rowerowej lub mobilności rowerowej lub z zakresu liniowej infrastruktury turystycznej każda – </w:t>
      </w:r>
      <w:r w:rsidRPr="004C260B">
        <w:rPr>
          <w:rFonts w:ascii="Arial" w:eastAsia="Times New Roman" w:hAnsi="Arial" w:cs="Arial"/>
          <w:b/>
          <w:sz w:val="24"/>
          <w:szCs w:val="24"/>
          <w:lang w:eastAsia="pl-PL" w:bidi="pl-PL"/>
        </w:rPr>
        <w:t>oferta otrzyma 20 punktów</w:t>
      </w:r>
      <w:r w:rsidRPr="004C260B">
        <w:rPr>
          <w:rFonts w:ascii="Arial" w:eastAsia="Times New Roman" w:hAnsi="Arial" w:cs="Arial"/>
          <w:bCs/>
          <w:sz w:val="24"/>
          <w:szCs w:val="24"/>
          <w:lang w:eastAsia="pl-PL" w:bidi="pl-PL"/>
        </w:rPr>
        <w:t>.</w:t>
      </w:r>
    </w:p>
    <w:p w14:paraId="60795B90" w14:textId="77777777" w:rsidR="004C260B" w:rsidRPr="004C260B" w:rsidRDefault="004C260B" w:rsidP="004C260B">
      <w:pPr>
        <w:tabs>
          <w:tab w:val="left" w:pos="283"/>
        </w:tabs>
        <w:spacing w:after="0" w:line="360" w:lineRule="auto"/>
        <w:jc w:val="both"/>
        <w:rPr>
          <w:rFonts w:ascii="Arial" w:eastAsia="Calibri" w:hAnsi="Arial" w:cs="Arial"/>
          <w:sz w:val="24"/>
          <w:szCs w:val="24"/>
          <w:lang w:eastAsia="pl-PL" w:bidi="pl-PL"/>
        </w:rPr>
      </w:pPr>
      <w:r w:rsidRPr="004C260B">
        <w:rPr>
          <w:rFonts w:ascii="Arial" w:eastAsia="Calibri" w:hAnsi="Arial" w:cs="Arial"/>
          <w:bCs/>
          <w:sz w:val="24"/>
          <w:szCs w:val="24"/>
          <w:lang w:eastAsia="pl-PL" w:bidi="pl-PL"/>
        </w:rPr>
        <w:t xml:space="preserve">Po wyliczeniu w każdym kryterium, punkty zostaną zsumowane. Za najkorzystniejszą ofertę zostanie uznana ta, która uzyska najwyższą łączną liczbę punktów uzyskanych w kryteriach cena (C) i </w:t>
      </w:r>
      <w:r w:rsidRPr="004C260B">
        <w:rPr>
          <w:rFonts w:ascii="Arial" w:eastAsia="Times New Roman" w:hAnsi="Arial" w:cs="Arial"/>
          <w:sz w:val="24"/>
          <w:szCs w:val="24"/>
          <w:lang w:eastAsia="pl-PL" w:bidi="pl-PL"/>
        </w:rPr>
        <w:t>doświadczenie osób skierowanych do realizacji przedmiotu zamówienia (D)</w:t>
      </w:r>
      <w:r w:rsidRPr="004C260B">
        <w:rPr>
          <w:rFonts w:ascii="Arial" w:eastAsia="Calibri" w:hAnsi="Arial" w:cs="Arial"/>
          <w:sz w:val="24"/>
          <w:szCs w:val="24"/>
          <w:lang w:eastAsia="pl-PL" w:bidi="pl-PL"/>
        </w:rPr>
        <w:t>.</w:t>
      </w:r>
    </w:p>
    <w:p w14:paraId="2ABA9DBF" w14:textId="77777777" w:rsidR="004C260B" w:rsidRPr="004C260B" w:rsidRDefault="004C260B" w:rsidP="004C260B">
      <w:pPr>
        <w:widowControl w:val="0"/>
        <w:numPr>
          <w:ilvl w:val="0"/>
          <w:numId w:val="43"/>
        </w:numPr>
        <w:suppressAutoHyphens/>
        <w:spacing w:after="0" w:line="360" w:lineRule="auto"/>
        <w:ind w:left="720"/>
        <w:jc w:val="both"/>
        <w:rPr>
          <w:rFonts w:ascii="Arial" w:eastAsia="Calibri" w:hAnsi="Arial" w:cs="Arial"/>
          <w:bCs/>
          <w:sz w:val="24"/>
          <w:szCs w:val="24"/>
          <w:lang w:eastAsia="pl-PL" w:bidi="pl-PL"/>
        </w:rPr>
      </w:pPr>
      <w:r w:rsidRPr="004C260B">
        <w:rPr>
          <w:rFonts w:ascii="Arial" w:eastAsia="Calibri" w:hAnsi="Arial" w:cs="Arial"/>
          <w:bCs/>
          <w:sz w:val="24"/>
          <w:szCs w:val="24"/>
          <w:lang w:eastAsia="pl-PL" w:bidi="pl-PL"/>
        </w:rPr>
        <w:t>Maksymalnie wykonawca może uzyskać 100 punktów.</w:t>
      </w:r>
    </w:p>
    <w:p w14:paraId="54427A95" w14:textId="77777777" w:rsidR="004C260B" w:rsidRPr="004C260B" w:rsidRDefault="004C260B" w:rsidP="004C260B">
      <w:pPr>
        <w:widowControl w:val="0"/>
        <w:numPr>
          <w:ilvl w:val="0"/>
          <w:numId w:val="43"/>
        </w:numPr>
        <w:suppressAutoHyphens/>
        <w:spacing w:after="0" w:line="360" w:lineRule="auto"/>
        <w:ind w:left="720"/>
        <w:jc w:val="both"/>
        <w:rPr>
          <w:rFonts w:ascii="Arial" w:eastAsia="Calibri" w:hAnsi="Arial" w:cs="Arial"/>
          <w:bCs/>
          <w:sz w:val="24"/>
          <w:szCs w:val="24"/>
          <w:lang w:eastAsia="pl-PL" w:bidi="pl-PL"/>
        </w:rPr>
      </w:pPr>
      <w:r w:rsidRPr="004C260B">
        <w:rPr>
          <w:rFonts w:ascii="Arial" w:eastAsia="Calibri" w:hAnsi="Arial" w:cs="Arial"/>
          <w:bCs/>
          <w:sz w:val="24"/>
          <w:szCs w:val="24"/>
          <w:lang w:eastAsia="pl-PL" w:bidi="pl-PL"/>
        </w:rPr>
        <w:t>Przyznane punkty zostaną zaokrąglone do dwóch miejsc po przecinku.</w:t>
      </w:r>
    </w:p>
    <w:p w14:paraId="156589F0" w14:textId="77777777" w:rsidR="004C260B" w:rsidRPr="004C260B" w:rsidRDefault="004C260B" w:rsidP="004C260B">
      <w:pPr>
        <w:widowControl w:val="0"/>
        <w:numPr>
          <w:ilvl w:val="0"/>
          <w:numId w:val="43"/>
        </w:numPr>
        <w:suppressAutoHyphens/>
        <w:spacing w:after="240" w:line="360" w:lineRule="auto"/>
        <w:ind w:left="720"/>
        <w:jc w:val="both"/>
        <w:rPr>
          <w:rFonts w:ascii="Arial" w:eastAsia="Times New Roman" w:hAnsi="Arial" w:cs="Arial"/>
          <w:bCs/>
          <w:sz w:val="24"/>
          <w:szCs w:val="24"/>
          <w:lang w:eastAsia="pl-PL" w:bidi="pl-PL"/>
        </w:rPr>
      </w:pPr>
      <w:r w:rsidRPr="004C260B">
        <w:rPr>
          <w:rFonts w:ascii="Arial" w:eastAsia="Calibri" w:hAnsi="Arial" w:cs="Arial"/>
          <w:bCs/>
          <w:sz w:val="24"/>
          <w:szCs w:val="24"/>
          <w:lang w:eastAsia="pl-PL" w:bidi="pl-PL"/>
        </w:rPr>
        <w:t>Zamawiający udzieli zamówienia wykonawcy, którego oferta odpowiadać będzie wszystkim</w:t>
      </w:r>
      <w:r w:rsidRPr="004C260B">
        <w:rPr>
          <w:rFonts w:ascii="Arial" w:eastAsia="Times New Roman" w:hAnsi="Arial" w:cs="Arial"/>
          <w:bCs/>
          <w:sz w:val="24"/>
          <w:szCs w:val="24"/>
          <w:lang w:eastAsia="pl-PL" w:bidi="pl-PL"/>
        </w:rPr>
        <w:t xml:space="preserve"> wymaganiom przedstawionym w ustawie Pzp oraz w SWZ i zostanie oceniona jako najkorzystniejsza w oparciu o podane kryteria wyboru.</w:t>
      </w:r>
    </w:p>
    <w:p w14:paraId="73696D90" w14:textId="77777777" w:rsidR="004C260B" w:rsidRPr="004C260B" w:rsidRDefault="004C260B" w:rsidP="005733A3">
      <w:pPr>
        <w:numPr>
          <w:ilvl w:val="0"/>
          <w:numId w:val="41"/>
        </w:numPr>
        <w:spacing w:after="160" w:line="360" w:lineRule="auto"/>
        <w:jc w:val="both"/>
        <w:rPr>
          <w:rFonts w:ascii="Arial" w:hAnsi="Arial" w:cs="Arial"/>
          <w:sz w:val="24"/>
          <w:szCs w:val="24"/>
        </w:rPr>
      </w:pPr>
      <w:r w:rsidRPr="004C260B">
        <w:rPr>
          <w:rFonts w:ascii="Arial" w:hAnsi="Arial" w:cs="Arial"/>
          <w:sz w:val="24"/>
          <w:szCs w:val="24"/>
        </w:rPr>
        <w:lastRenderedPageBreak/>
        <w:t xml:space="preserve">Jeżeli nie można wybrać najkorzystniejszej oferty z uwagi na to, że dwie lub więcej ofert przedstawia taki sam bilans ceny i </w:t>
      </w:r>
      <w:r w:rsidRPr="004C260B">
        <w:rPr>
          <w:rFonts w:ascii="Arial" w:eastAsia="Times New Roman" w:hAnsi="Arial" w:cs="Arial"/>
          <w:sz w:val="24"/>
          <w:szCs w:val="24"/>
          <w:lang w:eastAsia="pl-PL" w:bidi="pl-PL"/>
        </w:rPr>
        <w:t>doświadczenia osób skierowanych do realizacji przedmiotu zamówienia</w:t>
      </w:r>
      <w:r w:rsidRPr="004C260B">
        <w:rPr>
          <w:rFonts w:ascii="Arial" w:hAnsi="Arial" w:cs="Arial"/>
          <w:sz w:val="24"/>
          <w:szCs w:val="24"/>
        </w:rPr>
        <w:t>, zamawiający wybierze spośród tych ofert ofertę, która otrzymała najwyższą ocenę w kryterium „Cena”. </w:t>
      </w:r>
    </w:p>
    <w:p w14:paraId="2E9D220D" w14:textId="77777777" w:rsidR="004C260B" w:rsidRPr="004C260B" w:rsidRDefault="004C260B" w:rsidP="005733A3">
      <w:pPr>
        <w:numPr>
          <w:ilvl w:val="0"/>
          <w:numId w:val="41"/>
        </w:numPr>
        <w:spacing w:after="160" w:line="360" w:lineRule="auto"/>
        <w:jc w:val="both"/>
        <w:rPr>
          <w:rFonts w:ascii="Arial" w:eastAsia="Times New Roman" w:hAnsi="Arial" w:cs="Arial"/>
          <w:sz w:val="24"/>
          <w:szCs w:val="24"/>
          <w:lang w:eastAsia="pl-PL"/>
        </w:rPr>
      </w:pPr>
      <w:r w:rsidRPr="004C260B">
        <w:rPr>
          <w:rFonts w:ascii="Arial" w:hAnsi="Arial" w:cs="Arial"/>
          <w:sz w:val="24"/>
          <w:szCs w:val="24"/>
        </w:rPr>
        <w:t>Jeżeli nie można dokonać wyboru oferty w sposób, o którym mowa w ust. 4, zamawiający wezwie wykonawców, którzy złożyli te oferty, do złożenia w terminie</w:t>
      </w:r>
      <w:r w:rsidRPr="004C260B">
        <w:rPr>
          <w:rFonts w:ascii="Arial" w:eastAsia="Times New Roman" w:hAnsi="Arial" w:cs="Arial"/>
          <w:sz w:val="24"/>
          <w:szCs w:val="24"/>
          <w:lang w:eastAsia="pl-PL"/>
        </w:rPr>
        <w:t xml:space="preserve"> określonym przez zamawiającego ofert dodatkowych zawierających nową cenę.</w:t>
      </w:r>
    </w:p>
    <w:p w14:paraId="6BED88F6" w14:textId="09391AE0" w:rsidR="00447C3E" w:rsidRPr="005733A3" w:rsidRDefault="00447C3E" w:rsidP="005733A3">
      <w:pPr>
        <w:spacing w:line="360" w:lineRule="auto"/>
        <w:jc w:val="both"/>
        <w:rPr>
          <w:rFonts w:ascii="Arial" w:hAnsi="Arial" w:cs="Arial"/>
          <w:sz w:val="24"/>
          <w:szCs w:val="24"/>
        </w:rPr>
      </w:pPr>
      <w:r w:rsidRPr="005733A3">
        <w:rPr>
          <w:rFonts w:ascii="Arial" w:hAnsi="Arial" w:cs="Arial"/>
          <w:sz w:val="24"/>
          <w:szCs w:val="24"/>
        </w:rPr>
        <w:t>Jednocześnie, zamawiający działając na podstawie art. 286 ust. 1 ustawy Pzp zmienia treść SWZ w zakresie terminu składania i otwarcia ofert w postępowaniu (rozdział 17 ust. 1 i 8) oraz terminu związana ofertą (rozdział 18 ust. 1).</w:t>
      </w:r>
    </w:p>
    <w:p w14:paraId="7DFC6492" w14:textId="77777777" w:rsidR="004C260B" w:rsidRPr="005733A3" w:rsidRDefault="004C260B" w:rsidP="005733A3">
      <w:pPr>
        <w:spacing w:after="0" w:line="360" w:lineRule="auto"/>
        <w:jc w:val="both"/>
        <w:rPr>
          <w:rFonts w:ascii="Arial" w:hAnsi="Arial" w:cs="Arial"/>
          <w:b/>
          <w:bCs/>
          <w:sz w:val="24"/>
          <w:szCs w:val="24"/>
        </w:rPr>
      </w:pPr>
      <w:r w:rsidRPr="005733A3">
        <w:rPr>
          <w:rFonts w:ascii="Arial" w:hAnsi="Arial" w:cs="Arial"/>
          <w:b/>
          <w:bCs/>
          <w:sz w:val="24"/>
          <w:szCs w:val="24"/>
        </w:rPr>
        <w:t>Rozdział 17 ust. 1:</w:t>
      </w:r>
    </w:p>
    <w:p w14:paraId="56AB225C" w14:textId="77777777" w:rsidR="004C260B" w:rsidRPr="005733A3" w:rsidRDefault="004C260B" w:rsidP="005733A3">
      <w:pPr>
        <w:spacing w:after="0" w:line="360" w:lineRule="auto"/>
        <w:jc w:val="both"/>
        <w:rPr>
          <w:rFonts w:ascii="Arial" w:hAnsi="Arial" w:cs="Arial"/>
          <w:sz w:val="24"/>
          <w:szCs w:val="24"/>
        </w:rPr>
      </w:pPr>
      <w:r w:rsidRPr="005733A3">
        <w:rPr>
          <w:rFonts w:ascii="Arial" w:hAnsi="Arial" w:cs="Arial"/>
          <w:sz w:val="24"/>
          <w:szCs w:val="24"/>
        </w:rPr>
        <w:t>Było:</w:t>
      </w:r>
    </w:p>
    <w:p w14:paraId="7E51FDDB" w14:textId="61542913" w:rsidR="004C260B" w:rsidRPr="005733A3" w:rsidRDefault="004C260B" w:rsidP="005733A3">
      <w:pPr>
        <w:numPr>
          <w:ilvl w:val="0"/>
          <w:numId w:val="27"/>
        </w:numPr>
        <w:spacing w:after="0" w:line="360" w:lineRule="auto"/>
        <w:jc w:val="both"/>
        <w:rPr>
          <w:rFonts w:ascii="Arial" w:hAnsi="Arial" w:cs="Arial"/>
          <w:sz w:val="24"/>
          <w:szCs w:val="24"/>
        </w:rPr>
      </w:pPr>
      <w:r w:rsidRPr="005733A3">
        <w:rPr>
          <w:rFonts w:ascii="Arial" w:hAnsi="Arial" w:cs="Arial"/>
          <w:sz w:val="24"/>
          <w:szCs w:val="24"/>
        </w:rPr>
        <w:t xml:space="preserve">Ofertę wraz z wymaganymi dokumentami należy umieścić pod adresem: </w:t>
      </w:r>
      <w:hyperlink r:id="rId10" w:history="1">
        <w:r w:rsidRPr="005733A3">
          <w:rPr>
            <w:rFonts w:ascii="Arial" w:hAnsi="Arial" w:cs="Arial"/>
            <w:sz w:val="24"/>
            <w:szCs w:val="24"/>
          </w:rPr>
          <w:t xml:space="preserve"> </w:t>
        </w:r>
        <w:r w:rsidRPr="005733A3">
          <w:rPr>
            <w:rFonts w:ascii="Arial" w:hAnsi="Arial" w:cs="Arial"/>
            <w:sz w:val="24"/>
            <w:szCs w:val="24"/>
            <w:u w:val="single"/>
          </w:rPr>
          <w:t>https://platformazakupowa.pl/transakcja/7</w:t>
        </w:r>
        <w:r w:rsidR="005733A3" w:rsidRPr="005733A3">
          <w:rPr>
            <w:rFonts w:ascii="Arial" w:hAnsi="Arial" w:cs="Arial"/>
            <w:sz w:val="24"/>
            <w:szCs w:val="24"/>
            <w:u w:val="single"/>
          </w:rPr>
          <w:t>64673</w:t>
        </w:r>
        <w:r w:rsidRPr="005733A3">
          <w:rPr>
            <w:rStyle w:val="Hipercze"/>
            <w:rFonts w:ascii="Arial" w:hAnsi="Arial" w:cs="Arial"/>
            <w:sz w:val="24"/>
            <w:szCs w:val="24"/>
          </w:rPr>
          <w:t>,</w:t>
        </w:r>
      </w:hyperlink>
      <w:r w:rsidRPr="005733A3">
        <w:rPr>
          <w:rFonts w:ascii="Arial" w:hAnsi="Arial" w:cs="Arial"/>
          <w:sz w:val="24"/>
          <w:szCs w:val="24"/>
        </w:rPr>
        <w:t xml:space="preserve"> do </w:t>
      </w:r>
      <w:r w:rsidR="005733A3" w:rsidRPr="005733A3">
        <w:rPr>
          <w:rFonts w:ascii="Arial" w:hAnsi="Arial" w:cs="Arial"/>
          <w:b/>
          <w:bCs/>
          <w:sz w:val="24"/>
          <w:szCs w:val="24"/>
        </w:rPr>
        <w:t>19 maja 2023</w:t>
      </w:r>
      <w:r w:rsidRPr="005733A3">
        <w:rPr>
          <w:rFonts w:ascii="Arial" w:hAnsi="Arial" w:cs="Arial"/>
          <w:b/>
          <w:bCs/>
          <w:sz w:val="24"/>
          <w:szCs w:val="24"/>
        </w:rPr>
        <w:t xml:space="preserve"> r.</w:t>
      </w:r>
      <w:r w:rsidRPr="005733A3">
        <w:rPr>
          <w:rFonts w:ascii="Arial" w:hAnsi="Arial" w:cs="Arial"/>
          <w:sz w:val="24"/>
          <w:szCs w:val="24"/>
        </w:rPr>
        <w:t xml:space="preserve">, do godziny </w:t>
      </w:r>
      <w:r w:rsidR="005733A3" w:rsidRPr="005733A3">
        <w:rPr>
          <w:rFonts w:ascii="Arial" w:hAnsi="Arial" w:cs="Arial"/>
          <w:sz w:val="24"/>
          <w:szCs w:val="24"/>
        </w:rPr>
        <w:t>9</w:t>
      </w:r>
      <w:r w:rsidRPr="005733A3">
        <w:rPr>
          <w:rFonts w:ascii="Arial" w:hAnsi="Arial" w:cs="Arial"/>
          <w:sz w:val="24"/>
          <w:szCs w:val="24"/>
        </w:rPr>
        <w:t>:00.</w:t>
      </w:r>
    </w:p>
    <w:p w14:paraId="2A84C3FB" w14:textId="77777777" w:rsidR="004C260B" w:rsidRPr="005733A3" w:rsidRDefault="004C260B" w:rsidP="005733A3">
      <w:pPr>
        <w:spacing w:after="0" w:line="360" w:lineRule="auto"/>
        <w:jc w:val="both"/>
        <w:rPr>
          <w:rFonts w:ascii="Arial" w:hAnsi="Arial" w:cs="Arial"/>
          <w:sz w:val="24"/>
          <w:szCs w:val="24"/>
        </w:rPr>
      </w:pPr>
      <w:r w:rsidRPr="005733A3">
        <w:rPr>
          <w:rFonts w:ascii="Arial" w:hAnsi="Arial" w:cs="Arial"/>
          <w:sz w:val="24"/>
          <w:szCs w:val="24"/>
        </w:rPr>
        <w:t>Jest:</w:t>
      </w:r>
    </w:p>
    <w:p w14:paraId="425F2CC1" w14:textId="1232EEC8" w:rsidR="004C260B" w:rsidRPr="005733A3" w:rsidRDefault="004C260B" w:rsidP="005733A3">
      <w:pPr>
        <w:numPr>
          <w:ilvl w:val="0"/>
          <w:numId w:val="29"/>
        </w:numPr>
        <w:spacing w:line="360" w:lineRule="auto"/>
        <w:jc w:val="both"/>
        <w:rPr>
          <w:rFonts w:ascii="Arial" w:hAnsi="Arial" w:cs="Arial"/>
          <w:sz w:val="24"/>
          <w:szCs w:val="24"/>
        </w:rPr>
      </w:pPr>
      <w:r w:rsidRPr="005733A3">
        <w:rPr>
          <w:rFonts w:ascii="Arial" w:hAnsi="Arial" w:cs="Arial"/>
          <w:sz w:val="24"/>
          <w:szCs w:val="24"/>
        </w:rPr>
        <w:t xml:space="preserve">Ofertę wraz z wymaganymi dokumentami należy umieścić pod adresem: </w:t>
      </w:r>
      <w:hyperlink r:id="rId11" w:history="1">
        <w:r w:rsidR="005733A3" w:rsidRPr="005733A3">
          <w:rPr>
            <w:rStyle w:val="Hipercze"/>
            <w:rFonts w:ascii="Arial" w:hAnsi="Arial" w:cs="Arial"/>
            <w:sz w:val="24"/>
            <w:szCs w:val="24"/>
          </w:rPr>
          <w:t xml:space="preserve"> https://platformazakupowa.pl/transakcja/764673,</w:t>
        </w:r>
      </w:hyperlink>
      <w:r w:rsidRPr="005733A3">
        <w:rPr>
          <w:rFonts w:ascii="Arial" w:hAnsi="Arial" w:cs="Arial"/>
          <w:sz w:val="24"/>
          <w:szCs w:val="24"/>
        </w:rPr>
        <w:t xml:space="preserve"> do </w:t>
      </w:r>
      <w:r w:rsidR="005733A3" w:rsidRPr="005733A3">
        <w:rPr>
          <w:rFonts w:ascii="Arial" w:hAnsi="Arial" w:cs="Arial"/>
          <w:b/>
          <w:bCs/>
          <w:sz w:val="24"/>
          <w:szCs w:val="24"/>
        </w:rPr>
        <w:t>29 maja</w:t>
      </w:r>
      <w:r w:rsidRPr="005733A3">
        <w:rPr>
          <w:rFonts w:ascii="Arial" w:hAnsi="Arial" w:cs="Arial"/>
          <w:b/>
          <w:bCs/>
          <w:sz w:val="24"/>
          <w:szCs w:val="24"/>
        </w:rPr>
        <w:t xml:space="preserve"> 2023 r.</w:t>
      </w:r>
      <w:r w:rsidRPr="005733A3">
        <w:rPr>
          <w:rFonts w:ascii="Arial" w:hAnsi="Arial" w:cs="Arial"/>
          <w:sz w:val="24"/>
          <w:szCs w:val="24"/>
        </w:rPr>
        <w:t>, do godziny 9:00.</w:t>
      </w:r>
    </w:p>
    <w:p w14:paraId="5844C745" w14:textId="77777777" w:rsidR="004C260B" w:rsidRPr="005733A3" w:rsidRDefault="004C260B" w:rsidP="005733A3">
      <w:pPr>
        <w:spacing w:after="0" w:line="360" w:lineRule="auto"/>
        <w:jc w:val="both"/>
        <w:rPr>
          <w:rFonts w:ascii="Arial" w:hAnsi="Arial" w:cs="Arial"/>
          <w:b/>
          <w:bCs/>
          <w:sz w:val="24"/>
          <w:szCs w:val="24"/>
        </w:rPr>
      </w:pPr>
      <w:r w:rsidRPr="005733A3">
        <w:rPr>
          <w:rFonts w:ascii="Arial" w:hAnsi="Arial" w:cs="Arial"/>
          <w:b/>
          <w:bCs/>
          <w:sz w:val="24"/>
          <w:szCs w:val="24"/>
        </w:rPr>
        <w:t>Rozdział 17 ust. 8:</w:t>
      </w:r>
    </w:p>
    <w:p w14:paraId="619D9621" w14:textId="77777777" w:rsidR="004C260B" w:rsidRPr="005733A3" w:rsidRDefault="004C260B" w:rsidP="005733A3">
      <w:pPr>
        <w:spacing w:after="0" w:line="360" w:lineRule="auto"/>
        <w:jc w:val="both"/>
        <w:rPr>
          <w:rFonts w:ascii="Arial" w:hAnsi="Arial" w:cs="Arial"/>
          <w:sz w:val="24"/>
          <w:szCs w:val="24"/>
        </w:rPr>
      </w:pPr>
      <w:r w:rsidRPr="005733A3">
        <w:rPr>
          <w:rFonts w:ascii="Arial" w:hAnsi="Arial" w:cs="Arial"/>
          <w:sz w:val="24"/>
          <w:szCs w:val="24"/>
        </w:rPr>
        <w:t>Było:</w:t>
      </w:r>
    </w:p>
    <w:p w14:paraId="759557B0" w14:textId="697DDB76" w:rsidR="004C260B" w:rsidRPr="005733A3" w:rsidRDefault="004C260B" w:rsidP="005733A3">
      <w:pPr>
        <w:numPr>
          <w:ilvl w:val="0"/>
          <w:numId w:val="29"/>
        </w:numPr>
        <w:spacing w:after="0" w:line="360" w:lineRule="auto"/>
        <w:jc w:val="both"/>
        <w:rPr>
          <w:rFonts w:ascii="Arial" w:hAnsi="Arial" w:cs="Arial"/>
          <w:sz w:val="24"/>
          <w:szCs w:val="24"/>
        </w:rPr>
      </w:pPr>
      <w:r w:rsidRPr="005733A3">
        <w:rPr>
          <w:rFonts w:ascii="Arial" w:hAnsi="Arial" w:cs="Arial"/>
          <w:sz w:val="24"/>
          <w:szCs w:val="24"/>
        </w:rPr>
        <w:t xml:space="preserve">Otwarcie ofert nastąpi </w:t>
      </w:r>
      <w:r w:rsidR="005733A3" w:rsidRPr="005733A3">
        <w:rPr>
          <w:rFonts w:ascii="Arial" w:hAnsi="Arial" w:cs="Arial"/>
          <w:b/>
          <w:bCs/>
          <w:sz w:val="24"/>
          <w:szCs w:val="24"/>
        </w:rPr>
        <w:t>19 maja</w:t>
      </w:r>
      <w:r w:rsidRPr="005733A3">
        <w:rPr>
          <w:rFonts w:ascii="Arial" w:hAnsi="Arial" w:cs="Arial"/>
          <w:b/>
          <w:bCs/>
          <w:sz w:val="24"/>
          <w:szCs w:val="24"/>
        </w:rPr>
        <w:t xml:space="preserve"> 2023 r., o godzinie </w:t>
      </w:r>
      <w:r w:rsidR="005733A3" w:rsidRPr="005733A3">
        <w:rPr>
          <w:rFonts w:ascii="Arial" w:hAnsi="Arial" w:cs="Arial"/>
          <w:b/>
          <w:bCs/>
          <w:sz w:val="24"/>
          <w:szCs w:val="24"/>
        </w:rPr>
        <w:t>9:15</w:t>
      </w:r>
      <w:r w:rsidRPr="005733A3">
        <w:rPr>
          <w:rFonts w:ascii="Arial" w:hAnsi="Arial" w:cs="Arial"/>
          <w:sz w:val="24"/>
          <w:szCs w:val="24"/>
        </w:rPr>
        <w:t>.</w:t>
      </w:r>
    </w:p>
    <w:p w14:paraId="7D51E3C2" w14:textId="77777777" w:rsidR="004C260B" w:rsidRPr="005733A3" w:rsidRDefault="004C260B" w:rsidP="005733A3">
      <w:pPr>
        <w:spacing w:after="0" w:line="360" w:lineRule="auto"/>
        <w:jc w:val="both"/>
        <w:rPr>
          <w:rFonts w:ascii="Arial" w:hAnsi="Arial" w:cs="Arial"/>
          <w:sz w:val="24"/>
          <w:szCs w:val="24"/>
        </w:rPr>
      </w:pPr>
      <w:r w:rsidRPr="005733A3">
        <w:rPr>
          <w:rFonts w:ascii="Arial" w:hAnsi="Arial" w:cs="Arial"/>
          <w:sz w:val="24"/>
          <w:szCs w:val="24"/>
        </w:rPr>
        <w:t>Jest:</w:t>
      </w:r>
    </w:p>
    <w:p w14:paraId="499B8E2D" w14:textId="136BA850" w:rsidR="004C260B" w:rsidRPr="005733A3" w:rsidRDefault="004C260B" w:rsidP="005733A3">
      <w:pPr>
        <w:numPr>
          <w:ilvl w:val="0"/>
          <w:numId w:val="29"/>
        </w:numPr>
        <w:spacing w:line="360" w:lineRule="auto"/>
        <w:jc w:val="both"/>
        <w:rPr>
          <w:rFonts w:ascii="Arial" w:hAnsi="Arial" w:cs="Arial"/>
          <w:sz w:val="24"/>
          <w:szCs w:val="24"/>
        </w:rPr>
      </w:pPr>
      <w:r w:rsidRPr="005733A3">
        <w:rPr>
          <w:rFonts w:ascii="Arial" w:hAnsi="Arial" w:cs="Arial"/>
          <w:sz w:val="24"/>
          <w:szCs w:val="24"/>
        </w:rPr>
        <w:t xml:space="preserve">Otwarcie ofert nastąpi </w:t>
      </w:r>
      <w:r w:rsidR="005733A3" w:rsidRPr="005733A3">
        <w:rPr>
          <w:rFonts w:ascii="Arial" w:hAnsi="Arial" w:cs="Arial"/>
          <w:b/>
          <w:bCs/>
          <w:sz w:val="24"/>
          <w:szCs w:val="24"/>
        </w:rPr>
        <w:t>29 maja 2023</w:t>
      </w:r>
      <w:r w:rsidRPr="005733A3">
        <w:rPr>
          <w:rFonts w:ascii="Arial" w:hAnsi="Arial" w:cs="Arial"/>
          <w:b/>
          <w:bCs/>
          <w:sz w:val="24"/>
          <w:szCs w:val="24"/>
        </w:rPr>
        <w:t xml:space="preserve"> r., o godzinie 9:</w:t>
      </w:r>
      <w:r w:rsidR="005733A3" w:rsidRPr="005733A3">
        <w:rPr>
          <w:rFonts w:ascii="Arial" w:hAnsi="Arial" w:cs="Arial"/>
          <w:b/>
          <w:bCs/>
          <w:sz w:val="24"/>
          <w:szCs w:val="24"/>
        </w:rPr>
        <w:t>15</w:t>
      </w:r>
      <w:r w:rsidRPr="005733A3">
        <w:rPr>
          <w:rFonts w:ascii="Arial" w:hAnsi="Arial" w:cs="Arial"/>
          <w:sz w:val="24"/>
          <w:szCs w:val="24"/>
        </w:rPr>
        <w:t>.</w:t>
      </w:r>
    </w:p>
    <w:p w14:paraId="6CEECDCD" w14:textId="77777777" w:rsidR="004C260B" w:rsidRPr="005733A3" w:rsidRDefault="004C260B" w:rsidP="005733A3">
      <w:pPr>
        <w:spacing w:after="0" w:line="360" w:lineRule="auto"/>
        <w:jc w:val="both"/>
        <w:rPr>
          <w:rFonts w:ascii="Arial" w:hAnsi="Arial" w:cs="Arial"/>
          <w:b/>
          <w:bCs/>
          <w:sz w:val="24"/>
          <w:szCs w:val="24"/>
        </w:rPr>
      </w:pPr>
      <w:r w:rsidRPr="005733A3">
        <w:rPr>
          <w:rFonts w:ascii="Arial" w:hAnsi="Arial" w:cs="Arial"/>
          <w:b/>
          <w:bCs/>
          <w:sz w:val="24"/>
          <w:szCs w:val="24"/>
        </w:rPr>
        <w:t>Rozdział 18 ust. 1:</w:t>
      </w:r>
    </w:p>
    <w:p w14:paraId="205A1235" w14:textId="77777777" w:rsidR="004C260B" w:rsidRPr="005733A3" w:rsidRDefault="004C260B" w:rsidP="005733A3">
      <w:pPr>
        <w:spacing w:after="0" w:line="360" w:lineRule="auto"/>
        <w:jc w:val="both"/>
        <w:rPr>
          <w:rFonts w:ascii="Arial" w:hAnsi="Arial" w:cs="Arial"/>
          <w:sz w:val="24"/>
          <w:szCs w:val="24"/>
        </w:rPr>
      </w:pPr>
      <w:r w:rsidRPr="005733A3">
        <w:rPr>
          <w:rFonts w:ascii="Arial" w:hAnsi="Arial" w:cs="Arial"/>
          <w:sz w:val="24"/>
          <w:szCs w:val="24"/>
        </w:rPr>
        <w:t>Było:</w:t>
      </w:r>
    </w:p>
    <w:p w14:paraId="3A7941E9" w14:textId="4BD3E375" w:rsidR="004C260B" w:rsidRPr="005733A3" w:rsidRDefault="004C260B" w:rsidP="005733A3">
      <w:pPr>
        <w:numPr>
          <w:ilvl w:val="0"/>
          <w:numId w:val="28"/>
        </w:numPr>
        <w:spacing w:after="0" w:line="360" w:lineRule="auto"/>
        <w:jc w:val="both"/>
        <w:rPr>
          <w:rFonts w:ascii="Arial" w:hAnsi="Arial" w:cs="Arial"/>
          <w:sz w:val="24"/>
          <w:szCs w:val="24"/>
        </w:rPr>
      </w:pPr>
      <w:r w:rsidRPr="005733A3">
        <w:rPr>
          <w:rFonts w:ascii="Arial" w:hAnsi="Arial" w:cs="Arial"/>
          <w:bCs/>
          <w:sz w:val="24"/>
          <w:szCs w:val="24"/>
        </w:rPr>
        <w:t xml:space="preserve">Wykonawca będzie związany ofertą przez okres 30 dni, tj. do </w:t>
      </w:r>
      <w:r w:rsidRPr="005733A3">
        <w:rPr>
          <w:rFonts w:ascii="Arial" w:hAnsi="Arial" w:cs="Arial"/>
          <w:b/>
          <w:bCs/>
          <w:sz w:val="24"/>
          <w:szCs w:val="24"/>
        </w:rPr>
        <w:t>1</w:t>
      </w:r>
      <w:r w:rsidR="005733A3" w:rsidRPr="005733A3">
        <w:rPr>
          <w:rFonts w:ascii="Arial" w:hAnsi="Arial" w:cs="Arial"/>
          <w:b/>
          <w:bCs/>
          <w:sz w:val="24"/>
          <w:szCs w:val="24"/>
        </w:rPr>
        <w:t>7 czerwca</w:t>
      </w:r>
      <w:r w:rsidRPr="005733A3">
        <w:rPr>
          <w:rFonts w:ascii="Arial" w:hAnsi="Arial" w:cs="Arial"/>
          <w:b/>
          <w:bCs/>
          <w:sz w:val="24"/>
          <w:szCs w:val="24"/>
        </w:rPr>
        <w:t xml:space="preserve"> 2023r.</w:t>
      </w:r>
      <w:r w:rsidRPr="005733A3">
        <w:rPr>
          <w:rFonts w:ascii="Arial" w:hAnsi="Arial" w:cs="Arial"/>
          <w:sz w:val="24"/>
          <w:szCs w:val="24"/>
        </w:rPr>
        <w:t>, przy czym pierwszym dniem terminu związania ofertą jest dzień, w którym upływa termin składania ofert.</w:t>
      </w:r>
    </w:p>
    <w:p w14:paraId="58E26C7F" w14:textId="77777777" w:rsidR="004C260B" w:rsidRPr="005733A3" w:rsidRDefault="004C260B" w:rsidP="005733A3">
      <w:pPr>
        <w:spacing w:after="0" w:line="360" w:lineRule="auto"/>
        <w:jc w:val="both"/>
        <w:rPr>
          <w:rFonts w:ascii="Arial" w:hAnsi="Arial" w:cs="Arial"/>
          <w:sz w:val="24"/>
          <w:szCs w:val="24"/>
        </w:rPr>
      </w:pPr>
      <w:r w:rsidRPr="005733A3">
        <w:rPr>
          <w:rFonts w:ascii="Arial" w:hAnsi="Arial" w:cs="Arial"/>
          <w:sz w:val="24"/>
          <w:szCs w:val="24"/>
        </w:rPr>
        <w:t>Jest:</w:t>
      </w:r>
    </w:p>
    <w:p w14:paraId="016930B6" w14:textId="56E3CB2A" w:rsidR="004C260B" w:rsidRPr="005733A3" w:rsidRDefault="004C260B" w:rsidP="00775187">
      <w:pPr>
        <w:numPr>
          <w:ilvl w:val="0"/>
          <w:numId w:val="44"/>
        </w:numPr>
        <w:spacing w:line="360" w:lineRule="auto"/>
        <w:jc w:val="both"/>
        <w:rPr>
          <w:rFonts w:ascii="Arial" w:hAnsi="Arial" w:cs="Arial"/>
          <w:sz w:val="24"/>
          <w:szCs w:val="24"/>
        </w:rPr>
      </w:pPr>
      <w:r w:rsidRPr="005733A3">
        <w:rPr>
          <w:rFonts w:ascii="Arial" w:hAnsi="Arial" w:cs="Arial"/>
          <w:bCs/>
          <w:sz w:val="24"/>
          <w:szCs w:val="24"/>
        </w:rPr>
        <w:lastRenderedPageBreak/>
        <w:t xml:space="preserve">Wykonawca będzie związany ofertą przez okres 30 dni, tj. do </w:t>
      </w:r>
      <w:r w:rsidRPr="005733A3">
        <w:rPr>
          <w:rFonts w:ascii="Arial" w:hAnsi="Arial" w:cs="Arial"/>
          <w:b/>
          <w:bCs/>
          <w:sz w:val="24"/>
          <w:szCs w:val="24"/>
        </w:rPr>
        <w:t>2</w:t>
      </w:r>
      <w:r w:rsidR="005733A3" w:rsidRPr="005733A3">
        <w:rPr>
          <w:rFonts w:ascii="Arial" w:hAnsi="Arial" w:cs="Arial"/>
          <w:b/>
          <w:bCs/>
          <w:sz w:val="24"/>
          <w:szCs w:val="24"/>
        </w:rPr>
        <w:t xml:space="preserve">9 czerwca </w:t>
      </w:r>
      <w:r w:rsidRPr="005733A3">
        <w:rPr>
          <w:rFonts w:ascii="Arial" w:hAnsi="Arial" w:cs="Arial"/>
          <w:b/>
          <w:bCs/>
          <w:sz w:val="24"/>
          <w:szCs w:val="24"/>
        </w:rPr>
        <w:t>2023</w:t>
      </w:r>
      <w:r w:rsidR="005733A3" w:rsidRPr="005733A3">
        <w:rPr>
          <w:rFonts w:ascii="Arial" w:hAnsi="Arial" w:cs="Arial"/>
          <w:b/>
          <w:bCs/>
          <w:sz w:val="24"/>
          <w:szCs w:val="24"/>
        </w:rPr>
        <w:t> </w:t>
      </w:r>
      <w:r w:rsidRPr="005733A3">
        <w:rPr>
          <w:rFonts w:ascii="Arial" w:hAnsi="Arial" w:cs="Arial"/>
          <w:b/>
          <w:bCs/>
          <w:sz w:val="24"/>
          <w:szCs w:val="24"/>
        </w:rPr>
        <w:t>r.</w:t>
      </w:r>
      <w:r w:rsidRPr="005733A3">
        <w:rPr>
          <w:rFonts w:ascii="Arial" w:hAnsi="Arial" w:cs="Arial"/>
          <w:sz w:val="24"/>
          <w:szCs w:val="24"/>
        </w:rPr>
        <w:t>, przy czym pierwszym dniem terminu związania ofertą jest dzień, w którym upływa termin składania ofert.</w:t>
      </w:r>
    </w:p>
    <w:p w14:paraId="3B7E7129" w14:textId="5FD7D52B" w:rsidR="004C260B" w:rsidRDefault="00775187" w:rsidP="005733A3">
      <w:pPr>
        <w:spacing w:line="360" w:lineRule="auto"/>
        <w:jc w:val="both"/>
        <w:rPr>
          <w:rFonts w:ascii="Arial" w:hAnsi="Arial" w:cs="Arial"/>
          <w:sz w:val="24"/>
          <w:szCs w:val="24"/>
        </w:rPr>
      </w:pPr>
      <w:r>
        <w:rPr>
          <w:rFonts w:ascii="Arial" w:hAnsi="Arial" w:cs="Arial"/>
          <w:sz w:val="24"/>
          <w:szCs w:val="24"/>
        </w:rPr>
        <w:t>W związku z wprowadzonymi zamianami zamawiający zmienia wzór formularza ofertowego stanowiącego załącznik nr 1 do SWZ. Aktualnie obowiązujący wzór został opublikowany na stronie postępowania pod nazwą „2</w:t>
      </w:r>
      <w:r w:rsidRPr="00775187">
        <w:rPr>
          <w:rFonts w:ascii="Arial" w:hAnsi="Arial" w:cs="Arial"/>
          <w:sz w:val="24"/>
          <w:szCs w:val="24"/>
        </w:rPr>
        <w:t>023 Trasy rowerowe - zał. 1 i 2 - Formularz ofertowy, oświadczenie wykonawcy - po zmianach 2023-05-18</w:t>
      </w:r>
      <w:r>
        <w:rPr>
          <w:rFonts w:ascii="Arial" w:hAnsi="Arial" w:cs="Arial"/>
          <w:sz w:val="24"/>
          <w:szCs w:val="24"/>
        </w:rPr>
        <w:t>”.</w:t>
      </w:r>
    </w:p>
    <w:p w14:paraId="7CC810D4" w14:textId="77777777" w:rsidR="004C260B" w:rsidRPr="005733A3" w:rsidRDefault="004C260B" w:rsidP="005733A3">
      <w:pPr>
        <w:keepNext/>
        <w:keepLines/>
        <w:spacing w:before="40" w:line="360" w:lineRule="auto"/>
        <w:jc w:val="both"/>
        <w:outlineLvl w:val="1"/>
        <w:rPr>
          <w:rFonts w:ascii="Arial" w:eastAsiaTheme="majorEastAsia" w:hAnsi="Arial" w:cs="Arial"/>
          <w:sz w:val="24"/>
          <w:szCs w:val="24"/>
        </w:rPr>
      </w:pPr>
      <w:r w:rsidRPr="005733A3">
        <w:rPr>
          <w:rFonts w:ascii="Arial" w:eastAsiaTheme="majorEastAsia" w:hAnsi="Arial" w:cs="Arial"/>
          <w:sz w:val="24"/>
          <w:szCs w:val="24"/>
        </w:rPr>
        <w:t xml:space="preserve">Niniejsze pismo stanowi integralną część SWZ wiążącą wykonawców uczestniczących w przedmiotowym postępowaniu. </w:t>
      </w:r>
    </w:p>
    <w:p w14:paraId="223A7FA4" w14:textId="77777777" w:rsidR="004C260B" w:rsidRPr="005733A3" w:rsidRDefault="004C260B" w:rsidP="005733A3">
      <w:pPr>
        <w:spacing w:line="360" w:lineRule="auto"/>
        <w:jc w:val="both"/>
        <w:rPr>
          <w:rFonts w:ascii="Arial" w:hAnsi="Arial" w:cs="Arial"/>
          <w:sz w:val="24"/>
          <w:szCs w:val="24"/>
        </w:rPr>
      </w:pPr>
      <w:r w:rsidRPr="005733A3">
        <w:rPr>
          <w:rFonts w:ascii="Arial" w:hAnsi="Arial" w:cs="Arial"/>
          <w:sz w:val="24"/>
          <w:szCs w:val="24"/>
        </w:rPr>
        <w:t>Powyższa zmiana prowadzi do zmiany treści ogłoszenia o zamówieniu.</w:t>
      </w:r>
    </w:p>
    <w:p w14:paraId="14C577F9" w14:textId="77777777" w:rsidR="00EA296D" w:rsidRPr="00BE52EF" w:rsidRDefault="00EA296D" w:rsidP="00BE52EF">
      <w:pPr>
        <w:pStyle w:val="Tre"/>
        <w:spacing w:after="200"/>
        <w:ind w:left="5664" w:firstLine="708"/>
        <w:jc w:val="left"/>
        <w:rPr>
          <w:rStyle w:val="markedcontent"/>
          <w:rFonts w:ascii="Arial" w:hAnsi="Arial" w:cs="Arial"/>
        </w:rPr>
      </w:pPr>
    </w:p>
    <w:p w14:paraId="220FD435" w14:textId="41592AA3" w:rsidR="00BC780E" w:rsidRPr="00BE52EF" w:rsidRDefault="00ED4D08" w:rsidP="00D204A7">
      <w:pPr>
        <w:pStyle w:val="Tre"/>
        <w:ind w:left="5664" w:firstLine="708"/>
        <w:jc w:val="left"/>
        <w:rPr>
          <w:rStyle w:val="markedcontent"/>
          <w:rFonts w:ascii="Arial" w:hAnsi="Arial" w:cs="Arial"/>
        </w:rPr>
      </w:pPr>
      <w:r w:rsidRPr="00BE52EF">
        <w:rPr>
          <w:rStyle w:val="markedcontent"/>
          <w:rFonts w:ascii="Arial" w:hAnsi="Arial" w:cs="Arial"/>
        </w:rPr>
        <w:t>z upoważnienia Starosty</w:t>
      </w:r>
    </w:p>
    <w:p w14:paraId="4FC4383E" w14:textId="0A16785E" w:rsidR="00ED4D08" w:rsidRPr="00BE52EF" w:rsidRDefault="00ED4D08" w:rsidP="00D204A7">
      <w:pPr>
        <w:pStyle w:val="Tre"/>
        <w:ind w:left="5664" w:firstLine="708"/>
        <w:jc w:val="left"/>
        <w:rPr>
          <w:rStyle w:val="markedcontent"/>
          <w:rFonts w:ascii="Arial" w:hAnsi="Arial" w:cs="Arial"/>
        </w:rPr>
      </w:pPr>
      <w:r w:rsidRPr="00BE52EF">
        <w:rPr>
          <w:rStyle w:val="markedcontent"/>
          <w:rFonts w:ascii="Arial" w:hAnsi="Arial" w:cs="Arial"/>
        </w:rPr>
        <w:t>Iwona Wójcik</w:t>
      </w:r>
    </w:p>
    <w:p w14:paraId="1B1472EF" w14:textId="23AE1534" w:rsidR="00ED4D08" w:rsidRPr="002F6F12" w:rsidRDefault="00ED4D08" w:rsidP="00D204A7">
      <w:pPr>
        <w:pStyle w:val="Tre"/>
        <w:ind w:left="5664" w:firstLine="708"/>
        <w:rPr>
          <w:rStyle w:val="markedcontent"/>
          <w:rFonts w:ascii="Arial" w:hAnsi="Arial" w:cs="Arial"/>
        </w:rPr>
      </w:pPr>
      <w:r w:rsidRPr="002F6F12">
        <w:rPr>
          <w:rStyle w:val="markedcontent"/>
          <w:rFonts w:ascii="Arial" w:hAnsi="Arial" w:cs="Arial"/>
        </w:rPr>
        <w:t>Sekretarz Powiatu</w:t>
      </w:r>
    </w:p>
    <w:sectPr w:rsidR="00ED4D08" w:rsidRPr="002F6F12" w:rsidSect="005750C3">
      <w:headerReference w:type="even" r:id="rId12"/>
      <w:footerReference w:type="default" r:id="rId13"/>
      <w:headerReference w:type="first" r:id="rId14"/>
      <w:pgSz w:w="11906" w:h="16838" w:code="9"/>
      <w:pgMar w:top="1134" w:right="1418" w:bottom="1134" w:left="1418" w:header="680"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FE8F" w14:textId="77777777" w:rsidR="00E24CB4" w:rsidRDefault="00E24CB4" w:rsidP="004517EC">
      <w:pPr>
        <w:spacing w:after="0" w:line="240" w:lineRule="auto"/>
      </w:pPr>
      <w:r>
        <w:separator/>
      </w:r>
    </w:p>
  </w:endnote>
  <w:endnote w:type="continuationSeparator" w:id="0">
    <w:p w14:paraId="7B6F9685" w14:textId="77777777" w:rsidR="00E24CB4" w:rsidRDefault="00E24CB4" w:rsidP="0045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rebuchetMS">
    <w:altName w:val="MS Mincho"/>
    <w:panose1 w:val="00000000000000000000"/>
    <w:charset w:val="80"/>
    <w:family w:val="auto"/>
    <w:notTrueType/>
    <w:pitch w:val="default"/>
    <w:sig w:usb0="00000005" w:usb1="08070000" w:usb2="00000010" w:usb3="00000000" w:csb0="00020002" w:csb1="00000000"/>
  </w:font>
  <w:font w:name="ArialNarrow,Bold">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5934"/>
      <w:docPartObj>
        <w:docPartGallery w:val="Page Numbers (Bottom of Page)"/>
        <w:docPartUnique/>
      </w:docPartObj>
    </w:sdtPr>
    <w:sdtEndPr>
      <w:rPr>
        <w:rFonts w:ascii="Arial" w:hAnsi="Arial" w:cs="Arial"/>
        <w:sz w:val="20"/>
        <w:szCs w:val="20"/>
      </w:rPr>
    </w:sdtEndPr>
    <w:sdtContent>
      <w:p w14:paraId="394E9783" w14:textId="7EEDB5EE" w:rsidR="00C5584A" w:rsidRPr="00C5584A" w:rsidRDefault="00C5584A">
        <w:pPr>
          <w:pStyle w:val="Stopka"/>
          <w:jc w:val="right"/>
          <w:rPr>
            <w:rFonts w:ascii="Arial" w:hAnsi="Arial" w:cs="Arial"/>
            <w:sz w:val="20"/>
            <w:szCs w:val="20"/>
          </w:rPr>
        </w:pPr>
        <w:r w:rsidRPr="00C5584A">
          <w:rPr>
            <w:rFonts w:ascii="Arial" w:hAnsi="Arial" w:cs="Arial"/>
            <w:sz w:val="20"/>
            <w:szCs w:val="20"/>
          </w:rPr>
          <w:fldChar w:fldCharType="begin"/>
        </w:r>
        <w:r w:rsidRPr="00C5584A">
          <w:rPr>
            <w:rFonts w:ascii="Arial" w:hAnsi="Arial" w:cs="Arial"/>
            <w:sz w:val="20"/>
            <w:szCs w:val="20"/>
          </w:rPr>
          <w:instrText>PAGE   \* MERGEFORMAT</w:instrText>
        </w:r>
        <w:r w:rsidRPr="00C5584A">
          <w:rPr>
            <w:rFonts w:ascii="Arial" w:hAnsi="Arial" w:cs="Arial"/>
            <w:sz w:val="20"/>
            <w:szCs w:val="20"/>
          </w:rPr>
          <w:fldChar w:fldCharType="separate"/>
        </w:r>
        <w:r w:rsidRPr="00C5584A">
          <w:rPr>
            <w:rFonts w:ascii="Arial" w:hAnsi="Arial" w:cs="Arial"/>
            <w:sz w:val="20"/>
            <w:szCs w:val="20"/>
          </w:rPr>
          <w:t>2</w:t>
        </w:r>
        <w:r w:rsidRPr="00C5584A">
          <w:rPr>
            <w:rFonts w:ascii="Arial" w:hAnsi="Arial" w:cs="Arial"/>
            <w:sz w:val="20"/>
            <w:szCs w:val="20"/>
          </w:rPr>
          <w:fldChar w:fldCharType="end"/>
        </w:r>
      </w:p>
    </w:sdtContent>
  </w:sdt>
  <w:p w14:paraId="3527B39D" w14:textId="42E3D426" w:rsidR="000F7E1B" w:rsidRDefault="000F7E1B" w:rsidP="005A573E">
    <w:pPr>
      <w:pStyle w:val="Stopka"/>
      <w:ind w:right="-1"/>
      <w:jc w:val="right"/>
    </w:pPr>
  </w:p>
  <w:p w14:paraId="1D262249" w14:textId="77777777" w:rsidR="00B65B44" w:rsidRDefault="00B65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A504" w14:textId="77777777" w:rsidR="00E24CB4" w:rsidRDefault="00E24CB4" w:rsidP="004517EC">
      <w:pPr>
        <w:spacing w:after="0" w:line="240" w:lineRule="auto"/>
      </w:pPr>
      <w:r>
        <w:separator/>
      </w:r>
    </w:p>
  </w:footnote>
  <w:footnote w:type="continuationSeparator" w:id="0">
    <w:p w14:paraId="20A31536" w14:textId="77777777" w:rsidR="00E24CB4" w:rsidRDefault="00E24CB4" w:rsidP="0045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9D2B" w14:textId="77777777" w:rsidR="000F7E1B" w:rsidRDefault="00000000">
    <w:pPr>
      <w:pStyle w:val="Nagwek"/>
    </w:pPr>
    <w:r>
      <w:rPr>
        <w:noProof/>
        <w:lang w:eastAsia="pl-PL"/>
      </w:rPr>
      <w:pict w14:anchorId="301FC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11310" o:spid="_x0000_s1056" type="#_x0000_t75" style="position:absolute;margin-left:0;margin-top:0;width:465.5pt;height:714.05pt;z-index:-251645952;mso-position-horizontal:center;mso-position-horizontal-relative:margin;mso-position-vertical:center;mso-position-vertical-relative:margin" o:allowincell="f">
          <v:imagedata r:id="rId1" o:title="Pismo firmowe 2019 4 Starostwo Powiatowe w Słupsku Black"/>
          <w10:wrap anchorx="margin" anchory="margin"/>
        </v:shape>
      </w:pict>
    </w:r>
    <w:r>
      <w:rPr>
        <w:noProof/>
        <w:lang w:eastAsia="pl-PL"/>
      </w:rPr>
      <w:pict w14:anchorId="4F650F1E">
        <v:shape id="WordPictureWatermark348202672" o:spid="_x0000_s1053" type="#_x0000_t75" style="position:absolute;margin-left:0;margin-top:0;width:465.5pt;height:714.05pt;z-index:-251648000;mso-position-horizontal:center;mso-position-horizontal-relative:margin;mso-position-vertical:center;mso-position-vertical-relative:margin" o:allowincell="f">
          <v:imagedata r:id="rId2" o:title="Pismo firmowe 2019 4 Starosta Słupski Black"/>
          <w10:wrap anchorx="margin" anchory="margin"/>
        </v:shape>
      </w:pict>
    </w:r>
    <w:r>
      <w:rPr>
        <w:noProof/>
        <w:lang w:eastAsia="pl-PL"/>
      </w:rPr>
      <w:pict w14:anchorId="7301C42B">
        <v:shape id="WordPictureWatermark346372889" o:spid="_x0000_s1050" type="#_x0000_t75" style="position:absolute;margin-left:0;margin-top:0;width:465.5pt;height:714.05pt;z-index:-251650048;mso-position-horizontal:center;mso-position-horizontal-relative:margin;mso-position-vertical:center;mso-position-vertical-relative:margin" o:allowincell="f">
          <v:imagedata r:id="rId3" o:title="Pismo firmowe 2019 4 Starosta Słupski Blue"/>
          <w10:wrap anchorx="margin" anchory="margin"/>
        </v:shape>
      </w:pict>
    </w:r>
    <w:r>
      <w:rPr>
        <w:noProof/>
        <w:lang w:eastAsia="pl-PL"/>
      </w:rPr>
      <w:pict w14:anchorId="25CF9065">
        <v:shape id="WordPictureWatermark358140825" o:spid="_x0000_s1042" type="#_x0000_t75" style="position:absolute;margin-left:0;margin-top:0;width:481.7pt;height:681.05pt;z-index:-251652096;mso-position-horizontal:center;mso-position-horizontal-relative:margin;mso-position-vertical:center;mso-position-vertical-relative:margin" o:allowincell="f">
          <v:imagedata r:id="rId4" o:title="Pismo firmowe 2019 3 Starosta 3 kolor logo tylko-01"/>
          <w10:wrap anchorx="margin" anchory="margin"/>
        </v:shape>
      </w:pict>
    </w:r>
  </w:p>
  <w:p w14:paraId="3F03D3B5" w14:textId="77777777" w:rsidR="00B65B44" w:rsidRDefault="00B65B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0818" w14:textId="77777777" w:rsidR="000F7E1B" w:rsidRDefault="00000000">
    <w:pPr>
      <w:pStyle w:val="Nagwek"/>
    </w:pPr>
    <w:r>
      <w:rPr>
        <w:noProof/>
        <w:lang w:eastAsia="pl-PL"/>
      </w:rPr>
      <w:pict w14:anchorId="26E34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11309" o:spid="_x0000_s1055" type="#_x0000_t75" style="position:absolute;margin-left:48.15pt;margin-top:50.25pt;width:498.95pt;height:765.35pt;z-index:-251646976;mso-position-horizontal-relative:page;mso-position-vertical-relative:page" o:allowincell="f">
          <v:imagedata r:id="rId1" o:title="Pismo firmowe 2019 4 Starostwo Powiatowe w Słupsku Black"/>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67F"/>
    <w:multiLevelType w:val="hybridMultilevel"/>
    <w:tmpl w:val="076E438E"/>
    <w:lvl w:ilvl="0" w:tplc="9E30003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A197B"/>
    <w:multiLevelType w:val="hybridMultilevel"/>
    <w:tmpl w:val="89EEDF1E"/>
    <w:lvl w:ilvl="0" w:tplc="792CEE08">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2404F9"/>
    <w:multiLevelType w:val="hybridMultilevel"/>
    <w:tmpl w:val="CC50AD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3E0BAB"/>
    <w:multiLevelType w:val="hybridMultilevel"/>
    <w:tmpl w:val="AAA28C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FD751B"/>
    <w:multiLevelType w:val="hybridMultilevel"/>
    <w:tmpl w:val="6B80A806"/>
    <w:lvl w:ilvl="0" w:tplc="6DDC1E64">
      <w:start w:val="1"/>
      <w:numFmt w:val="decimal"/>
      <w:lvlText w:val="%1)"/>
      <w:lvlJc w:val="left"/>
      <w:pPr>
        <w:ind w:left="313" w:hanging="187"/>
      </w:pPr>
      <w:rPr>
        <w:rFonts w:ascii="Arial" w:eastAsia="Carlito" w:hAnsi="Arial" w:cs="Arial" w:hint="default"/>
        <w:spacing w:val="-2"/>
        <w:w w:val="100"/>
        <w:sz w:val="24"/>
        <w:szCs w:val="24"/>
        <w:lang w:val="pl-PL" w:eastAsia="en-US" w:bidi="ar-SA"/>
      </w:rPr>
    </w:lvl>
    <w:lvl w:ilvl="1" w:tplc="2D8A5254">
      <w:numFmt w:val="bullet"/>
      <w:lvlText w:val="•"/>
      <w:lvlJc w:val="left"/>
      <w:pPr>
        <w:ind w:left="1396" w:hanging="187"/>
      </w:pPr>
      <w:rPr>
        <w:rFonts w:hint="default"/>
        <w:lang w:val="pl-PL" w:eastAsia="en-US" w:bidi="ar-SA"/>
      </w:rPr>
    </w:lvl>
    <w:lvl w:ilvl="2" w:tplc="EEDCEC2A">
      <w:numFmt w:val="bullet"/>
      <w:lvlText w:val="•"/>
      <w:lvlJc w:val="left"/>
      <w:pPr>
        <w:ind w:left="2473" w:hanging="187"/>
      </w:pPr>
      <w:rPr>
        <w:rFonts w:hint="default"/>
        <w:lang w:val="pl-PL" w:eastAsia="en-US" w:bidi="ar-SA"/>
      </w:rPr>
    </w:lvl>
    <w:lvl w:ilvl="3" w:tplc="89E82324">
      <w:numFmt w:val="bullet"/>
      <w:lvlText w:val="•"/>
      <w:lvlJc w:val="left"/>
      <w:pPr>
        <w:ind w:left="3549" w:hanging="187"/>
      </w:pPr>
      <w:rPr>
        <w:rFonts w:hint="default"/>
        <w:lang w:val="pl-PL" w:eastAsia="en-US" w:bidi="ar-SA"/>
      </w:rPr>
    </w:lvl>
    <w:lvl w:ilvl="4" w:tplc="90D84214">
      <w:numFmt w:val="bullet"/>
      <w:lvlText w:val="•"/>
      <w:lvlJc w:val="left"/>
      <w:pPr>
        <w:ind w:left="4626" w:hanging="187"/>
      </w:pPr>
      <w:rPr>
        <w:rFonts w:hint="default"/>
        <w:lang w:val="pl-PL" w:eastAsia="en-US" w:bidi="ar-SA"/>
      </w:rPr>
    </w:lvl>
    <w:lvl w:ilvl="5" w:tplc="89923408">
      <w:numFmt w:val="bullet"/>
      <w:lvlText w:val="•"/>
      <w:lvlJc w:val="left"/>
      <w:pPr>
        <w:ind w:left="5703" w:hanging="187"/>
      </w:pPr>
      <w:rPr>
        <w:rFonts w:hint="default"/>
        <w:lang w:val="pl-PL" w:eastAsia="en-US" w:bidi="ar-SA"/>
      </w:rPr>
    </w:lvl>
    <w:lvl w:ilvl="6" w:tplc="937C982E">
      <w:numFmt w:val="bullet"/>
      <w:lvlText w:val="•"/>
      <w:lvlJc w:val="left"/>
      <w:pPr>
        <w:ind w:left="6779" w:hanging="187"/>
      </w:pPr>
      <w:rPr>
        <w:rFonts w:hint="default"/>
        <w:lang w:val="pl-PL" w:eastAsia="en-US" w:bidi="ar-SA"/>
      </w:rPr>
    </w:lvl>
    <w:lvl w:ilvl="7" w:tplc="C506FD6C">
      <w:numFmt w:val="bullet"/>
      <w:lvlText w:val="•"/>
      <w:lvlJc w:val="left"/>
      <w:pPr>
        <w:ind w:left="7856" w:hanging="187"/>
      </w:pPr>
      <w:rPr>
        <w:rFonts w:hint="default"/>
        <w:lang w:val="pl-PL" w:eastAsia="en-US" w:bidi="ar-SA"/>
      </w:rPr>
    </w:lvl>
    <w:lvl w:ilvl="8" w:tplc="C9CE5942">
      <w:numFmt w:val="bullet"/>
      <w:lvlText w:val="•"/>
      <w:lvlJc w:val="left"/>
      <w:pPr>
        <w:ind w:left="8933" w:hanging="187"/>
      </w:pPr>
      <w:rPr>
        <w:rFonts w:hint="default"/>
        <w:lang w:val="pl-PL" w:eastAsia="en-US" w:bidi="ar-SA"/>
      </w:rPr>
    </w:lvl>
  </w:abstractNum>
  <w:abstractNum w:abstractNumId="5" w15:restartNumberingAfterBreak="0">
    <w:nsid w:val="16C253E6"/>
    <w:multiLevelType w:val="hybridMultilevel"/>
    <w:tmpl w:val="BEE85690"/>
    <w:lvl w:ilvl="0" w:tplc="558E88BC">
      <w:start w:val="1"/>
      <w:numFmt w:val="decimal"/>
      <w:lvlText w:val="%1."/>
      <w:lvlJc w:val="left"/>
      <w:pPr>
        <w:ind w:left="286" w:hanging="180"/>
        <w:jc w:val="left"/>
      </w:pPr>
      <w:rPr>
        <w:rFonts w:ascii="Carlito" w:eastAsia="Carlito" w:hAnsi="Carlito" w:cs="Carlito" w:hint="default"/>
        <w:b/>
        <w:bCs/>
        <w:spacing w:val="-2"/>
        <w:w w:val="100"/>
        <w:sz w:val="18"/>
        <w:szCs w:val="18"/>
        <w:lang w:val="pl-PL" w:eastAsia="en-US" w:bidi="ar-SA"/>
      </w:rPr>
    </w:lvl>
    <w:lvl w:ilvl="1" w:tplc="38CEA270">
      <w:numFmt w:val="bullet"/>
      <w:lvlText w:val="•"/>
      <w:lvlJc w:val="left"/>
      <w:pPr>
        <w:ind w:left="1350" w:hanging="180"/>
      </w:pPr>
      <w:rPr>
        <w:rFonts w:hint="default"/>
        <w:lang w:val="pl-PL" w:eastAsia="en-US" w:bidi="ar-SA"/>
      </w:rPr>
    </w:lvl>
    <w:lvl w:ilvl="2" w:tplc="0A28FDDA">
      <w:numFmt w:val="bullet"/>
      <w:lvlText w:val="•"/>
      <w:lvlJc w:val="left"/>
      <w:pPr>
        <w:ind w:left="2421" w:hanging="180"/>
      </w:pPr>
      <w:rPr>
        <w:rFonts w:hint="default"/>
        <w:lang w:val="pl-PL" w:eastAsia="en-US" w:bidi="ar-SA"/>
      </w:rPr>
    </w:lvl>
    <w:lvl w:ilvl="3" w:tplc="5D4A70DE">
      <w:numFmt w:val="bullet"/>
      <w:lvlText w:val="•"/>
      <w:lvlJc w:val="left"/>
      <w:pPr>
        <w:ind w:left="3491" w:hanging="180"/>
      </w:pPr>
      <w:rPr>
        <w:rFonts w:hint="default"/>
        <w:lang w:val="pl-PL" w:eastAsia="en-US" w:bidi="ar-SA"/>
      </w:rPr>
    </w:lvl>
    <w:lvl w:ilvl="4" w:tplc="4E8E37B6">
      <w:numFmt w:val="bullet"/>
      <w:lvlText w:val="•"/>
      <w:lvlJc w:val="left"/>
      <w:pPr>
        <w:ind w:left="4562" w:hanging="180"/>
      </w:pPr>
      <w:rPr>
        <w:rFonts w:hint="default"/>
        <w:lang w:val="pl-PL" w:eastAsia="en-US" w:bidi="ar-SA"/>
      </w:rPr>
    </w:lvl>
    <w:lvl w:ilvl="5" w:tplc="B0D8DCAC">
      <w:numFmt w:val="bullet"/>
      <w:lvlText w:val="•"/>
      <w:lvlJc w:val="left"/>
      <w:pPr>
        <w:ind w:left="5633" w:hanging="180"/>
      </w:pPr>
      <w:rPr>
        <w:rFonts w:hint="default"/>
        <w:lang w:val="pl-PL" w:eastAsia="en-US" w:bidi="ar-SA"/>
      </w:rPr>
    </w:lvl>
    <w:lvl w:ilvl="6" w:tplc="3A3EF0BA">
      <w:numFmt w:val="bullet"/>
      <w:lvlText w:val="•"/>
      <w:lvlJc w:val="left"/>
      <w:pPr>
        <w:ind w:left="6703" w:hanging="180"/>
      </w:pPr>
      <w:rPr>
        <w:rFonts w:hint="default"/>
        <w:lang w:val="pl-PL" w:eastAsia="en-US" w:bidi="ar-SA"/>
      </w:rPr>
    </w:lvl>
    <w:lvl w:ilvl="7" w:tplc="BA28306A">
      <w:numFmt w:val="bullet"/>
      <w:lvlText w:val="•"/>
      <w:lvlJc w:val="left"/>
      <w:pPr>
        <w:ind w:left="7774" w:hanging="180"/>
      </w:pPr>
      <w:rPr>
        <w:rFonts w:hint="default"/>
        <w:lang w:val="pl-PL" w:eastAsia="en-US" w:bidi="ar-SA"/>
      </w:rPr>
    </w:lvl>
    <w:lvl w:ilvl="8" w:tplc="9D38D70A">
      <w:numFmt w:val="bullet"/>
      <w:lvlText w:val="•"/>
      <w:lvlJc w:val="left"/>
      <w:pPr>
        <w:ind w:left="8845" w:hanging="180"/>
      </w:pPr>
      <w:rPr>
        <w:rFonts w:hint="default"/>
        <w:lang w:val="pl-PL" w:eastAsia="en-US" w:bidi="ar-SA"/>
      </w:rPr>
    </w:lvl>
  </w:abstractNum>
  <w:abstractNum w:abstractNumId="6" w15:restartNumberingAfterBreak="0">
    <w:nsid w:val="1D241733"/>
    <w:multiLevelType w:val="hybridMultilevel"/>
    <w:tmpl w:val="5252A2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B27B17"/>
    <w:multiLevelType w:val="hybridMultilevel"/>
    <w:tmpl w:val="FD80A7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632FBA"/>
    <w:multiLevelType w:val="hybridMultilevel"/>
    <w:tmpl w:val="3F621A9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5F3CC6"/>
    <w:multiLevelType w:val="hybridMultilevel"/>
    <w:tmpl w:val="F29CFA42"/>
    <w:lvl w:ilvl="0" w:tplc="494C5B3C">
      <w:start w:val="1"/>
      <w:numFmt w:val="decimal"/>
      <w:lvlText w:val="%1."/>
      <w:lvlJc w:val="left"/>
      <w:pPr>
        <w:ind w:left="459" w:hanging="353"/>
        <w:jc w:val="right"/>
      </w:pPr>
      <w:rPr>
        <w:rFonts w:ascii="Arial" w:eastAsia="Carlito" w:hAnsi="Arial" w:cs="Arial" w:hint="default"/>
        <w:spacing w:val="-3"/>
        <w:w w:val="100"/>
        <w:sz w:val="24"/>
        <w:szCs w:val="24"/>
        <w:lang w:val="pl-PL" w:eastAsia="en-US" w:bidi="ar-SA"/>
      </w:rPr>
    </w:lvl>
    <w:lvl w:ilvl="1" w:tplc="D2CEC4CA">
      <w:numFmt w:val="bullet"/>
      <w:lvlText w:val="•"/>
      <w:lvlJc w:val="left"/>
      <w:pPr>
        <w:ind w:left="1478" w:hanging="353"/>
      </w:pPr>
      <w:rPr>
        <w:rFonts w:hint="default"/>
        <w:lang w:val="pl-PL" w:eastAsia="en-US" w:bidi="ar-SA"/>
      </w:rPr>
    </w:lvl>
    <w:lvl w:ilvl="2" w:tplc="EE4EDAEA">
      <w:numFmt w:val="bullet"/>
      <w:lvlText w:val="•"/>
      <w:lvlJc w:val="left"/>
      <w:pPr>
        <w:ind w:left="2501" w:hanging="353"/>
      </w:pPr>
      <w:rPr>
        <w:rFonts w:hint="default"/>
        <w:lang w:val="pl-PL" w:eastAsia="en-US" w:bidi="ar-SA"/>
      </w:rPr>
    </w:lvl>
    <w:lvl w:ilvl="3" w:tplc="BF40752C">
      <w:numFmt w:val="bullet"/>
      <w:lvlText w:val="•"/>
      <w:lvlJc w:val="left"/>
      <w:pPr>
        <w:ind w:left="3523" w:hanging="353"/>
      </w:pPr>
      <w:rPr>
        <w:rFonts w:hint="default"/>
        <w:lang w:val="pl-PL" w:eastAsia="en-US" w:bidi="ar-SA"/>
      </w:rPr>
    </w:lvl>
    <w:lvl w:ilvl="4" w:tplc="7B8078F0">
      <w:numFmt w:val="bullet"/>
      <w:lvlText w:val="•"/>
      <w:lvlJc w:val="left"/>
      <w:pPr>
        <w:ind w:left="4546" w:hanging="353"/>
      </w:pPr>
      <w:rPr>
        <w:rFonts w:hint="default"/>
        <w:lang w:val="pl-PL" w:eastAsia="en-US" w:bidi="ar-SA"/>
      </w:rPr>
    </w:lvl>
    <w:lvl w:ilvl="5" w:tplc="F90E28EC">
      <w:numFmt w:val="bullet"/>
      <w:lvlText w:val="•"/>
      <w:lvlJc w:val="left"/>
      <w:pPr>
        <w:ind w:left="5569" w:hanging="353"/>
      </w:pPr>
      <w:rPr>
        <w:rFonts w:hint="default"/>
        <w:lang w:val="pl-PL" w:eastAsia="en-US" w:bidi="ar-SA"/>
      </w:rPr>
    </w:lvl>
    <w:lvl w:ilvl="6" w:tplc="3112E7A4">
      <w:numFmt w:val="bullet"/>
      <w:lvlText w:val="•"/>
      <w:lvlJc w:val="left"/>
      <w:pPr>
        <w:ind w:left="6591" w:hanging="353"/>
      </w:pPr>
      <w:rPr>
        <w:rFonts w:hint="default"/>
        <w:lang w:val="pl-PL" w:eastAsia="en-US" w:bidi="ar-SA"/>
      </w:rPr>
    </w:lvl>
    <w:lvl w:ilvl="7" w:tplc="1340ED24">
      <w:numFmt w:val="bullet"/>
      <w:lvlText w:val="•"/>
      <w:lvlJc w:val="left"/>
      <w:pPr>
        <w:ind w:left="7614" w:hanging="353"/>
      </w:pPr>
      <w:rPr>
        <w:rFonts w:hint="default"/>
        <w:lang w:val="pl-PL" w:eastAsia="en-US" w:bidi="ar-SA"/>
      </w:rPr>
    </w:lvl>
    <w:lvl w:ilvl="8" w:tplc="46E2996C">
      <w:numFmt w:val="bullet"/>
      <w:lvlText w:val="•"/>
      <w:lvlJc w:val="left"/>
      <w:pPr>
        <w:ind w:left="8637" w:hanging="353"/>
      </w:pPr>
      <w:rPr>
        <w:rFonts w:hint="default"/>
        <w:lang w:val="pl-PL" w:eastAsia="en-US" w:bidi="ar-SA"/>
      </w:rPr>
    </w:lvl>
  </w:abstractNum>
  <w:abstractNum w:abstractNumId="10" w15:restartNumberingAfterBreak="0">
    <w:nsid w:val="27AA6CA7"/>
    <w:multiLevelType w:val="hybridMultilevel"/>
    <w:tmpl w:val="20D633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AC5A1E"/>
    <w:multiLevelType w:val="hybridMultilevel"/>
    <w:tmpl w:val="E892DBDE"/>
    <w:lvl w:ilvl="0" w:tplc="6DD04ED0">
      <w:start w:val="4"/>
      <w:numFmt w:val="decimal"/>
      <w:lvlText w:val="%1."/>
      <w:lvlJc w:val="left"/>
      <w:pPr>
        <w:ind w:left="106" w:hanging="141"/>
        <w:jc w:val="left"/>
      </w:pPr>
      <w:rPr>
        <w:rFonts w:hint="default"/>
        <w:b/>
        <w:bCs/>
        <w:spacing w:val="-3"/>
        <w:w w:val="100"/>
        <w:lang w:val="pl-PL" w:eastAsia="en-US" w:bidi="ar-SA"/>
      </w:rPr>
    </w:lvl>
    <w:lvl w:ilvl="1" w:tplc="FE663E10">
      <w:start w:val="1"/>
      <w:numFmt w:val="decimal"/>
      <w:lvlText w:val="%2)"/>
      <w:lvlJc w:val="left"/>
      <w:pPr>
        <w:ind w:left="891" w:hanging="569"/>
        <w:jc w:val="left"/>
      </w:pPr>
      <w:rPr>
        <w:rFonts w:ascii="Carlito" w:eastAsia="Carlito" w:hAnsi="Carlito" w:cs="Carlito" w:hint="default"/>
        <w:spacing w:val="-3"/>
        <w:w w:val="100"/>
        <w:sz w:val="18"/>
        <w:szCs w:val="18"/>
        <w:lang w:val="pl-PL" w:eastAsia="en-US" w:bidi="ar-SA"/>
      </w:rPr>
    </w:lvl>
    <w:lvl w:ilvl="2" w:tplc="506E13A0">
      <w:numFmt w:val="bullet"/>
      <w:lvlText w:val="•"/>
      <w:lvlJc w:val="left"/>
      <w:pPr>
        <w:ind w:left="2020" w:hanging="569"/>
      </w:pPr>
      <w:rPr>
        <w:rFonts w:hint="default"/>
        <w:lang w:val="pl-PL" w:eastAsia="en-US" w:bidi="ar-SA"/>
      </w:rPr>
    </w:lvl>
    <w:lvl w:ilvl="3" w:tplc="4D1238C0">
      <w:numFmt w:val="bullet"/>
      <w:lvlText w:val="•"/>
      <w:lvlJc w:val="left"/>
      <w:pPr>
        <w:ind w:left="3141" w:hanging="569"/>
      </w:pPr>
      <w:rPr>
        <w:rFonts w:hint="default"/>
        <w:lang w:val="pl-PL" w:eastAsia="en-US" w:bidi="ar-SA"/>
      </w:rPr>
    </w:lvl>
    <w:lvl w:ilvl="4" w:tplc="6E344754">
      <w:numFmt w:val="bullet"/>
      <w:lvlText w:val="•"/>
      <w:lvlJc w:val="left"/>
      <w:pPr>
        <w:ind w:left="4262" w:hanging="569"/>
      </w:pPr>
      <w:rPr>
        <w:rFonts w:hint="default"/>
        <w:lang w:val="pl-PL" w:eastAsia="en-US" w:bidi="ar-SA"/>
      </w:rPr>
    </w:lvl>
    <w:lvl w:ilvl="5" w:tplc="E620E130">
      <w:numFmt w:val="bullet"/>
      <w:lvlText w:val="•"/>
      <w:lvlJc w:val="left"/>
      <w:pPr>
        <w:ind w:left="5382" w:hanging="569"/>
      </w:pPr>
      <w:rPr>
        <w:rFonts w:hint="default"/>
        <w:lang w:val="pl-PL" w:eastAsia="en-US" w:bidi="ar-SA"/>
      </w:rPr>
    </w:lvl>
    <w:lvl w:ilvl="6" w:tplc="7182224E">
      <w:numFmt w:val="bullet"/>
      <w:lvlText w:val="•"/>
      <w:lvlJc w:val="left"/>
      <w:pPr>
        <w:ind w:left="6503" w:hanging="569"/>
      </w:pPr>
      <w:rPr>
        <w:rFonts w:hint="default"/>
        <w:lang w:val="pl-PL" w:eastAsia="en-US" w:bidi="ar-SA"/>
      </w:rPr>
    </w:lvl>
    <w:lvl w:ilvl="7" w:tplc="5BECC402">
      <w:numFmt w:val="bullet"/>
      <w:lvlText w:val="•"/>
      <w:lvlJc w:val="left"/>
      <w:pPr>
        <w:ind w:left="7624" w:hanging="569"/>
      </w:pPr>
      <w:rPr>
        <w:rFonts w:hint="default"/>
        <w:lang w:val="pl-PL" w:eastAsia="en-US" w:bidi="ar-SA"/>
      </w:rPr>
    </w:lvl>
    <w:lvl w:ilvl="8" w:tplc="254E6E90">
      <w:numFmt w:val="bullet"/>
      <w:lvlText w:val="•"/>
      <w:lvlJc w:val="left"/>
      <w:pPr>
        <w:ind w:left="8744" w:hanging="569"/>
      </w:pPr>
      <w:rPr>
        <w:rFonts w:hint="default"/>
        <w:lang w:val="pl-PL" w:eastAsia="en-US" w:bidi="ar-SA"/>
      </w:rPr>
    </w:lvl>
  </w:abstractNum>
  <w:abstractNum w:abstractNumId="12" w15:restartNumberingAfterBreak="0">
    <w:nsid w:val="2E105757"/>
    <w:multiLevelType w:val="hybridMultilevel"/>
    <w:tmpl w:val="8FF409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B128B0"/>
    <w:multiLevelType w:val="hybridMultilevel"/>
    <w:tmpl w:val="3238D946"/>
    <w:lvl w:ilvl="0" w:tplc="9E30003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1247919"/>
    <w:multiLevelType w:val="hybridMultilevel"/>
    <w:tmpl w:val="FD80A7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02065F"/>
    <w:multiLevelType w:val="hybridMultilevel"/>
    <w:tmpl w:val="5848213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481370"/>
    <w:multiLevelType w:val="hybridMultilevel"/>
    <w:tmpl w:val="AC187F38"/>
    <w:lvl w:ilvl="0" w:tplc="9E3000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3A908E2"/>
    <w:multiLevelType w:val="hybridMultilevel"/>
    <w:tmpl w:val="89EEDF1E"/>
    <w:lvl w:ilvl="0" w:tplc="FFFFFFFF">
      <w:start w:val="4"/>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5524A4B"/>
    <w:multiLevelType w:val="hybridMultilevel"/>
    <w:tmpl w:val="7B7004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992FBC"/>
    <w:multiLevelType w:val="hybridMultilevel"/>
    <w:tmpl w:val="232E0AD6"/>
    <w:lvl w:ilvl="0" w:tplc="5772460C">
      <w:start w:val="1"/>
      <w:numFmt w:val="decimal"/>
      <w:lvlText w:val="%1."/>
      <w:lvlJc w:val="left"/>
      <w:pPr>
        <w:ind w:left="720" w:hanging="360"/>
      </w:pPr>
      <w:rPr>
        <w:rFonts w:ascii="Arial" w:hAnsi="Arial" w:cs="Arial" w:hint="default"/>
      </w:rPr>
    </w:lvl>
    <w:lvl w:ilvl="1" w:tplc="24A0743A">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864D60"/>
    <w:multiLevelType w:val="hybridMultilevel"/>
    <w:tmpl w:val="54B0486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EC0D1E"/>
    <w:multiLevelType w:val="hybridMultilevel"/>
    <w:tmpl w:val="C73824AA"/>
    <w:lvl w:ilvl="0" w:tplc="9E3000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0EB16A5"/>
    <w:multiLevelType w:val="hybridMultilevel"/>
    <w:tmpl w:val="8DFEF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252BD6"/>
    <w:multiLevelType w:val="hybridMultilevel"/>
    <w:tmpl w:val="B7EA440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2C28EE"/>
    <w:multiLevelType w:val="hybridMultilevel"/>
    <w:tmpl w:val="E0D61E6C"/>
    <w:lvl w:ilvl="0" w:tplc="8B9202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8462BC"/>
    <w:multiLevelType w:val="hybridMultilevel"/>
    <w:tmpl w:val="2B0817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FD7D17"/>
    <w:multiLevelType w:val="hybridMultilevel"/>
    <w:tmpl w:val="AAA28C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0952BF"/>
    <w:multiLevelType w:val="hybridMultilevel"/>
    <w:tmpl w:val="7C7AB35C"/>
    <w:lvl w:ilvl="0" w:tplc="46164D7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C03BF7"/>
    <w:multiLevelType w:val="hybridMultilevel"/>
    <w:tmpl w:val="59C2CC98"/>
    <w:lvl w:ilvl="0" w:tplc="FFFFFFFF">
      <w:start w:val="1"/>
      <w:numFmt w:val="decimal"/>
      <w:lvlText w:val="%1."/>
      <w:lvlJc w:val="left"/>
      <w:pPr>
        <w:ind w:left="0" w:hanging="168"/>
        <w:jc w:val="left"/>
      </w:pPr>
      <w:rPr>
        <w:rFonts w:hint="default"/>
        <w:w w:val="100"/>
        <w:sz w:val="24"/>
        <w:szCs w:val="24"/>
        <w:lang w:val="pl-PL" w:eastAsia="en-US" w:bidi="ar-SA"/>
      </w:rPr>
    </w:lvl>
    <w:lvl w:ilvl="1" w:tplc="FFFFFFFF">
      <w:numFmt w:val="bullet"/>
      <w:lvlText w:val="•"/>
      <w:lvlJc w:val="left"/>
      <w:pPr>
        <w:ind w:left="1082" w:hanging="168"/>
      </w:pPr>
      <w:rPr>
        <w:rFonts w:hint="default"/>
        <w:lang w:val="pl-PL" w:eastAsia="en-US" w:bidi="ar-SA"/>
      </w:rPr>
    </w:lvl>
    <w:lvl w:ilvl="2" w:tplc="FFFFFFFF">
      <w:numFmt w:val="bullet"/>
      <w:lvlText w:val="•"/>
      <w:lvlJc w:val="left"/>
      <w:pPr>
        <w:ind w:left="2171" w:hanging="168"/>
      </w:pPr>
      <w:rPr>
        <w:rFonts w:hint="default"/>
        <w:lang w:val="pl-PL" w:eastAsia="en-US" w:bidi="ar-SA"/>
      </w:rPr>
    </w:lvl>
    <w:lvl w:ilvl="3" w:tplc="FFFFFFFF">
      <w:numFmt w:val="bullet"/>
      <w:lvlText w:val="•"/>
      <w:lvlJc w:val="left"/>
      <w:pPr>
        <w:ind w:left="3259" w:hanging="168"/>
      </w:pPr>
      <w:rPr>
        <w:rFonts w:hint="default"/>
        <w:lang w:val="pl-PL" w:eastAsia="en-US" w:bidi="ar-SA"/>
      </w:rPr>
    </w:lvl>
    <w:lvl w:ilvl="4" w:tplc="FFFFFFFF">
      <w:numFmt w:val="bullet"/>
      <w:lvlText w:val="•"/>
      <w:lvlJc w:val="left"/>
      <w:pPr>
        <w:ind w:left="4348" w:hanging="168"/>
      </w:pPr>
      <w:rPr>
        <w:rFonts w:hint="default"/>
        <w:lang w:val="pl-PL" w:eastAsia="en-US" w:bidi="ar-SA"/>
      </w:rPr>
    </w:lvl>
    <w:lvl w:ilvl="5" w:tplc="FFFFFFFF">
      <w:numFmt w:val="bullet"/>
      <w:lvlText w:val="•"/>
      <w:lvlJc w:val="left"/>
      <w:pPr>
        <w:ind w:left="5437" w:hanging="168"/>
      </w:pPr>
      <w:rPr>
        <w:rFonts w:hint="default"/>
        <w:lang w:val="pl-PL" w:eastAsia="en-US" w:bidi="ar-SA"/>
      </w:rPr>
    </w:lvl>
    <w:lvl w:ilvl="6" w:tplc="FFFFFFFF">
      <w:numFmt w:val="bullet"/>
      <w:lvlText w:val="•"/>
      <w:lvlJc w:val="left"/>
      <w:pPr>
        <w:ind w:left="6525" w:hanging="168"/>
      </w:pPr>
      <w:rPr>
        <w:rFonts w:hint="default"/>
        <w:lang w:val="pl-PL" w:eastAsia="en-US" w:bidi="ar-SA"/>
      </w:rPr>
    </w:lvl>
    <w:lvl w:ilvl="7" w:tplc="FFFFFFFF">
      <w:numFmt w:val="bullet"/>
      <w:lvlText w:val="•"/>
      <w:lvlJc w:val="left"/>
      <w:pPr>
        <w:ind w:left="7614" w:hanging="168"/>
      </w:pPr>
      <w:rPr>
        <w:rFonts w:hint="default"/>
        <w:lang w:val="pl-PL" w:eastAsia="en-US" w:bidi="ar-SA"/>
      </w:rPr>
    </w:lvl>
    <w:lvl w:ilvl="8" w:tplc="FFFFFFFF">
      <w:numFmt w:val="bullet"/>
      <w:lvlText w:val="•"/>
      <w:lvlJc w:val="left"/>
      <w:pPr>
        <w:ind w:left="8703" w:hanging="168"/>
      </w:pPr>
      <w:rPr>
        <w:rFonts w:hint="default"/>
        <w:lang w:val="pl-PL" w:eastAsia="en-US" w:bidi="ar-SA"/>
      </w:rPr>
    </w:lvl>
  </w:abstractNum>
  <w:abstractNum w:abstractNumId="29" w15:restartNumberingAfterBreak="0">
    <w:nsid w:val="58347D4C"/>
    <w:multiLevelType w:val="hybridMultilevel"/>
    <w:tmpl w:val="1FAEC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EA26ED"/>
    <w:multiLevelType w:val="hybridMultilevel"/>
    <w:tmpl w:val="916C5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4D2E3B"/>
    <w:multiLevelType w:val="hybridMultilevel"/>
    <w:tmpl w:val="232E0AD6"/>
    <w:lvl w:ilvl="0" w:tplc="FFFFFFFF">
      <w:start w:val="1"/>
      <w:numFmt w:val="decimal"/>
      <w:lvlText w:val="%1."/>
      <w:lvlJc w:val="left"/>
      <w:pPr>
        <w:ind w:left="360" w:hanging="360"/>
      </w:pPr>
      <w:rPr>
        <w:rFonts w:ascii="Arial" w:hAnsi="Arial" w:cs="Arial"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18873F0"/>
    <w:multiLevelType w:val="hybridMultilevel"/>
    <w:tmpl w:val="3F621A9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086373"/>
    <w:multiLevelType w:val="hybridMultilevel"/>
    <w:tmpl w:val="C30C3B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54E22F4"/>
    <w:multiLevelType w:val="hybridMultilevel"/>
    <w:tmpl w:val="3FA29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C75EC9"/>
    <w:multiLevelType w:val="hybridMultilevel"/>
    <w:tmpl w:val="58482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FB4669"/>
    <w:multiLevelType w:val="hybridMultilevel"/>
    <w:tmpl w:val="DC38F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FB710CA"/>
    <w:multiLevelType w:val="hybridMultilevel"/>
    <w:tmpl w:val="DA08F09E"/>
    <w:lvl w:ilvl="0" w:tplc="FFFFFFFF">
      <w:start w:val="1"/>
      <w:numFmt w:val="decimal"/>
      <w:lvlText w:val="%1)"/>
      <w:lvlJc w:val="left"/>
      <w:pPr>
        <w:ind w:left="720" w:hanging="360"/>
      </w:pPr>
    </w:lvl>
    <w:lvl w:ilvl="1" w:tplc="9E300034">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894A42"/>
    <w:multiLevelType w:val="hybridMultilevel"/>
    <w:tmpl w:val="7B7004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0C1656"/>
    <w:multiLevelType w:val="hybridMultilevel"/>
    <w:tmpl w:val="3FA29C2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47543A"/>
    <w:multiLevelType w:val="hybridMultilevel"/>
    <w:tmpl w:val="59C2CC98"/>
    <w:lvl w:ilvl="0" w:tplc="5FD2904A">
      <w:start w:val="1"/>
      <w:numFmt w:val="decimal"/>
      <w:lvlText w:val="%1."/>
      <w:lvlJc w:val="left"/>
      <w:pPr>
        <w:ind w:left="0" w:hanging="168"/>
        <w:jc w:val="left"/>
      </w:pPr>
      <w:rPr>
        <w:rFonts w:hint="default"/>
        <w:w w:val="100"/>
        <w:sz w:val="24"/>
        <w:szCs w:val="24"/>
        <w:lang w:val="pl-PL" w:eastAsia="en-US" w:bidi="ar-SA"/>
      </w:rPr>
    </w:lvl>
    <w:lvl w:ilvl="1" w:tplc="01CE78C8">
      <w:numFmt w:val="bullet"/>
      <w:lvlText w:val="•"/>
      <w:lvlJc w:val="left"/>
      <w:pPr>
        <w:ind w:left="1082" w:hanging="168"/>
      </w:pPr>
      <w:rPr>
        <w:rFonts w:hint="default"/>
        <w:lang w:val="pl-PL" w:eastAsia="en-US" w:bidi="ar-SA"/>
      </w:rPr>
    </w:lvl>
    <w:lvl w:ilvl="2" w:tplc="2966AAE2">
      <w:numFmt w:val="bullet"/>
      <w:lvlText w:val="•"/>
      <w:lvlJc w:val="left"/>
      <w:pPr>
        <w:ind w:left="2171" w:hanging="168"/>
      </w:pPr>
      <w:rPr>
        <w:rFonts w:hint="default"/>
        <w:lang w:val="pl-PL" w:eastAsia="en-US" w:bidi="ar-SA"/>
      </w:rPr>
    </w:lvl>
    <w:lvl w:ilvl="3" w:tplc="11A2F400">
      <w:numFmt w:val="bullet"/>
      <w:lvlText w:val="•"/>
      <w:lvlJc w:val="left"/>
      <w:pPr>
        <w:ind w:left="3259" w:hanging="168"/>
      </w:pPr>
      <w:rPr>
        <w:rFonts w:hint="default"/>
        <w:lang w:val="pl-PL" w:eastAsia="en-US" w:bidi="ar-SA"/>
      </w:rPr>
    </w:lvl>
    <w:lvl w:ilvl="4" w:tplc="51104872">
      <w:numFmt w:val="bullet"/>
      <w:lvlText w:val="•"/>
      <w:lvlJc w:val="left"/>
      <w:pPr>
        <w:ind w:left="4348" w:hanging="168"/>
      </w:pPr>
      <w:rPr>
        <w:rFonts w:hint="default"/>
        <w:lang w:val="pl-PL" w:eastAsia="en-US" w:bidi="ar-SA"/>
      </w:rPr>
    </w:lvl>
    <w:lvl w:ilvl="5" w:tplc="9648F426">
      <w:numFmt w:val="bullet"/>
      <w:lvlText w:val="•"/>
      <w:lvlJc w:val="left"/>
      <w:pPr>
        <w:ind w:left="5437" w:hanging="168"/>
      </w:pPr>
      <w:rPr>
        <w:rFonts w:hint="default"/>
        <w:lang w:val="pl-PL" w:eastAsia="en-US" w:bidi="ar-SA"/>
      </w:rPr>
    </w:lvl>
    <w:lvl w:ilvl="6" w:tplc="F7D0761E">
      <w:numFmt w:val="bullet"/>
      <w:lvlText w:val="•"/>
      <w:lvlJc w:val="left"/>
      <w:pPr>
        <w:ind w:left="6525" w:hanging="168"/>
      </w:pPr>
      <w:rPr>
        <w:rFonts w:hint="default"/>
        <w:lang w:val="pl-PL" w:eastAsia="en-US" w:bidi="ar-SA"/>
      </w:rPr>
    </w:lvl>
    <w:lvl w:ilvl="7" w:tplc="E1E0DFF2">
      <w:numFmt w:val="bullet"/>
      <w:lvlText w:val="•"/>
      <w:lvlJc w:val="left"/>
      <w:pPr>
        <w:ind w:left="7614" w:hanging="168"/>
      </w:pPr>
      <w:rPr>
        <w:rFonts w:hint="default"/>
        <w:lang w:val="pl-PL" w:eastAsia="en-US" w:bidi="ar-SA"/>
      </w:rPr>
    </w:lvl>
    <w:lvl w:ilvl="8" w:tplc="E8E8AA92">
      <w:numFmt w:val="bullet"/>
      <w:lvlText w:val="•"/>
      <w:lvlJc w:val="left"/>
      <w:pPr>
        <w:ind w:left="8703" w:hanging="168"/>
      </w:pPr>
      <w:rPr>
        <w:rFonts w:hint="default"/>
        <w:lang w:val="pl-PL" w:eastAsia="en-US" w:bidi="ar-SA"/>
      </w:rPr>
    </w:lvl>
  </w:abstractNum>
  <w:abstractNum w:abstractNumId="41" w15:restartNumberingAfterBreak="0">
    <w:nsid w:val="781878A0"/>
    <w:multiLevelType w:val="hybridMultilevel"/>
    <w:tmpl w:val="C30C3B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8470554"/>
    <w:multiLevelType w:val="hybridMultilevel"/>
    <w:tmpl w:val="5252A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8D29F7"/>
    <w:multiLevelType w:val="hybridMultilevel"/>
    <w:tmpl w:val="2444BA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59859107">
    <w:abstractNumId w:val="4"/>
  </w:num>
  <w:num w:numId="2" w16cid:durableId="718087205">
    <w:abstractNumId w:val="14"/>
  </w:num>
  <w:num w:numId="3" w16cid:durableId="1255359514">
    <w:abstractNumId w:val="43"/>
  </w:num>
  <w:num w:numId="4" w16cid:durableId="1621375512">
    <w:abstractNumId w:val="0"/>
  </w:num>
  <w:num w:numId="5" w16cid:durableId="1530410156">
    <w:abstractNumId w:val="10"/>
  </w:num>
  <w:num w:numId="6" w16cid:durableId="789544455">
    <w:abstractNumId w:val="5"/>
  </w:num>
  <w:num w:numId="7" w16cid:durableId="614025425">
    <w:abstractNumId w:val="27"/>
  </w:num>
  <w:num w:numId="8" w16cid:durableId="2114083750">
    <w:abstractNumId w:val="40"/>
  </w:num>
  <w:num w:numId="9" w16cid:durableId="961034779">
    <w:abstractNumId w:val="28"/>
  </w:num>
  <w:num w:numId="10" w16cid:durableId="2067025704">
    <w:abstractNumId w:val="11"/>
  </w:num>
  <w:num w:numId="11" w16cid:durableId="1877503664">
    <w:abstractNumId w:val="7"/>
  </w:num>
  <w:num w:numId="12" w16cid:durableId="469060032">
    <w:abstractNumId w:val="9"/>
  </w:num>
  <w:num w:numId="13" w16cid:durableId="29116312">
    <w:abstractNumId w:val="22"/>
  </w:num>
  <w:num w:numId="14" w16cid:durableId="1043824333">
    <w:abstractNumId w:val="2"/>
  </w:num>
  <w:num w:numId="15" w16cid:durableId="316299147">
    <w:abstractNumId w:val="24"/>
  </w:num>
  <w:num w:numId="16" w16cid:durableId="1937590352">
    <w:abstractNumId w:val="12"/>
  </w:num>
  <w:num w:numId="17" w16cid:durableId="1253470738">
    <w:abstractNumId w:val="36"/>
  </w:num>
  <w:num w:numId="18" w16cid:durableId="65803407">
    <w:abstractNumId w:val="29"/>
  </w:num>
  <w:num w:numId="19" w16cid:durableId="830489061">
    <w:abstractNumId w:val="20"/>
  </w:num>
  <w:num w:numId="20" w16cid:durableId="174005120">
    <w:abstractNumId w:val="15"/>
  </w:num>
  <w:num w:numId="21" w16cid:durableId="677194448">
    <w:abstractNumId w:val="39"/>
  </w:num>
  <w:num w:numId="22" w16cid:durableId="254245992">
    <w:abstractNumId w:val="25"/>
  </w:num>
  <w:num w:numId="23" w16cid:durableId="747728383">
    <w:abstractNumId w:val="34"/>
  </w:num>
  <w:num w:numId="24" w16cid:durableId="502553300">
    <w:abstractNumId w:val="35"/>
  </w:num>
  <w:num w:numId="25" w16cid:durableId="1782916356">
    <w:abstractNumId w:val="23"/>
  </w:num>
  <w:num w:numId="26" w16cid:durableId="57553404">
    <w:abstractNumId w:val="30"/>
  </w:num>
  <w:num w:numId="27" w16cid:durableId="1656641492">
    <w:abstractNumId w:val="26"/>
  </w:num>
  <w:num w:numId="28" w16cid:durableId="2082479715">
    <w:abstractNumId w:val="42"/>
  </w:num>
  <w:num w:numId="29" w16cid:durableId="1432386781">
    <w:abstractNumId w:val="3"/>
  </w:num>
  <w:num w:numId="30" w16cid:durableId="859858527">
    <w:abstractNumId w:val="19"/>
  </w:num>
  <w:num w:numId="31" w16cid:durableId="150021351">
    <w:abstractNumId w:val="41"/>
  </w:num>
  <w:num w:numId="32" w16cid:durableId="71853808">
    <w:abstractNumId w:val="16"/>
  </w:num>
  <w:num w:numId="33" w16cid:durableId="1286346018">
    <w:abstractNumId w:val="38"/>
  </w:num>
  <w:num w:numId="34" w16cid:durableId="1644114116">
    <w:abstractNumId w:val="37"/>
  </w:num>
  <w:num w:numId="35" w16cid:durableId="514155308">
    <w:abstractNumId w:val="1"/>
  </w:num>
  <w:num w:numId="36" w16cid:durableId="1513448447">
    <w:abstractNumId w:val="17"/>
  </w:num>
  <w:num w:numId="37" w16cid:durableId="1987081120">
    <w:abstractNumId w:val="18"/>
  </w:num>
  <w:num w:numId="38" w16cid:durableId="371466842">
    <w:abstractNumId w:val="32"/>
  </w:num>
  <w:num w:numId="39" w16cid:durableId="43336719">
    <w:abstractNumId w:val="21"/>
  </w:num>
  <w:num w:numId="40" w16cid:durableId="879515602">
    <w:abstractNumId w:val="13"/>
  </w:num>
  <w:num w:numId="41" w16cid:durableId="1579555899">
    <w:abstractNumId w:val="31"/>
  </w:num>
  <w:num w:numId="42" w16cid:durableId="861938643">
    <w:abstractNumId w:val="33"/>
  </w:num>
  <w:num w:numId="43" w16cid:durableId="129326092">
    <w:abstractNumId w:val="8"/>
  </w:num>
  <w:num w:numId="44" w16cid:durableId="8400057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style="mso-wrap-style:none;mso-position-horizontal-relative:margin;mso-position-vertical-relative:margin;mso-width-relative:margin;mso-height-relative:margin;v-text-anchor:middle" fill="f" fillcolor="white">
      <v:fill color="white" on="f"/>
      <v:textbox inset="0,,0"/>
      <o:colormru v:ext="edit" colors="#175ca5"/>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EC"/>
    <w:rsid w:val="00015E05"/>
    <w:rsid w:val="00030FD1"/>
    <w:rsid w:val="00032D3D"/>
    <w:rsid w:val="0003454B"/>
    <w:rsid w:val="00071C3E"/>
    <w:rsid w:val="00077269"/>
    <w:rsid w:val="000828FC"/>
    <w:rsid w:val="0009093D"/>
    <w:rsid w:val="000A2755"/>
    <w:rsid w:val="000B2847"/>
    <w:rsid w:val="000B3173"/>
    <w:rsid w:val="000B3B99"/>
    <w:rsid w:val="000B3F9A"/>
    <w:rsid w:val="000B6FEF"/>
    <w:rsid w:val="000D7A1B"/>
    <w:rsid w:val="000E678C"/>
    <w:rsid w:val="000F7E1B"/>
    <w:rsid w:val="0010086B"/>
    <w:rsid w:val="00110969"/>
    <w:rsid w:val="0011417A"/>
    <w:rsid w:val="00124B6F"/>
    <w:rsid w:val="001255FD"/>
    <w:rsid w:val="001456DB"/>
    <w:rsid w:val="0018776F"/>
    <w:rsid w:val="00187CB1"/>
    <w:rsid w:val="00190AB4"/>
    <w:rsid w:val="001B2E59"/>
    <w:rsid w:val="001F2CAB"/>
    <w:rsid w:val="001F7F21"/>
    <w:rsid w:val="002154C4"/>
    <w:rsid w:val="002175BA"/>
    <w:rsid w:val="00223350"/>
    <w:rsid w:val="0023177C"/>
    <w:rsid w:val="00233B18"/>
    <w:rsid w:val="0024501B"/>
    <w:rsid w:val="0026000E"/>
    <w:rsid w:val="00263A13"/>
    <w:rsid w:val="002721ED"/>
    <w:rsid w:val="002727CA"/>
    <w:rsid w:val="00281366"/>
    <w:rsid w:val="00285A78"/>
    <w:rsid w:val="002C10F4"/>
    <w:rsid w:val="002D3BC2"/>
    <w:rsid w:val="002D7877"/>
    <w:rsid w:val="002E7086"/>
    <w:rsid w:val="002F018C"/>
    <w:rsid w:val="002F6F12"/>
    <w:rsid w:val="0030654A"/>
    <w:rsid w:val="00336CCA"/>
    <w:rsid w:val="00341E3E"/>
    <w:rsid w:val="0035070E"/>
    <w:rsid w:val="00356375"/>
    <w:rsid w:val="003B1494"/>
    <w:rsid w:val="003C0DF4"/>
    <w:rsid w:val="003F3ABD"/>
    <w:rsid w:val="00403EF5"/>
    <w:rsid w:val="00447C3E"/>
    <w:rsid w:val="004517EC"/>
    <w:rsid w:val="00464DDF"/>
    <w:rsid w:val="004B2C90"/>
    <w:rsid w:val="004B737A"/>
    <w:rsid w:val="004C260B"/>
    <w:rsid w:val="004C2A24"/>
    <w:rsid w:val="004E7FA1"/>
    <w:rsid w:val="004F6FE7"/>
    <w:rsid w:val="00514918"/>
    <w:rsid w:val="005205D2"/>
    <w:rsid w:val="0052551D"/>
    <w:rsid w:val="0054273B"/>
    <w:rsid w:val="00547CAD"/>
    <w:rsid w:val="00554CBE"/>
    <w:rsid w:val="005733A3"/>
    <w:rsid w:val="005750C3"/>
    <w:rsid w:val="005A486D"/>
    <w:rsid w:val="005A573E"/>
    <w:rsid w:val="005C298F"/>
    <w:rsid w:val="005C4033"/>
    <w:rsid w:val="005C7CBE"/>
    <w:rsid w:val="005D4A3E"/>
    <w:rsid w:val="005D5FCD"/>
    <w:rsid w:val="005F0EC9"/>
    <w:rsid w:val="00602727"/>
    <w:rsid w:val="00612901"/>
    <w:rsid w:val="00616DA4"/>
    <w:rsid w:val="00624D9A"/>
    <w:rsid w:val="00646C8E"/>
    <w:rsid w:val="00650019"/>
    <w:rsid w:val="006573CA"/>
    <w:rsid w:val="006574E6"/>
    <w:rsid w:val="00661E03"/>
    <w:rsid w:val="00662E75"/>
    <w:rsid w:val="00690392"/>
    <w:rsid w:val="00696528"/>
    <w:rsid w:val="006965C5"/>
    <w:rsid w:val="006A4E7D"/>
    <w:rsid w:val="006E37CF"/>
    <w:rsid w:val="006E7F5F"/>
    <w:rsid w:val="00715F4B"/>
    <w:rsid w:val="007170CA"/>
    <w:rsid w:val="007323CC"/>
    <w:rsid w:val="00742BFF"/>
    <w:rsid w:val="00750B5E"/>
    <w:rsid w:val="00751820"/>
    <w:rsid w:val="00775187"/>
    <w:rsid w:val="0077579F"/>
    <w:rsid w:val="00782E1A"/>
    <w:rsid w:val="007A51CA"/>
    <w:rsid w:val="007B4290"/>
    <w:rsid w:val="007B461B"/>
    <w:rsid w:val="007B4A98"/>
    <w:rsid w:val="007C7BEC"/>
    <w:rsid w:val="00804D64"/>
    <w:rsid w:val="00810764"/>
    <w:rsid w:val="0083324F"/>
    <w:rsid w:val="008362A9"/>
    <w:rsid w:val="00841430"/>
    <w:rsid w:val="008422E9"/>
    <w:rsid w:val="008572AF"/>
    <w:rsid w:val="0086399B"/>
    <w:rsid w:val="00866F3E"/>
    <w:rsid w:val="0087701B"/>
    <w:rsid w:val="0088152D"/>
    <w:rsid w:val="00894428"/>
    <w:rsid w:val="008A5D63"/>
    <w:rsid w:val="008A6383"/>
    <w:rsid w:val="008B5FDD"/>
    <w:rsid w:val="008C5759"/>
    <w:rsid w:val="008D4F8B"/>
    <w:rsid w:val="008D5580"/>
    <w:rsid w:val="008F7464"/>
    <w:rsid w:val="0091596F"/>
    <w:rsid w:val="00915F71"/>
    <w:rsid w:val="009165C2"/>
    <w:rsid w:val="00933EC9"/>
    <w:rsid w:val="00936AA5"/>
    <w:rsid w:val="009404E1"/>
    <w:rsid w:val="009449B0"/>
    <w:rsid w:val="00961337"/>
    <w:rsid w:val="009A1AFB"/>
    <w:rsid w:val="009B3887"/>
    <w:rsid w:val="009B565C"/>
    <w:rsid w:val="009B7727"/>
    <w:rsid w:val="009B7EBF"/>
    <w:rsid w:val="009C0FB0"/>
    <w:rsid w:val="009E27F8"/>
    <w:rsid w:val="009E2F88"/>
    <w:rsid w:val="009E6EB0"/>
    <w:rsid w:val="009F391C"/>
    <w:rsid w:val="00A066DA"/>
    <w:rsid w:val="00A27F71"/>
    <w:rsid w:val="00A43B7C"/>
    <w:rsid w:val="00A50FA3"/>
    <w:rsid w:val="00A55751"/>
    <w:rsid w:val="00A55D58"/>
    <w:rsid w:val="00A75393"/>
    <w:rsid w:val="00A94B29"/>
    <w:rsid w:val="00A9690A"/>
    <w:rsid w:val="00AA1242"/>
    <w:rsid w:val="00AA3B0E"/>
    <w:rsid w:val="00AA66FC"/>
    <w:rsid w:val="00AD0302"/>
    <w:rsid w:val="00AD2905"/>
    <w:rsid w:val="00AE0334"/>
    <w:rsid w:val="00B3483E"/>
    <w:rsid w:val="00B43C22"/>
    <w:rsid w:val="00B51020"/>
    <w:rsid w:val="00B65B44"/>
    <w:rsid w:val="00B845A2"/>
    <w:rsid w:val="00B9618D"/>
    <w:rsid w:val="00BA0288"/>
    <w:rsid w:val="00BA0FDB"/>
    <w:rsid w:val="00BC780E"/>
    <w:rsid w:val="00BE2658"/>
    <w:rsid w:val="00BE52EF"/>
    <w:rsid w:val="00C24622"/>
    <w:rsid w:val="00C26F80"/>
    <w:rsid w:val="00C33F9E"/>
    <w:rsid w:val="00C5584A"/>
    <w:rsid w:val="00C95DF3"/>
    <w:rsid w:val="00CA3EFF"/>
    <w:rsid w:val="00CA6899"/>
    <w:rsid w:val="00CD2A01"/>
    <w:rsid w:val="00CE7C38"/>
    <w:rsid w:val="00CF6B79"/>
    <w:rsid w:val="00D03B60"/>
    <w:rsid w:val="00D119E5"/>
    <w:rsid w:val="00D11F95"/>
    <w:rsid w:val="00D14C2F"/>
    <w:rsid w:val="00D15913"/>
    <w:rsid w:val="00D204A7"/>
    <w:rsid w:val="00D31F12"/>
    <w:rsid w:val="00D3387C"/>
    <w:rsid w:val="00D639B2"/>
    <w:rsid w:val="00D87497"/>
    <w:rsid w:val="00D9120C"/>
    <w:rsid w:val="00DC08A2"/>
    <w:rsid w:val="00DC47EB"/>
    <w:rsid w:val="00DC769E"/>
    <w:rsid w:val="00DD5456"/>
    <w:rsid w:val="00DE306B"/>
    <w:rsid w:val="00E00821"/>
    <w:rsid w:val="00E00F7C"/>
    <w:rsid w:val="00E067CB"/>
    <w:rsid w:val="00E10816"/>
    <w:rsid w:val="00E16351"/>
    <w:rsid w:val="00E24CB4"/>
    <w:rsid w:val="00E327DB"/>
    <w:rsid w:val="00E43FF7"/>
    <w:rsid w:val="00E44BD4"/>
    <w:rsid w:val="00E45047"/>
    <w:rsid w:val="00E46265"/>
    <w:rsid w:val="00E47BDA"/>
    <w:rsid w:val="00E7754A"/>
    <w:rsid w:val="00E86769"/>
    <w:rsid w:val="00EA296D"/>
    <w:rsid w:val="00EB2155"/>
    <w:rsid w:val="00ED4D08"/>
    <w:rsid w:val="00EF089F"/>
    <w:rsid w:val="00EF7B21"/>
    <w:rsid w:val="00F052FE"/>
    <w:rsid w:val="00F12C29"/>
    <w:rsid w:val="00F5799C"/>
    <w:rsid w:val="00F85616"/>
    <w:rsid w:val="00FD16F2"/>
    <w:rsid w:val="00FE3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horizontal-relative:margin;mso-position-vertical-relative:margin;mso-width-relative:margin;mso-height-relative:margin;v-text-anchor:middle" fill="f" fillcolor="white">
      <v:fill color="white" on="f"/>
      <v:textbox inset="0,,0"/>
      <o:colormru v:ext="edit" colors="#175ca5"/>
    </o:shapedefaults>
    <o:shapelayout v:ext="edit">
      <o:idmap v:ext="edit" data="2"/>
    </o:shapelayout>
  </w:shapeDefaults>
  <w:decimalSymbol w:val=","/>
  <w:listSeparator w:val=";"/>
  <w14:docId w14:val="1CB620A0"/>
  <w15:docId w15:val="{D0A7D229-2FA7-4840-A8B5-4D68A030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D2905"/>
  </w:style>
  <w:style w:type="paragraph" w:styleId="Nagwek2">
    <w:name w:val="heading 2"/>
    <w:basedOn w:val="Normalny"/>
    <w:link w:val="Nagwek2Znak"/>
    <w:uiPriority w:val="9"/>
    <w:unhideWhenUsed/>
    <w:qFormat/>
    <w:rsid w:val="00071C3E"/>
    <w:pPr>
      <w:widowControl w:val="0"/>
      <w:autoSpaceDE w:val="0"/>
      <w:autoSpaceDN w:val="0"/>
      <w:spacing w:after="0" w:line="219" w:lineRule="exact"/>
      <w:ind w:left="397" w:hanging="272"/>
      <w:jc w:val="both"/>
      <w:outlineLvl w:val="1"/>
    </w:pPr>
    <w:rPr>
      <w:rFonts w:ascii="Carlito" w:eastAsia="Carlito" w:hAnsi="Carlito" w:cs="Carlito"/>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17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17EC"/>
    <w:rPr>
      <w:rFonts w:ascii="Tahoma" w:hAnsi="Tahoma" w:cs="Tahoma"/>
      <w:sz w:val="16"/>
      <w:szCs w:val="16"/>
    </w:rPr>
  </w:style>
  <w:style w:type="character" w:styleId="Tekstzastpczy">
    <w:name w:val="Placeholder Text"/>
    <w:basedOn w:val="Domylnaczcionkaakapitu"/>
    <w:uiPriority w:val="99"/>
    <w:semiHidden/>
    <w:rsid w:val="004517EC"/>
    <w:rPr>
      <w:color w:val="808080"/>
    </w:rPr>
  </w:style>
  <w:style w:type="paragraph" w:styleId="Nagwek">
    <w:name w:val="header"/>
    <w:basedOn w:val="Normalny"/>
    <w:link w:val="NagwekZnak"/>
    <w:uiPriority w:val="99"/>
    <w:unhideWhenUsed/>
    <w:rsid w:val="00451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7EC"/>
  </w:style>
  <w:style w:type="paragraph" w:styleId="Stopka">
    <w:name w:val="footer"/>
    <w:basedOn w:val="Normalny"/>
    <w:link w:val="StopkaZnak"/>
    <w:uiPriority w:val="99"/>
    <w:unhideWhenUsed/>
    <w:rsid w:val="00451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7EC"/>
  </w:style>
  <w:style w:type="table" w:styleId="Tabela-Siatka">
    <w:name w:val="Table Grid"/>
    <w:basedOn w:val="Standardowy"/>
    <w:uiPriority w:val="59"/>
    <w:rsid w:val="0093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basedOn w:val="Normalny"/>
    <w:link w:val="TreZnak"/>
    <w:qFormat/>
    <w:rsid w:val="00514918"/>
    <w:pPr>
      <w:spacing w:after="0" w:line="360" w:lineRule="auto"/>
      <w:jc w:val="both"/>
    </w:pPr>
    <w:rPr>
      <w:rFonts w:ascii="Times New Roman" w:hAnsi="Times New Roman" w:cs="Times New Roman"/>
      <w:sz w:val="24"/>
      <w:szCs w:val="24"/>
    </w:rPr>
  </w:style>
  <w:style w:type="paragraph" w:customStyle="1" w:styleId="Data1">
    <w:name w:val="Data1"/>
    <w:basedOn w:val="Tre"/>
    <w:link w:val="Data1Znak"/>
    <w:qFormat/>
    <w:rsid w:val="008F7464"/>
    <w:pPr>
      <w:spacing w:after="1560"/>
      <w:jc w:val="right"/>
    </w:pPr>
  </w:style>
  <w:style w:type="character" w:customStyle="1" w:styleId="TreZnak">
    <w:name w:val="Treść Znak"/>
    <w:basedOn w:val="Domylnaczcionkaakapitu"/>
    <w:link w:val="Tre"/>
    <w:rsid w:val="00514918"/>
    <w:rPr>
      <w:rFonts w:ascii="Times New Roman" w:hAnsi="Times New Roman" w:cs="Times New Roman"/>
      <w:sz w:val="24"/>
      <w:szCs w:val="24"/>
    </w:rPr>
  </w:style>
  <w:style w:type="paragraph" w:customStyle="1" w:styleId="Adres">
    <w:name w:val="Adres"/>
    <w:basedOn w:val="Tre"/>
    <w:link w:val="AdresZnak"/>
    <w:qFormat/>
    <w:rsid w:val="008F7464"/>
    <w:pPr>
      <w:spacing w:line="240" w:lineRule="auto"/>
      <w:ind w:left="5387"/>
    </w:pPr>
    <w:rPr>
      <w:b/>
      <w:sz w:val="28"/>
      <w:szCs w:val="28"/>
    </w:rPr>
  </w:style>
  <w:style w:type="character" w:customStyle="1" w:styleId="Data1Znak">
    <w:name w:val="Data1 Znak"/>
    <w:basedOn w:val="TreZnak"/>
    <w:link w:val="Data1"/>
    <w:rsid w:val="008F7464"/>
    <w:rPr>
      <w:rFonts w:ascii="Times New Roman" w:hAnsi="Times New Roman" w:cs="Times New Roman"/>
      <w:sz w:val="24"/>
      <w:szCs w:val="24"/>
    </w:rPr>
  </w:style>
  <w:style w:type="character" w:customStyle="1" w:styleId="AdresZnak">
    <w:name w:val="Adres Znak"/>
    <w:basedOn w:val="TreZnak"/>
    <w:link w:val="Adres"/>
    <w:rsid w:val="008F7464"/>
    <w:rPr>
      <w:rFonts w:ascii="Times New Roman" w:hAnsi="Times New Roman" w:cs="Times New Roman"/>
      <w:b/>
      <w:sz w:val="28"/>
      <w:szCs w:val="28"/>
    </w:rPr>
  </w:style>
  <w:style w:type="paragraph" w:styleId="NormalnyWeb">
    <w:name w:val="Normal (Web)"/>
    <w:basedOn w:val="Normalny"/>
    <w:uiPriority w:val="99"/>
    <w:semiHidden/>
    <w:unhideWhenUsed/>
    <w:rsid w:val="00341E3E"/>
    <w:pPr>
      <w:spacing w:after="0" w:line="240" w:lineRule="auto"/>
    </w:pPr>
    <w:rPr>
      <w:rFonts w:ascii="Calibri" w:hAnsi="Calibri" w:cs="Calibri"/>
      <w:lang w:eastAsia="pl-PL"/>
    </w:rPr>
  </w:style>
  <w:style w:type="character" w:customStyle="1" w:styleId="Teksttreci">
    <w:name w:val="Tekst treści_"/>
    <w:basedOn w:val="Domylnaczcionkaakapitu"/>
    <w:link w:val="Teksttreci0"/>
    <w:rsid w:val="00C26F80"/>
    <w:rPr>
      <w:rFonts w:ascii="Calibri" w:eastAsia="Calibri" w:hAnsi="Calibri" w:cs="Calibri"/>
      <w:shd w:val="clear" w:color="auto" w:fill="FFFFFF"/>
    </w:rPr>
  </w:style>
  <w:style w:type="paragraph" w:customStyle="1" w:styleId="Teksttreci0">
    <w:name w:val="Tekst treści"/>
    <w:basedOn w:val="Normalny"/>
    <w:link w:val="Teksttreci"/>
    <w:rsid w:val="00C26F80"/>
    <w:pPr>
      <w:widowControl w:val="0"/>
      <w:shd w:val="clear" w:color="auto" w:fill="FFFFFF"/>
      <w:spacing w:after="0" w:line="259" w:lineRule="auto"/>
    </w:pPr>
    <w:rPr>
      <w:rFonts w:ascii="Calibri" w:eastAsia="Calibri" w:hAnsi="Calibri" w:cs="Calibri"/>
    </w:rPr>
  </w:style>
  <w:style w:type="paragraph" w:styleId="Akapitzlist">
    <w:name w:val="List Paragraph"/>
    <w:aliases w:val="normalny tekst,L1,Numerowanie,2 heading,A_wyliczenie,K-P_odwolanie,Akapit z listą5,maz_wyliczenie,opis dzialania,CW_Lista,paragraf,BulletC,Obiekt,List Paragraph,RR PGE Akapit z listą,Styl 1,Citation List,본문(내용),lp1,List Paragraph2"/>
    <w:basedOn w:val="Normalny"/>
    <w:link w:val="AkapitzlistZnak"/>
    <w:uiPriority w:val="1"/>
    <w:qFormat/>
    <w:rsid w:val="002175BA"/>
    <w:pPr>
      <w:spacing w:after="0" w:line="240" w:lineRule="auto"/>
      <w:ind w:left="720"/>
    </w:pPr>
    <w:rPr>
      <w:rFonts w:ascii="Calibri" w:hAnsi="Calibri" w:cs="Calibri"/>
    </w:rPr>
  </w:style>
  <w:style w:type="paragraph" w:styleId="Bezodstpw">
    <w:name w:val="No Spacing"/>
    <w:uiPriority w:val="1"/>
    <w:qFormat/>
    <w:rsid w:val="0091596F"/>
    <w:pPr>
      <w:suppressAutoHyphens/>
      <w:spacing w:after="0" w:line="240" w:lineRule="auto"/>
    </w:pPr>
    <w:rPr>
      <w:rFonts w:ascii="Calibri" w:eastAsia="Calibri" w:hAnsi="Calibri" w:cs="Mangal"/>
      <w:sz w:val="20"/>
      <w:szCs w:val="18"/>
      <w:lang w:eastAsia="zh-CN" w:bidi="hi-IN"/>
    </w:rPr>
  </w:style>
  <w:style w:type="paragraph" w:customStyle="1" w:styleId="Default">
    <w:name w:val="Default"/>
    <w:rsid w:val="00030FD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624D9A"/>
    <w:rPr>
      <w:sz w:val="16"/>
      <w:szCs w:val="16"/>
    </w:rPr>
  </w:style>
  <w:style w:type="paragraph" w:styleId="Tekstkomentarza">
    <w:name w:val="annotation text"/>
    <w:basedOn w:val="Normalny"/>
    <w:link w:val="TekstkomentarzaZnak"/>
    <w:uiPriority w:val="99"/>
    <w:semiHidden/>
    <w:unhideWhenUsed/>
    <w:rsid w:val="00624D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4D9A"/>
    <w:rPr>
      <w:sz w:val="20"/>
      <w:szCs w:val="20"/>
    </w:rPr>
  </w:style>
  <w:style w:type="paragraph" w:styleId="Tematkomentarza">
    <w:name w:val="annotation subject"/>
    <w:basedOn w:val="Tekstkomentarza"/>
    <w:next w:val="Tekstkomentarza"/>
    <w:link w:val="TematkomentarzaZnak"/>
    <w:uiPriority w:val="99"/>
    <w:semiHidden/>
    <w:unhideWhenUsed/>
    <w:rsid w:val="00624D9A"/>
    <w:rPr>
      <w:b/>
      <w:bCs/>
    </w:rPr>
  </w:style>
  <w:style w:type="character" w:customStyle="1" w:styleId="TematkomentarzaZnak">
    <w:name w:val="Temat komentarza Znak"/>
    <w:basedOn w:val="TekstkomentarzaZnak"/>
    <w:link w:val="Tematkomentarza"/>
    <w:uiPriority w:val="99"/>
    <w:semiHidden/>
    <w:rsid w:val="00624D9A"/>
    <w:rPr>
      <w:b/>
      <w:bCs/>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CW_Lista Znak,paragraf Znak,BulletC Znak,Obiekt Znak,List Paragraph Znak"/>
    <w:link w:val="Akapitzlist"/>
    <w:uiPriority w:val="34"/>
    <w:qFormat/>
    <w:locked/>
    <w:rsid w:val="000B3F9A"/>
    <w:rPr>
      <w:rFonts w:ascii="Calibri" w:hAnsi="Calibri" w:cs="Calibri"/>
    </w:rPr>
  </w:style>
  <w:style w:type="character" w:customStyle="1" w:styleId="markedcontent">
    <w:name w:val="markedcontent"/>
    <w:basedOn w:val="Domylnaczcionkaakapitu"/>
    <w:rsid w:val="00BC780E"/>
  </w:style>
  <w:style w:type="character" w:customStyle="1" w:styleId="Nagwek2Znak">
    <w:name w:val="Nagłówek 2 Znak"/>
    <w:basedOn w:val="Domylnaczcionkaakapitu"/>
    <w:link w:val="Nagwek2"/>
    <w:uiPriority w:val="9"/>
    <w:rsid w:val="00071C3E"/>
    <w:rPr>
      <w:rFonts w:ascii="Carlito" w:eastAsia="Carlito" w:hAnsi="Carlito" w:cs="Carlito"/>
      <w:b/>
      <w:bCs/>
      <w:sz w:val="18"/>
      <w:szCs w:val="18"/>
    </w:rPr>
  </w:style>
  <w:style w:type="character" w:styleId="Hipercze">
    <w:name w:val="Hyperlink"/>
    <w:basedOn w:val="Domylnaczcionkaakapitu"/>
    <w:uiPriority w:val="99"/>
    <w:unhideWhenUsed/>
    <w:rsid w:val="00071C3E"/>
    <w:rPr>
      <w:color w:val="0000FF" w:themeColor="hyperlink"/>
      <w:u w:val="single"/>
    </w:rPr>
  </w:style>
  <w:style w:type="character" w:styleId="Nierozpoznanawzmianka">
    <w:name w:val="Unresolved Mention"/>
    <w:basedOn w:val="Domylnaczcionkaakapitu"/>
    <w:uiPriority w:val="99"/>
    <w:semiHidden/>
    <w:unhideWhenUsed/>
    <w:rsid w:val="00071C3E"/>
    <w:rPr>
      <w:color w:val="605E5C"/>
      <w:shd w:val="clear" w:color="auto" w:fill="E1DFDD"/>
    </w:rPr>
  </w:style>
  <w:style w:type="paragraph" w:styleId="Tekstpodstawowy">
    <w:name w:val="Body Text"/>
    <w:basedOn w:val="Normalny"/>
    <w:link w:val="TekstpodstawowyZnak"/>
    <w:uiPriority w:val="1"/>
    <w:qFormat/>
    <w:rsid w:val="00071C3E"/>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071C3E"/>
    <w:rPr>
      <w:rFonts w:ascii="Arial" w:eastAsia="Arial" w:hAnsi="Arial" w:cs="Arial"/>
      <w:sz w:val="20"/>
      <w:szCs w:val="20"/>
    </w:rPr>
  </w:style>
  <w:style w:type="character" w:styleId="Uwydatnienie">
    <w:name w:val="Emphasis"/>
    <w:basedOn w:val="Domylnaczcionkaakapitu"/>
    <w:uiPriority w:val="20"/>
    <w:qFormat/>
    <w:rsid w:val="00071C3E"/>
    <w:rPr>
      <w:i/>
      <w:iCs/>
    </w:rPr>
  </w:style>
  <w:style w:type="character" w:styleId="Pogrubienie">
    <w:name w:val="Strong"/>
    <w:basedOn w:val="Domylnaczcionkaakapitu"/>
    <w:uiPriority w:val="22"/>
    <w:qFormat/>
    <w:rsid w:val="00071C3E"/>
    <w:rPr>
      <w:b/>
      <w:bCs/>
    </w:rPr>
  </w:style>
  <w:style w:type="paragraph" w:customStyle="1" w:styleId="TableParagraph">
    <w:name w:val="Table Paragraph"/>
    <w:basedOn w:val="Normalny"/>
    <w:uiPriority w:val="1"/>
    <w:qFormat/>
    <w:rsid w:val="00071C3E"/>
    <w:pPr>
      <w:widowControl w:val="0"/>
      <w:autoSpaceDE w:val="0"/>
      <w:autoSpaceDN w:val="0"/>
      <w:spacing w:after="0" w:line="203" w:lineRule="exact"/>
      <w:ind w:left="107"/>
    </w:pPr>
    <w:rPr>
      <w:rFonts w:ascii="Carlito" w:eastAsia="Carlito" w:hAnsi="Carlito" w:cs="Carlito"/>
    </w:rPr>
  </w:style>
  <w:style w:type="paragraph" w:customStyle="1" w:styleId="text-justify">
    <w:name w:val="text-justify"/>
    <w:basedOn w:val="Normalny"/>
    <w:rsid w:val="00071C3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432">
      <w:bodyDiv w:val="1"/>
      <w:marLeft w:val="0"/>
      <w:marRight w:val="0"/>
      <w:marTop w:val="0"/>
      <w:marBottom w:val="0"/>
      <w:divBdr>
        <w:top w:val="none" w:sz="0" w:space="0" w:color="auto"/>
        <w:left w:val="none" w:sz="0" w:space="0" w:color="auto"/>
        <w:bottom w:val="none" w:sz="0" w:space="0" w:color="auto"/>
        <w:right w:val="none" w:sz="0" w:space="0" w:color="auto"/>
      </w:divBdr>
    </w:div>
    <w:div w:id="64690581">
      <w:bodyDiv w:val="1"/>
      <w:marLeft w:val="0"/>
      <w:marRight w:val="0"/>
      <w:marTop w:val="0"/>
      <w:marBottom w:val="0"/>
      <w:divBdr>
        <w:top w:val="none" w:sz="0" w:space="0" w:color="auto"/>
        <w:left w:val="none" w:sz="0" w:space="0" w:color="auto"/>
        <w:bottom w:val="none" w:sz="0" w:space="0" w:color="auto"/>
        <w:right w:val="none" w:sz="0" w:space="0" w:color="auto"/>
      </w:divBdr>
    </w:div>
    <w:div w:id="94325435">
      <w:bodyDiv w:val="1"/>
      <w:marLeft w:val="0"/>
      <w:marRight w:val="0"/>
      <w:marTop w:val="0"/>
      <w:marBottom w:val="0"/>
      <w:divBdr>
        <w:top w:val="none" w:sz="0" w:space="0" w:color="auto"/>
        <w:left w:val="none" w:sz="0" w:space="0" w:color="auto"/>
        <w:bottom w:val="none" w:sz="0" w:space="0" w:color="auto"/>
        <w:right w:val="none" w:sz="0" w:space="0" w:color="auto"/>
      </w:divBdr>
    </w:div>
    <w:div w:id="149105743">
      <w:bodyDiv w:val="1"/>
      <w:marLeft w:val="0"/>
      <w:marRight w:val="0"/>
      <w:marTop w:val="0"/>
      <w:marBottom w:val="0"/>
      <w:divBdr>
        <w:top w:val="none" w:sz="0" w:space="0" w:color="auto"/>
        <w:left w:val="none" w:sz="0" w:space="0" w:color="auto"/>
        <w:bottom w:val="none" w:sz="0" w:space="0" w:color="auto"/>
        <w:right w:val="none" w:sz="0" w:space="0" w:color="auto"/>
      </w:divBdr>
    </w:div>
    <w:div w:id="158815831">
      <w:bodyDiv w:val="1"/>
      <w:marLeft w:val="0"/>
      <w:marRight w:val="0"/>
      <w:marTop w:val="0"/>
      <w:marBottom w:val="0"/>
      <w:divBdr>
        <w:top w:val="none" w:sz="0" w:space="0" w:color="auto"/>
        <w:left w:val="none" w:sz="0" w:space="0" w:color="auto"/>
        <w:bottom w:val="none" w:sz="0" w:space="0" w:color="auto"/>
        <w:right w:val="none" w:sz="0" w:space="0" w:color="auto"/>
      </w:divBdr>
    </w:div>
    <w:div w:id="181826181">
      <w:bodyDiv w:val="1"/>
      <w:marLeft w:val="0"/>
      <w:marRight w:val="0"/>
      <w:marTop w:val="0"/>
      <w:marBottom w:val="0"/>
      <w:divBdr>
        <w:top w:val="none" w:sz="0" w:space="0" w:color="auto"/>
        <w:left w:val="none" w:sz="0" w:space="0" w:color="auto"/>
        <w:bottom w:val="none" w:sz="0" w:space="0" w:color="auto"/>
        <w:right w:val="none" w:sz="0" w:space="0" w:color="auto"/>
      </w:divBdr>
    </w:div>
    <w:div w:id="220992370">
      <w:bodyDiv w:val="1"/>
      <w:marLeft w:val="0"/>
      <w:marRight w:val="0"/>
      <w:marTop w:val="0"/>
      <w:marBottom w:val="0"/>
      <w:divBdr>
        <w:top w:val="none" w:sz="0" w:space="0" w:color="auto"/>
        <w:left w:val="none" w:sz="0" w:space="0" w:color="auto"/>
        <w:bottom w:val="none" w:sz="0" w:space="0" w:color="auto"/>
        <w:right w:val="none" w:sz="0" w:space="0" w:color="auto"/>
      </w:divBdr>
    </w:div>
    <w:div w:id="439449941">
      <w:bodyDiv w:val="1"/>
      <w:marLeft w:val="0"/>
      <w:marRight w:val="0"/>
      <w:marTop w:val="0"/>
      <w:marBottom w:val="0"/>
      <w:divBdr>
        <w:top w:val="none" w:sz="0" w:space="0" w:color="auto"/>
        <w:left w:val="none" w:sz="0" w:space="0" w:color="auto"/>
        <w:bottom w:val="none" w:sz="0" w:space="0" w:color="auto"/>
        <w:right w:val="none" w:sz="0" w:space="0" w:color="auto"/>
      </w:divBdr>
    </w:div>
    <w:div w:id="466052329">
      <w:bodyDiv w:val="1"/>
      <w:marLeft w:val="0"/>
      <w:marRight w:val="0"/>
      <w:marTop w:val="0"/>
      <w:marBottom w:val="0"/>
      <w:divBdr>
        <w:top w:val="none" w:sz="0" w:space="0" w:color="auto"/>
        <w:left w:val="none" w:sz="0" w:space="0" w:color="auto"/>
        <w:bottom w:val="none" w:sz="0" w:space="0" w:color="auto"/>
        <w:right w:val="none" w:sz="0" w:space="0" w:color="auto"/>
      </w:divBdr>
    </w:div>
    <w:div w:id="801002969">
      <w:bodyDiv w:val="1"/>
      <w:marLeft w:val="0"/>
      <w:marRight w:val="0"/>
      <w:marTop w:val="0"/>
      <w:marBottom w:val="0"/>
      <w:divBdr>
        <w:top w:val="none" w:sz="0" w:space="0" w:color="auto"/>
        <w:left w:val="none" w:sz="0" w:space="0" w:color="auto"/>
        <w:bottom w:val="none" w:sz="0" w:space="0" w:color="auto"/>
        <w:right w:val="none" w:sz="0" w:space="0" w:color="auto"/>
      </w:divBdr>
    </w:div>
    <w:div w:id="865867369">
      <w:bodyDiv w:val="1"/>
      <w:marLeft w:val="0"/>
      <w:marRight w:val="0"/>
      <w:marTop w:val="0"/>
      <w:marBottom w:val="0"/>
      <w:divBdr>
        <w:top w:val="none" w:sz="0" w:space="0" w:color="auto"/>
        <w:left w:val="none" w:sz="0" w:space="0" w:color="auto"/>
        <w:bottom w:val="none" w:sz="0" w:space="0" w:color="auto"/>
        <w:right w:val="none" w:sz="0" w:space="0" w:color="auto"/>
      </w:divBdr>
    </w:div>
    <w:div w:id="1637373301">
      <w:bodyDiv w:val="1"/>
      <w:marLeft w:val="0"/>
      <w:marRight w:val="0"/>
      <w:marTop w:val="0"/>
      <w:marBottom w:val="0"/>
      <w:divBdr>
        <w:top w:val="none" w:sz="0" w:space="0" w:color="auto"/>
        <w:left w:val="none" w:sz="0" w:space="0" w:color="auto"/>
        <w:bottom w:val="none" w:sz="0" w:space="0" w:color="auto"/>
        <w:right w:val="none" w:sz="0" w:space="0" w:color="auto"/>
      </w:divBdr>
    </w:div>
    <w:div w:id="1812093514">
      <w:bodyDiv w:val="1"/>
      <w:marLeft w:val="0"/>
      <w:marRight w:val="0"/>
      <w:marTop w:val="0"/>
      <w:marBottom w:val="0"/>
      <w:divBdr>
        <w:top w:val="none" w:sz="0" w:space="0" w:color="auto"/>
        <w:left w:val="none" w:sz="0" w:space="0" w:color="auto"/>
        <w:bottom w:val="none" w:sz="0" w:space="0" w:color="auto"/>
        <w:right w:val="none" w:sz="0" w:space="0" w:color="auto"/>
      </w:divBdr>
    </w:div>
    <w:div w:id="1832679156">
      <w:bodyDiv w:val="1"/>
      <w:marLeft w:val="0"/>
      <w:marRight w:val="0"/>
      <w:marTop w:val="0"/>
      <w:marBottom w:val="0"/>
      <w:divBdr>
        <w:top w:val="none" w:sz="0" w:space="0" w:color="auto"/>
        <w:left w:val="none" w:sz="0" w:space="0" w:color="auto"/>
        <w:bottom w:val="none" w:sz="0" w:space="0" w:color="auto"/>
        <w:right w:val="none" w:sz="0" w:space="0" w:color="auto"/>
      </w:divBdr>
    </w:div>
    <w:div w:id="21056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platformazakupowa.pl/transakcja/76467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transakcja/747298," TargetMode="External"/><Relationship Id="rId4" Type="http://schemas.openxmlformats.org/officeDocument/2006/relationships/styles" Target="styles.xml"/><Relationship Id="rId9" Type="http://schemas.openxmlformats.org/officeDocument/2006/relationships/hyperlink" Target="https://pbpr.pomorskie.pl/books/koncepcja-struktury-przestrzennej-rowerowych-turystycznych-tras-krajowych-i-regionalnych-oraz-systemu-transportu-rowerowego-miejskich-obszarow-funkcjonalnych-w-wojewodztwie-pomorski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1090A688584B479A6E2054358EF281"/>
        <w:category>
          <w:name w:val="Ogólne"/>
          <w:gallery w:val="placeholder"/>
        </w:category>
        <w:types>
          <w:type w:val="bbPlcHdr"/>
        </w:types>
        <w:behaviors>
          <w:behavior w:val="content"/>
        </w:behaviors>
        <w:guid w:val="{CBED880B-FED9-46E6-9FB8-E5172A247B4D}"/>
      </w:docPartPr>
      <w:docPartBody>
        <w:p w:rsidR="00A25E76" w:rsidRDefault="002C5E1C" w:rsidP="002C5E1C">
          <w:pPr>
            <w:pStyle w:val="871090A688584B479A6E2054358EF281"/>
          </w:pPr>
          <w:r w:rsidRPr="00A65919">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rebuchetMS">
    <w:altName w:val="MS Mincho"/>
    <w:panose1 w:val="00000000000000000000"/>
    <w:charset w:val="80"/>
    <w:family w:val="auto"/>
    <w:notTrueType/>
    <w:pitch w:val="default"/>
    <w:sig w:usb0="00000005" w:usb1="08070000" w:usb2="00000010" w:usb3="00000000" w:csb0="00020002" w:csb1="00000000"/>
  </w:font>
  <w:font w:name="ArialNarrow,Bold">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5E1C"/>
    <w:rsid w:val="000547A6"/>
    <w:rsid w:val="00070759"/>
    <w:rsid w:val="001277FA"/>
    <w:rsid w:val="00185834"/>
    <w:rsid w:val="00187C5F"/>
    <w:rsid w:val="001B547E"/>
    <w:rsid w:val="001B6672"/>
    <w:rsid w:val="001D4276"/>
    <w:rsid w:val="001F1934"/>
    <w:rsid w:val="00217C0B"/>
    <w:rsid w:val="002C5E1C"/>
    <w:rsid w:val="003A6AE3"/>
    <w:rsid w:val="003D1720"/>
    <w:rsid w:val="004069C2"/>
    <w:rsid w:val="00686461"/>
    <w:rsid w:val="006877F5"/>
    <w:rsid w:val="00696C8D"/>
    <w:rsid w:val="006A1731"/>
    <w:rsid w:val="006D2F9B"/>
    <w:rsid w:val="006D4AE4"/>
    <w:rsid w:val="006E1734"/>
    <w:rsid w:val="00727C6F"/>
    <w:rsid w:val="007C6921"/>
    <w:rsid w:val="00863E08"/>
    <w:rsid w:val="0088267D"/>
    <w:rsid w:val="008A56D7"/>
    <w:rsid w:val="009004D5"/>
    <w:rsid w:val="00A25E76"/>
    <w:rsid w:val="00A8657C"/>
    <w:rsid w:val="00B35E24"/>
    <w:rsid w:val="00B417A4"/>
    <w:rsid w:val="00BD37E1"/>
    <w:rsid w:val="00CE7747"/>
    <w:rsid w:val="00DD3053"/>
    <w:rsid w:val="00E05904"/>
    <w:rsid w:val="00E444F4"/>
    <w:rsid w:val="00EA3846"/>
    <w:rsid w:val="00EC76B9"/>
    <w:rsid w:val="00EE0C17"/>
    <w:rsid w:val="00EE3132"/>
    <w:rsid w:val="00FB5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E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5E1C"/>
    <w:rPr>
      <w:color w:val="808080"/>
    </w:rPr>
  </w:style>
  <w:style w:type="paragraph" w:customStyle="1" w:styleId="871090A688584B479A6E2054358EF281">
    <w:name w:val="871090A688584B479A6E2054358EF281"/>
    <w:rsid w:val="002C5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877930-E50E-4D01-A9D2-89B1413F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5703</Words>
  <Characters>34218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Marzena Harnaszkiewicz-Więckowska</cp:lastModifiedBy>
  <cp:revision>42</cp:revision>
  <cp:lastPrinted>2023-05-18T11:51:00Z</cp:lastPrinted>
  <dcterms:created xsi:type="dcterms:W3CDTF">2021-01-22T12:32:00Z</dcterms:created>
  <dcterms:modified xsi:type="dcterms:W3CDTF">2023-05-18T12:14:00Z</dcterms:modified>
</cp:coreProperties>
</file>