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X="-38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6"/>
        <w:gridCol w:w="2460"/>
        <w:gridCol w:w="704"/>
        <w:gridCol w:w="5362"/>
      </w:tblGrid>
      <w:tr w:rsidR="000C34FA" w:rsidRPr="00A91BF7" w14:paraId="525141D3" w14:textId="77777777" w:rsidTr="00A63CC3">
        <w:trPr>
          <w:trHeight w:val="405"/>
        </w:trPr>
        <w:tc>
          <w:tcPr>
            <w:tcW w:w="536" w:type="dxa"/>
            <w:gridSpan w:val="2"/>
          </w:tcPr>
          <w:p w14:paraId="11089914" w14:textId="77777777" w:rsidR="000C34FA" w:rsidRPr="00A91BF7" w:rsidRDefault="00DD3646" w:rsidP="000C34FA">
            <w:pPr>
              <w:rPr>
                <w:b/>
                <w:sz w:val="24"/>
              </w:rPr>
            </w:pPr>
            <w:r w:rsidRPr="00A91BF7">
              <w:rPr>
                <w:b/>
                <w:sz w:val="24"/>
              </w:rPr>
              <w:t>Lp.</w:t>
            </w:r>
          </w:p>
        </w:tc>
        <w:tc>
          <w:tcPr>
            <w:tcW w:w="2460" w:type="dxa"/>
          </w:tcPr>
          <w:p w14:paraId="11E554B6" w14:textId="77777777" w:rsidR="000C34FA" w:rsidRPr="00A91BF7" w:rsidRDefault="00DD3646" w:rsidP="000C34FA">
            <w:pPr>
              <w:rPr>
                <w:b/>
                <w:sz w:val="24"/>
              </w:rPr>
            </w:pPr>
            <w:r w:rsidRPr="00A91BF7">
              <w:rPr>
                <w:b/>
                <w:sz w:val="24"/>
              </w:rPr>
              <w:t>Przedmiot zamówienia</w:t>
            </w:r>
          </w:p>
        </w:tc>
        <w:tc>
          <w:tcPr>
            <w:tcW w:w="704" w:type="dxa"/>
          </w:tcPr>
          <w:p w14:paraId="25EF7654" w14:textId="77777777" w:rsidR="000C34FA" w:rsidRPr="00A91BF7" w:rsidRDefault="00DD3646" w:rsidP="000C34FA">
            <w:pPr>
              <w:rPr>
                <w:b/>
                <w:sz w:val="24"/>
              </w:rPr>
            </w:pPr>
            <w:r w:rsidRPr="00A91BF7">
              <w:rPr>
                <w:b/>
                <w:sz w:val="24"/>
              </w:rPr>
              <w:t>Ilość</w:t>
            </w:r>
          </w:p>
        </w:tc>
        <w:tc>
          <w:tcPr>
            <w:tcW w:w="5362" w:type="dxa"/>
          </w:tcPr>
          <w:p w14:paraId="6E9B2E6F" w14:textId="77777777" w:rsidR="000C34FA" w:rsidRPr="00A91BF7" w:rsidRDefault="00DD3646" w:rsidP="000C34FA">
            <w:pPr>
              <w:rPr>
                <w:b/>
                <w:sz w:val="24"/>
              </w:rPr>
            </w:pPr>
            <w:r w:rsidRPr="00A91BF7">
              <w:rPr>
                <w:b/>
                <w:sz w:val="24"/>
              </w:rPr>
              <w:t>Opis</w:t>
            </w:r>
            <w:r w:rsidR="0060680E">
              <w:rPr>
                <w:b/>
                <w:sz w:val="24"/>
              </w:rPr>
              <w:t xml:space="preserve"> (parametry minimalne)</w:t>
            </w:r>
          </w:p>
        </w:tc>
      </w:tr>
      <w:tr w:rsidR="000C34FA" w14:paraId="622A7FB1" w14:textId="77777777" w:rsidTr="00A63C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0" w:type="dxa"/>
          </w:tcPr>
          <w:p w14:paraId="12570BE7" w14:textId="77777777" w:rsidR="000C34FA" w:rsidRDefault="000C34FA" w:rsidP="000C34FA">
            <w:r>
              <w:t>1</w:t>
            </w:r>
          </w:p>
        </w:tc>
        <w:tc>
          <w:tcPr>
            <w:tcW w:w="2466" w:type="dxa"/>
            <w:gridSpan w:val="2"/>
            <w:tcBorders>
              <w:right w:val="single" w:sz="4" w:space="0" w:color="auto"/>
            </w:tcBorders>
          </w:tcPr>
          <w:p w14:paraId="30706500" w14:textId="7C7E778F" w:rsidR="000C34FA" w:rsidRDefault="008F65C0" w:rsidP="000C34FA">
            <w:r>
              <w:t>Centrala</w:t>
            </w:r>
            <w:r w:rsidR="00FE2A91">
              <w:t xml:space="preserve"> telefoniczna wraz z wdrożeniem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62DF80CC" w14:textId="03901CAA" w:rsidR="000C34FA" w:rsidRDefault="008F65C0" w:rsidP="000C34FA">
            <w:r>
              <w:t>1</w:t>
            </w:r>
            <w:r w:rsidR="000C34FA">
              <w:t xml:space="preserve"> szt</w:t>
            </w:r>
            <w:r w:rsidR="00DD3646">
              <w:t>.</w:t>
            </w:r>
          </w:p>
        </w:tc>
        <w:tc>
          <w:tcPr>
            <w:tcW w:w="5362" w:type="dxa"/>
            <w:tcBorders>
              <w:left w:val="single" w:sz="4" w:space="0" w:color="auto"/>
            </w:tcBorders>
          </w:tcPr>
          <w:p w14:paraId="2223430D" w14:textId="77777777" w:rsidR="008F65C0" w:rsidRDefault="008F65C0" w:rsidP="008F65C0">
            <w:r>
              <w:t xml:space="preserve">Specyfikacja </w:t>
            </w:r>
            <w:proofErr w:type="gramStart"/>
            <w:r>
              <w:t>centrali :</w:t>
            </w:r>
            <w:proofErr w:type="gramEnd"/>
          </w:p>
          <w:p w14:paraId="3DD01374" w14:textId="54748493" w:rsidR="008F65C0" w:rsidRDefault="008F65C0" w:rsidP="008F65C0">
            <w:r>
              <w:t xml:space="preserve">- nowoczesna cyfrowa centrala o budowie modułowej z możliwością dalszej rozbudowy - </w:t>
            </w:r>
            <w:r w:rsidR="00273355">
              <w:t>montaż</w:t>
            </w:r>
            <w:r>
              <w:t xml:space="preserve"> w szafie </w:t>
            </w:r>
            <w:proofErr w:type="spellStart"/>
            <w:r>
              <w:t>rack</w:t>
            </w:r>
            <w:proofErr w:type="spellEnd"/>
          </w:p>
          <w:p w14:paraId="728718C9" w14:textId="77777777" w:rsidR="008F65C0" w:rsidRDefault="008F65C0" w:rsidP="008F65C0">
            <w:r>
              <w:t>Obsługa:</w:t>
            </w:r>
          </w:p>
          <w:p w14:paraId="43CEDA72" w14:textId="65E8CEAD" w:rsidR="008F65C0" w:rsidRDefault="008F65C0" w:rsidP="008F65C0">
            <w:r>
              <w:t xml:space="preserve">- 2 linie analogowe </w:t>
            </w:r>
            <w:r w:rsidR="00273355">
              <w:t>miejskie</w:t>
            </w:r>
          </w:p>
          <w:p w14:paraId="719F11F7" w14:textId="77777777" w:rsidR="008F65C0" w:rsidRDefault="008F65C0" w:rsidP="008F65C0">
            <w:r>
              <w:t>- 2 ISDN BRA</w:t>
            </w:r>
          </w:p>
          <w:p w14:paraId="7E8126AA" w14:textId="77777777" w:rsidR="008F65C0" w:rsidRDefault="008F65C0" w:rsidP="008F65C0">
            <w:r>
              <w:t>- 40 linii wewnętrznych</w:t>
            </w:r>
          </w:p>
          <w:p w14:paraId="340C8053" w14:textId="77777777" w:rsidR="008F65C0" w:rsidRDefault="008F65C0" w:rsidP="008F65C0">
            <w:r>
              <w:t>dodatkowo:</w:t>
            </w:r>
          </w:p>
          <w:p w14:paraId="48A93390" w14:textId="69257AC6" w:rsidR="008F65C0" w:rsidRDefault="008F65C0" w:rsidP="008F65C0">
            <w:r>
              <w:t xml:space="preserve">centrali montaż w szafie </w:t>
            </w:r>
            <w:proofErr w:type="spellStart"/>
            <w:r>
              <w:t>rack</w:t>
            </w:r>
            <w:proofErr w:type="spellEnd"/>
          </w:p>
          <w:p w14:paraId="1E2BF707" w14:textId="77777777" w:rsidR="008F65C0" w:rsidRDefault="008F65C0" w:rsidP="008F65C0">
            <w:r>
              <w:t xml:space="preserve">- panel </w:t>
            </w:r>
            <w:proofErr w:type="spellStart"/>
            <w:r>
              <w:t>krosowniczy</w:t>
            </w:r>
            <w:proofErr w:type="spellEnd"/>
            <w:r>
              <w:t xml:space="preserve"> do szafy </w:t>
            </w:r>
            <w:proofErr w:type="spellStart"/>
            <w:r>
              <w:t>rack</w:t>
            </w:r>
            <w:proofErr w:type="spellEnd"/>
          </w:p>
          <w:p w14:paraId="17B0879C" w14:textId="77777777" w:rsidR="008F65C0" w:rsidRDefault="008F65C0" w:rsidP="008F65C0">
            <w:r>
              <w:t xml:space="preserve">- kompleksowy demontaż starej centrali, przeniesienie okablowania i rozszycie wszystkich numerów w nowej szafie </w:t>
            </w:r>
            <w:proofErr w:type="spellStart"/>
            <w:r>
              <w:t>rack</w:t>
            </w:r>
            <w:proofErr w:type="spellEnd"/>
          </w:p>
          <w:p w14:paraId="46E534E1" w14:textId="74A97C3A" w:rsidR="000C34FA" w:rsidRDefault="008F65C0" w:rsidP="008F65C0">
            <w:r>
              <w:t>- kompleksowe podłączenie nowej centrali i konfiguracja wszystkich numerów i połączeń wewnętrznych, wraz z drzewem IVR (kolejki, zapowiedzi, przełączenia automatyczne)</w:t>
            </w:r>
          </w:p>
        </w:tc>
      </w:tr>
      <w:tr w:rsidR="000C34FA" w14:paraId="4D6D5655" w14:textId="77777777" w:rsidTr="00A63C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0" w:type="dxa"/>
          </w:tcPr>
          <w:p w14:paraId="1371A5FC" w14:textId="77777777" w:rsidR="000C34FA" w:rsidRDefault="000C34FA" w:rsidP="000C34FA">
            <w:r>
              <w:t>2</w:t>
            </w:r>
          </w:p>
        </w:tc>
        <w:tc>
          <w:tcPr>
            <w:tcW w:w="2466" w:type="dxa"/>
            <w:gridSpan w:val="2"/>
            <w:tcBorders>
              <w:right w:val="single" w:sz="4" w:space="0" w:color="auto"/>
            </w:tcBorders>
          </w:tcPr>
          <w:p w14:paraId="09F9719E" w14:textId="0F433831" w:rsidR="000C34FA" w:rsidRDefault="008F65C0" w:rsidP="000C34FA">
            <w:r>
              <w:t>Szafa RACK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41886F4C" w14:textId="38C19578" w:rsidR="000C34FA" w:rsidRDefault="008F65C0" w:rsidP="000C34FA">
            <w:r>
              <w:t>1</w:t>
            </w:r>
            <w:r w:rsidR="00DD3646">
              <w:t xml:space="preserve"> szt.</w:t>
            </w:r>
          </w:p>
        </w:tc>
        <w:tc>
          <w:tcPr>
            <w:tcW w:w="5362" w:type="dxa"/>
          </w:tcPr>
          <w:p w14:paraId="473F10CC" w14:textId="77777777" w:rsidR="008F65C0" w:rsidRDefault="008F65C0" w:rsidP="008F65C0">
            <w:r>
              <w:t>SPECYFIKACJA SZAFY RACK</w:t>
            </w:r>
          </w:p>
          <w:p w14:paraId="597437D3" w14:textId="77777777" w:rsidR="008F65C0" w:rsidRDefault="008F65C0" w:rsidP="008F65C0">
            <w:r>
              <w:t>Wysokość 42 U</w:t>
            </w:r>
          </w:p>
          <w:p w14:paraId="5A8E9210" w14:textId="77777777" w:rsidR="008F65C0" w:rsidRDefault="008F65C0" w:rsidP="008F65C0">
            <w:r>
              <w:t>Wysokość 1995 mm</w:t>
            </w:r>
          </w:p>
          <w:p w14:paraId="2A8645AF" w14:textId="77777777" w:rsidR="008F65C0" w:rsidRDefault="008F65C0" w:rsidP="008F65C0">
            <w:r>
              <w:t>Szerokość 600 mm</w:t>
            </w:r>
          </w:p>
          <w:p w14:paraId="7C2C0431" w14:textId="77777777" w:rsidR="008F65C0" w:rsidRDefault="008F65C0" w:rsidP="008F65C0">
            <w:r>
              <w:t>Głębokość 1000 mm</w:t>
            </w:r>
          </w:p>
          <w:p w14:paraId="3FA9BFCA" w14:textId="77777777" w:rsidR="008F65C0" w:rsidRDefault="008F65C0" w:rsidP="008F65C0">
            <w:r>
              <w:t>Drzwi przednie przeszklone z zamkiem</w:t>
            </w:r>
          </w:p>
          <w:p w14:paraId="6E2F891D" w14:textId="77777777" w:rsidR="008F65C0" w:rsidRDefault="008F65C0" w:rsidP="008F65C0">
            <w:r>
              <w:t>Drzwi tylne stalowe uchylne z zamkiem</w:t>
            </w:r>
          </w:p>
          <w:p w14:paraId="30AC0A7B" w14:textId="77777777" w:rsidR="008F65C0" w:rsidRDefault="008F65C0" w:rsidP="008F65C0">
            <w:r>
              <w:t>Drzwi boczne demontowane na zatrzaskach z możliwością montażu zamka</w:t>
            </w:r>
          </w:p>
          <w:p w14:paraId="4B44E11C" w14:textId="77777777" w:rsidR="008F65C0" w:rsidRDefault="008F65C0" w:rsidP="008F65C0">
            <w:r>
              <w:t>Zgodne z standardami ANSI / EIA RS-310-D, DIN 41491</w:t>
            </w:r>
          </w:p>
          <w:p w14:paraId="2C7CC7F7" w14:textId="77777777" w:rsidR="008F65C0" w:rsidRDefault="008F65C0" w:rsidP="008F65C0">
            <w:r>
              <w:t>Zgodność z normami PART1, IEC297-2, DIN41494</w:t>
            </w:r>
          </w:p>
          <w:p w14:paraId="4A100B92" w14:textId="77777777" w:rsidR="008F65C0" w:rsidRDefault="008F65C0" w:rsidP="008F65C0">
            <w:r>
              <w:t>Zgodność z normami PART7, GB/T3047.2-92</w:t>
            </w:r>
          </w:p>
          <w:p w14:paraId="6498CCC2" w14:textId="77777777" w:rsidR="008F65C0" w:rsidRDefault="008F65C0" w:rsidP="008F65C0">
            <w:r>
              <w:t>Kompatybilne ze standardami: metrycznym, ETSI oraz międzynarodowym 19”</w:t>
            </w:r>
          </w:p>
          <w:p w14:paraId="54F41DD2" w14:textId="77777777" w:rsidR="008F65C0" w:rsidRDefault="008F65C0" w:rsidP="008F65C0">
            <w:r>
              <w:t>Stalowa blacha zimnowalcowana</w:t>
            </w:r>
          </w:p>
          <w:p w14:paraId="3428D7FB" w14:textId="77777777" w:rsidR="008F65C0" w:rsidRDefault="008F65C0" w:rsidP="008F65C0">
            <w:r>
              <w:t>Zabezpieczona przed rdzą, utlenianiem, porysowaniem, korozją</w:t>
            </w:r>
          </w:p>
          <w:p w14:paraId="1DF29818" w14:textId="77777777" w:rsidR="008F65C0" w:rsidRDefault="008F65C0" w:rsidP="008F65C0">
            <w:r>
              <w:t>Regulowane nóżki i kółka o dużej wytrzymałości</w:t>
            </w:r>
          </w:p>
          <w:p w14:paraId="21C2E8E5" w14:textId="63D922BA" w:rsidR="000C34FA" w:rsidRDefault="008F65C0" w:rsidP="008F65C0">
            <w:r>
              <w:t>Stopień ochrony: IP20</w:t>
            </w:r>
          </w:p>
        </w:tc>
      </w:tr>
      <w:tr w:rsidR="00DD3646" w14:paraId="1D94CC3B" w14:textId="77777777" w:rsidTr="00A63C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0" w:type="dxa"/>
          </w:tcPr>
          <w:p w14:paraId="7695DD1B" w14:textId="77777777" w:rsidR="00DD3646" w:rsidRDefault="00DD3646" w:rsidP="00DD3646">
            <w:r>
              <w:t>3</w:t>
            </w:r>
          </w:p>
        </w:tc>
        <w:tc>
          <w:tcPr>
            <w:tcW w:w="2466" w:type="dxa"/>
            <w:gridSpan w:val="2"/>
            <w:tcBorders>
              <w:right w:val="single" w:sz="4" w:space="0" w:color="auto"/>
            </w:tcBorders>
          </w:tcPr>
          <w:p w14:paraId="6E505A07" w14:textId="47ECF081" w:rsidR="00DD3646" w:rsidRDefault="008F65C0" w:rsidP="00DD3646">
            <w:r w:rsidRPr="008F65C0">
              <w:t>Zasilacz awaryjny (UPS)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1B9ABD40" w14:textId="2C36314B" w:rsidR="00DD3646" w:rsidRDefault="008F65C0" w:rsidP="00DD3646">
            <w:r>
              <w:t>1</w:t>
            </w:r>
            <w:r w:rsidR="00DD3646">
              <w:t xml:space="preserve"> szt.</w:t>
            </w:r>
          </w:p>
        </w:tc>
        <w:tc>
          <w:tcPr>
            <w:tcW w:w="5362" w:type="dxa"/>
          </w:tcPr>
          <w:p w14:paraId="66BF7A25" w14:textId="77777777" w:rsidR="008F65C0" w:rsidRDefault="008F65C0" w:rsidP="008F65C0">
            <w:r>
              <w:t>Specyfikacja UPS</w:t>
            </w:r>
          </w:p>
          <w:p w14:paraId="5ABDD4F3" w14:textId="77777777" w:rsidR="008F65C0" w:rsidRDefault="008F65C0" w:rsidP="008F65C0">
            <w:r>
              <w:t>Moc pozorna 3000 VA</w:t>
            </w:r>
          </w:p>
          <w:p w14:paraId="3F9F639E" w14:textId="77777777" w:rsidR="008F65C0" w:rsidRDefault="008F65C0" w:rsidP="008F65C0">
            <w:r>
              <w:t>Moc skuteczna 1800 W</w:t>
            </w:r>
          </w:p>
          <w:p w14:paraId="60BD691B" w14:textId="77777777" w:rsidR="008F65C0" w:rsidRDefault="008F65C0" w:rsidP="008F65C0">
            <w:r>
              <w:t>Napięcie wejściowe 165 - 290 V</w:t>
            </w:r>
          </w:p>
          <w:p w14:paraId="5D76204D" w14:textId="77777777" w:rsidR="008F65C0" w:rsidRDefault="008F65C0" w:rsidP="008F65C0">
            <w:r>
              <w:t>Kształt napięcia wyjściowego: Sinusoidalny</w:t>
            </w:r>
          </w:p>
          <w:p w14:paraId="17C20E9B" w14:textId="77777777" w:rsidR="008F65C0" w:rsidRDefault="008F65C0" w:rsidP="008F65C0">
            <w:r>
              <w:t>Gniazda wyjściowe: IEC - 8 szt.</w:t>
            </w:r>
          </w:p>
          <w:p w14:paraId="0AB7019D" w14:textId="77777777" w:rsidR="008F65C0" w:rsidRDefault="008F65C0" w:rsidP="008F65C0">
            <w:r>
              <w:t>Interfejs komunikacyjny: RS232 USB</w:t>
            </w:r>
          </w:p>
          <w:p w14:paraId="29C5AB72" w14:textId="77777777" w:rsidR="008F65C0" w:rsidRDefault="008F65C0" w:rsidP="008F65C0">
            <w:r>
              <w:t xml:space="preserve">Typ obudowy </w:t>
            </w:r>
            <w:proofErr w:type="spellStart"/>
            <w:r>
              <w:t>Rack</w:t>
            </w:r>
            <w:proofErr w:type="spellEnd"/>
          </w:p>
          <w:p w14:paraId="1F4EEBDD" w14:textId="77777777" w:rsidR="008F65C0" w:rsidRDefault="008F65C0" w:rsidP="008F65C0">
            <w:r>
              <w:t>Dodatkowe informacje</w:t>
            </w:r>
          </w:p>
          <w:p w14:paraId="31BB40A6" w14:textId="77777777" w:rsidR="008F65C0" w:rsidRDefault="008F65C0" w:rsidP="008F65C0">
            <w:r>
              <w:t>Automatyczna regulacja napięcia (AVR)</w:t>
            </w:r>
          </w:p>
          <w:p w14:paraId="77ABDF17" w14:textId="77777777" w:rsidR="008F65C0" w:rsidRDefault="008F65C0" w:rsidP="008F65C0">
            <w:r>
              <w:t>Funkcja awaryjnego wyłączania zasilania EPO (</w:t>
            </w:r>
            <w:proofErr w:type="spellStart"/>
            <w:r>
              <w:t>Emergency</w:t>
            </w:r>
            <w:proofErr w:type="spellEnd"/>
            <w:r>
              <w:t xml:space="preserve"> Power Off)</w:t>
            </w:r>
          </w:p>
          <w:p w14:paraId="30829B83" w14:textId="67D371A8" w:rsidR="00DD3646" w:rsidRDefault="008F65C0" w:rsidP="008F65C0">
            <w:r>
              <w:t>Gwarancja 24 miesiące (gwarancja producenta)</w:t>
            </w:r>
          </w:p>
        </w:tc>
      </w:tr>
      <w:tr w:rsidR="000C34FA" w14:paraId="0B31A9ED" w14:textId="77777777" w:rsidTr="00A63C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0" w:type="dxa"/>
          </w:tcPr>
          <w:p w14:paraId="706BAC87" w14:textId="77777777" w:rsidR="000C34FA" w:rsidRDefault="000C34FA" w:rsidP="000C34FA">
            <w:r>
              <w:t>4</w:t>
            </w:r>
          </w:p>
        </w:tc>
        <w:tc>
          <w:tcPr>
            <w:tcW w:w="2466" w:type="dxa"/>
            <w:gridSpan w:val="2"/>
            <w:tcBorders>
              <w:right w:val="single" w:sz="4" w:space="0" w:color="auto"/>
            </w:tcBorders>
          </w:tcPr>
          <w:p w14:paraId="6DC6A09D" w14:textId="15F7786B" w:rsidR="000C34FA" w:rsidRDefault="008F65C0" w:rsidP="000C34FA">
            <w:r>
              <w:t xml:space="preserve">System </w:t>
            </w:r>
            <w:r w:rsidR="00FE2A91">
              <w:t>kopii zapasowych wraz z wdrożeniem.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780CA4B0" w14:textId="4DDCF2B3" w:rsidR="000C34FA" w:rsidRDefault="008F65C0" w:rsidP="000C34FA">
            <w:r>
              <w:t>1</w:t>
            </w:r>
            <w:r w:rsidR="0076472C">
              <w:t xml:space="preserve"> szt.</w:t>
            </w:r>
          </w:p>
        </w:tc>
        <w:tc>
          <w:tcPr>
            <w:tcW w:w="5362" w:type="dxa"/>
          </w:tcPr>
          <w:p w14:paraId="01341718" w14:textId="77777777" w:rsidR="008F65C0" w:rsidRDefault="008F65C0" w:rsidP="008F65C0">
            <w:r>
              <w:t>SPECYFIAKCJA SYSTEMU BACKUP</w:t>
            </w:r>
          </w:p>
          <w:p w14:paraId="4666B25C" w14:textId="48B547ED" w:rsidR="008F65C0" w:rsidRDefault="008F65C0" w:rsidP="008F65C0">
            <w:r>
              <w:t xml:space="preserve">Licencja wieczysta pozwalająca na backup oraz odtworzenie z backupu dla 1 fizycznego hosta z </w:t>
            </w:r>
            <w:proofErr w:type="spellStart"/>
            <w:r>
              <w:t>wirtualizatorem</w:t>
            </w:r>
            <w:proofErr w:type="spellEnd"/>
            <w:r>
              <w:t xml:space="preserve">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ESXi</w:t>
            </w:r>
            <w:proofErr w:type="spellEnd"/>
            <w:r>
              <w:t xml:space="preserve"> 5.5.0 A01</w:t>
            </w:r>
            <w:r w:rsidR="00FE2A91">
              <w:t xml:space="preserve"> </w:t>
            </w:r>
          </w:p>
          <w:p w14:paraId="6CD54791" w14:textId="77777777" w:rsidR="008F65C0" w:rsidRDefault="008F65C0" w:rsidP="008F65C0">
            <w:r>
              <w:t>licencja wieczysta na 5 lub więcej maszyn wirtualnych</w:t>
            </w:r>
          </w:p>
          <w:p w14:paraId="4D276A4E" w14:textId="77777777" w:rsidR="008F65C0" w:rsidRPr="00FE2A91" w:rsidRDefault="008F65C0" w:rsidP="008F65C0">
            <w:pPr>
              <w:rPr>
                <w:lang w:val="en-US"/>
              </w:rPr>
            </w:pPr>
            <w:proofErr w:type="spellStart"/>
            <w:r w:rsidRPr="00FE2A91">
              <w:rPr>
                <w:lang w:val="en-US"/>
              </w:rPr>
              <w:t>Systemy</w:t>
            </w:r>
            <w:proofErr w:type="spellEnd"/>
            <w:r w:rsidRPr="00FE2A91">
              <w:rPr>
                <w:lang w:val="en-US"/>
              </w:rPr>
              <w:t xml:space="preserve"> </w:t>
            </w:r>
            <w:proofErr w:type="spellStart"/>
            <w:r w:rsidRPr="00FE2A91">
              <w:rPr>
                <w:lang w:val="en-US"/>
              </w:rPr>
              <w:t>oper</w:t>
            </w:r>
            <w:proofErr w:type="spellEnd"/>
            <w:r w:rsidRPr="00FE2A91">
              <w:rPr>
                <w:lang w:val="en-US"/>
              </w:rPr>
              <w:t>.:</w:t>
            </w:r>
          </w:p>
          <w:p w14:paraId="7C260A13" w14:textId="77777777" w:rsidR="008F65C0" w:rsidRPr="00FE2A91" w:rsidRDefault="008F65C0" w:rsidP="008F65C0">
            <w:pPr>
              <w:rPr>
                <w:lang w:val="en-US"/>
              </w:rPr>
            </w:pPr>
            <w:r w:rsidRPr="00FE2A91">
              <w:rPr>
                <w:lang w:val="en-US"/>
              </w:rPr>
              <w:t xml:space="preserve">2 x Windows Server </w:t>
            </w:r>
            <w:proofErr w:type="gramStart"/>
            <w:r w:rsidRPr="00FE2A91">
              <w:rPr>
                <w:lang w:val="en-US"/>
              </w:rPr>
              <w:t>2012 ,</w:t>
            </w:r>
            <w:proofErr w:type="gramEnd"/>
            <w:r w:rsidRPr="00FE2A91">
              <w:rPr>
                <w:lang w:val="en-US"/>
              </w:rPr>
              <w:t xml:space="preserve"> 1x Debian, 1x Novell Netware 5.5,</w:t>
            </w:r>
          </w:p>
          <w:p w14:paraId="5A5D6FA4" w14:textId="77777777" w:rsidR="008F65C0" w:rsidRDefault="008F65C0" w:rsidP="008F65C0">
            <w:r>
              <w:t>bazy danych:</w:t>
            </w:r>
          </w:p>
          <w:p w14:paraId="68A3FE93" w14:textId="77777777" w:rsidR="000C34FA" w:rsidRDefault="008F65C0" w:rsidP="008F65C0">
            <w:r>
              <w:t>MS SQL/MySQL/</w:t>
            </w:r>
            <w:proofErr w:type="spellStart"/>
            <w:r>
              <w:t>PostgreSQL</w:t>
            </w:r>
            <w:proofErr w:type="spellEnd"/>
            <w:r>
              <w:t>/</w:t>
            </w:r>
            <w:proofErr w:type="spellStart"/>
            <w:r>
              <w:t>Firebird</w:t>
            </w:r>
            <w:proofErr w:type="spellEnd"/>
          </w:p>
          <w:p w14:paraId="64CEA065" w14:textId="77777777" w:rsidR="00FE2A91" w:rsidRDefault="00FE2A91" w:rsidP="008F65C0"/>
          <w:p w14:paraId="1C45AF63" w14:textId="0707CC4E" w:rsidR="00FE2A91" w:rsidRDefault="00FE2A91" w:rsidP="008F65C0">
            <w:r>
              <w:t xml:space="preserve">Wdrożenie oprogramowania kopii zapasowych na </w:t>
            </w:r>
            <w:proofErr w:type="spellStart"/>
            <w:r w:rsidR="00273355">
              <w:t>hypervisor</w:t>
            </w:r>
            <w:proofErr w:type="spellEnd"/>
            <w:r w:rsidR="00273355">
              <w:t xml:space="preserve"> </w:t>
            </w:r>
            <w:proofErr w:type="spellStart"/>
            <w:r>
              <w:t>ESXi</w:t>
            </w:r>
            <w:proofErr w:type="spellEnd"/>
            <w:r>
              <w:t xml:space="preserve"> w </w:t>
            </w:r>
            <w:proofErr w:type="spellStart"/>
            <w:r>
              <w:t>wer</w:t>
            </w:r>
            <w:proofErr w:type="spellEnd"/>
            <w:r>
              <w:t xml:space="preserve">. 5.5 lub WINDOWS SERWER 2012 wraz z wykonaniem testów </w:t>
            </w:r>
            <w:r w:rsidR="00273355">
              <w:t xml:space="preserve">wykonania </w:t>
            </w:r>
            <w:r>
              <w:t>kopii maszyn wirtualnych oraz ich odtworzenia.</w:t>
            </w:r>
          </w:p>
          <w:p w14:paraId="2232A005" w14:textId="75F03C49" w:rsidR="00FE2A91" w:rsidRDefault="00FE2A91" w:rsidP="008F65C0"/>
        </w:tc>
      </w:tr>
    </w:tbl>
    <w:p w14:paraId="6D66877D" w14:textId="77777777" w:rsidR="00A63CC3" w:rsidRPr="000C34FA" w:rsidRDefault="00A63CC3" w:rsidP="00A63CC3"/>
    <w:p w14:paraId="5E3C0092" w14:textId="77777777" w:rsidR="00BA00F3" w:rsidRPr="000C34FA" w:rsidRDefault="00BA00F3" w:rsidP="000C34FA"/>
    <w:sectPr w:rsidR="00BA00F3" w:rsidRPr="000C34FA" w:rsidSect="00BA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FA"/>
    <w:rsid w:val="000C34FA"/>
    <w:rsid w:val="00166E8C"/>
    <w:rsid w:val="002343B8"/>
    <w:rsid w:val="00273355"/>
    <w:rsid w:val="0060680E"/>
    <w:rsid w:val="0076472C"/>
    <w:rsid w:val="00795209"/>
    <w:rsid w:val="008C46A0"/>
    <w:rsid w:val="008F65C0"/>
    <w:rsid w:val="00A63CC3"/>
    <w:rsid w:val="00A91BF7"/>
    <w:rsid w:val="00AB7BAD"/>
    <w:rsid w:val="00BA00F3"/>
    <w:rsid w:val="00BA5C6E"/>
    <w:rsid w:val="00CE3670"/>
    <w:rsid w:val="00D9473F"/>
    <w:rsid w:val="00DD3646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03AB"/>
  <w15:docId w15:val="{ACE3DDA8-8262-4366-A4D7-ABEA4BDE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89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3989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1058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164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250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11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9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43652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54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953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2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5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811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220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645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1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2722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33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1894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943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33901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585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1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183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4016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647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216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391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679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7939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30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2854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00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2120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13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3154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04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35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582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235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377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3018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442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829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262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0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6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53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1289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453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782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33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2941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80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234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39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0709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38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2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7993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856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0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222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633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6468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39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2372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869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436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31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3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85557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29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85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150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23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8389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05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2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74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2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85643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081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7988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327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8540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460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3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661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038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33264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377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2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4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11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1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7463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54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5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43040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4367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923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812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3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7505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022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746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995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23864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207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667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8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0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178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671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956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508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7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2283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285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226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2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3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94268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126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788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73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359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994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5167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322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9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3934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632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4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074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42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975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684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8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8421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433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077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231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6274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894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8865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487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3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970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8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3975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290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937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268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791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527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808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749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8396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811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1333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288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93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273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101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815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8668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440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1223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429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585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887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4648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113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732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539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7058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748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1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4143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850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83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49739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1157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8463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236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63500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3018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06118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348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8570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637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6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1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08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4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41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852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83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0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73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364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8317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373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2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739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80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92082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98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133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10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1086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59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27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578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7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705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98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020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091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322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699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7554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1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7663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18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2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9022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217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5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56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22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4885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90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03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380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6290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640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1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53494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847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0771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781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4642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075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8505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423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19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784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5708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249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7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5170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97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4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32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803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6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444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059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8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151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84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9096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72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93191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206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2182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81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9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5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927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93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288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83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440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556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61075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609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7778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561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7948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13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85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54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598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914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571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692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94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8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9164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842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9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57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2954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117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761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346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4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7712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35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2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64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44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9644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48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9976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45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770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490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9611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906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0110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5094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131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737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7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78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422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760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0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0914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46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79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49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5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25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450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435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965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73768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696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5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0643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5950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9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1416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286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1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69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119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19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89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98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7676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094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7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3566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126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5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713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37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05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497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5407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284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47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135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1089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42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5419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22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048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99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199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1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69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221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2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924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049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3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33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85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75785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498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0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61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07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2017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318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31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4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14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5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67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81732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65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73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24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91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89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8229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182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997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097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613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417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9572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69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748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642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56383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186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576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6518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4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5657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834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87382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056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54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3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716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3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2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797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00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28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674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602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3192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318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085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737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63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844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3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7740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579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7954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073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477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404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436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41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3882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74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0373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644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0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4323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595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78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8144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5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69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68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10595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61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1407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032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85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697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9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8364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284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9423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087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1131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3186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68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23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0305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75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8652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80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8705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59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82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25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60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2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9197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1751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12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30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150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996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75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999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793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62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711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6129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16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4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79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61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13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4811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55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253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05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6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983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7752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322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5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021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76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0219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729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45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876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4027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076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1631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489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7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93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6667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7012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6445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814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7539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457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26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281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174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970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293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34507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329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1216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700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9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020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763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687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42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544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831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968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323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8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796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7706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450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66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ksurowiec</dc:creator>
  <cp:lastModifiedBy>Marek Morawiec</cp:lastModifiedBy>
  <cp:revision>5</cp:revision>
  <dcterms:created xsi:type="dcterms:W3CDTF">2020-07-16T11:42:00Z</dcterms:created>
  <dcterms:modified xsi:type="dcterms:W3CDTF">2020-07-27T11:38:00Z</dcterms:modified>
</cp:coreProperties>
</file>