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>podstawowym</w:t>
      </w:r>
      <w:r w:rsidR="008850DD">
        <w:t xml:space="preserve"> bez przeprowadzenia negocjacji</w:t>
      </w:r>
      <w:bookmarkStart w:id="0" w:name="_GoBack"/>
      <w:bookmarkEnd w:id="0"/>
      <w:r w:rsidR="004C2C75">
        <w:t xml:space="preserve">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AC7713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713">
        <w:rPr>
          <w:rFonts w:asciiTheme="minorHAnsi" w:hAnsiTheme="minorHAnsi" w:cstheme="minorHAnsi"/>
          <w:b/>
          <w:sz w:val="24"/>
          <w:szCs w:val="24"/>
        </w:rPr>
        <w:t>„</w:t>
      </w:r>
      <w:r w:rsidR="0098753E" w:rsidRPr="0098753E">
        <w:rPr>
          <w:rFonts w:asciiTheme="minorHAnsi" w:hAnsiTheme="minorHAnsi" w:cstheme="minorHAnsi"/>
          <w:b/>
          <w:sz w:val="24"/>
          <w:szCs w:val="24"/>
        </w:rPr>
        <w:t>Rewitalizacja ul. Króla Kazimierza Wielkiego, ul. Krakowskiej, ul. Grunwaldzkiej w m. Ropczyce</w:t>
      </w:r>
      <w:r w:rsidR="00AC7713" w:rsidRPr="00AC7713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A45B54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98753E">
        <w:rPr>
          <w:rFonts w:asciiTheme="minorHAnsi" w:eastAsia="HG Mincho Light J" w:hAnsiTheme="minorHAnsi" w:cstheme="minorHAnsi"/>
          <w:b/>
          <w:iCs/>
          <w:sz w:val="22"/>
          <w:szCs w:val="22"/>
        </w:rPr>
        <w:t>5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850DD"/>
    <w:rsid w:val="008C1A7F"/>
    <w:rsid w:val="00951B7A"/>
    <w:rsid w:val="0098753E"/>
    <w:rsid w:val="00994FA0"/>
    <w:rsid w:val="009A2E1E"/>
    <w:rsid w:val="00A45B54"/>
    <w:rsid w:val="00A736FC"/>
    <w:rsid w:val="00A775C5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35</cp:revision>
  <dcterms:created xsi:type="dcterms:W3CDTF">2016-09-28T09:24:00Z</dcterms:created>
  <dcterms:modified xsi:type="dcterms:W3CDTF">2021-12-22T11:44:00Z</dcterms:modified>
</cp:coreProperties>
</file>