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D8F" w:rsidRPr="004905DA" w:rsidRDefault="00EF5D8F" w:rsidP="00EF5D8F">
      <w:pPr>
        <w:suppressAutoHyphens/>
        <w:spacing w:line="360" w:lineRule="auto"/>
        <w:ind w:left="426" w:hanging="426"/>
        <w:jc w:val="center"/>
        <w:rPr>
          <w:rFonts w:ascii="Liberation Serif" w:eastAsia="Times New Roman" w:hAnsi="Liberation Serif" w:cs="Liberation Serif"/>
          <w:b/>
          <w:sz w:val="32"/>
          <w:szCs w:val="32"/>
          <w:lang w:eastAsia="zh-CN"/>
        </w:rPr>
      </w:pPr>
    </w:p>
    <w:p w:rsidR="00EF5D8F" w:rsidRPr="004905DA" w:rsidRDefault="00EF5D8F" w:rsidP="00EF5D8F">
      <w:pPr>
        <w:suppressAutoHyphens/>
        <w:spacing w:line="360" w:lineRule="auto"/>
        <w:ind w:left="426" w:hanging="426"/>
        <w:jc w:val="center"/>
        <w:rPr>
          <w:rFonts w:ascii="Liberation Serif" w:eastAsia="Times New Roman" w:hAnsi="Liberation Serif" w:cs="Liberation Serif"/>
          <w:b/>
          <w:sz w:val="32"/>
          <w:szCs w:val="32"/>
          <w:lang w:eastAsia="zh-CN"/>
        </w:rPr>
      </w:pPr>
      <w:r w:rsidRPr="004905DA">
        <w:rPr>
          <w:rFonts w:ascii="Liberation Serif" w:eastAsia="Times New Roman" w:hAnsi="Liberation Serif" w:cs="Liberation Serif"/>
          <w:b/>
          <w:sz w:val="32"/>
          <w:szCs w:val="32"/>
          <w:lang w:eastAsia="zh-CN"/>
        </w:rPr>
        <w:t>SPECYFIKACJA WARUNKÓW ZAMÓWIENIA</w:t>
      </w: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highlight w:val="yellow"/>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highlight w:val="yellow"/>
          <w:lang w:eastAsia="zh-CN"/>
        </w:rPr>
      </w:pPr>
      <w:r w:rsidRPr="004905DA">
        <w:rPr>
          <w:rFonts w:ascii="Liberation Serif" w:eastAsia="Times New Roman" w:hAnsi="Liberation Serif" w:cs="Liberation Serif"/>
          <w:b/>
          <w:noProof/>
          <w:sz w:val="22"/>
          <w:szCs w:val="22"/>
        </w:rPr>
        <w:drawing>
          <wp:inline distT="0" distB="0" distL="0" distR="0" wp14:anchorId="14E2133E" wp14:editId="4008F050">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highlight w:val="yellow"/>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8"/>
          <w:szCs w:val="28"/>
          <w:lang w:eastAsia="zh-CN"/>
        </w:rPr>
      </w:pPr>
      <w:r w:rsidRPr="004905DA">
        <w:rPr>
          <w:rFonts w:ascii="Liberation Serif" w:eastAsia="Times New Roman" w:hAnsi="Liberation Serif" w:cs="Liberation Serif"/>
          <w:b/>
          <w:sz w:val="28"/>
          <w:szCs w:val="28"/>
          <w:lang w:eastAsia="zh-CN"/>
        </w:rPr>
        <w:t xml:space="preserve">Tryb podstawowy (bez negocjacji) </w:t>
      </w:r>
    </w:p>
    <w:p w:rsidR="00EF5D8F" w:rsidRPr="004905DA" w:rsidRDefault="00EF5D8F" w:rsidP="00EF5D8F">
      <w:pPr>
        <w:suppressAutoHyphens/>
        <w:spacing w:line="360" w:lineRule="auto"/>
        <w:jc w:val="center"/>
        <w:rPr>
          <w:rFonts w:ascii="Liberation Serif" w:eastAsia="Times New Roman" w:hAnsi="Liberation Serif" w:cs="Liberation Serif"/>
          <w:b/>
          <w:sz w:val="28"/>
          <w:szCs w:val="28"/>
          <w:lang w:eastAsia="zh-CN"/>
        </w:rPr>
      </w:pPr>
      <w:r w:rsidRPr="004905DA">
        <w:rPr>
          <w:rFonts w:ascii="Liberation Serif" w:eastAsia="Times New Roman" w:hAnsi="Liberation Serif" w:cs="Liberation Serif"/>
          <w:b/>
          <w:sz w:val="28"/>
          <w:szCs w:val="28"/>
          <w:lang w:eastAsia="zh-CN"/>
        </w:rPr>
        <w:t>na zadanie pod nazwą:</w:t>
      </w:r>
    </w:p>
    <w:p w:rsidR="00EF5D8F" w:rsidRPr="004905DA" w:rsidRDefault="00EF5D8F" w:rsidP="00EF5D8F">
      <w:pPr>
        <w:suppressAutoHyphens/>
        <w:spacing w:line="360" w:lineRule="auto"/>
        <w:jc w:val="center"/>
        <w:rPr>
          <w:rFonts w:ascii="Liberation Serif" w:eastAsia="Times New Roman" w:hAnsi="Liberation Serif" w:cs="Liberation Serif"/>
          <w:b/>
          <w:sz w:val="28"/>
          <w:szCs w:val="28"/>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8"/>
          <w:szCs w:val="28"/>
          <w:lang w:eastAsia="zh-CN"/>
        </w:rPr>
      </w:pPr>
    </w:p>
    <w:p w:rsidR="00EF5D8F" w:rsidRPr="00832CA1" w:rsidRDefault="00EF5D8F" w:rsidP="00EF5D8F">
      <w:pPr>
        <w:suppressAutoHyphens/>
        <w:spacing w:line="360" w:lineRule="auto"/>
        <w:jc w:val="center"/>
        <w:rPr>
          <w:rFonts w:ascii="Liberation Serif" w:eastAsia="Times New Roman" w:hAnsi="Liberation Serif" w:cs="Liberation Serif"/>
          <w:b/>
          <w:sz w:val="28"/>
          <w:szCs w:val="28"/>
          <w:lang w:eastAsia="zh-CN"/>
        </w:rPr>
      </w:pPr>
      <w:r w:rsidRPr="00832CA1">
        <w:rPr>
          <w:rFonts w:ascii="Liberation Serif" w:eastAsia="Times New Roman" w:hAnsi="Liberation Serif" w:cs="Liberation Serif"/>
          <w:b/>
          <w:sz w:val="28"/>
          <w:szCs w:val="28"/>
          <w:lang w:eastAsia="zh-CN"/>
        </w:rPr>
        <w:t>Zakup sprzętu komputerowego i wyposażenia serwerowni Urzędu Gminy Szczytno i jednostek podległych Gminie Szczytno</w:t>
      </w:r>
    </w:p>
    <w:p w:rsidR="00EF5D8F" w:rsidRPr="004905DA" w:rsidRDefault="00EF5D8F" w:rsidP="00EF5D8F">
      <w:pPr>
        <w:suppressAutoHyphens/>
        <w:spacing w:line="360" w:lineRule="auto"/>
        <w:jc w:val="center"/>
        <w:rPr>
          <w:rFonts w:ascii="Liberation Serif" w:eastAsia="Times New Roman" w:hAnsi="Liberation Serif" w:cs="Liberation Serif"/>
          <w:b/>
          <w:sz w:val="28"/>
          <w:szCs w:val="28"/>
          <w:lang w:eastAsia="zh-CN"/>
        </w:rPr>
      </w:pPr>
      <w:r w:rsidRPr="00832CA1">
        <w:rPr>
          <w:rFonts w:ascii="Liberation Serif" w:eastAsia="Times New Roman" w:hAnsi="Liberation Serif" w:cs="Liberation Serif"/>
          <w:b/>
          <w:sz w:val="28"/>
          <w:szCs w:val="28"/>
          <w:lang w:eastAsia="zh-CN"/>
        </w:rPr>
        <w:t>w ramach  projektu „Cyfrowa Gmina”</w:t>
      </w:r>
    </w:p>
    <w:p w:rsidR="00EF5D8F" w:rsidRPr="004905DA" w:rsidRDefault="00EF5D8F" w:rsidP="00EF5D8F">
      <w:pPr>
        <w:suppressAutoHyphens/>
        <w:spacing w:line="360" w:lineRule="auto"/>
        <w:jc w:val="center"/>
        <w:rPr>
          <w:rFonts w:ascii="Liberation Serif" w:hAnsi="Liberation Serif" w:cs="Liberation Serif"/>
          <w:sz w:val="22"/>
          <w:szCs w:val="22"/>
        </w:rPr>
      </w:pPr>
      <w:r w:rsidRPr="004905DA">
        <w:rPr>
          <w:rFonts w:ascii="Liberation Serif" w:hAnsi="Liberation Serif" w:cs="Liberation Serif"/>
          <w:sz w:val="22"/>
          <w:szCs w:val="22"/>
        </w:rPr>
        <w:t>(znak sprawy RR.PFZ.</w:t>
      </w:r>
      <w:r w:rsidRPr="0055040C">
        <w:rPr>
          <w:rFonts w:ascii="Liberation Serif" w:hAnsi="Liberation Serif" w:cs="Liberation Serif"/>
          <w:sz w:val="22"/>
          <w:szCs w:val="22"/>
        </w:rPr>
        <w:t>271.20.2022</w:t>
      </w:r>
      <w:r w:rsidRPr="005723B9">
        <w:rPr>
          <w:rFonts w:ascii="Liberation Serif" w:hAnsi="Liberation Serif" w:cs="Liberation Serif"/>
          <w:sz w:val="22"/>
          <w:szCs w:val="22"/>
        </w:rPr>
        <w:t>)</w:t>
      </w:r>
    </w:p>
    <w:p w:rsidR="00EF5D8F" w:rsidRPr="004905DA" w:rsidRDefault="00EF5D8F" w:rsidP="00EF5D8F">
      <w:pPr>
        <w:suppressAutoHyphens/>
        <w:spacing w:line="360" w:lineRule="auto"/>
        <w:jc w:val="center"/>
        <w:rPr>
          <w:rFonts w:ascii="Liberation Serif" w:eastAsia="Times New Roman" w:hAnsi="Liberation Serif" w:cs="Liberation Serif"/>
          <w:b/>
          <w:bCs/>
          <w:sz w:val="36"/>
          <w:szCs w:val="36"/>
          <w:highlight w:val="yellow"/>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highlight w:val="yellow"/>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highlight w:val="yellow"/>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highlight w:val="yellow"/>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highlight w:val="yellow"/>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highlight w:val="yellow"/>
          <w:lang w:eastAsia="zh-CN"/>
        </w:rPr>
      </w:pPr>
    </w:p>
    <w:p w:rsidR="00EF5D8F" w:rsidRPr="004905DA" w:rsidRDefault="00EF5D8F" w:rsidP="00EF5D8F">
      <w:pPr>
        <w:suppressAutoHyphens/>
        <w:spacing w:line="360" w:lineRule="auto"/>
        <w:jc w:val="center"/>
        <w:rPr>
          <w:rFonts w:ascii="Liberation Serif" w:eastAsia="Times New Roman" w:hAnsi="Liberation Serif" w:cs="Liberation Serif"/>
          <w:b/>
          <w:sz w:val="22"/>
          <w:szCs w:val="22"/>
          <w:highlight w:val="yellow"/>
          <w:lang w:eastAsia="zh-CN"/>
        </w:rPr>
      </w:pPr>
    </w:p>
    <w:p w:rsidR="00EF5D8F" w:rsidRPr="00EF5D8F" w:rsidRDefault="00EF5D8F" w:rsidP="00EF5D8F">
      <w:pPr>
        <w:suppressAutoHyphens/>
        <w:spacing w:line="360" w:lineRule="auto"/>
        <w:jc w:val="center"/>
        <w:rPr>
          <w:rFonts w:ascii="Liberation Serif" w:eastAsia="Times New Roman" w:hAnsi="Liberation Serif" w:cs="Liberation Serif"/>
          <w:b/>
          <w:color w:val="FF0000"/>
          <w:sz w:val="22"/>
          <w:szCs w:val="22"/>
          <w:lang w:eastAsia="zh-CN"/>
        </w:rPr>
      </w:pPr>
      <w:r w:rsidRPr="00EF5D8F">
        <w:rPr>
          <w:rFonts w:ascii="Liberation Serif" w:eastAsia="Times New Roman" w:hAnsi="Liberation Serif" w:cs="Liberation Serif"/>
          <w:b/>
          <w:color w:val="FF0000"/>
          <w:sz w:val="22"/>
          <w:szCs w:val="22"/>
          <w:lang w:eastAsia="zh-CN"/>
        </w:rPr>
        <w:t>Zmiana z dnia 30.06.2022 r.</w:t>
      </w:r>
      <w:bookmarkStart w:id="0" w:name="page3"/>
      <w:bookmarkEnd w:id="0"/>
    </w:p>
    <w:p w:rsidR="00EF5D8F" w:rsidRPr="00D83E5D" w:rsidRDefault="00EF5D8F" w:rsidP="00EF5D8F">
      <w:pPr>
        <w:suppressAutoHyphens/>
        <w:spacing w:line="360" w:lineRule="auto"/>
        <w:jc w:val="center"/>
        <w:rPr>
          <w:rFonts w:ascii="Liberation Serif" w:eastAsia="Times New Roman" w:hAnsi="Liberation Serif" w:cs="Liberation Serif"/>
          <w:b/>
          <w:color w:val="FF0000"/>
          <w:sz w:val="22"/>
          <w:szCs w:val="22"/>
          <w:lang w:eastAsia="zh-CN"/>
        </w:rPr>
      </w:pPr>
    </w:p>
    <w:p w:rsidR="00EF5D8F" w:rsidRDefault="00EF5D8F" w:rsidP="00EF5D8F">
      <w:pPr>
        <w:suppressAutoHyphens/>
        <w:spacing w:line="360" w:lineRule="auto"/>
        <w:jc w:val="center"/>
        <w:rPr>
          <w:rFonts w:ascii="Liberation Serif" w:eastAsia="Times New Roman" w:hAnsi="Liberation Serif" w:cs="Liberation Serif"/>
          <w:b/>
          <w:sz w:val="24"/>
          <w:szCs w:val="22"/>
          <w:lang w:eastAsia="zh-CN"/>
        </w:rPr>
      </w:pPr>
    </w:p>
    <w:p w:rsidR="00EF5D8F" w:rsidRPr="004905DA" w:rsidRDefault="00EF5D8F" w:rsidP="00EF5D8F">
      <w:pPr>
        <w:suppressAutoHyphens/>
        <w:spacing w:line="360" w:lineRule="auto"/>
        <w:jc w:val="center"/>
        <w:rPr>
          <w:rFonts w:ascii="Liberation Serif" w:eastAsia="Century Gothic" w:hAnsi="Liberation Serif" w:cs="Liberation Serif"/>
          <w:b/>
          <w:sz w:val="24"/>
        </w:rPr>
      </w:pPr>
      <w:r w:rsidRPr="004905DA">
        <w:rPr>
          <w:rFonts w:ascii="Liberation Serif" w:eastAsia="Times New Roman" w:hAnsi="Liberation Serif" w:cs="Liberation Serif"/>
          <w:b/>
          <w:sz w:val="24"/>
          <w:szCs w:val="22"/>
          <w:lang w:eastAsia="zh-CN"/>
        </w:rPr>
        <w:lastRenderedPageBreak/>
        <w:t>I.</w:t>
      </w:r>
      <w:r w:rsidRPr="004905DA">
        <w:rPr>
          <w:rFonts w:ascii="Liberation Serif" w:eastAsia="Century Gothic" w:hAnsi="Liberation Serif" w:cs="Liberation Serif"/>
          <w:b/>
          <w:sz w:val="24"/>
        </w:rPr>
        <w:t xml:space="preserve"> INFORMACJE O ZAMAWIAJĄCYM</w:t>
      </w:r>
    </w:p>
    <w:p w:rsidR="00EF5D8F" w:rsidRPr="004905DA" w:rsidRDefault="00EF5D8F" w:rsidP="00EF5D8F">
      <w:pPr>
        <w:spacing w:line="360" w:lineRule="auto"/>
        <w:rPr>
          <w:rFonts w:ascii="Liberation Serif" w:eastAsia="Century Gothic" w:hAnsi="Liberation Serif" w:cs="Liberation Serif"/>
          <w:b/>
          <w:sz w:val="22"/>
        </w:rPr>
      </w:pPr>
    </w:p>
    <w:p w:rsidR="00EF5D8F" w:rsidRPr="004905DA" w:rsidRDefault="00EF5D8F" w:rsidP="00EF5D8F">
      <w:pPr>
        <w:suppressAutoHyphens/>
        <w:spacing w:line="360" w:lineRule="auto"/>
        <w:jc w:val="both"/>
        <w:rPr>
          <w:rFonts w:ascii="Liberation Serif" w:eastAsia="Times New Roman" w:hAnsi="Liberation Serif" w:cs="Liberation Serif"/>
          <w:b/>
          <w:sz w:val="22"/>
          <w:szCs w:val="22"/>
          <w:lang w:eastAsia="zh-CN"/>
        </w:rPr>
      </w:pPr>
      <w:r w:rsidRPr="004905DA">
        <w:rPr>
          <w:rFonts w:ascii="Liberation Serif" w:eastAsia="Times New Roman" w:hAnsi="Liberation Serif" w:cs="Liberation Serif"/>
          <w:b/>
          <w:sz w:val="22"/>
          <w:szCs w:val="22"/>
          <w:lang w:eastAsia="zh-CN"/>
        </w:rPr>
        <w:t>Gmina Szczytno</w:t>
      </w:r>
    </w:p>
    <w:p w:rsidR="00EF5D8F" w:rsidRPr="004905DA" w:rsidRDefault="00EF5D8F" w:rsidP="00EF5D8F">
      <w:pPr>
        <w:suppressAutoHyphens/>
        <w:spacing w:line="360" w:lineRule="auto"/>
        <w:jc w:val="both"/>
        <w:rPr>
          <w:rFonts w:ascii="Liberation Serif" w:eastAsia="Times New Roman" w:hAnsi="Liberation Serif" w:cs="Liberation Serif"/>
          <w:b/>
          <w:sz w:val="22"/>
          <w:szCs w:val="22"/>
          <w:lang w:eastAsia="zh-CN"/>
        </w:rPr>
      </w:pPr>
      <w:r w:rsidRPr="004905DA">
        <w:rPr>
          <w:rFonts w:ascii="Liberation Serif" w:eastAsia="Times New Roman" w:hAnsi="Liberation Serif" w:cs="Liberation Serif"/>
          <w:b/>
          <w:sz w:val="22"/>
          <w:szCs w:val="22"/>
          <w:lang w:eastAsia="zh-CN"/>
        </w:rPr>
        <w:t>ul. Łomżyńska 3</w:t>
      </w:r>
    </w:p>
    <w:p w:rsidR="00EF5D8F" w:rsidRPr="004905DA" w:rsidRDefault="00EF5D8F" w:rsidP="00EF5D8F">
      <w:pPr>
        <w:suppressAutoHyphens/>
        <w:spacing w:line="360" w:lineRule="auto"/>
        <w:jc w:val="both"/>
        <w:rPr>
          <w:rFonts w:ascii="Liberation Serif" w:eastAsia="Times New Roman" w:hAnsi="Liberation Serif" w:cs="Liberation Serif"/>
          <w:b/>
          <w:sz w:val="22"/>
          <w:szCs w:val="22"/>
          <w:lang w:eastAsia="zh-CN"/>
        </w:rPr>
      </w:pPr>
      <w:r w:rsidRPr="004905DA">
        <w:rPr>
          <w:rFonts w:ascii="Liberation Serif" w:eastAsia="Times New Roman" w:hAnsi="Liberation Serif" w:cs="Liberation Serif"/>
          <w:b/>
          <w:sz w:val="22"/>
          <w:szCs w:val="22"/>
          <w:lang w:eastAsia="zh-CN"/>
        </w:rPr>
        <w:t>12-100 Szczytno</w:t>
      </w:r>
    </w:p>
    <w:p w:rsidR="00EF5D8F" w:rsidRPr="005A5BBD" w:rsidRDefault="00EF5D8F" w:rsidP="00EF5D8F">
      <w:pPr>
        <w:suppressAutoHyphens/>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Województwo: Warmińsko-Mazurskie</w:t>
      </w:r>
    </w:p>
    <w:p w:rsidR="00EF5D8F" w:rsidRPr="004905DA" w:rsidRDefault="00EF5D8F" w:rsidP="00EF5D8F">
      <w:pPr>
        <w:suppressAutoHyphens/>
        <w:spacing w:line="360" w:lineRule="auto"/>
        <w:jc w:val="both"/>
        <w:rPr>
          <w:rFonts w:ascii="Liberation Serif" w:eastAsia="Times New Roman" w:hAnsi="Liberation Serif" w:cs="Liberation Serif"/>
          <w:sz w:val="22"/>
          <w:szCs w:val="22"/>
          <w:lang w:val="en-US" w:eastAsia="zh-CN"/>
        </w:rPr>
      </w:pPr>
      <w:r w:rsidRPr="004905DA">
        <w:rPr>
          <w:rFonts w:ascii="Liberation Serif" w:eastAsia="Times New Roman" w:hAnsi="Liberation Serif" w:cs="Liberation Serif"/>
          <w:sz w:val="22"/>
          <w:szCs w:val="22"/>
          <w:lang w:val="en-US" w:eastAsia="zh-CN"/>
        </w:rPr>
        <w:t>tel. (89) 623 25 80</w:t>
      </w:r>
    </w:p>
    <w:p w:rsidR="00EF5D8F" w:rsidRPr="004905DA" w:rsidRDefault="00EF5D8F" w:rsidP="00EF5D8F">
      <w:pPr>
        <w:suppressAutoHyphens/>
        <w:spacing w:line="360" w:lineRule="auto"/>
        <w:jc w:val="both"/>
        <w:rPr>
          <w:rFonts w:ascii="Liberation Serif" w:eastAsia="Times New Roman" w:hAnsi="Liberation Serif" w:cs="Liberation Serif"/>
          <w:sz w:val="22"/>
          <w:szCs w:val="22"/>
          <w:lang w:val="en-US" w:eastAsia="zh-CN"/>
        </w:rPr>
      </w:pPr>
      <w:r w:rsidRPr="004905DA">
        <w:rPr>
          <w:rFonts w:ascii="Liberation Serif" w:eastAsia="Times New Roman" w:hAnsi="Liberation Serif" w:cs="Liberation Serif"/>
          <w:sz w:val="22"/>
          <w:szCs w:val="22"/>
          <w:lang w:val="en-US" w:eastAsia="zh-CN"/>
        </w:rPr>
        <w:t xml:space="preserve">fax. (89) 623 25 92   </w:t>
      </w:r>
    </w:p>
    <w:p w:rsidR="00EF5D8F" w:rsidRPr="004905DA" w:rsidRDefault="00EF5D8F" w:rsidP="00EF5D8F">
      <w:pPr>
        <w:suppressAutoHyphens/>
        <w:spacing w:line="360" w:lineRule="auto"/>
        <w:jc w:val="both"/>
        <w:rPr>
          <w:rFonts w:ascii="Liberation Serif" w:eastAsia="Times New Roman" w:hAnsi="Liberation Serif" w:cs="Liberation Serif"/>
          <w:b/>
          <w:sz w:val="22"/>
          <w:szCs w:val="22"/>
          <w:lang w:val="en-US" w:eastAsia="zh-CN"/>
        </w:rPr>
      </w:pPr>
      <w:r w:rsidRPr="004905DA">
        <w:rPr>
          <w:rFonts w:ascii="Liberation Serif" w:eastAsia="Times New Roman" w:hAnsi="Liberation Serif" w:cs="Liberation Serif"/>
          <w:sz w:val="22"/>
          <w:szCs w:val="22"/>
          <w:lang w:val="en-US" w:eastAsia="zh-CN"/>
        </w:rPr>
        <w:t xml:space="preserve">e-mail: </w:t>
      </w:r>
      <w:hyperlink r:id="rId7" w:history="1">
        <w:r w:rsidRPr="004905DA">
          <w:rPr>
            <w:rFonts w:ascii="Liberation Serif" w:eastAsia="Times New Roman" w:hAnsi="Liberation Serif" w:cs="Liberation Serif"/>
            <w:color w:val="0000FF"/>
            <w:sz w:val="22"/>
            <w:szCs w:val="22"/>
            <w:u w:val="single"/>
            <w:lang w:val="en-US" w:eastAsia="zh-CN"/>
          </w:rPr>
          <w:t>ugszczytno@ug.szczytno.pl</w:t>
        </w:r>
      </w:hyperlink>
    </w:p>
    <w:p w:rsidR="00EF5D8F" w:rsidRPr="004905DA" w:rsidRDefault="00EF5D8F" w:rsidP="00EF5D8F">
      <w:pPr>
        <w:suppressAutoHyphens/>
        <w:spacing w:line="360" w:lineRule="auto"/>
        <w:jc w:val="both"/>
        <w:rPr>
          <w:rFonts w:ascii="Liberation Serif" w:eastAsia="Times New Roman" w:hAnsi="Liberation Serif" w:cs="Liberation Serif"/>
          <w:sz w:val="22"/>
          <w:szCs w:val="22"/>
          <w:lang w:val="en-US" w:eastAsia="zh-CN"/>
        </w:rPr>
      </w:pPr>
      <w:r w:rsidRPr="004905DA">
        <w:rPr>
          <w:rFonts w:ascii="Liberation Serif" w:eastAsia="Times New Roman" w:hAnsi="Liberation Serif" w:cs="Liberation Serif"/>
          <w:sz w:val="22"/>
          <w:szCs w:val="22"/>
          <w:lang w:val="en-US" w:eastAsia="zh-CN"/>
        </w:rPr>
        <w:t>www.ug.szczytno.pl</w:t>
      </w:r>
    </w:p>
    <w:p w:rsidR="00EF5D8F" w:rsidRPr="004905DA" w:rsidRDefault="00EF5D8F" w:rsidP="00EF5D8F">
      <w:pPr>
        <w:suppressAutoHyphens/>
        <w:autoSpaceDE w:val="0"/>
        <w:spacing w:line="360" w:lineRule="auto"/>
        <w:jc w:val="both"/>
        <w:rPr>
          <w:rFonts w:ascii="Liberation Serif" w:eastAsia="Times New Roman" w:hAnsi="Liberation Serif" w:cs="Liberation Serif"/>
          <w:sz w:val="22"/>
          <w:szCs w:val="22"/>
          <w:lang w:val="en-US" w:eastAsia="zh-CN"/>
        </w:rPr>
      </w:pPr>
      <w:r w:rsidRPr="004905DA">
        <w:rPr>
          <w:rFonts w:ascii="Liberation Serif" w:eastAsia="Times New Roman" w:hAnsi="Liberation Serif" w:cs="Liberation Serif"/>
          <w:sz w:val="22"/>
          <w:szCs w:val="22"/>
          <w:lang w:val="en-US" w:eastAsia="zh-CN"/>
        </w:rPr>
        <w:t xml:space="preserve">NIP: 745 181 12 30  </w:t>
      </w:r>
    </w:p>
    <w:p w:rsidR="00EF5D8F" w:rsidRPr="005A5BBD" w:rsidRDefault="00EF5D8F" w:rsidP="00EF5D8F">
      <w:pPr>
        <w:spacing w:line="360" w:lineRule="auto"/>
        <w:rPr>
          <w:rFonts w:ascii="Liberation Serif" w:eastAsia="Times New Roman" w:hAnsi="Liberation Serif" w:cs="Liberation Serif"/>
          <w:sz w:val="22"/>
          <w:szCs w:val="22"/>
          <w:lang w:eastAsia="zh-CN"/>
        </w:rPr>
      </w:pPr>
      <w:r w:rsidRPr="005A5BBD">
        <w:rPr>
          <w:rFonts w:ascii="Liberation Serif" w:eastAsia="Times New Roman" w:hAnsi="Liberation Serif" w:cs="Liberation Serif"/>
          <w:sz w:val="22"/>
          <w:szCs w:val="22"/>
          <w:lang w:eastAsia="zh-CN"/>
        </w:rPr>
        <w:t>REGON: 510 743 261</w:t>
      </w:r>
    </w:p>
    <w:p w:rsidR="00EF5D8F" w:rsidRPr="004905DA" w:rsidRDefault="00EF5D8F" w:rsidP="00EF5D8F">
      <w:pPr>
        <w:spacing w:line="360" w:lineRule="auto"/>
        <w:rPr>
          <w:rFonts w:ascii="Liberation Serif" w:eastAsia="Century Gothic" w:hAnsi="Liberation Serif" w:cs="Liberation Serif"/>
        </w:rPr>
      </w:pPr>
    </w:p>
    <w:p w:rsidR="00EF5D8F" w:rsidRPr="004905DA" w:rsidRDefault="00EF5D8F" w:rsidP="00EF5D8F">
      <w:pPr>
        <w:spacing w:before="240" w:after="240" w:line="360" w:lineRule="auto"/>
        <w:jc w:val="center"/>
        <w:rPr>
          <w:rFonts w:ascii="Liberation Serif" w:hAnsi="Liberation Serif" w:cs="Liberation Serif"/>
          <w:b/>
          <w:sz w:val="24"/>
        </w:rPr>
      </w:pPr>
      <w:r w:rsidRPr="004905DA">
        <w:rPr>
          <w:rFonts w:ascii="Liberation Serif" w:hAnsi="Liberation Serif" w:cs="Liberation Serif"/>
          <w:b/>
          <w:sz w:val="24"/>
        </w:rPr>
        <w:t>II. ADRES STRONY INTERNETOWEJ, NA KTÓREJ UDOSTĘPNIANE BĘDĄ ZMIANY I WYJAŚNIENIA TREŚCI SWZ ORAZ INNE DOKUMENTY ZAMÓWIENIA BEZPOŚREDNIO ZWIĄZANE Z POSTĘPOWANIEM O UDZIELENIE ZAMÓWIENIA</w:t>
      </w:r>
    </w:p>
    <w:p w:rsidR="00EF5D8F" w:rsidRPr="004905DA" w:rsidRDefault="00EF5D8F" w:rsidP="00EF5D8F">
      <w:pPr>
        <w:tabs>
          <w:tab w:val="left" w:pos="423"/>
        </w:tabs>
        <w:spacing w:after="240" w:line="360" w:lineRule="auto"/>
        <w:jc w:val="both"/>
        <w:rPr>
          <w:rFonts w:ascii="Liberation Serif" w:eastAsia="Century Gothic" w:hAnsi="Liberation Serif" w:cs="Liberation Serif"/>
          <w:b/>
          <w:sz w:val="22"/>
        </w:rPr>
      </w:pPr>
      <w:r w:rsidRPr="004905DA">
        <w:rPr>
          <w:rFonts w:ascii="Liberation Serif" w:hAnsi="Liberation Serif" w:cs="Liberation Serif"/>
          <w:sz w:val="22"/>
        </w:rPr>
        <w:tab/>
        <w:t xml:space="preserve">Zmiany i wyjaśnienia treści SWZ oraz inne dokumenty zamówienia bezpośrednio związane z postepowaniem o udzielenie zamówienia będą udostępniane na stronie internetowej: </w:t>
      </w:r>
      <w:hyperlink r:id="rId8" w:history="1">
        <w:r w:rsidRPr="004905DA">
          <w:rPr>
            <w:rStyle w:val="Hipercze"/>
            <w:rFonts w:ascii="Liberation Serif" w:hAnsi="Liberation Serif" w:cs="Liberation Serif"/>
          </w:rPr>
          <w:t>https://platformazakupowa.pl/pn/ug_szczytno</w:t>
        </w:r>
      </w:hyperlink>
      <w:r w:rsidRPr="004905DA">
        <w:rPr>
          <w:rFonts w:ascii="Liberation Serif" w:hAnsi="Liberation Serif" w:cs="Liberation Serif"/>
          <w:sz w:val="22"/>
        </w:rPr>
        <w:t>.</w:t>
      </w:r>
    </w:p>
    <w:p w:rsidR="00EF5D8F" w:rsidRPr="004905DA" w:rsidRDefault="00EF5D8F" w:rsidP="00EF5D8F">
      <w:pPr>
        <w:suppressAutoHyphens/>
        <w:spacing w:line="360" w:lineRule="auto"/>
        <w:jc w:val="center"/>
        <w:rPr>
          <w:rFonts w:ascii="Liberation Serif" w:eastAsia="Times New Roman" w:hAnsi="Liberation Serif" w:cs="Liberation Serif"/>
          <w:b/>
          <w:sz w:val="24"/>
          <w:szCs w:val="24"/>
          <w:lang w:eastAsia="zh-CN"/>
        </w:rPr>
      </w:pPr>
      <w:r w:rsidRPr="004905DA">
        <w:rPr>
          <w:rFonts w:ascii="Liberation Serif" w:eastAsia="Times New Roman" w:hAnsi="Liberation Serif" w:cs="Liberation Serif"/>
          <w:b/>
          <w:sz w:val="24"/>
          <w:szCs w:val="24"/>
          <w:lang w:eastAsia="zh-CN"/>
        </w:rPr>
        <w:t>III. TRYB UDZIELENIA ZAMÓWIENIA</w:t>
      </w:r>
    </w:p>
    <w:p w:rsidR="00EF5D8F" w:rsidRPr="004905DA" w:rsidRDefault="00EF5D8F" w:rsidP="00EF5D8F">
      <w:pPr>
        <w:suppressAutoHyphens/>
        <w:spacing w:before="240" w:line="360" w:lineRule="auto"/>
        <w:jc w:val="both"/>
        <w:rPr>
          <w:rFonts w:ascii="Liberation Serif" w:eastAsia="Times New Roman" w:hAnsi="Liberation Serif" w:cs="Liberation Serif"/>
          <w:sz w:val="22"/>
          <w:szCs w:val="22"/>
          <w:highlight w:val="yellow"/>
          <w:lang w:eastAsia="zh-CN"/>
        </w:rPr>
      </w:pPr>
      <w:r w:rsidRPr="004905DA">
        <w:rPr>
          <w:rFonts w:ascii="Liberation Serif" w:eastAsia="Times New Roman" w:hAnsi="Liberation Serif" w:cs="Liberation Serif"/>
          <w:sz w:val="22"/>
          <w:szCs w:val="22"/>
          <w:lang w:eastAsia="zh-CN"/>
        </w:rPr>
        <w:t>1. Postępowanie o udzielenie zamówienia publicznego prowadzone jest w trybie podstawowym, na podstawie art. 275 pkt 1 ustawy z dnia 11 września 2019 r. - Prawo zamówień publicznych (</w:t>
      </w:r>
      <w:proofErr w:type="spellStart"/>
      <w:r w:rsidRPr="004905DA">
        <w:rPr>
          <w:rFonts w:ascii="Liberation Serif" w:eastAsia="Times New Roman" w:hAnsi="Liberation Serif" w:cs="Liberation Serif"/>
          <w:sz w:val="22"/>
          <w:szCs w:val="22"/>
          <w:lang w:eastAsia="zh-CN"/>
        </w:rPr>
        <w:t>t.j</w:t>
      </w:r>
      <w:proofErr w:type="spellEnd"/>
      <w:r w:rsidRPr="004905DA">
        <w:rPr>
          <w:rFonts w:ascii="Liberation Serif" w:eastAsia="Times New Roman" w:hAnsi="Liberation Serif" w:cs="Liberation Serif"/>
          <w:sz w:val="22"/>
          <w:szCs w:val="22"/>
          <w:lang w:eastAsia="zh-CN"/>
        </w:rPr>
        <w:t xml:space="preserve">. Dz. U. z 2021 r., poz. 1129 z </w:t>
      </w:r>
      <w:proofErr w:type="spellStart"/>
      <w:r w:rsidRPr="004905DA">
        <w:rPr>
          <w:rFonts w:ascii="Liberation Serif" w:eastAsia="Times New Roman" w:hAnsi="Liberation Serif" w:cs="Liberation Serif"/>
          <w:sz w:val="22"/>
          <w:szCs w:val="22"/>
          <w:lang w:eastAsia="zh-CN"/>
        </w:rPr>
        <w:t>późn</w:t>
      </w:r>
      <w:proofErr w:type="spellEnd"/>
      <w:r w:rsidRPr="004905DA">
        <w:rPr>
          <w:rFonts w:ascii="Liberation Serif" w:eastAsia="Times New Roman" w:hAnsi="Liberation Serif" w:cs="Liberation Serif"/>
          <w:sz w:val="22"/>
          <w:szCs w:val="22"/>
          <w:lang w:eastAsia="zh-CN"/>
        </w:rPr>
        <w:t>. zm.) [zwanej dalej także „</w:t>
      </w:r>
      <w:proofErr w:type="spellStart"/>
      <w:r w:rsidRPr="004905DA">
        <w:rPr>
          <w:rFonts w:ascii="Liberation Serif" w:eastAsia="Times New Roman" w:hAnsi="Liberation Serif" w:cs="Liberation Serif"/>
          <w:sz w:val="22"/>
          <w:szCs w:val="22"/>
          <w:lang w:eastAsia="zh-CN"/>
        </w:rPr>
        <w:t>pzp</w:t>
      </w:r>
      <w:proofErr w:type="spellEnd"/>
      <w:r w:rsidRPr="004905DA">
        <w:rPr>
          <w:rFonts w:ascii="Liberation Serif" w:eastAsia="Times New Roman" w:hAnsi="Liberation Serif" w:cs="Liberation Serif"/>
          <w:sz w:val="22"/>
          <w:szCs w:val="22"/>
          <w:lang w:eastAsia="zh-CN"/>
        </w:rPr>
        <w:t>”].Zamawiający nie przewiduje wyboru najkorzystniejszej oferty z możliwością prowadzenia negocjacji.</w:t>
      </w:r>
    </w:p>
    <w:p w:rsidR="00EF5D8F" w:rsidRPr="004905DA" w:rsidRDefault="00EF5D8F" w:rsidP="00EF5D8F">
      <w:pPr>
        <w:suppressAutoHyphens/>
        <w:autoSpaceDE w:val="0"/>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2. Podstawa prawna opracowania niniejszej SWZ:</w:t>
      </w:r>
    </w:p>
    <w:p w:rsidR="00EF5D8F" w:rsidRDefault="00EF5D8F" w:rsidP="00EF5D8F">
      <w:pPr>
        <w:suppressAutoHyphens/>
        <w:autoSpaceDE w:val="0"/>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1) ustawa z dnia 11 września 2019 r. Prawo zamówień publicznych (</w:t>
      </w:r>
      <w:proofErr w:type="spellStart"/>
      <w:r w:rsidRPr="004905DA">
        <w:rPr>
          <w:rFonts w:ascii="Liberation Serif" w:eastAsia="Times New Roman" w:hAnsi="Liberation Serif" w:cs="Liberation Serif"/>
          <w:sz w:val="22"/>
          <w:szCs w:val="22"/>
          <w:lang w:eastAsia="zh-CN"/>
        </w:rPr>
        <w:t>t.j</w:t>
      </w:r>
      <w:proofErr w:type="spellEnd"/>
      <w:r w:rsidRPr="004905DA">
        <w:rPr>
          <w:rFonts w:ascii="Liberation Serif" w:eastAsia="Times New Roman" w:hAnsi="Liberation Serif" w:cs="Liberation Serif"/>
          <w:sz w:val="22"/>
          <w:szCs w:val="22"/>
          <w:lang w:eastAsia="zh-CN"/>
        </w:rPr>
        <w:t xml:space="preserve">. Dz. U. z </w:t>
      </w:r>
      <w:r>
        <w:rPr>
          <w:rFonts w:ascii="Liberation Serif" w:eastAsia="Times New Roman" w:hAnsi="Liberation Serif" w:cs="Liberation Serif"/>
          <w:sz w:val="22"/>
          <w:szCs w:val="22"/>
          <w:lang w:eastAsia="zh-CN"/>
        </w:rPr>
        <w:t xml:space="preserve">2021 r., poz. 1129 z </w:t>
      </w:r>
      <w:proofErr w:type="spellStart"/>
      <w:r>
        <w:rPr>
          <w:rFonts w:ascii="Liberation Serif" w:eastAsia="Times New Roman" w:hAnsi="Liberation Serif" w:cs="Liberation Serif"/>
          <w:sz w:val="22"/>
          <w:szCs w:val="22"/>
          <w:lang w:eastAsia="zh-CN"/>
        </w:rPr>
        <w:t>późn</w:t>
      </w:r>
      <w:proofErr w:type="spellEnd"/>
      <w:r>
        <w:rPr>
          <w:rFonts w:ascii="Liberation Serif" w:eastAsia="Times New Roman" w:hAnsi="Liberation Serif" w:cs="Liberation Serif"/>
          <w:sz w:val="22"/>
          <w:szCs w:val="22"/>
          <w:lang w:eastAsia="zh-CN"/>
        </w:rPr>
        <w:t>. zm.);</w:t>
      </w:r>
    </w:p>
    <w:p w:rsidR="00EF5D8F" w:rsidRPr="00792703" w:rsidRDefault="00EF5D8F" w:rsidP="00EF5D8F">
      <w:pPr>
        <w:suppressAutoHyphens/>
        <w:autoSpaceDE w:val="0"/>
        <w:spacing w:line="360" w:lineRule="auto"/>
        <w:jc w:val="both"/>
        <w:rPr>
          <w:rFonts w:ascii="Liberation Serif" w:eastAsia="Times New Roman" w:hAnsi="Liberation Serif" w:cs="Liberation Serif"/>
          <w:b/>
          <w:bCs/>
          <w:sz w:val="22"/>
          <w:szCs w:val="22"/>
          <w:lang w:eastAsia="zh-CN"/>
        </w:rPr>
      </w:pPr>
      <w:r>
        <w:rPr>
          <w:rFonts w:ascii="Liberation Serif" w:eastAsia="Times New Roman" w:hAnsi="Liberation Serif" w:cs="Liberation Serif"/>
          <w:sz w:val="22"/>
          <w:szCs w:val="22"/>
          <w:lang w:eastAsia="zh-CN"/>
        </w:rPr>
        <w:t xml:space="preserve">2) </w:t>
      </w:r>
      <w:r w:rsidRPr="00792703">
        <w:rPr>
          <w:rFonts w:ascii="Liberation Serif" w:eastAsia="Times New Roman" w:hAnsi="Liberation Serif" w:cs="Liberation Serif"/>
          <w:bCs/>
          <w:iCs/>
          <w:sz w:val="22"/>
          <w:szCs w:val="22"/>
          <w:lang w:eastAsia="zh-CN"/>
        </w:rPr>
        <w:t xml:space="preserve">Ustawa </w:t>
      </w:r>
      <w:r w:rsidRPr="00792703">
        <w:rPr>
          <w:rFonts w:ascii="Liberation Serif" w:eastAsia="Times New Roman" w:hAnsi="Liberation Serif" w:cs="Liberation Serif"/>
          <w:bCs/>
          <w:sz w:val="22"/>
          <w:szCs w:val="22"/>
          <w:lang w:eastAsia="zh-CN"/>
        </w:rPr>
        <w:t xml:space="preserve">z dnia </w:t>
      </w:r>
      <w:r w:rsidRPr="00792703">
        <w:rPr>
          <w:rFonts w:ascii="Liberation Serif" w:eastAsia="Times New Roman" w:hAnsi="Liberation Serif" w:cs="Liberation Serif"/>
          <w:bCs/>
          <w:iCs/>
          <w:sz w:val="22"/>
          <w:szCs w:val="22"/>
          <w:lang w:eastAsia="zh-CN"/>
        </w:rPr>
        <w:t>13 kwietnia</w:t>
      </w:r>
      <w:r w:rsidRPr="00792703">
        <w:rPr>
          <w:rFonts w:ascii="Liberation Serif" w:eastAsia="Times New Roman" w:hAnsi="Liberation Serif" w:cs="Liberation Serif"/>
          <w:bCs/>
          <w:sz w:val="22"/>
          <w:szCs w:val="22"/>
          <w:lang w:eastAsia="zh-CN"/>
        </w:rPr>
        <w:t xml:space="preserve"> 2022 r. o szczególnych rozwiązaniach w zakresie przeciwdziałania wspieraniu agresji na Ukrainę oraz służących ochronie bezpieczeństwa narodowego</w:t>
      </w:r>
      <w:r>
        <w:rPr>
          <w:rFonts w:ascii="Liberation Serif" w:eastAsia="Times New Roman" w:hAnsi="Liberation Serif" w:cs="Liberation Serif"/>
          <w:bCs/>
          <w:sz w:val="22"/>
          <w:szCs w:val="22"/>
          <w:lang w:eastAsia="zh-CN"/>
        </w:rPr>
        <w:t xml:space="preserve"> (Dz.U. z 2022 r., poz. 835);</w:t>
      </w:r>
    </w:p>
    <w:p w:rsidR="00EF5D8F" w:rsidRPr="004905DA" w:rsidRDefault="00EF5D8F" w:rsidP="00EF5D8F">
      <w:pPr>
        <w:suppressAutoHyphens/>
        <w:autoSpaceDE w:val="0"/>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3</w:t>
      </w:r>
      <w:r w:rsidRPr="004905DA">
        <w:rPr>
          <w:rFonts w:ascii="Liberation Serif" w:eastAsia="Times New Roman" w:hAnsi="Liberation Serif" w:cs="Liberation Serif"/>
          <w:sz w:val="22"/>
          <w:szCs w:val="22"/>
          <w:lang w:eastAsia="zh-CN"/>
        </w:rPr>
        <w:t>) Rozporządzenie Ministra Rozwoju, Pracy i Technologii z dnia 23 grudnia 2020 r. w sprawie podmiotowych środków dowodowych oraz innych dokumentów lub oświadczeń, jakich może zażądać zamawiający od wykonawc</w:t>
      </w:r>
      <w:r>
        <w:rPr>
          <w:rFonts w:ascii="Liberation Serif" w:eastAsia="Times New Roman" w:hAnsi="Liberation Serif" w:cs="Liberation Serif"/>
          <w:sz w:val="22"/>
          <w:szCs w:val="22"/>
          <w:lang w:eastAsia="zh-CN"/>
        </w:rPr>
        <w:t>y (Dz. U. z 2020 r., poz. 2415);</w:t>
      </w:r>
    </w:p>
    <w:p w:rsidR="00EF5D8F" w:rsidRPr="004905DA" w:rsidRDefault="00EF5D8F" w:rsidP="00EF5D8F">
      <w:pPr>
        <w:tabs>
          <w:tab w:val="left" w:pos="423"/>
        </w:tabs>
        <w:spacing w:line="360" w:lineRule="auto"/>
        <w:jc w:val="both"/>
        <w:rPr>
          <w:rFonts w:ascii="Liberation Serif" w:eastAsia="Century Gothic" w:hAnsi="Liberation Serif" w:cs="Liberation Serif"/>
          <w:b/>
          <w:sz w:val="22"/>
        </w:rPr>
      </w:pPr>
      <w:r>
        <w:rPr>
          <w:rFonts w:ascii="Liberation Serif" w:eastAsia="Times New Roman" w:hAnsi="Liberation Serif" w:cs="Liberation Serif"/>
          <w:sz w:val="22"/>
          <w:szCs w:val="22"/>
          <w:lang w:eastAsia="zh-CN"/>
        </w:rPr>
        <w:lastRenderedPageBreak/>
        <w:t>4</w:t>
      </w:r>
      <w:r w:rsidRPr="004905DA">
        <w:rPr>
          <w:rFonts w:ascii="Liberation Serif" w:eastAsia="Times New Roman" w:hAnsi="Liberation Serif" w:cs="Liberation Serif"/>
          <w:sz w:val="22"/>
          <w:szCs w:val="22"/>
          <w:lang w:eastAsia="zh-CN"/>
        </w:rPr>
        <w:t>)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EF5D8F" w:rsidRPr="004905DA" w:rsidRDefault="00EF5D8F" w:rsidP="00EF5D8F">
      <w:pPr>
        <w:tabs>
          <w:tab w:val="left" w:pos="423"/>
        </w:tabs>
        <w:spacing w:line="360" w:lineRule="auto"/>
        <w:rPr>
          <w:rFonts w:ascii="Liberation Serif" w:eastAsia="Century Gothic" w:hAnsi="Liberation Serif" w:cs="Liberation Serif"/>
          <w:b/>
          <w:sz w:val="22"/>
        </w:rPr>
      </w:pPr>
    </w:p>
    <w:p w:rsidR="00EF5D8F" w:rsidRPr="004905DA" w:rsidRDefault="00EF5D8F" w:rsidP="00EF5D8F">
      <w:pPr>
        <w:tabs>
          <w:tab w:val="left" w:pos="423"/>
        </w:tabs>
        <w:spacing w:line="360" w:lineRule="auto"/>
        <w:jc w:val="both"/>
        <w:rPr>
          <w:rFonts w:ascii="Liberation Serif" w:eastAsia="Century Gothic" w:hAnsi="Liberation Serif" w:cs="Liberation Serif"/>
          <w:b/>
          <w:sz w:val="22"/>
        </w:rPr>
      </w:pPr>
      <w:r w:rsidRPr="004905DA">
        <w:rPr>
          <w:rFonts w:ascii="Liberation Serif" w:eastAsia="Century Gothic" w:hAnsi="Liberation Serif" w:cs="Liberation Serif"/>
          <w:b/>
          <w:i/>
          <w:iCs/>
          <w:sz w:val="22"/>
        </w:rPr>
        <w:t xml:space="preserve">Zamawiający zastrzega możliwość unieważnienia przedmiotowego postępowania, jeżeli środki, które Zamawiający zamierzał przeznaczyć na sfinansowanie całości lub części zamówienia, nie zostały mu przyznane -  art. 310 pkt 1 ustawy Prawo zamówień publicznych.  </w:t>
      </w:r>
    </w:p>
    <w:p w:rsidR="00EF5D8F" w:rsidRPr="004905DA" w:rsidRDefault="00EF5D8F" w:rsidP="00EF5D8F">
      <w:pPr>
        <w:tabs>
          <w:tab w:val="left" w:pos="423"/>
        </w:tabs>
        <w:spacing w:line="360" w:lineRule="auto"/>
        <w:jc w:val="both"/>
        <w:rPr>
          <w:rFonts w:ascii="Liberation Serif" w:eastAsia="Century Gothic" w:hAnsi="Liberation Serif" w:cs="Liberation Serif"/>
          <w:b/>
          <w:sz w:val="22"/>
        </w:rPr>
      </w:pPr>
    </w:p>
    <w:p w:rsidR="00EF5D8F" w:rsidRPr="004905DA" w:rsidRDefault="00EF5D8F" w:rsidP="00EF5D8F">
      <w:pPr>
        <w:tabs>
          <w:tab w:val="left" w:pos="423"/>
        </w:tabs>
        <w:spacing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 xml:space="preserve">IV. OPIS PRZEDMIOTU ZAMÓWIENIA </w:t>
      </w:r>
    </w:p>
    <w:p w:rsidR="00EF5D8F" w:rsidRDefault="00EF5D8F" w:rsidP="00EF5D8F">
      <w:pPr>
        <w:pStyle w:val="Tekstpodstawowy"/>
        <w:numPr>
          <w:ilvl w:val="0"/>
          <w:numId w:val="87"/>
        </w:numPr>
        <w:spacing w:line="360" w:lineRule="auto"/>
        <w:jc w:val="both"/>
        <w:rPr>
          <w:rFonts w:ascii="Liberation Serif" w:eastAsia="NSimSun" w:hAnsi="Liberation Serif" w:cs="Liberation Serif"/>
          <w:kern w:val="2"/>
          <w:sz w:val="22"/>
          <w:szCs w:val="22"/>
          <w:lang w:eastAsia="zh-CN" w:bidi="hi-IN"/>
        </w:rPr>
      </w:pPr>
      <w:bookmarkStart w:id="1" w:name="_Hlk46317529"/>
      <w:r w:rsidRPr="004905DA">
        <w:rPr>
          <w:rFonts w:ascii="Liberation Serif" w:eastAsia="NSimSun" w:hAnsi="Liberation Serif" w:cs="Liberation Serif"/>
          <w:kern w:val="2"/>
          <w:sz w:val="22"/>
          <w:szCs w:val="22"/>
          <w:lang w:eastAsia="zh-CN" w:bidi="hi-IN"/>
        </w:rPr>
        <w:t>Przedmiotem zamówienia jest</w:t>
      </w:r>
      <w:r>
        <w:rPr>
          <w:rFonts w:ascii="Liberation Serif" w:eastAsia="NSimSun" w:hAnsi="Liberation Serif" w:cs="Liberation Serif"/>
          <w:kern w:val="2"/>
          <w:sz w:val="22"/>
          <w:szCs w:val="22"/>
          <w:lang w:eastAsia="zh-CN" w:bidi="hi-IN"/>
        </w:rPr>
        <w:t xml:space="preserve"> </w:t>
      </w:r>
      <w:r w:rsidRPr="00384D3D">
        <w:rPr>
          <w:rFonts w:ascii="Liberation Serif" w:eastAsia="NSimSun" w:hAnsi="Liberation Serif" w:cs="Liberation Serif"/>
          <w:kern w:val="2"/>
          <w:sz w:val="22"/>
          <w:szCs w:val="22"/>
          <w:lang w:eastAsia="zh-CN" w:bidi="hi-IN"/>
        </w:rPr>
        <w:t>dostawa do siedziby Zamawiającego w ramach projektu grantowego „Cyfrowa Gmina”</w:t>
      </w:r>
      <w:r>
        <w:rPr>
          <w:rFonts w:ascii="Liberation Serif" w:eastAsia="NSimSun" w:hAnsi="Liberation Serif" w:cs="Liberation Serif"/>
          <w:kern w:val="2"/>
          <w:sz w:val="22"/>
          <w:szCs w:val="22"/>
          <w:lang w:eastAsia="zh-CN" w:bidi="hi-IN"/>
        </w:rPr>
        <w:t>:</w:t>
      </w:r>
    </w:p>
    <w:p w:rsidR="00EF5D8F" w:rsidRPr="00CE5E11" w:rsidRDefault="00EF5D8F" w:rsidP="00EF5D8F">
      <w:pPr>
        <w:pStyle w:val="Tekstpodstawowy"/>
        <w:spacing w:line="360" w:lineRule="auto"/>
        <w:jc w:val="both"/>
        <w:rPr>
          <w:rFonts w:ascii="Liberation Serif" w:eastAsia="NSimSun" w:hAnsi="Liberation Serif" w:cs="Liberation Serif"/>
          <w:b/>
          <w:kern w:val="2"/>
          <w:sz w:val="22"/>
          <w:szCs w:val="22"/>
          <w:u w:val="single"/>
          <w:lang w:eastAsia="zh-CN" w:bidi="hi-IN"/>
        </w:rPr>
      </w:pPr>
      <w:r w:rsidRPr="00CE5E11">
        <w:rPr>
          <w:rFonts w:ascii="Liberation Serif" w:eastAsia="NSimSun" w:hAnsi="Liberation Serif" w:cs="Liberation Serif"/>
          <w:b/>
          <w:kern w:val="2"/>
          <w:sz w:val="22"/>
          <w:szCs w:val="22"/>
          <w:u w:val="single"/>
          <w:lang w:eastAsia="zh-CN" w:bidi="hi-IN"/>
        </w:rPr>
        <w:t xml:space="preserve">Dostawa sprzętu sieciowego </w:t>
      </w:r>
      <w:r>
        <w:rPr>
          <w:rFonts w:ascii="Liberation Serif" w:eastAsia="NSimSun" w:hAnsi="Liberation Serif" w:cs="Liberation Serif"/>
          <w:b/>
          <w:kern w:val="2"/>
          <w:sz w:val="22"/>
          <w:szCs w:val="22"/>
          <w:u w:val="single"/>
          <w:lang w:eastAsia="zh-CN" w:bidi="hi-IN"/>
        </w:rPr>
        <w:t>i serwerów</w:t>
      </w:r>
    </w:p>
    <w:p w:rsidR="00EF5D8F" w:rsidRDefault="00EF5D8F" w:rsidP="00EF5D8F">
      <w:pPr>
        <w:pStyle w:val="Tekstpodstawowy"/>
        <w:rPr>
          <w:rFonts w:ascii="Liberation Serif" w:eastAsia="NSimSun" w:hAnsi="Liberation Serif" w:cs="Liberation Serif"/>
          <w:b/>
          <w:kern w:val="2"/>
          <w:sz w:val="22"/>
          <w:szCs w:val="22"/>
          <w:lang w:eastAsia="zh-CN" w:bidi="hi-IN"/>
        </w:rPr>
      </w:pPr>
      <w:r>
        <w:rPr>
          <w:rFonts w:ascii="Liberation Serif" w:eastAsia="NSimSun" w:hAnsi="Liberation Serif" w:cs="Liberation Serif"/>
          <w:b/>
          <w:kern w:val="2"/>
          <w:sz w:val="22"/>
          <w:szCs w:val="22"/>
          <w:lang w:eastAsia="zh-CN" w:bidi="hi-IN"/>
        </w:rPr>
        <w:t>Kody CPV</w:t>
      </w:r>
    </w:p>
    <w:p w:rsidR="00EF5D8F" w:rsidRDefault="00EF5D8F" w:rsidP="00EF5D8F">
      <w:pPr>
        <w:pStyle w:val="Tekstpodstawowy"/>
        <w:rPr>
          <w:rFonts w:ascii="Liberation Serif" w:eastAsia="NSimSun" w:hAnsi="Liberation Serif" w:cs="Liberation Serif"/>
          <w:b/>
          <w:kern w:val="2"/>
          <w:sz w:val="22"/>
          <w:szCs w:val="22"/>
          <w:lang w:eastAsia="zh-CN" w:bidi="hi-IN"/>
        </w:rPr>
      </w:pPr>
      <w:r>
        <w:rPr>
          <w:rFonts w:ascii="Liberation Serif" w:eastAsia="NSimSun" w:hAnsi="Liberation Serif" w:cs="Liberation Serif"/>
          <w:b/>
          <w:kern w:val="2"/>
          <w:sz w:val="22"/>
          <w:szCs w:val="22"/>
          <w:lang w:eastAsia="zh-CN" w:bidi="hi-IN"/>
        </w:rPr>
        <w:t>48820000-2  Serwery</w:t>
      </w:r>
    </w:p>
    <w:p w:rsidR="00EF5D8F" w:rsidRDefault="00EF5D8F" w:rsidP="00EF5D8F">
      <w:pPr>
        <w:pStyle w:val="Tekstpodstawowy"/>
        <w:rPr>
          <w:rFonts w:ascii="Liberation Serif" w:eastAsia="NSimSun" w:hAnsi="Liberation Serif" w:cs="Liberation Serif"/>
          <w:b/>
          <w:kern w:val="2"/>
          <w:sz w:val="22"/>
          <w:szCs w:val="22"/>
          <w:lang w:eastAsia="zh-CN" w:bidi="hi-IN"/>
        </w:rPr>
      </w:pPr>
      <w:r>
        <w:rPr>
          <w:rFonts w:ascii="Liberation Serif" w:eastAsia="NSimSun" w:hAnsi="Liberation Serif" w:cs="Liberation Serif"/>
          <w:b/>
          <w:kern w:val="2"/>
          <w:sz w:val="22"/>
          <w:szCs w:val="22"/>
          <w:lang w:eastAsia="zh-CN" w:bidi="hi-IN"/>
        </w:rPr>
        <w:t>48823000-3 Serwery plików</w:t>
      </w:r>
    </w:p>
    <w:p w:rsidR="00EF5D8F" w:rsidRPr="00887218" w:rsidRDefault="00EF5D8F" w:rsidP="00EF5D8F">
      <w:pPr>
        <w:pStyle w:val="Tekstpodstawowy"/>
        <w:rPr>
          <w:rFonts w:ascii="Liberation Serif" w:eastAsia="NSimSun" w:hAnsi="Liberation Serif" w:cs="Liberation Serif"/>
          <w:b/>
          <w:bCs/>
          <w:kern w:val="2"/>
          <w:sz w:val="22"/>
          <w:szCs w:val="22"/>
          <w:lang w:eastAsia="zh-CN" w:bidi="pl-PL"/>
        </w:rPr>
      </w:pPr>
      <w:hyperlink r:id="rId9" w:tgtFrame="_blank" w:history="1">
        <w:r w:rsidRPr="00887218">
          <w:rPr>
            <w:rStyle w:val="Hipercze"/>
            <w:rFonts w:ascii="Liberation Serif" w:eastAsia="NSimSun" w:hAnsi="Liberation Serif" w:cs="Liberation Serif"/>
            <w:b/>
            <w:bCs/>
            <w:color w:val="auto"/>
            <w:kern w:val="2"/>
            <w:sz w:val="22"/>
            <w:szCs w:val="22"/>
            <w:u w:val="none"/>
            <w:lang w:eastAsia="zh-CN" w:bidi="pl-PL"/>
          </w:rPr>
          <w:t>48214000-1</w:t>
        </w:r>
      </w:hyperlink>
      <w:r w:rsidRPr="00887218">
        <w:rPr>
          <w:rFonts w:ascii="Liberation Serif" w:eastAsia="NSimSun" w:hAnsi="Liberation Serif" w:cs="Liberation Serif"/>
          <w:b/>
          <w:bCs/>
          <w:kern w:val="2"/>
          <w:sz w:val="22"/>
          <w:szCs w:val="22"/>
          <w:lang w:eastAsia="zh-CN" w:bidi="pl-PL"/>
        </w:rPr>
        <w:t xml:space="preserve"> Pakiety oprogramowania do sieciowego systemu operacyjnego</w:t>
      </w:r>
    </w:p>
    <w:p w:rsidR="00EF5D8F" w:rsidRPr="00887218" w:rsidRDefault="00EF5D8F" w:rsidP="00EF5D8F">
      <w:pPr>
        <w:pStyle w:val="Tekstpodstawowy"/>
        <w:rPr>
          <w:rFonts w:ascii="Liberation Serif" w:eastAsia="NSimSun" w:hAnsi="Liberation Serif" w:cs="Liberation Serif"/>
          <w:b/>
          <w:bCs/>
          <w:kern w:val="2"/>
          <w:sz w:val="22"/>
          <w:szCs w:val="22"/>
          <w:lang w:eastAsia="zh-CN" w:bidi="pl-PL"/>
        </w:rPr>
      </w:pPr>
      <w:hyperlink r:id="rId10" w:tgtFrame="_blank" w:history="1">
        <w:r w:rsidRPr="00887218">
          <w:rPr>
            <w:rStyle w:val="Hipercze"/>
            <w:rFonts w:ascii="Liberation Serif" w:eastAsia="NSimSun" w:hAnsi="Liberation Serif" w:cs="Liberation Serif"/>
            <w:b/>
            <w:bCs/>
            <w:color w:val="auto"/>
            <w:kern w:val="2"/>
            <w:sz w:val="22"/>
            <w:szCs w:val="22"/>
            <w:u w:val="none"/>
            <w:lang w:eastAsia="zh-CN" w:bidi="pl-PL"/>
          </w:rPr>
          <w:t>48219500-1</w:t>
        </w:r>
      </w:hyperlink>
      <w:r w:rsidRPr="00887218">
        <w:rPr>
          <w:rFonts w:ascii="Liberation Serif" w:eastAsia="NSimSun" w:hAnsi="Liberation Serif" w:cs="Liberation Serif"/>
          <w:b/>
          <w:bCs/>
          <w:kern w:val="2"/>
          <w:sz w:val="22"/>
          <w:szCs w:val="22"/>
          <w:lang w:eastAsia="zh-CN" w:bidi="pl-PL"/>
        </w:rPr>
        <w:t xml:space="preserve"> Pakiety oprogramowania do </w:t>
      </w:r>
      <w:proofErr w:type="spellStart"/>
      <w:r w:rsidRPr="00887218">
        <w:rPr>
          <w:rFonts w:ascii="Liberation Serif" w:eastAsia="NSimSun" w:hAnsi="Liberation Serif" w:cs="Liberation Serif"/>
          <w:b/>
          <w:bCs/>
          <w:kern w:val="2"/>
          <w:sz w:val="22"/>
          <w:szCs w:val="22"/>
          <w:lang w:eastAsia="zh-CN" w:bidi="pl-PL"/>
        </w:rPr>
        <w:t>switcha</w:t>
      </w:r>
      <w:proofErr w:type="spellEnd"/>
      <w:r w:rsidRPr="00887218">
        <w:rPr>
          <w:rFonts w:ascii="Liberation Serif" w:eastAsia="NSimSun" w:hAnsi="Liberation Serif" w:cs="Liberation Serif"/>
          <w:b/>
          <w:bCs/>
          <w:kern w:val="2"/>
          <w:sz w:val="22"/>
          <w:szCs w:val="22"/>
          <w:lang w:eastAsia="zh-CN" w:bidi="pl-PL"/>
        </w:rPr>
        <w:t xml:space="preserve"> lub routera</w:t>
      </w:r>
    </w:p>
    <w:p w:rsidR="00EF5D8F" w:rsidRPr="00887218" w:rsidRDefault="00EF5D8F" w:rsidP="00EF5D8F">
      <w:pPr>
        <w:pStyle w:val="Tekstpodstawowy"/>
        <w:rPr>
          <w:rFonts w:ascii="Liberation Serif" w:eastAsia="NSimSun" w:hAnsi="Liberation Serif" w:cs="Liberation Serif"/>
          <w:b/>
          <w:bCs/>
          <w:kern w:val="2"/>
          <w:sz w:val="22"/>
          <w:szCs w:val="22"/>
          <w:lang w:eastAsia="zh-CN" w:bidi="pl-PL"/>
        </w:rPr>
      </w:pPr>
      <w:hyperlink r:id="rId11" w:tgtFrame="_blank" w:history="1">
        <w:r w:rsidRPr="00887218">
          <w:rPr>
            <w:rStyle w:val="Hipercze"/>
            <w:rFonts w:ascii="Liberation Serif" w:eastAsia="NSimSun" w:hAnsi="Liberation Serif" w:cs="Liberation Serif"/>
            <w:b/>
            <w:bCs/>
            <w:color w:val="auto"/>
            <w:kern w:val="2"/>
            <w:sz w:val="22"/>
            <w:szCs w:val="22"/>
            <w:u w:val="none"/>
            <w:lang w:eastAsia="zh-CN" w:bidi="pl-PL"/>
          </w:rPr>
          <w:t>31154000-0</w:t>
        </w:r>
      </w:hyperlink>
      <w:r w:rsidRPr="00887218">
        <w:rPr>
          <w:rFonts w:ascii="Liberation Serif" w:eastAsia="NSimSun" w:hAnsi="Liberation Serif" w:cs="Liberation Serif"/>
          <w:b/>
          <w:bCs/>
          <w:kern w:val="2"/>
          <w:sz w:val="22"/>
          <w:szCs w:val="22"/>
          <w:lang w:eastAsia="zh-CN" w:bidi="pl-PL"/>
        </w:rPr>
        <w:t xml:space="preserve"> Bezprzestojowe źródła energii </w:t>
      </w:r>
    </w:p>
    <w:p w:rsidR="00EF5D8F" w:rsidRPr="00887218" w:rsidRDefault="00EF5D8F" w:rsidP="00EF5D8F">
      <w:pPr>
        <w:pStyle w:val="Tekstpodstawowy"/>
        <w:rPr>
          <w:rFonts w:ascii="Liberation Serif" w:eastAsia="NSimSun" w:hAnsi="Liberation Serif" w:cs="Liberation Serif"/>
          <w:b/>
          <w:bCs/>
          <w:kern w:val="2"/>
          <w:sz w:val="22"/>
          <w:szCs w:val="22"/>
          <w:lang w:eastAsia="zh-CN" w:bidi="pl-PL"/>
        </w:rPr>
      </w:pPr>
      <w:hyperlink r:id="rId12" w:tgtFrame="_blank" w:history="1">
        <w:r w:rsidRPr="00887218">
          <w:rPr>
            <w:rStyle w:val="Hipercze"/>
            <w:rFonts w:ascii="Liberation Serif" w:eastAsia="NSimSun" w:hAnsi="Liberation Serif" w:cs="Liberation Serif"/>
            <w:b/>
            <w:bCs/>
            <w:color w:val="auto"/>
            <w:kern w:val="2"/>
            <w:sz w:val="22"/>
            <w:szCs w:val="22"/>
            <w:u w:val="none"/>
            <w:lang w:eastAsia="zh-CN" w:bidi="pl-PL"/>
          </w:rPr>
          <w:t>48624000-8</w:t>
        </w:r>
      </w:hyperlink>
      <w:r w:rsidRPr="00887218">
        <w:rPr>
          <w:rFonts w:ascii="Liberation Serif" w:eastAsia="NSimSun" w:hAnsi="Liberation Serif" w:cs="Liberation Serif"/>
          <w:b/>
          <w:bCs/>
          <w:kern w:val="2"/>
          <w:sz w:val="22"/>
          <w:szCs w:val="22"/>
          <w:lang w:eastAsia="zh-CN" w:bidi="pl-PL"/>
        </w:rPr>
        <w:t xml:space="preserve"> Pakiety oprogramowania dla systemów operacyjnych komputerów osobistych (PC)</w:t>
      </w:r>
    </w:p>
    <w:p w:rsidR="00EF5D8F" w:rsidRDefault="00EF5D8F" w:rsidP="00EF5D8F">
      <w:pPr>
        <w:pStyle w:val="Tekstpodstawowy"/>
        <w:spacing w:line="360" w:lineRule="auto"/>
        <w:jc w:val="both"/>
        <w:rPr>
          <w:rFonts w:ascii="Liberation Serif" w:eastAsia="NSimSun" w:hAnsi="Liberation Serif" w:cs="Liberation Serif"/>
          <w:kern w:val="2"/>
          <w:sz w:val="22"/>
          <w:szCs w:val="22"/>
          <w:lang w:eastAsia="zh-CN" w:bidi="hi-IN"/>
        </w:rPr>
      </w:pPr>
      <w:r>
        <w:rPr>
          <w:rFonts w:ascii="Liberation Serif" w:eastAsia="NSimSun" w:hAnsi="Liberation Serif" w:cs="Liberation Serif"/>
          <w:kern w:val="2"/>
          <w:sz w:val="22"/>
          <w:szCs w:val="22"/>
          <w:lang w:eastAsia="zh-CN" w:bidi="hi-IN"/>
        </w:rPr>
        <w:t>- serwer aplikacyjny szt. 1</w:t>
      </w:r>
    </w:p>
    <w:p w:rsidR="00EF5D8F" w:rsidRDefault="00EF5D8F" w:rsidP="00EF5D8F">
      <w:pPr>
        <w:pStyle w:val="Tekstpodstawowy"/>
        <w:spacing w:line="360" w:lineRule="auto"/>
        <w:jc w:val="both"/>
        <w:rPr>
          <w:rFonts w:ascii="Liberation Serif" w:eastAsia="NSimSun" w:hAnsi="Liberation Serif" w:cs="Liberation Serif"/>
          <w:kern w:val="2"/>
          <w:sz w:val="22"/>
          <w:szCs w:val="22"/>
          <w:lang w:eastAsia="zh-CN" w:bidi="hi-IN"/>
        </w:rPr>
      </w:pPr>
      <w:r>
        <w:rPr>
          <w:rFonts w:ascii="Liberation Serif" w:eastAsia="NSimSun" w:hAnsi="Liberation Serif" w:cs="Liberation Serif"/>
          <w:kern w:val="2"/>
          <w:sz w:val="22"/>
          <w:szCs w:val="22"/>
          <w:lang w:eastAsia="zh-CN" w:bidi="hi-IN"/>
        </w:rPr>
        <w:t>- s</w:t>
      </w:r>
      <w:r w:rsidRPr="00384D3D">
        <w:rPr>
          <w:rFonts w:ascii="Liberation Serif" w:eastAsia="NSimSun" w:hAnsi="Liberation Serif" w:cs="Liberation Serif"/>
          <w:kern w:val="2"/>
          <w:sz w:val="22"/>
          <w:szCs w:val="22"/>
          <w:lang w:eastAsia="zh-CN" w:bidi="hi-IN"/>
        </w:rPr>
        <w:t>erwer NAS – służący do archiwizacji i backupu</w:t>
      </w:r>
      <w:r>
        <w:rPr>
          <w:rFonts w:ascii="Liberation Serif" w:eastAsia="NSimSun" w:hAnsi="Liberation Serif" w:cs="Liberation Serif"/>
          <w:kern w:val="2"/>
          <w:sz w:val="22"/>
          <w:szCs w:val="22"/>
          <w:lang w:eastAsia="zh-CN" w:bidi="hi-IN"/>
        </w:rPr>
        <w:t xml:space="preserve"> szt. 1</w:t>
      </w:r>
    </w:p>
    <w:p w:rsidR="00EF5D8F" w:rsidRDefault="00EF5D8F" w:rsidP="00EF5D8F">
      <w:pPr>
        <w:pStyle w:val="Tekstpodstawowy"/>
        <w:spacing w:line="360" w:lineRule="auto"/>
        <w:jc w:val="both"/>
        <w:rPr>
          <w:rFonts w:ascii="Liberation Serif" w:eastAsia="NSimSun" w:hAnsi="Liberation Serif" w:cs="Liberation Serif"/>
          <w:kern w:val="2"/>
          <w:sz w:val="22"/>
          <w:szCs w:val="22"/>
          <w:lang w:eastAsia="zh-CN" w:bidi="hi-IN"/>
        </w:rPr>
      </w:pPr>
      <w:r>
        <w:rPr>
          <w:rFonts w:ascii="Liberation Serif" w:eastAsia="NSimSun" w:hAnsi="Liberation Serif" w:cs="Liberation Serif"/>
          <w:kern w:val="2"/>
          <w:sz w:val="22"/>
          <w:szCs w:val="22"/>
          <w:lang w:eastAsia="zh-CN" w:bidi="hi-IN"/>
        </w:rPr>
        <w:t>- p</w:t>
      </w:r>
      <w:r w:rsidRPr="00384D3D">
        <w:rPr>
          <w:rFonts w:ascii="Liberation Serif" w:eastAsia="NSimSun" w:hAnsi="Liberation Serif" w:cs="Liberation Serif"/>
          <w:kern w:val="2"/>
          <w:sz w:val="22"/>
          <w:szCs w:val="22"/>
          <w:lang w:eastAsia="zh-CN" w:bidi="hi-IN"/>
        </w:rPr>
        <w:t xml:space="preserve">rzełącznik </w:t>
      </w:r>
      <w:proofErr w:type="spellStart"/>
      <w:r w:rsidRPr="00384D3D">
        <w:rPr>
          <w:rFonts w:ascii="Liberation Serif" w:eastAsia="NSimSun" w:hAnsi="Liberation Serif" w:cs="Liberation Serif"/>
          <w:kern w:val="2"/>
          <w:sz w:val="22"/>
          <w:szCs w:val="22"/>
          <w:lang w:eastAsia="zh-CN" w:bidi="hi-IN"/>
        </w:rPr>
        <w:t>zarządzalny</w:t>
      </w:r>
      <w:proofErr w:type="spellEnd"/>
      <w:r>
        <w:rPr>
          <w:rFonts w:ascii="Liberation Serif" w:eastAsia="NSimSun" w:hAnsi="Liberation Serif" w:cs="Liberation Serif"/>
          <w:kern w:val="2"/>
          <w:sz w:val="22"/>
          <w:szCs w:val="22"/>
          <w:lang w:eastAsia="zh-CN" w:bidi="hi-IN"/>
        </w:rPr>
        <w:t xml:space="preserve"> szt. 1</w:t>
      </w:r>
    </w:p>
    <w:p w:rsidR="00EF5D8F" w:rsidRDefault="00EF5D8F" w:rsidP="00EF5D8F">
      <w:pPr>
        <w:pStyle w:val="Tekstpodstawowy"/>
        <w:spacing w:line="360" w:lineRule="auto"/>
        <w:rPr>
          <w:rFonts w:ascii="Liberation Serif" w:eastAsia="NSimSun" w:hAnsi="Liberation Serif" w:cs="Liberation Serif"/>
          <w:kern w:val="2"/>
          <w:sz w:val="22"/>
          <w:szCs w:val="22"/>
          <w:lang w:eastAsia="zh-CN" w:bidi="hi-IN"/>
        </w:rPr>
      </w:pPr>
      <w:r w:rsidRPr="00384D3D">
        <w:rPr>
          <w:rFonts w:ascii="Liberation Serif" w:eastAsia="NSimSun" w:hAnsi="Liberation Serif" w:cs="Liberation Serif"/>
          <w:kern w:val="2"/>
          <w:sz w:val="22"/>
          <w:szCs w:val="22"/>
          <w:lang w:eastAsia="zh-CN" w:bidi="hi-IN"/>
        </w:rPr>
        <w:t>- UPS – zasilacz awaryjny</w:t>
      </w:r>
      <w:r>
        <w:rPr>
          <w:rFonts w:ascii="Liberation Serif" w:eastAsia="NSimSun" w:hAnsi="Liberation Serif" w:cs="Liberation Serif"/>
          <w:kern w:val="2"/>
          <w:sz w:val="22"/>
          <w:szCs w:val="22"/>
          <w:lang w:eastAsia="zh-CN" w:bidi="hi-IN"/>
        </w:rPr>
        <w:t xml:space="preserve"> szt. 1</w:t>
      </w:r>
    </w:p>
    <w:p w:rsidR="00EF5D8F" w:rsidRDefault="00EF5D8F" w:rsidP="00EF5D8F">
      <w:pPr>
        <w:pStyle w:val="Tekstpodstawowy"/>
        <w:spacing w:line="360" w:lineRule="auto"/>
        <w:rPr>
          <w:rFonts w:ascii="Liberation Serif" w:eastAsia="NSimSun" w:hAnsi="Liberation Serif" w:cs="Liberation Serif"/>
          <w:b/>
          <w:kern w:val="2"/>
          <w:sz w:val="22"/>
          <w:szCs w:val="22"/>
          <w:u w:val="single"/>
          <w:lang w:eastAsia="zh-CN" w:bidi="hi-IN"/>
        </w:rPr>
      </w:pPr>
    </w:p>
    <w:p w:rsidR="00EF5D8F" w:rsidRDefault="00EF5D8F" w:rsidP="00EF5D8F">
      <w:pPr>
        <w:pStyle w:val="Tekstpodstawowy"/>
        <w:spacing w:line="360" w:lineRule="auto"/>
        <w:rPr>
          <w:rFonts w:ascii="Liberation Serif" w:eastAsia="NSimSun" w:hAnsi="Liberation Serif" w:cs="Liberation Serif"/>
          <w:b/>
          <w:kern w:val="2"/>
          <w:sz w:val="22"/>
          <w:szCs w:val="22"/>
          <w:u w:val="single"/>
          <w:lang w:eastAsia="zh-CN" w:bidi="hi-IN"/>
        </w:rPr>
      </w:pPr>
      <w:r w:rsidRPr="004B0730">
        <w:rPr>
          <w:rFonts w:ascii="Liberation Serif" w:eastAsia="NSimSun" w:hAnsi="Liberation Serif" w:cs="Liberation Serif"/>
          <w:b/>
          <w:kern w:val="2"/>
          <w:sz w:val="22"/>
          <w:szCs w:val="22"/>
          <w:u w:val="single"/>
          <w:lang w:eastAsia="zh-CN" w:bidi="hi-IN"/>
        </w:rPr>
        <w:t>Dostawa zapory</w:t>
      </w:r>
      <w:r>
        <w:rPr>
          <w:rFonts w:ascii="Liberation Serif" w:eastAsia="NSimSun" w:hAnsi="Liberation Serif" w:cs="Liberation Serif"/>
          <w:b/>
          <w:kern w:val="2"/>
          <w:sz w:val="22"/>
          <w:szCs w:val="22"/>
          <w:u w:val="single"/>
          <w:lang w:eastAsia="zh-CN" w:bidi="hi-IN"/>
        </w:rPr>
        <w:t xml:space="preserve"> sieciowej firewall</w:t>
      </w:r>
    </w:p>
    <w:p w:rsidR="00EF5D8F" w:rsidRPr="000C2EB5" w:rsidRDefault="00EF5D8F" w:rsidP="00EF5D8F">
      <w:pPr>
        <w:pStyle w:val="Tekstpodstawowy"/>
        <w:spacing w:line="360" w:lineRule="auto"/>
        <w:rPr>
          <w:rFonts w:ascii="Liberation Serif" w:eastAsia="NSimSun" w:hAnsi="Liberation Serif" w:cs="Liberation Serif"/>
          <w:b/>
          <w:kern w:val="2"/>
          <w:sz w:val="22"/>
          <w:szCs w:val="22"/>
          <w:lang w:eastAsia="zh-CN" w:bidi="hi-IN"/>
        </w:rPr>
      </w:pPr>
      <w:r w:rsidRPr="000C2EB5">
        <w:rPr>
          <w:rFonts w:ascii="Liberation Serif" w:eastAsia="NSimSun" w:hAnsi="Liberation Serif" w:cs="Liberation Serif"/>
          <w:b/>
          <w:kern w:val="2"/>
          <w:sz w:val="22"/>
          <w:szCs w:val="22"/>
          <w:lang w:eastAsia="zh-CN" w:bidi="hi-IN"/>
        </w:rPr>
        <w:t xml:space="preserve">Kod CPV </w:t>
      </w:r>
      <w:hyperlink r:id="rId13" w:history="1">
        <w:r w:rsidRPr="000C2EB5">
          <w:rPr>
            <w:rStyle w:val="Hipercze"/>
            <w:rFonts w:ascii="Liberation Serif" w:eastAsia="NSimSun" w:hAnsi="Liberation Serif" w:cs="Liberation Serif"/>
            <w:b/>
            <w:color w:val="auto"/>
            <w:kern w:val="2"/>
            <w:sz w:val="22"/>
            <w:szCs w:val="22"/>
            <w:u w:val="none"/>
            <w:lang w:eastAsia="zh-CN" w:bidi="hi-IN"/>
          </w:rPr>
          <w:t>48760000-3</w:t>
        </w:r>
      </w:hyperlink>
      <w:r w:rsidRPr="000C2EB5">
        <w:rPr>
          <w:rFonts w:ascii="Liberation Serif" w:eastAsia="NSimSun" w:hAnsi="Liberation Serif" w:cs="Liberation Serif"/>
          <w:b/>
          <w:kern w:val="2"/>
          <w:sz w:val="22"/>
          <w:szCs w:val="22"/>
          <w:lang w:eastAsia="zh-CN" w:bidi="hi-IN"/>
        </w:rPr>
        <w:t xml:space="preserve"> Pakiety oprogramowania do ochrony antywirusowej </w:t>
      </w:r>
    </w:p>
    <w:p w:rsidR="00EF5D8F" w:rsidRDefault="00EF5D8F" w:rsidP="00EF5D8F">
      <w:pPr>
        <w:pStyle w:val="Tekstpodstawowy"/>
        <w:spacing w:line="360" w:lineRule="auto"/>
        <w:jc w:val="both"/>
        <w:rPr>
          <w:rFonts w:ascii="Liberation Serif" w:eastAsia="NSimSun" w:hAnsi="Liberation Serif" w:cs="Liberation Serif"/>
          <w:kern w:val="2"/>
          <w:sz w:val="22"/>
          <w:szCs w:val="22"/>
          <w:lang w:eastAsia="zh-CN" w:bidi="hi-IN"/>
        </w:rPr>
      </w:pPr>
      <w:r>
        <w:rPr>
          <w:rFonts w:ascii="Liberation Serif" w:eastAsia="NSimSun" w:hAnsi="Liberation Serif" w:cs="Liberation Serif"/>
          <w:kern w:val="2"/>
          <w:sz w:val="22"/>
          <w:szCs w:val="22"/>
          <w:lang w:eastAsia="zh-CN" w:bidi="hi-IN"/>
        </w:rPr>
        <w:t xml:space="preserve">- </w:t>
      </w:r>
      <w:r w:rsidRPr="00384D3D">
        <w:rPr>
          <w:rFonts w:ascii="Liberation Serif" w:eastAsia="NSimSun" w:hAnsi="Liberation Serif" w:cs="Liberation Serif"/>
          <w:kern w:val="2"/>
          <w:sz w:val="22"/>
          <w:szCs w:val="22"/>
          <w:lang w:eastAsia="zh-CN" w:bidi="hi-IN"/>
        </w:rPr>
        <w:t xml:space="preserve">Firewall UTM </w:t>
      </w:r>
      <w:r>
        <w:rPr>
          <w:rFonts w:ascii="Liberation Serif" w:eastAsia="NSimSun" w:hAnsi="Liberation Serif" w:cs="Liberation Serif"/>
          <w:kern w:val="2"/>
          <w:sz w:val="22"/>
          <w:szCs w:val="22"/>
          <w:lang w:eastAsia="zh-CN" w:bidi="hi-IN"/>
        </w:rPr>
        <w:t>szt. 1 (Gmina)</w:t>
      </w:r>
    </w:p>
    <w:p w:rsidR="00EF5D8F" w:rsidRPr="0018037A" w:rsidRDefault="00EF5D8F" w:rsidP="00EF5D8F">
      <w:pPr>
        <w:pStyle w:val="Tekstpodstawowy"/>
        <w:rPr>
          <w:rFonts w:ascii="Liberation Serif" w:eastAsia="NSimSun" w:hAnsi="Liberation Serif" w:cs="Liberation Serif"/>
          <w:kern w:val="2"/>
          <w:sz w:val="22"/>
          <w:szCs w:val="22"/>
          <w:lang w:eastAsia="zh-CN" w:bidi="hi-IN"/>
        </w:rPr>
      </w:pPr>
      <w:r w:rsidRPr="0018037A">
        <w:rPr>
          <w:rFonts w:ascii="Liberation Serif" w:eastAsia="NSimSun" w:hAnsi="Liberation Serif" w:cs="Liberation Serif"/>
          <w:kern w:val="2"/>
          <w:sz w:val="22"/>
          <w:szCs w:val="22"/>
          <w:lang w:eastAsia="zh-CN" w:bidi="hi-IN"/>
        </w:rPr>
        <w:t>- Firewall UTM szt. 1</w:t>
      </w:r>
      <w:r>
        <w:rPr>
          <w:rFonts w:ascii="Liberation Serif" w:eastAsia="NSimSun" w:hAnsi="Liberation Serif" w:cs="Liberation Serif"/>
          <w:kern w:val="2"/>
          <w:sz w:val="22"/>
          <w:szCs w:val="22"/>
          <w:lang w:eastAsia="zh-CN" w:bidi="hi-IN"/>
        </w:rPr>
        <w:t xml:space="preserve"> (GOPS)</w:t>
      </w:r>
    </w:p>
    <w:p w:rsidR="00EF5D8F" w:rsidRDefault="00EF5D8F" w:rsidP="00EF5D8F">
      <w:pPr>
        <w:pStyle w:val="Tekstpodstawowy"/>
        <w:spacing w:line="360" w:lineRule="auto"/>
        <w:jc w:val="both"/>
        <w:rPr>
          <w:rFonts w:ascii="Liberation Serif" w:eastAsia="NSimSun" w:hAnsi="Liberation Serif" w:cs="Liberation Serif"/>
          <w:b/>
          <w:kern w:val="2"/>
          <w:sz w:val="22"/>
          <w:szCs w:val="22"/>
          <w:u w:val="single"/>
          <w:lang w:eastAsia="zh-CN" w:bidi="hi-IN"/>
        </w:rPr>
      </w:pPr>
    </w:p>
    <w:p w:rsidR="00EF5D8F" w:rsidRDefault="00EF5D8F" w:rsidP="00EF5D8F">
      <w:pPr>
        <w:pStyle w:val="Tekstpodstawowy"/>
        <w:spacing w:line="360" w:lineRule="auto"/>
        <w:jc w:val="both"/>
        <w:rPr>
          <w:rFonts w:ascii="Liberation Serif" w:eastAsia="NSimSun" w:hAnsi="Liberation Serif" w:cs="Liberation Serif"/>
          <w:b/>
          <w:kern w:val="2"/>
          <w:sz w:val="22"/>
          <w:szCs w:val="22"/>
          <w:u w:val="single"/>
          <w:lang w:eastAsia="zh-CN" w:bidi="hi-IN"/>
        </w:rPr>
      </w:pPr>
      <w:r w:rsidRPr="00CE5E11">
        <w:rPr>
          <w:rFonts w:ascii="Liberation Serif" w:eastAsia="NSimSun" w:hAnsi="Liberation Serif" w:cs="Liberation Serif"/>
          <w:b/>
          <w:kern w:val="2"/>
          <w:sz w:val="22"/>
          <w:szCs w:val="22"/>
          <w:u w:val="single"/>
          <w:lang w:eastAsia="zh-CN" w:bidi="hi-IN"/>
        </w:rPr>
        <w:t>Dostawa komputerów stacjonarnych sz</w:t>
      </w:r>
      <w:r>
        <w:rPr>
          <w:rFonts w:ascii="Liberation Serif" w:eastAsia="NSimSun" w:hAnsi="Liberation Serif" w:cs="Liberation Serif"/>
          <w:b/>
          <w:kern w:val="2"/>
          <w:sz w:val="22"/>
          <w:szCs w:val="22"/>
          <w:u w:val="single"/>
          <w:lang w:eastAsia="zh-CN" w:bidi="hi-IN"/>
        </w:rPr>
        <w:t>t. 38</w:t>
      </w:r>
      <w:r w:rsidRPr="00CE5E11">
        <w:rPr>
          <w:rFonts w:ascii="Liberation Serif" w:eastAsia="NSimSun" w:hAnsi="Liberation Serif" w:cs="Liberation Serif"/>
          <w:b/>
          <w:kern w:val="2"/>
          <w:sz w:val="22"/>
          <w:szCs w:val="22"/>
          <w:u w:val="single"/>
          <w:lang w:eastAsia="zh-CN" w:bidi="hi-IN"/>
        </w:rPr>
        <w:t xml:space="preserve">  </w:t>
      </w:r>
    </w:p>
    <w:p w:rsidR="00EF5D8F" w:rsidRDefault="00EF5D8F" w:rsidP="00EF5D8F">
      <w:pPr>
        <w:pStyle w:val="Tekstpodstawowy"/>
        <w:rPr>
          <w:rFonts w:ascii="Liberation Serif" w:eastAsia="NSimSun" w:hAnsi="Liberation Serif" w:cs="Liberation Serif"/>
          <w:b/>
          <w:kern w:val="2"/>
          <w:sz w:val="22"/>
          <w:szCs w:val="22"/>
          <w:lang w:eastAsia="zh-CN" w:bidi="hi-IN"/>
        </w:rPr>
      </w:pPr>
      <w:r w:rsidRPr="000C2EB5">
        <w:rPr>
          <w:rFonts w:ascii="Liberation Serif" w:eastAsia="NSimSun" w:hAnsi="Liberation Serif" w:cs="Liberation Serif"/>
          <w:b/>
          <w:kern w:val="2"/>
          <w:sz w:val="22"/>
          <w:szCs w:val="22"/>
          <w:lang w:eastAsia="zh-CN" w:bidi="hi-IN"/>
        </w:rPr>
        <w:t xml:space="preserve">Kod CPV </w:t>
      </w:r>
    </w:p>
    <w:p w:rsidR="00EF5D8F" w:rsidRDefault="00EF5D8F" w:rsidP="00EF5D8F">
      <w:pPr>
        <w:pStyle w:val="Tekstpodstawowy"/>
        <w:rPr>
          <w:rFonts w:ascii="Liberation Serif" w:eastAsia="NSimSun" w:hAnsi="Liberation Serif" w:cs="Liberation Serif"/>
          <w:b/>
          <w:kern w:val="2"/>
          <w:sz w:val="22"/>
          <w:szCs w:val="22"/>
          <w:lang w:eastAsia="zh-CN" w:bidi="hi-IN"/>
        </w:rPr>
      </w:pPr>
      <w:r w:rsidRPr="000C2EB5">
        <w:rPr>
          <w:rFonts w:ascii="Liberation Serif" w:eastAsia="NSimSun" w:hAnsi="Liberation Serif" w:cs="Liberation Serif"/>
          <w:b/>
          <w:kern w:val="2"/>
          <w:sz w:val="22"/>
          <w:szCs w:val="22"/>
          <w:lang w:eastAsia="zh-CN" w:bidi="hi-IN"/>
        </w:rPr>
        <w:lastRenderedPageBreak/>
        <w:t>30213100-5 komputery osobiste</w:t>
      </w:r>
    </w:p>
    <w:p w:rsidR="00EF5D8F" w:rsidRPr="000C2EB5" w:rsidRDefault="00EF5D8F" w:rsidP="00EF5D8F">
      <w:pPr>
        <w:pStyle w:val="Tekstpodstawowy"/>
        <w:rPr>
          <w:rFonts w:ascii="Liberation Serif" w:eastAsia="NSimSun" w:hAnsi="Liberation Serif" w:cs="Liberation Serif"/>
          <w:b/>
          <w:kern w:val="2"/>
          <w:sz w:val="22"/>
          <w:szCs w:val="22"/>
          <w:lang w:eastAsia="zh-CN" w:bidi="hi-IN"/>
        </w:rPr>
      </w:pPr>
      <w:hyperlink r:id="rId14" w:tgtFrame="_blank" w:history="1">
        <w:r w:rsidRPr="00887218">
          <w:rPr>
            <w:rStyle w:val="Hipercze"/>
            <w:rFonts w:ascii="Liberation Serif" w:eastAsia="NSimSun" w:hAnsi="Liberation Serif" w:cs="Liberation Serif"/>
            <w:b/>
            <w:bCs/>
            <w:color w:val="auto"/>
            <w:kern w:val="2"/>
            <w:sz w:val="22"/>
            <w:szCs w:val="22"/>
            <w:u w:val="none"/>
            <w:lang w:eastAsia="zh-CN" w:bidi="pl-PL"/>
          </w:rPr>
          <w:t>48624000-8</w:t>
        </w:r>
      </w:hyperlink>
      <w:r w:rsidRPr="00887218">
        <w:rPr>
          <w:rFonts w:ascii="Liberation Serif" w:eastAsia="NSimSun" w:hAnsi="Liberation Serif" w:cs="Liberation Serif"/>
          <w:b/>
          <w:bCs/>
          <w:kern w:val="2"/>
          <w:sz w:val="22"/>
          <w:szCs w:val="22"/>
          <w:lang w:eastAsia="zh-CN" w:bidi="pl-PL"/>
        </w:rPr>
        <w:t xml:space="preserve"> Pakiety oprogramowania dla systemów operacyjnych komputerów osobistych (PC)</w:t>
      </w:r>
    </w:p>
    <w:p w:rsidR="00EF5D8F" w:rsidRDefault="00EF5D8F" w:rsidP="00EF5D8F">
      <w:pPr>
        <w:suppressAutoHyphens/>
        <w:spacing w:after="140" w:line="360" w:lineRule="auto"/>
        <w:jc w:val="both"/>
        <w:rPr>
          <w:rFonts w:ascii="Liberation Serif" w:eastAsia="NSimSun" w:hAnsi="Liberation Serif" w:cs="Liberation Serif"/>
          <w:kern w:val="2"/>
          <w:sz w:val="22"/>
          <w:szCs w:val="22"/>
          <w:lang w:eastAsia="zh-CN" w:bidi="hi-IN"/>
        </w:rPr>
      </w:pPr>
    </w:p>
    <w:p w:rsidR="00EF5D8F" w:rsidRPr="004905DA" w:rsidRDefault="00EF5D8F" w:rsidP="00EF5D8F">
      <w:pPr>
        <w:suppressAutoHyphens/>
        <w:spacing w:after="140" w:line="360" w:lineRule="auto"/>
        <w:jc w:val="both"/>
        <w:rPr>
          <w:rFonts w:ascii="Liberation Serif" w:eastAsia="NSimSun" w:hAnsi="Liberation Serif" w:cs="Liberation Serif"/>
          <w:kern w:val="2"/>
          <w:sz w:val="22"/>
          <w:szCs w:val="22"/>
          <w:lang w:eastAsia="zh-CN" w:bidi="hi-IN"/>
        </w:rPr>
      </w:pPr>
      <w:r w:rsidRPr="004905DA">
        <w:rPr>
          <w:rFonts w:ascii="Liberation Serif" w:eastAsia="NSimSun" w:hAnsi="Liberation Serif" w:cs="Liberation Serif"/>
          <w:kern w:val="2"/>
          <w:sz w:val="22"/>
          <w:szCs w:val="22"/>
          <w:lang w:eastAsia="zh-CN" w:bidi="hi-IN"/>
        </w:rPr>
        <w:t>Przedmiot dostawy musi być fabrycznie nowy, nieużywany, wolny od wad i kompletny tj. posiadający wszelkie akcesoria, przewody, kable niezbędne do ich użytkowania. Zaoferowany sprzęt musi być gotowy do użytkowania bez dodatkowych zakupów. Musi pochodzić z oficjalnych kanałów dystrybucyjnych producenta, zapewniających w szczególności realizację uprawnień gwarancyjnych. Cały asortyment składający się na przedmiot zamówienia powinien być nowy, nie noszący śladów uszkodzeń zewnętrznych i uprzedniego używania, tzn. że żadne urządzenie, produkt nie może być wcześniej używane, winien być sprawny, odpowiednio zapakowany, spełniać wszelkie wymogi norm określonych obowiązującym prawem.</w:t>
      </w:r>
    </w:p>
    <w:p w:rsidR="00EF5D8F" w:rsidRDefault="00EF5D8F" w:rsidP="00EF5D8F">
      <w:pPr>
        <w:suppressAutoHyphens/>
        <w:spacing w:after="140" w:line="360" w:lineRule="auto"/>
        <w:jc w:val="both"/>
        <w:rPr>
          <w:rFonts w:ascii="Liberation Serif" w:eastAsia="NSimSun" w:hAnsi="Liberation Serif" w:cs="Liberation Serif"/>
          <w:kern w:val="2"/>
          <w:sz w:val="22"/>
          <w:szCs w:val="22"/>
          <w:lang w:eastAsia="zh-CN" w:bidi="hi-IN"/>
        </w:rPr>
      </w:pPr>
      <w:r w:rsidRPr="005723B9">
        <w:rPr>
          <w:rFonts w:ascii="Liberation Serif" w:eastAsia="NSimSun" w:hAnsi="Liberation Serif" w:cs="Liberation Serif"/>
          <w:kern w:val="2"/>
          <w:sz w:val="22"/>
          <w:szCs w:val="22"/>
          <w:lang w:eastAsia="zh-CN" w:bidi="hi-IN"/>
        </w:rPr>
        <w:t>Szczegółowy opis przedmiotu zamówienia stanowi załącznik nr 1 do SWZ.</w:t>
      </w:r>
    </w:p>
    <w:p w:rsidR="00EF5D8F" w:rsidRPr="004B7CE4" w:rsidRDefault="00EF5D8F" w:rsidP="00EF5D8F">
      <w:pPr>
        <w:suppressAutoHyphens/>
        <w:spacing w:after="140" w:line="360" w:lineRule="auto"/>
        <w:jc w:val="both"/>
        <w:rPr>
          <w:rFonts w:ascii="Liberation Serif" w:eastAsia="NSimSun" w:hAnsi="Liberation Serif" w:cs="Liberation Serif"/>
          <w:b/>
          <w:bCs/>
          <w:kern w:val="2"/>
          <w:sz w:val="28"/>
          <w:szCs w:val="28"/>
          <w:u w:val="single"/>
          <w:lang w:eastAsia="zh-CN" w:bidi="pl-PL"/>
        </w:rPr>
      </w:pPr>
      <w:r w:rsidRPr="004B7CE4">
        <w:rPr>
          <w:rFonts w:ascii="Liberation Serif" w:eastAsia="NSimSun" w:hAnsi="Liberation Serif" w:cs="Liberation Serif"/>
          <w:b/>
          <w:color w:val="FF0000"/>
          <w:kern w:val="2"/>
          <w:sz w:val="28"/>
          <w:szCs w:val="28"/>
          <w:lang w:eastAsia="zh-CN" w:bidi="hi-IN"/>
        </w:rPr>
        <w:t>Zamawiający wymaga, aby Wyk</w:t>
      </w:r>
      <w:r>
        <w:rPr>
          <w:rFonts w:ascii="Liberation Serif" w:eastAsia="NSimSun" w:hAnsi="Liberation Serif" w:cs="Liberation Serif"/>
          <w:b/>
          <w:color w:val="FF0000"/>
          <w:kern w:val="2"/>
          <w:sz w:val="28"/>
          <w:szCs w:val="28"/>
          <w:lang w:eastAsia="zh-CN" w:bidi="hi-IN"/>
        </w:rPr>
        <w:t>onawca w formularzu ofertowym w </w:t>
      </w:r>
      <w:r w:rsidRPr="004B7CE4">
        <w:rPr>
          <w:rFonts w:ascii="Liberation Serif" w:eastAsia="NSimSun" w:hAnsi="Liberation Serif" w:cs="Liberation Serif"/>
          <w:b/>
          <w:color w:val="FF0000"/>
          <w:kern w:val="2"/>
          <w:sz w:val="28"/>
          <w:szCs w:val="28"/>
          <w:lang w:eastAsia="zh-CN" w:bidi="hi-IN"/>
        </w:rPr>
        <w:t>kolumnie „oferowane parametry”</w:t>
      </w:r>
      <w:r w:rsidRPr="004B7CE4">
        <w:rPr>
          <w:rFonts w:ascii="Liberation Serif" w:eastAsia="Times New Roman" w:hAnsi="Liberation Serif" w:cs="Liberation Serif"/>
          <w:b/>
          <w:bCs/>
          <w:color w:val="FF0000"/>
          <w:sz w:val="28"/>
          <w:szCs w:val="28"/>
        </w:rPr>
        <w:t xml:space="preserve"> w każdym wierszu </w:t>
      </w:r>
      <w:r w:rsidRPr="004B7CE4">
        <w:rPr>
          <w:rFonts w:ascii="Liberation Serif" w:eastAsia="NSimSun" w:hAnsi="Liberation Serif" w:cs="Liberation Serif"/>
          <w:b/>
          <w:bCs/>
          <w:color w:val="FF0000"/>
          <w:kern w:val="2"/>
          <w:sz w:val="28"/>
          <w:szCs w:val="28"/>
          <w:lang w:eastAsia="zh-CN" w:bidi="hi-IN"/>
        </w:rPr>
        <w:t>wskazał oferowane parametry poprzez podanie nazwy producenta, typu, modelu lub numeru katalogowego oferowanego sprzętu.</w:t>
      </w:r>
      <w:r w:rsidRPr="004B7CE4">
        <w:rPr>
          <w:rFonts w:ascii="Liberation Serif" w:eastAsia="NSimSun" w:hAnsi="Liberation Serif" w:cs="Liberation Serif"/>
          <w:b/>
          <w:bCs/>
          <w:kern w:val="2"/>
          <w:sz w:val="28"/>
          <w:szCs w:val="28"/>
          <w:lang w:eastAsia="zh-CN" w:bidi="hi-IN"/>
        </w:rPr>
        <w:t xml:space="preserve"> </w:t>
      </w:r>
      <w:r w:rsidRPr="004B7CE4">
        <w:rPr>
          <w:rFonts w:ascii="Liberation Serif" w:eastAsia="NSimSun" w:hAnsi="Liberation Serif" w:cs="Liberation Serif"/>
          <w:b/>
          <w:bCs/>
          <w:kern w:val="2"/>
          <w:sz w:val="28"/>
          <w:szCs w:val="28"/>
          <w:lang w:eastAsia="zh-CN" w:bidi="pl-PL"/>
        </w:rPr>
        <w:t>Złożenie oferty poprzez w</w:t>
      </w:r>
      <w:r w:rsidRPr="004B7CE4">
        <w:rPr>
          <w:rFonts w:ascii="Liberation Serif" w:eastAsia="NSimSun" w:hAnsi="Liberation Serif" w:cs="Liberation Serif"/>
          <w:b/>
          <w:bCs/>
          <w:kern w:val="2"/>
          <w:sz w:val="28"/>
          <w:szCs w:val="28"/>
          <w:lang w:eastAsia="zh-CN" w:bidi="hi-IN"/>
        </w:rPr>
        <w:t>pisanie wyrażeń typu: „zgodnie z dokumentacją postępowania” lub przepisanie wymagań przedmiotowych określonych przez Zamawiającego z kolumny „minimalne wymagania” do kolumny „oferowane parametry”</w:t>
      </w:r>
      <w:r>
        <w:rPr>
          <w:rFonts w:ascii="Liberation Serif" w:eastAsia="NSimSun" w:hAnsi="Liberation Serif" w:cs="Liberation Serif"/>
          <w:b/>
          <w:bCs/>
          <w:kern w:val="2"/>
          <w:sz w:val="28"/>
          <w:szCs w:val="28"/>
          <w:lang w:eastAsia="zh-CN" w:bidi="hi-IN"/>
        </w:rPr>
        <w:t xml:space="preserve"> itp.</w:t>
      </w:r>
      <w:r w:rsidRPr="004B7CE4">
        <w:rPr>
          <w:rFonts w:ascii="Liberation Serif" w:eastAsia="NSimSun" w:hAnsi="Liberation Serif" w:cs="Liberation Serif"/>
          <w:b/>
          <w:bCs/>
          <w:kern w:val="2"/>
          <w:sz w:val="28"/>
          <w:szCs w:val="28"/>
          <w:lang w:eastAsia="zh-CN" w:bidi="hi-IN"/>
        </w:rPr>
        <w:t xml:space="preserve"> jest niewystarczające i sama deklaracja realizacji zamówienia zgodnie z SWZ bez indywidualizacji, konkretyzacji, </w:t>
      </w:r>
      <w:r w:rsidRPr="004B7CE4">
        <w:rPr>
          <w:rFonts w:ascii="Liberation Serif" w:eastAsia="NSimSun" w:hAnsi="Liberation Serif" w:cs="Liberation Serif"/>
          <w:b/>
          <w:bCs/>
          <w:color w:val="FF0000"/>
          <w:kern w:val="2"/>
          <w:sz w:val="28"/>
          <w:szCs w:val="28"/>
          <w:lang w:eastAsia="zh-CN" w:bidi="hi-IN"/>
        </w:rPr>
        <w:t>wskazania konkretnych parametrów</w:t>
      </w:r>
      <w:r w:rsidRPr="004B7CE4">
        <w:rPr>
          <w:rFonts w:ascii="Liberation Serif" w:eastAsia="Times New Roman" w:hAnsi="Liberation Serif" w:cs="Liberation Serif"/>
          <w:bCs/>
          <w:color w:val="FF0000"/>
          <w:sz w:val="28"/>
          <w:szCs w:val="28"/>
          <w:lang w:bidi="pl-PL"/>
        </w:rPr>
        <w:t xml:space="preserve"> </w:t>
      </w:r>
      <w:r w:rsidRPr="004B7CE4">
        <w:rPr>
          <w:rFonts w:ascii="Liberation Serif" w:eastAsia="NSimSun" w:hAnsi="Liberation Serif" w:cs="Liberation Serif"/>
          <w:b/>
          <w:bCs/>
          <w:color w:val="FF0000"/>
          <w:kern w:val="2"/>
          <w:sz w:val="28"/>
          <w:szCs w:val="28"/>
          <w:lang w:eastAsia="zh-CN" w:bidi="pl-PL"/>
        </w:rPr>
        <w:t>bez podania nazwy producenta/ typu/ modelu/ nr katalogowego oferowanego przedmiotu zamówienia,</w:t>
      </w:r>
      <w:r w:rsidRPr="004B7CE4">
        <w:rPr>
          <w:rFonts w:ascii="Liberation Serif" w:eastAsia="NSimSun" w:hAnsi="Liberation Serif" w:cs="Liberation Serif"/>
          <w:b/>
          <w:bCs/>
          <w:kern w:val="2"/>
          <w:sz w:val="28"/>
          <w:szCs w:val="28"/>
          <w:lang w:eastAsia="zh-CN" w:bidi="pl-PL"/>
        </w:rPr>
        <w:t xml:space="preserve"> </w:t>
      </w:r>
      <w:r w:rsidRPr="004B7CE4">
        <w:rPr>
          <w:rFonts w:ascii="Liberation Serif" w:eastAsia="NSimSun" w:hAnsi="Liberation Serif" w:cs="Liberation Serif"/>
          <w:b/>
          <w:bCs/>
          <w:color w:val="FF0000"/>
          <w:kern w:val="2"/>
          <w:sz w:val="28"/>
          <w:szCs w:val="28"/>
          <w:lang w:eastAsia="zh-CN" w:bidi="pl-PL"/>
        </w:rPr>
        <w:t xml:space="preserve">stanowi </w:t>
      </w:r>
      <w:r>
        <w:rPr>
          <w:rFonts w:ascii="Liberation Serif" w:eastAsia="NSimSun" w:hAnsi="Liberation Serif" w:cs="Liberation Serif"/>
          <w:b/>
          <w:bCs/>
          <w:color w:val="FF0000"/>
          <w:kern w:val="2"/>
          <w:sz w:val="28"/>
          <w:szCs w:val="28"/>
          <w:lang w:eastAsia="zh-CN" w:bidi="pl-PL"/>
        </w:rPr>
        <w:t>niezgodność treści oferty z </w:t>
      </w:r>
      <w:r w:rsidRPr="004B7CE4">
        <w:rPr>
          <w:rFonts w:ascii="Liberation Serif" w:eastAsia="NSimSun" w:hAnsi="Liberation Serif" w:cs="Liberation Serif"/>
          <w:b/>
          <w:bCs/>
          <w:color w:val="FF0000"/>
          <w:kern w:val="2"/>
          <w:sz w:val="28"/>
          <w:szCs w:val="28"/>
          <w:lang w:eastAsia="zh-CN" w:bidi="pl-PL"/>
        </w:rPr>
        <w:t xml:space="preserve">treścią SWZ i odrzucenie oferty na podstawie art. 226 ust. 1 pkt 5 ustawy prawo zamówień publicznych. </w:t>
      </w:r>
    </w:p>
    <w:p w:rsidR="00EF5D8F" w:rsidRDefault="00EF5D8F" w:rsidP="00EF5D8F">
      <w:pPr>
        <w:suppressAutoHyphens/>
        <w:spacing w:after="140" w:line="360" w:lineRule="auto"/>
        <w:jc w:val="both"/>
        <w:rPr>
          <w:rFonts w:ascii="Liberation Serif" w:eastAsia="NSimSun" w:hAnsi="Liberation Serif" w:cs="Liberation Serif"/>
          <w:kern w:val="2"/>
          <w:sz w:val="22"/>
          <w:szCs w:val="22"/>
          <w:lang w:eastAsia="zh-CN" w:bidi="hi-IN"/>
        </w:rPr>
      </w:pPr>
      <w:r w:rsidRPr="0063438A">
        <w:rPr>
          <w:rFonts w:ascii="Liberation Serif" w:eastAsia="NSimSun" w:hAnsi="Liberation Serif" w:cs="Liberation Serif"/>
          <w:kern w:val="2"/>
          <w:sz w:val="22"/>
          <w:szCs w:val="22"/>
          <w:lang w:eastAsia="zh-CN" w:bidi="hi-IN"/>
        </w:rPr>
        <w:t xml:space="preserve">Załącznikami do </w:t>
      </w:r>
      <w:r>
        <w:rPr>
          <w:rFonts w:ascii="Liberation Serif" w:eastAsia="NSimSun" w:hAnsi="Liberation Serif" w:cs="Liberation Serif"/>
          <w:kern w:val="2"/>
          <w:sz w:val="22"/>
          <w:szCs w:val="22"/>
          <w:lang w:eastAsia="zh-CN" w:bidi="hi-IN"/>
        </w:rPr>
        <w:t>s</w:t>
      </w:r>
      <w:r w:rsidRPr="0063438A">
        <w:rPr>
          <w:rFonts w:ascii="Liberation Serif" w:eastAsia="NSimSun" w:hAnsi="Liberation Serif" w:cs="Liberation Serif"/>
          <w:kern w:val="2"/>
          <w:sz w:val="22"/>
          <w:szCs w:val="22"/>
          <w:lang w:eastAsia="zh-CN" w:bidi="hi-IN"/>
        </w:rPr>
        <w:t>zczegółowego opisu zamówienia są wyniki odpowiednich testów</w:t>
      </w:r>
      <w:r w:rsidRPr="0063438A">
        <w:rPr>
          <w:rFonts w:ascii="Liberation Serif" w:eastAsia="NSimSun" w:hAnsi="Liberation Serif" w:cs="Liberation Serif"/>
          <w:kern w:val="2"/>
          <w:sz w:val="22"/>
          <w:szCs w:val="22"/>
          <w:lang w:eastAsia="zh-CN" w:bidi="hi-IN"/>
        </w:rPr>
        <w:br/>
        <w:t>stanowiące minimalne wymagania stawiane przez Zamawiającego</w:t>
      </w:r>
      <w:r>
        <w:rPr>
          <w:rFonts w:ascii="Liberation Serif" w:eastAsia="NSimSun" w:hAnsi="Liberation Serif" w:cs="Liberation Serif"/>
          <w:kern w:val="2"/>
          <w:sz w:val="22"/>
          <w:szCs w:val="22"/>
          <w:lang w:eastAsia="zh-CN" w:bidi="hi-IN"/>
        </w:rPr>
        <w:t>.</w:t>
      </w:r>
    </w:p>
    <w:p w:rsidR="00EF5D8F" w:rsidRDefault="00EF5D8F" w:rsidP="00EF5D8F">
      <w:pPr>
        <w:suppressAutoHyphens/>
        <w:spacing w:after="140" w:line="360" w:lineRule="auto"/>
        <w:jc w:val="both"/>
        <w:rPr>
          <w:rFonts w:ascii="Liberation Serif" w:eastAsia="NSimSun" w:hAnsi="Liberation Serif" w:cs="Liberation Serif"/>
          <w:kern w:val="2"/>
          <w:sz w:val="22"/>
          <w:szCs w:val="22"/>
          <w:lang w:eastAsia="zh-CN" w:bidi="hi-IN"/>
        </w:rPr>
      </w:pPr>
      <w:r w:rsidRPr="0063438A">
        <w:rPr>
          <w:rFonts w:ascii="Liberation Serif" w:eastAsia="NSimSun" w:hAnsi="Liberation Serif" w:cs="Liberation Serif"/>
          <w:kern w:val="2"/>
          <w:sz w:val="22"/>
          <w:szCs w:val="22"/>
          <w:lang w:eastAsia="zh-CN" w:bidi="hi-IN"/>
        </w:rPr>
        <w:t>W przypadkach, kiedy w szczegółowym opisie przedmiotu zamówienia wskazane</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zostały znaki towarowe, patenty, pochodzenie, źródło lub szczególny proces, który</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charakteryzuje produkty lub usługi dostarczane przez konkretnego Wykonawcę, co</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prowadziłoby do uprzywilejowania lub wyeliminowania niektórych Wykonawców lub</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produktów, oznacza to, że Zamawiający nie może opisać przedmiotu zamówienia</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w wystarczająco precyzyjny i zrozumiały sposób i jest to uzasadnione specyfiką</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 xml:space="preserve">przedmiotu zamówienia. W </w:t>
      </w:r>
      <w:r w:rsidRPr="0063438A">
        <w:rPr>
          <w:rFonts w:ascii="Liberation Serif" w:eastAsia="NSimSun" w:hAnsi="Liberation Serif" w:cs="Liberation Serif"/>
          <w:kern w:val="2"/>
          <w:sz w:val="22"/>
          <w:szCs w:val="22"/>
          <w:lang w:eastAsia="zh-CN" w:bidi="hi-IN"/>
        </w:rPr>
        <w:lastRenderedPageBreak/>
        <w:t>takich sytuacjach ewentualne wskazania na znaki towarowe,</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patenty, pochodzenie, źródło lub szczególny proces, należy odczytywać z wyrazami „lub</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równoważne”.</w:t>
      </w:r>
    </w:p>
    <w:p w:rsidR="00EF5D8F" w:rsidRDefault="00EF5D8F" w:rsidP="00EF5D8F">
      <w:pPr>
        <w:suppressAutoHyphens/>
        <w:spacing w:after="140" w:line="360" w:lineRule="auto"/>
        <w:jc w:val="both"/>
        <w:rPr>
          <w:rFonts w:ascii="Liberation Serif" w:eastAsia="NSimSun" w:hAnsi="Liberation Serif" w:cs="Liberation Serif"/>
          <w:kern w:val="2"/>
          <w:sz w:val="22"/>
          <w:szCs w:val="22"/>
          <w:lang w:eastAsia="zh-CN" w:bidi="hi-IN"/>
        </w:rPr>
      </w:pPr>
      <w:r w:rsidRPr="0063438A">
        <w:rPr>
          <w:rFonts w:ascii="Liberation Serif" w:eastAsia="NSimSun" w:hAnsi="Liberation Serif" w:cs="Liberation Serif"/>
          <w:kern w:val="2"/>
          <w:sz w:val="22"/>
          <w:szCs w:val="22"/>
          <w:lang w:eastAsia="zh-CN" w:bidi="hi-IN"/>
        </w:rPr>
        <w:t>W sytuacjach, kiedy Zamawiający opisuje przedmiot zamówienia poprzez odniesienie</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się do norm, ocen technicznych, specyfikacji technicznych i systemów referencji</w:t>
      </w:r>
      <w:r>
        <w:rPr>
          <w:rFonts w:ascii="Liberation Serif" w:eastAsia="NSimSun" w:hAnsi="Liberation Serif" w:cs="Liberation Serif"/>
          <w:kern w:val="2"/>
          <w:sz w:val="22"/>
          <w:szCs w:val="22"/>
          <w:lang w:eastAsia="zh-CN" w:bidi="hi-IN"/>
        </w:rPr>
        <w:t xml:space="preserve"> technicznych, o których mowa w </w:t>
      </w:r>
      <w:r w:rsidRPr="0063438A">
        <w:rPr>
          <w:rFonts w:ascii="Liberation Serif" w:eastAsia="NSimSun" w:hAnsi="Liberation Serif" w:cs="Liberation Serif"/>
          <w:kern w:val="2"/>
          <w:sz w:val="22"/>
          <w:szCs w:val="22"/>
          <w:lang w:eastAsia="zh-CN" w:bidi="hi-IN"/>
        </w:rPr>
        <w:t>art. 101 ust. 1</w:t>
      </w:r>
      <w:r>
        <w:rPr>
          <w:rFonts w:ascii="Liberation Serif" w:eastAsia="NSimSun" w:hAnsi="Liberation Serif" w:cs="Liberation Serif"/>
          <w:kern w:val="2"/>
          <w:sz w:val="22"/>
          <w:szCs w:val="22"/>
          <w:lang w:eastAsia="zh-CN" w:bidi="hi-IN"/>
        </w:rPr>
        <w:t>, ust. 3</w:t>
      </w:r>
      <w:r w:rsidRPr="0063438A">
        <w:rPr>
          <w:rFonts w:ascii="Liberation Serif" w:eastAsia="NSimSun" w:hAnsi="Liberation Serif" w:cs="Liberation Serif"/>
          <w:kern w:val="2"/>
          <w:sz w:val="22"/>
          <w:szCs w:val="22"/>
          <w:lang w:eastAsia="zh-CN" w:bidi="hi-IN"/>
        </w:rPr>
        <w:t xml:space="preserve"> </w:t>
      </w:r>
      <w:proofErr w:type="spellStart"/>
      <w:r w:rsidRPr="0063438A">
        <w:rPr>
          <w:rFonts w:ascii="Liberation Serif" w:eastAsia="NSimSun" w:hAnsi="Liberation Serif" w:cs="Liberation Serif"/>
          <w:kern w:val="2"/>
          <w:sz w:val="22"/>
          <w:szCs w:val="22"/>
          <w:lang w:eastAsia="zh-CN" w:bidi="hi-IN"/>
        </w:rPr>
        <w:t>Pzp</w:t>
      </w:r>
      <w:proofErr w:type="spellEnd"/>
      <w:r w:rsidRPr="0063438A">
        <w:rPr>
          <w:rFonts w:ascii="Liberation Serif" w:eastAsia="NSimSun" w:hAnsi="Liberation Serif" w:cs="Liberation Serif"/>
          <w:kern w:val="2"/>
          <w:sz w:val="22"/>
          <w:szCs w:val="22"/>
          <w:lang w:eastAsia="zh-CN" w:bidi="hi-IN"/>
        </w:rPr>
        <w:t>, Zamawiający</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dopuszcza rozwi</w:t>
      </w:r>
      <w:r>
        <w:rPr>
          <w:rFonts w:ascii="Liberation Serif" w:eastAsia="NSimSun" w:hAnsi="Liberation Serif" w:cs="Liberation Serif"/>
          <w:kern w:val="2"/>
          <w:sz w:val="22"/>
          <w:szCs w:val="22"/>
          <w:lang w:eastAsia="zh-CN" w:bidi="hi-IN"/>
        </w:rPr>
        <w:t>ązania równoważne opisywanym, a </w:t>
      </w:r>
      <w:r w:rsidRPr="0063438A">
        <w:rPr>
          <w:rFonts w:ascii="Liberation Serif" w:eastAsia="NSimSun" w:hAnsi="Liberation Serif" w:cs="Liberation Serif"/>
          <w:kern w:val="2"/>
          <w:sz w:val="22"/>
          <w:szCs w:val="22"/>
          <w:lang w:eastAsia="zh-CN" w:bidi="hi-IN"/>
        </w:rPr>
        <w:t>wskazane powyżej odniesienia</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należy odczytywać z wyrazami „lub równoważne”.</w:t>
      </w:r>
    </w:p>
    <w:p w:rsidR="00EF5D8F" w:rsidRDefault="00EF5D8F" w:rsidP="00EF5D8F">
      <w:pPr>
        <w:suppressAutoHyphens/>
        <w:spacing w:after="140" w:line="360" w:lineRule="auto"/>
        <w:jc w:val="both"/>
        <w:rPr>
          <w:rFonts w:ascii="Liberation Serif" w:eastAsia="NSimSun" w:hAnsi="Liberation Serif" w:cs="Liberation Serif"/>
          <w:kern w:val="2"/>
          <w:sz w:val="22"/>
          <w:szCs w:val="22"/>
          <w:lang w:eastAsia="zh-CN" w:bidi="hi-IN"/>
        </w:rPr>
      </w:pPr>
      <w:r w:rsidRPr="0063438A">
        <w:rPr>
          <w:rFonts w:ascii="Liberation Serif" w:eastAsia="NSimSun" w:hAnsi="Liberation Serif" w:cs="Liberation Serif"/>
          <w:kern w:val="2"/>
          <w:sz w:val="22"/>
          <w:szCs w:val="22"/>
          <w:lang w:eastAsia="zh-CN" w:bidi="hi-IN"/>
        </w:rPr>
        <w:t xml:space="preserve"> Pod pojęciem rozwiązań równoważnych Zamawiający rozumie taki sprzęt, który posiada</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parametry techniczne i funkcjonalne spełniające co najmniej warunki określone</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w szczegółowym opisie przedmiotu zamów</w:t>
      </w:r>
      <w:r>
        <w:rPr>
          <w:rFonts w:ascii="Liberation Serif" w:eastAsia="NSimSun" w:hAnsi="Liberation Serif" w:cs="Liberation Serif"/>
          <w:kern w:val="2"/>
          <w:sz w:val="22"/>
          <w:szCs w:val="22"/>
          <w:lang w:eastAsia="zh-CN" w:bidi="hi-IN"/>
        </w:rPr>
        <w:t>ienia stanowiącym załącznik nr 1</w:t>
      </w:r>
      <w:r w:rsidRPr="0063438A">
        <w:rPr>
          <w:rFonts w:ascii="Liberation Serif" w:eastAsia="NSimSun" w:hAnsi="Liberation Serif" w:cs="Liberation Serif"/>
          <w:kern w:val="2"/>
          <w:sz w:val="22"/>
          <w:szCs w:val="22"/>
          <w:lang w:eastAsia="zh-CN" w:bidi="hi-IN"/>
        </w:rPr>
        <w:t xml:space="preserve"> do SWZ.</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Wykonawca, który powołuje się na rozwiązania równoważne opisywanym przez</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Zamawiającego, jest obowiązany udowodnić w ofercie, że proponowane rozwiązania</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 xml:space="preserve">w równoważnym stopniu </w:t>
      </w:r>
      <w:r>
        <w:rPr>
          <w:rFonts w:ascii="Liberation Serif" w:eastAsia="NSimSun" w:hAnsi="Liberation Serif" w:cs="Liberation Serif"/>
          <w:kern w:val="2"/>
          <w:sz w:val="22"/>
          <w:szCs w:val="22"/>
          <w:lang w:eastAsia="zh-CN" w:bidi="hi-IN"/>
        </w:rPr>
        <w:t>spełniają wymagania określone w </w:t>
      </w:r>
      <w:r w:rsidRPr="0063438A">
        <w:rPr>
          <w:rFonts w:ascii="Liberation Serif" w:eastAsia="NSimSun" w:hAnsi="Liberation Serif" w:cs="Liberation Serif"/>
          <w:kern w:val="2"/>
          <w:sz w:val="22"/>
          <w:szCs w:val="22"/>
          <w:lang w:eastAsia="zh-CN" w:bidi="hi-IN"/>
        </w:rPr>
        <w:t>szczegółowym opisie</w:t>
      </w:r>
      <w:r>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przedmiotu zamówienia.</w:t>
      </w:r>
    </w:p>
    <w:p w:rsidR="00EF5D8F" w:rsidRPr="004905DA" w:rsidRDefault="00EF5D8F" w:rsidP="00EF5D8F">
      <w:pPr>
        <w:tabs>
          <w:tab w:val="left" w:pos="423"/>
        </w:tabs>
        <w:spacing w:line="360" w:lineRule="auto"/>
        <w:jc w:val="both"/>
        <w:rPr>
          <w:rFonts w:ascii="Liberation Serif" w:eastAsia="Century Gothic" w:hAnsi="Liberation Serif" w:cs="Liberation Serif"/>
          <w:b/>
          <w:color w:val="FF0000"/>
          <w:sz w:val="22"/>
          <w:szCs w:val="22"/>
        </w:rPr>
      </w:pPr>
      <w:r w:rsidRPr="004905DA">
        <w:rPr>
          <w:rFonts w:ascii="Liberation Serif" w:eastAsia="Century Gothic" w:hAnsi="Liberation Serif" w:cs="Liberation Serif"/>
          <w:b/>
          <w:color w:val="FF0000"/>
          <w:sz w:val="22"/>
          <w:szCs w:val="22"/>
        </w:rPr>
        <w:t xml:space="preserve">Na realizację przedmiotowego zamówienia Zamawiający otrzymał grant nr </w:t>
      </w:r>
      <w:r>
        <w:rPr>
          <w:rFonts w:ascii="Liberation Serif" w:eastAsia="Century Gothic" w:hAnsi="Liberation Serif" w:cs="Liberation Serif"/>
          <w:b/>
          <w:color w:val="FF0000"/>
          <w:sz w:val="22"/>
          <w:szCs w:val="22"/>
        </w:rPr>
        <w:t>4215</w:t>
      </w:r>
      <w:r w:rsidRPr="004905DA">
        <w:rPr>
          <w:rFonts w:ascii="Liberation Serif" w:eastAsia="Century Gothic" w:hAnsi="Liberation Serif" w:cs="Liberation Serif"/>
          <w:b/>
          <w:color w:val="FF0000"/>
          <w:sz w:val="22"/>
          <w:szCs w:val="22"/>
        </w:rPr>
        <w:t xml:space="preserve">/2022 </w:t>
      </w:r>
      <w:r w:rsidRPr="004905DA">
        <w:rPr>
          <w:rFonts w:ascii="Liberation Serif" w:eastAsia="Century Gothic" w:hAnsi="Liberation Serif" w:cs="Liberation Serif"/>
          <w:b/>
          <w:color w:val="FF0000"/>
          <w:sz w:val="22"/>
          <w:szCs w:val="22"/>
        </w:rPr>
        <w:br/>
        <w:t>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t>
      </w:r>
      <w:r>
        <w:rPr>
          <w:rFonts w:ascii="Liberation Serif" w:eastAsia="Century Gothic" w:hAnsi="Liberation Serif" w:cs="Liberation Serif"/>
          <w:b/>
          <w:color w:val="FF0000"/>
          <w:sz w:val="22"/>
          <w:szCs w:val="22"/>
        </w:rPr>
        <w:t>Cyfrowa Gmina</w:t>
      </w:r>
      <w:r w:rsidRPr="004905DA">
        <w:rPr>
          <w:rFonts w:ascii="Liberation Serif" w:eastAsia="Century Gothic" w:hAnsi="Liberation Serif" w:cs="Liberation Serif"/>
          <w:b/>
          <w:color w:val="FF0000"/>
          <w:sz w:val="22"/>
          <w:szCs w:val="22"/>
        </w:rPr>
        <w:t>”.</w:t>
      </w:r>
    </w:p>
    <w:bookmarkEnd w:id="1"/>
    <w:p w:rsidR="00EF5D8F" w:rsidRPr="005723B9" w:rsidRDefault="00EF5D8F" w:rsidP="00EF5D8F">
      <w:pPr>
        <w:tabs>
          <w:tab w:val="left" w:pos="843"/>
        </w:tabs>
        <w:spacing w:before="240" w:line="360" w:lineRule="auto"/>
        <w:jc w:val="both"/>
        <w:rPr>
          <w:rFonts w:ascii="Liberation Serif" w:eastAsia="Century Gothic" w:hAnsi="Liberation Serif" w:cs="Liberation Serif"/>
          <w:sz w:val="22"/>
        </w:rPr>
      </w:pPr>
      <w:r w:rsidRPr="005723B9">
        <w:rPr>
          <w:rFonts w:ascii="Liberation Serif" w:eastAsia="Century Gothic" w:hAnsi="Liberation Serif" w:cs="Liberation Serif"/>
          <w:sz w:val="22"/>
        </w:rPr>
        <w:t>2. Zamawiający dopuszcza powierzenie wykonania części zamówienia Podwykonawcy.</w:t>
      </w:r>
    </w:p>
    <w:p w:rsidR="00EF5D8F" w:rsidRDefault="00EF5D8F" w:rsidP="00EF5D8F">
      <w:pPr>
        <w:tabs>
          <w:tab w:val="left" w:pos="843"/>
        </w:tabs>
        <w:spacing w:before="240" w:line="360" w:lineRule="auto"/>
        <w:jc w:val="both"/>
        <w:rPr>
          <w:rFonts w:ascii="Liberation Serif" w:eastAsia="Century Gothic" w:hAnsi="Liberation Serif" w:cs="Liberation Serif"/>
          <w:sz w:val="22"/>
        </w:rPr>
      </w:pPr>
      <w:r w:rsidRPr="005723B9">
        <w:rPr>
          <w:rFonts w:ascii="Liberation Serif" w:eastAsia="Century Gothic" w:hAnsi="Liberation Serif" w:cs="Liberation Serif"/>
          <w:sz w:val="22"/>
        </w:rPr>
        <w:t>3. Zamawiający żąda wskazania przez Wykonawcę w ofercie części zamówienia, których wykonanie powierzy Podwykonawcom oraz podania nazw ewentualnych Podwykonawców, jeżeli są już znani.</w:t>
      </w:r>
    </w:p>
    <w:p w:rsidR="00EF5D8F" w:rsidRDefault="00EF5D8F" w:rsidP="00EF5D8F">
      <w:pPr>
        <w:tabs>
          <w:tab w:val="left" w:pos="843"/>
        </w:tabs>
        <w:spacing w:before="240"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4. </w:t>
      </w:r>
      <w:r w:rsidRPr="004C08EA">
        <w:rPr>
          <w:rFonts w:ascii="Liberation Serif" w:eastAsia="Century Gothic" w:hAnsi="Liberation Serif" w:cs="Liberation Serif"/>
          <w:sz w:val="22"/>
        </w:rPr>
        <w:t>Zamawiający nie dokonał podziału zamówienia na części, ponieważ przedmiotem zamówienia jest</w:t>
      </w:r>
      <w:r w:rsidRPr="004C08EA">
        <w:rPr>
          <w:rFonts w:ascii="Liberation Serif" w:eastAsia="Century Gothic" w:hAnsi="Liberation Serif" w:cs="Liberation Serif"/>
          <w:sz w:val="22"/>
        </w:rPr>
        <w:br/>
        <w:t>dostawa jednakowego asortymentu.</w:t>
      </w:r>
    </w:p>
    <w:p w:rsidR="00EF5D8F" w:rsidRPr="004905DA" w:rsidRDefault="00EF5D8F" w:rsidP="00EF5D8F">
      <w:pPr>
        <w:tabs>
          <w:tab w:val="left" w:pos="843"/>
        </w:tabs>
        <w:spacing w:before="240" w:line="360" w:lineRule="auto"/>
        <w:jc w:val="both"/>
        <w:rPr>
          <w:rFonts w:ascii="Liberation Serif" w:eastAsia="Century Gothic" w:hAnsi="Liberation Serif" w:cs="Liberation Serif"/>
          <w:sz w:val="22"/>
        </w:rPr>
      </w:pPr>
    </w:p>
    <w:p w:rsidR="00EF5D8F" w:rsidRPr="00BD3901" w:rsidRDefault="00EF5D8F" w:rsidP="00EF5D8F">
      <w:pPr>
        <w:tabs>
          <w:tab w:val="left" w:pos="843"/>
        </w:tabs>
        <w:spacing w:before="100" w:beforeAutospacing="1" w:after="100" w:afterAutospacing="1" w:line="360" w:lineRule="auto"/>
        <w:contextualSpacing/>
        <w:jc w:val="center"/>
        <w:rPr>
          <w:rFonts w:ascii="Liberation Serif" w:eastAsia="Times New Roman" w:hAnsi="Liberation Serif" w:cs="Liberation Serif"/>
          <w:sz w:val="22"/>
          <w:szCs w:val="22"/>
          <w:lang w:eastAsia="zh-CN"/>
        </w:rPr>
      </w:pPr>
      <w:r w:rsidRPr="00BD3901">
        <w:rPr>
          <w:rFonts w:ascii="Liberation Serif" w:eastAsia="Times New Roman" w:hAnsi="Liberation Serif" w:cs="Liberation Serif"/>
          <w:b/>
          <w:sz w:val="22"/>
          <w:szCs w:val="22"/>
          <w:lang w:eastAsia="zh-CN"/>
        </w:rPr>
        <w:t>V. OPIS CZĘŚCI ZAMÓWIENIA, JEŻELI DOPUSZCZA SIĘ SKŁADANIE OFERT CZĘŚCIOWYCH</w:t>
      </w:r>
    </w:p>
    <w:p w:rsidR="00EF5D8F" w:rsidRPr="00BD3901" w:rsidRDefault="00EF5D8F" w:rsidP="00EF5D8F">
      <w:pPr>
        <w:tabs>
          <w:tab w:val="left" w:pos="843"/>
        </w:tabs>
        <w:spacing w:before="100" w:beforeAutospacing="1" w:after="100" w:afterAutospacing="1" w:line="360" w:lineRule="auto"/>
        <w:contextualSpacing/>
        <w:jc w:val="both"/>
        <w:rPr>
          <w:rFonts w:ascii="Liberation Serif" w:eastAsia="Times New Roman" w:hAnsi="Liberation Serif" w:cs="Liberation Serif"/>
          <w:sz w:val="22"/>
          <w:szCs w:val="22"/>
          <w:lang w:eastAsia="zh-CN"/>
        </w:rPr>
      </w:pPr>
      <w:r w:rsidRPr="00BD3901">
        <w:rPr>
          <w:rFonts w:ascii="Liberation Serif" w:eastAsia="Times New Roman" w:hAnsi="Liberation Serif" w:cs="Liberation Serif"/>
          <w:sz w:val="22"/>
          <w:szCs w:val="22"/>
          <w:lang w:eastAsia="zh-CN"/>
        </w:rPr>
        <w:t xml:space="preserve">Zamawiający </w:t>
      </w:r>
      <w:r>
        <w:rPr>
          <w:rFonts w:ascii="Liberation Serif" w:eastAsia="Times New Roman" w:hAnsi="Liberation Serif" w:cs="Liberation Serif"/>
          <w:sz w:val="22"/>
          <w:szCs w:val="22"/>
          <w:lang w:eastAsia="zh-CN"/>
        </w:rPr>
        <w:t xml:space="preserve">nie </w:t>
      </w:r>
      <w:r w:rsidRPr="00BD3901">
        <w:rPr>
          <w:rFonts w:ascii="Liberation Serif" w:eastAsia="Times New Roman" w:hAnsi="Liberation Serif" w:cs="Liberation Serif"/>
          <w:sz w:val="22"/>
          <w:szCs w:val="22"/>
          <w:lang w:eastAsia="zh-CN"/>
        </w:rPr>
        <w:t>dopuszcza możliwości składania ofert częściowych</w:t>
      </w:r>
      <w:r>
        <w:rPr>
          <w:rFonts w:ascii="Liberation Serif" w:eastAsia="Times New Roman" w:hAnsi="Liberation Serif" w:cs="Liberation Serif"/>
          <w:sz w:val="22"/>
          <w:szCs w:val="22"/>
          <w:lang w:eastAsia="zh-CN"/>
        </w:rPr>
        <w:t>.</w:t>
      </w:r>
    </w:p>
    <w:p w:rsidR="00EF5D8F" w:rsidRPr="004905DA" w:rsidRDefault="00EF5D8F" w:rsidP="00EF5D8F">
      <w:pPr>
        <w:suppressAutoHyphens/>
        <w:spacing w:line="360" w:lineRule="auto"/>
        <w:jc w:val="both"/>
        <w:rPr>
          <w:rFonts w:ascii="Liberation Serif" w:eastAsia="Times New Roman" w:hAnsi="Liberation Serif" w:cs="Liberation Serif"/>
          <w:b/>
          <w:bCs/>
          <w:sz w:val="22"/>
          <w:szCs w:val="22"/>
          <w:lang w:eastAsia="zh-CN" w:bidi="pl-PL"/>
        </w:rPr>
      </w:pPr>
    </w:p>
    <w:p w:rsidR="00EF5D8F" w:rsidRPr="004905DA" w:rsidRDefault="00EF5D8F" w:rsidP="00EF5D8F">
      <w:pPr>
        <w:spacing w:line="360" w:lineRule="auto"/>
        <w:ind w:left="680"/>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V</w:t>
      </w:r>
      <w:r>
        <w:rPr>
          <w:rFonts w:ascii="Liberation Serif" w:eastAsia="Century Gothic" w:hAnsi="Liberation Serif" w:cs="Liberation Serif"/>
          <w:b/>
          <w:sz w:val="24"/>
        </w:rPr>
        <w:t>I</w:t>
      </w:r>
      <w:r w:rsidRPr="004905DA">
        <w:rPr>
          <w:rFonts w:ascii="Liberation Serif" w:eastAsia="Century Gothic" w:hAnsi="Liberation Serif" w:cs="Liberation Serif"/>
          <w:b/>
          <w:sz w:val="24"/>
        </w:rPr>
        <w:t>. TERMIN WYKONANIA ZAMÓWIENIA</w:t>
      </w:r>
    </w:p>
    <w:p w:rsidR="00EF5D8F" w:rsidRPr="000E4EA4" w:rsidRDefault="00EF5D8F" w:rsidP="00EF5D8F">
      <w:pPr>
        <w:suppressAutoHyphens/>
        <w:autoSpaceDE w:val="0"/>
        <w:spacing w:after="240" w:line="360" w:lineRule="auto"/>
        <w:ind w:firstLine="708"/>
        <w:jc w:val="both"/>
        <w:rPr>
          <w:rFonts w:ascii="Liberation Serif" w:hAnsi="Liberation Serif" w:cs="Liberation Serif"/>
          <w:sz w:val="22"/>
          <w:szCs w:val="22"/>
          <w:lang w:eastAsia="en-US"/>
        </w:rPr>
      </w:pPr>
      <w:r w:rsidRPr="004905DA">
        <w:rPr>
          <w:rFonts w:ascii="Liberation Serif" w:hAnsi="Liberation Serif" w:cs="Liberation Serif"/>
          <w:color w:val="000000"/>
          <w:sz w:val="22"/>
          <w:szCs w:val="22"/>
          <w:lang w:eastAsia="en-US"/>
        </w:rPr>
        <w:t xml:space="preserve">Wykonawca zobowiązany jest zrealizować przedmiot zamówienia w terminie </w:t>
      </w:r>
      <w:r w:rsidRPr="000E4EA4">
        <w:rPr>
          <w:rFonts w:ascii="Liberation Serif" w:hAnsi="Liberation Serif" w:cs="Liberation Serif"/>
          <w:sz w:val="22"/>
          <w:szCs w:val="22"/>
          <w:lang w:eastAsia="en-US"/>
        </w:rPr>
        <w:t>do</w:t>
      </w:r>
      <w:r>
        <w:rPr>
          <w:rFonts w:ascii="Liberation Serif" w:hAnsi="Liberation Serif" w:cs="Liberation Serif"/>
          <w:sz w:val="22"/>
          <w:szCs w:val="22"/>
          <w:lang w:eastAsia="en-US"/>
        </w:rPr>
        <w:t xml:space="preserve"> 6 miesięcy od dnia podpisania umowy.</w:t>
      </w:r>
    </w:p>
    <w:p w:rsidR="00EF5D8F" w:rsidRPr="004905DA" w:rsidRDefault="00EF5D8F" w:rsidP="00EF5D8F">
      <w:pPr>
        <w:autoSpaceDE w:val="0"/>
        <w:autoSpaceDN w:val="0"/>
        <w:adjustRightInd w:val="0"/>
        <w:spacing w:before="240" w:line="360" w:lineRule="auto"/>
        <w:jc w:val="center"/>
        <w:rPr>
          <w:rFonts w:ascii="Liberation Serif" w:hAnsi="Liberation Serif" w:cs="Liberation Serif"/>
          <w:color w:val="000000"/>
          <w:sz w:val="24"/>
          <w:lang w:eastAsia="en-US"/>
        </w:rPr>
      </w:pPr>
      <w:r w:rsidRPr="004905DA">
        <w:rPr>
          <w:rFonts w:ascii="Liberation Serif" w:hAnsi="Liberation Serif" w:cs="Liberation Serif"/>
          <w:b/>
          <w:bCs/>
          <w:color w:val="000000"/>
          <w:sz w:val="24"/>
          <w:lang w:eastAsia="en-US"/>
        </w:rPr>
        <w:t>V</w:t>
      </w:r>
      <w:r>
        <w:rPr>
          <w:rFonts w:ascii="Liberation Serif" w:hAnsi="Liberation Serif" w:cs="Liberation Serif"/>
          <w:b/>
          <w:bCs/>
          <w:color w:val="000000"/>
          <w:sz w:val="24"/>
          <w:lang w:eastAsia="en-US"/>
        </w:rPr>
        <w:t>I</w:t>
      </w:r>
      <w:r w:rsidRPr="004905DA">
        <w:rPr>
          <w:rFonts w:ascii="Liberation Serif" w:hAnsi="Liberation Serif" w:cs="Liberation Serif"/>
          <w:b/>
          <w:bCs/>
          <w:color w:val="000000"/>
          <w:sz w:val="24"/>
          <w:lang w:eastAsia="en-US"/>
        </w:rPr>
        <w:t xml:space="preserve">I. INFORMACJE O ŚRODKACH KOMUNIKACJI ELEKTRONICZNEJ, PRZY UŻYCIU, KTÓRYCH ZAMAWIAJĄCY BĘDZIE KOMUNIKOWAŁ SIĘ Z </w:t>
      </w:r>
      <w:r w:rsidRPr="004905DA">
        <w:rPr>
          <w:rFonts w:ascii="Liberation Serif" w:hAnsi="Liberation Serif" w:cs="Liberation Serif"/>
          <w:b/>
          <w:bCs/>
          <w:color w:val="000000"/>
          <w:sz w:val="24"/>
          <w:lang w:eastAsia="en-US"/>
        </w:rPr>
        <w:lastRenderedPageBreak/>
        <w:t>WYKONAWCAMI, ORAZ INFORMACJE O WYMAGANIACH TECHNICZNYCH I ORGANIZACYJNYCH SPORZĄDZANIA, WYSYŁANIA I ODBIERANIA KORESPONDENCJI ELEKTRONICZNEJ</w:t>
      </w:r>
    </w:p>
    <w:p w:rsidR="00EF5D8F" w:rsidRPr="004905DA" w:rsidRDefault="00EF5D8F" w:rsidP="00EF5D8F">
      <w:pPr>
        <w:autoSpaceDE w:val="0"/>
        <w:autoSpaceDN w:val="0"/>
        <w:adjustRightInd w:val="0"/>
        <w:spacing w:before="240"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1. W postępowaniu o udzielenie zamówienia komunikacja między Zamawiającym a Wykonawcami odbywa się drogą elektroniczną przy użyciu </w:t>
      </w:r>
      <w:r w:rsidRPr="004905DA">
        <w:rPr>
          <w:rFonts w:ascii="Liberation Serif" w:hAnsi="Liberation Serif" w:cs="Liberation Serif"/>
          <w:i/>
          <w:color w:val="000000"/>
          <w:sz w:val="22"/>
          <w:szCs w:val="22"/>
          <w:lang w:eastAsia="en-US"/>
        </w:rPr>
        <w:t>platformy zakupowej</w:t>
      </w:r>
      <w:r w:rsidRPr="004905DA">
        <w:rPr>
          <w:rFonts w:ascii="Liberation Serif" w:hAnsi="Liberation Serif" w:cs="Liberation Serif"/>
          <w:color w:val="000000"/>
          <w:sz w:val="22"/>
          <w:szCs w:val="22"/>
          <w:lang w:eastAsia="en-US"/>
        </w:rPr>
        <w:t xml:space="preserve"> dostępnej pod adresem: https://platformazakupowa.pl/pn/ug_szczytno.</w:t>
      </w:r>
    </w:p>
    <w:p w:rsidR="00EF5D8F" w:rsidRPr="004905DA" w:rsidRDefault="00EF5D8F" w:rsidP="00EF5D8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2. Zaleca się, aby Wykonawca zamierzający wziąć udział w postępowaniu o udzielenie zamówienia publicznego, posiadał konto na </w:t>
      </w:r>
      <w:r w:rsidRPr="004905DA">
        <w:rPr>
          <w:rFonts w:ascii="Liberation Serif" w:hAnsi="Liberation Serif" w:cs="Liberation Serif"/>
          <w:i/>
          <w:color w:val="000000"/>
          <w:sz w:val="22"/>
          <w:szCs w:val="22"/>
          <w:lang w:eastAsia="en-US"/>
        </w:rPr>
        <w:t>platformie zakupowej</w:t>
      </w:r>
      <w:r w:rsidRPr="004905DA">
        <w:rPr>
          <w:rFonts w:ascii="Liberation Serif" w:hAnsi="Liberation Serif" w:cs="Liberation Serif"/>
          <w:color w:val="000000"/>
          <w:sz w:val="22"/>
          <w:szCs w:val="22"/>
          <w:lang w:eastAsia="en-US"/>
        </w:rPr>
        <w:t xml:space="preserve">. Rejestracja oraz logowanie dostępne jest pod adresem: </w:t>
      </w:r>
      <w:hyperlink r:id="rId15" w:history="1">
        <w:r w:rsidRPr="004905DA">
          <w:rPr>
            <w:rStyle w:val="Hipercze"/>
            <w:rFonts w:ascii="Liberation Serif" w:hAnsi="Liberation Serif" w:cs="Liberation Serif"/>
            <w:sz w:val="22"/>
            <w:szCs w:val="22"/>
            <w:lang w:eastAsia="en-US"/>
          </w:rPr>
          <w:t>https://platformazakupowa.pl/pn/ug_szczytno/login</w:t>
        </w:r>
      </w:hyperlink>
      <w:r w:rsidRPr="004905DA">
        <w:rPr>
          <w:rFonts w:ascii="Liberation Serif" w:hAnsi="Liberation Serif" w:cs="Liberation Serif"/>
          <w:color w:val="000000"/>
          <w:sz w:val="22"/>
          <w:szCs w:val="22"/>
          <w:lang w:eastAsia="en-US"/>
        </w:rPr>
        <w:t>. Korzystanie z Platformy przez Wykonawcę jest bezpłatne.</w:t>
      </w:r>
    </w:p>
    <w:p w:rsidR="00EF5D8F" w:rsidRPr="004905DA" w:rsidRDefault="00EF5D8F" w:rsidP="00EF5D8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3. Wymagania techniczne i organizacyjne wysyłania i odbierania korespondencji elektronicznej przekazywanej przy ich użyciu, opisane zostały w Regulaminie korzystania z </w:t>
      </w:r>
      <w:r w:rsidRPr="004905DA">
        <w:rPr>
          <w:rFonts w:ascii="Liberation Serif" w:hAnsi="Liberation Serif" w:cs="Liberation Serif"/>
          <w:i/>
          <w:color w:val="000000"/>
          <w:sz w:val="22"/>
          <w:szCs w:val="22"/>
          <w:lang w:eastAsia="en-US"/>
        </w:rPr>
        <w:t>platformy zakupowej</w:t>
      </w:r>
      <w:r w:rsidRPr="004905DA">
        <w:rPr>
          <w:rFonts w:ascii="Liberation Serif" w:hAnsi="Liberation Serif" w:cs="Liberation Serif"/>
          <w:color w:val="000000"/>
          <w:sz w:val="22"/>
          <w:szCs w:val="22"/>
          <w:lang w:eastAsia="en-US"/>
        </w:rPr>
        <w:t xml:space="preserve"> dostępnym pod adresem: https://platformazakupowa.pl/strona/1-regulamin.</w:t>
      </w:r>
    </w:p>
    <w:p w:rsidR="00EF5D8F" w:rsidRPr="004905DA" w:rsidRDefault="00EF5D8F" w:rsidP="00EF5D8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4. Wykonawca przystępując do niniejszego postępowania o udzielenie zamówienia publicznego, akceptuje warunki korzystania z </w:t>
      </w:r>
      <w:r w:rsidRPr="004905DA">
        <w:rPr>
          <w:rFonts w:ascii="Liberation Serif" w:hAnsi="Liberation Serif" w:cs="Liberation Serif"/>
          <w:i/>
          <w:color w:val="000000"/>
          <w:sz w:val="22"/>
          <w:szCs w:val="22"/>
          <w:lang w:eastAsia="en-US"/>
        </w:rPr>
        <w:t>platformy zakupowej</w:t>
      </w:r>
      <w:r w:rsidRPr="004905DA">
        <w:rPr>
          <w:rFonts w:ascii="Liberation Serif" w:hAnsi="Liberation Serif" w:cs="Liberation Serif"/>
          <w:color w:val="000000"/>
          <w:sz w:val="22"/>
          <w:szCs w:val="22"/>
          <w:lang w:eastAsia="en-US"/>
        </w:rPr>
        <w:t>, określone w Regulaminie dostępnym pod adresem: https://platformazakupowa.pl/strona/1-regulamin.</w:t>
      </w:r>
    </w:p>
    <w:p w:rsidR="00EF5D8F" w:rsidRPr="004905DA" w:rsidRDefault="00EF5D8F" w:rsidP="00EF5D8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5. Maksymalny rozmiar plików przesyłanych za pośrednictwem dedykowanych formularzy do: złożenia i wycofania oferty oraz do komunikacji wynosi 150MB.</w:t>
      </w:r>
    </w:p>
    <w:p w:rsidR="00EF5D8F" w:rsidRPr="004905DA" w:rsidRDefault="00EF5D8F" w:rsidP="00EF5D8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6. Za datę przekazania oferty, oświadczenia, o którym mowa w art. 125 ust. 1 </w:t>
      </w:r>
      <w:proofErr w:type="spellStart"/>
      <w:r w:rsidRPr="004905DA">
        <w:rPr>
          <w:rFonts w:ascii="Liberation Serif" w:hAnsi="Liberation Serif" w:cs="Liberation Serif"/>
          <w:color w:val="000000"/>
          <w:sz w:val="22"/>
          <w:szCs w:val="22"/>
          <w:lang w:eastAsia="en-US"/>
        </w:rPr>
        <w:t>pzp</w:t>
      </w:r>
      <w:proofErr w:type="spellEnd"/>
      <w:r w:rsidRPr="004905DA">
        <w:rPr>
          <w:rFonts w:ascii="Liberation Serif" w:hAnsi="Liberation Serif" w:cs="Liberation Serif"/>
          <w:color w:val="000000"/>
          <w:sz w:val="22"/>
          <w:szCs w:val="22"/>
          <w:lang w:eastAsia="en-US"/>
        </w:rPr>
        <w:t xml:space="preserve">, podmiotowych środków dowodowych, przedmiotowych środków dowodowych oraz innych informacji, oświadczeń lub dokumentów, przekazywanych w postępowaniu, przyjmuje się datę ich przekazania na </w:t>
      </w:r>
      <w:r w:rsidRPr="004905DA">
        <w:rPr>
          <w:rFonts w:ascii="Liberation Serif" w:hAnsi="Liberation Serif" w:cs="Liberation Serif"/>
          <w:i/>
          <w:color w:val="000000"/>
          <w:sz w:val="22"/>
          <w:szCs w:val="22"/>
          <w:lang w:eastAsia="en-US"/>
        </w:rPr>
        <w:t>platformę zakupową</w:t>
      </w:r>
      <w:r w:rsidRPr="004905DA">
        <w:rPr>
          <w:rFonts w:ascii="Liberation Serif" w:hAnsi="Liberation Serif" w:cs="Liberation Serif"/>
          <w:color w:val="000000"/>
          <w:sz w:val="22"/>
          <w:szCs w:val="22"/>
          <w:lang w:eastAsia="en-US"/>
        </w:rPr>
        <w:t>.</w:t>
      </w:r>
    </w:p>
    <w:p w:rsidR="00EF5D8F" w:rsidRPr="004905DA" w:rsidRDefault="00EF5D8F" w:rsidP="00EF5D8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7. W postępowaniu o udzielenie zamówienia korespondencja elektroniczna (inna niż oferta Wykonawcy i załączniki do oferty) odbywa się elektronicznie za pośrednictwem </w:t>
      </w:r>
      <w:r w:rsidRPr="004905DA">
        <w:rPr>
          <w:rFonts w:ascii="Liberation Serif" w:hAnsi="Liberation Serif" w:cs="Liberation Serif"/>
          <w:i/>
          <w:iCs/>
          <w:color w:val="000000"/>
          <w:sz w:val="22"/>
          <w:szCs w:val="22"/>
          <w:lang w:eastAsia="en-US"/>
        </w:rPr>
        <w:t xml:space="preserve">platformy zakupowej </w:t>
      </w:r>
      <w:r w:rsidRPr="004905DA">
        <w:rPr>
          <w:rFonts w:ascii="Liberation Serif" w:hAnsi="Liberation Serif" w:cs="Liberation Serif"/>
          <w:iCs/>
          <w:color w:val="000000"/>
          <w:sz w:val="22"/>
          <w:szCs w:val="22"/>
          <w:lang w:eastAsia="en-US"/>
        </w:rPr>
        <w:t>i formularza</w:t>
      </w:r>
      <w:r w:rsidRPr="004905DA">
        <w:rPr>
          <w:rFonts w:ascii="Liberation Serif" w:hAnsi="Liberation Serif" w:cs="Liberation Serif"/>
          <w:i/>
          <w:iCs/>
          <w:color w:val="000000"/>
          <w:sz w:val="22"/>
          <w:szCs w:val="22"/>
          <w:lang w:eastAsia="en-US"/>
        </w:rPr>
        <w:t xml:space="preserve"> Wyślij wiadomość. </w:t>
      </w:r>
      <w:r w:rsidRPr="004905DA">
        <w:rPr>
          <w:rFonts w:ascii="Liberation Serif" w:hAnsi="Liberation Serif" w:cs="Liberation Serif"/>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EF5D8F" w:rsidRPr="004905DA" w:rsidRDefault="00EF5D8F" w:rsidP="00EF5D8F">
      <w:pPr>
        <w:autoSpaceDE w:val="0"/>
        <w:autoSpaceDN w:val="0"/>
        <w:adjustRightInd w:val="0"/>
        <w:spacing w:after="142" w:line="360" w:lineRule="auto"/>
        <w:jc w:val="both"/>
        <w:rPr>
          <w:rFonts w:ascii="Liberation Serif" w:hAnsi="Liberation Serif" w:cs="Liberation Serif"/>
          <w:color w:val="000000"/>
          <w:sz w:val="22"/>
          <w:szCs w:val="22"/>
          <w:u w:val="single"/>
          <w:lang w:eastAsia="en-US"/>
        </w:rPr>
      </w:pPr>
      <w:r w:rsidRPr="004905DA">
        <w:rPr>
          <w:rFonts w:ascii="Liberation Serif" w:hAnsi="Liberation Serif" w:cs="Liberation Serif"/>
          <w:color w:val="000000"/>
          <w:sz w:val="22"/>
          <w:szCs w:val="22"/>
          <w:lang w:eastAsia="en-US"/>
        </w:rPr>
        <w:t xml:space="preserve">8. Zamawiający może również komunikować się z Wykonawcami za pomocą poczty elektronicznej, email: </w:t>
      </w:r>
      <w:hyperlink r:id="rId16" w:history="1">
        <w:r w:rsidRPr="004905DA">
          <w:rPr>
            <w:rStyle w:val="Hipercze"/>
            <w:rFonts w:ascii="Liberation Serif" w:hAnsi="Liberation Serif" w:cs="Liberation Serif"/>
            <w:sz w:val="22"/>
            <w:szCs w:val="22"/>
            <w:lang w:eastAsia="en-US"/>
          </w:rPr>
          <w:t>ugszczytno@ug.szczytno.pl</w:t>
        </w:r>
      </w:hyperlink>
      <w:r w:rsidRPr="004905DA">
        <w:rPr>
          <w:rFonts w:ascii="Liberation Serif" w:hAnsi="Liberation Serif" w:cs="Liberation Serif"/>
          <w:color w:val="000000"/>
          <w:sz w:val="22"/>
          <w:szCs w:val="22"/>
          <w:lang w:eastAsia="en-US"/>
        </w:rPr>
        <w:t xml:space="preserve"> lub </w:t>
      </w:r>
      <w:r w:rsidRPr="004905DA">
        <w:rPr>
          <w:rFonts w:ascii="Liberation Serif" w:hAnsi="Liberation Serif" w:cs="Liberation Serif"/>
          <w:color w:val="000000"/>
          <w:sz w:val="22"/>
          <w:szCs w:val="22"/>
          <w:u w:val="single"/>
          <w:lang w:eastAsia="en-US"/>
        </w:rPr>
        <w:t>kamilasamsel@ug.szczytno.pl.</w:t>
      </w:r>
    </w:p>
    <w:p w:rsidR="00EF5D8F" w:rsidRPr="004905DA" w:rsidRDefault="00EF5D8F" w:rsidP="00EF5D8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9. Dokumenty elektroniczne, oświadczenia lub elektroniczne kopie dokumentów lub oświadczeń składane są przez Wykonawcę za pośrednictwem </w:t>
      </w:r>
      <w:r w:rsidRPr="004905DA">
        <w:rPr>
          <w:rFonts w:ascii="Liberation Serif" w:hAnsi="Liberation Serif" w:cs="Liberation Serif"/>
          <w:iCs/>
          <w:color w:val="000000"/>
          <w:sz w:val="22"/>
          <w:szCs w:val="22"/>
          <w:lang w:eastAsia="en-US"/>
        </w:rPr>
        <w:t>formularza</w:t>
      </w:r>
      <w:r w:rsidRPr="004905DA">
        <w:rPr>
          <w:rFonts w:ascii="Liberation Serif" w:hAnsi="Liberation Serif" w:cs="Liberation Serif"/>
          <w:i/>
          <w:iCs/>
          <w:color w:val="000000"/>
          <w:sz w:val="22"/>
          <w:szCs w:val="22"/>
          <w:lang w:eastAsia="en-US"/>
        </w:rPr>
        <w:t xml:space="preserve"> Wyślij wiadomość </w:t>
      </w:r>
      <w:r w:rsidRPr="004905DA">
        <w:rPr>
          <w:rFonts w:ascii="Liberation Serif" w:hAnsi="Liberation Serif" w:cs="Liberation Serif"/>
          <w:color w:val="000000"/>
          <w:sz w:val="22"/>
          <w:szCs w:val="22"/>
          <w:lang w:eastAsia="en-US"/>
        </w:rPr>
        <w:t xml:space="preserve">jako załączniki. Zamawiający dopuszcza również możliwość składania dokumentów elektronicznych, oświadczeń lub elektronicznych kopii dokumentów lub oświadczeń za pomocą poczty elektronicznej, na adres email ugszczytno@ug.szczytno.pl. </w:t>
      </w:r>
      <w:r w:rsidRPr="004905DA">
        <w:rPr>
          <w:rFonts w:ascii="Liberation Serif" w:hAnsi="Liberation Serif" w:cs="Liberation Serif"/>
          <w:color w:val="000000"/>
          <w:sz w:val="22"/>
          <w:szCs w:val="22"/>
          <w:lang w:eastAsia="en-US"/>
        </w:rPr>
        <w:lastRenderedPageBreak/>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EF5D8F" w:rsidRDefault="00EF5D8F" w:rsidP="00EF5D8F">
      <w:pPr>
        <w:tabs>
          <w:tab w:val="left" w:pos="423"/>
        </w:tabs>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10. Zamawiający nie przewiduje sposobu komunikowania się z Wykonawcami w inny sposób niż przy użyciu środków komunikacji elektronicznej, wskazanych w SWZ.</w:t>
      </w:r>
    </w:p>
    <w:p w:rsidR="00EF5D8F" w:rsidRPr="004905DA" w:rsidRDefault="00EF5D8F" w:rsidP="00EF5D8F">
      <w:pPr>
        <w:tabs>
          <w:tab w:val="left" w:pos="423"/>
        </w:tabs>
        <w:spacing w:line="360" w:lineRule="auto"/>
        <w:jc w:val="both"/>
        <w:rPr>
          <w:rFonts w:ascii="Liberation Serif" w:eastAsia="Century Gothic" w:hAnsi="Liberation Serif" w:cs="Liberation Serif"/>
          <w:b/>
          <w:sz w:val="22"/>
        </w:rPr>
      </w:pPr>
    </w:p>
    <w:p w:rsidR="00EF5D8F" w:rsidRPr="004905DA" w:rsidRDefault="00EF5D8F" w:rsidP="00EF5D8F">
      <w:pPr>
        <w:tabs>
          <w:tab w:val="left" w:pos="423"/>
        </w:tabs>
        <w:spacing w:before="100" w:beforeAutospacing="1" w:after="100" w:afterAutospacing="1" w:line="360" w:lineRule="auto"/>
        <w:contextualSpacing/>
        <w:jc w:val="center"/>
        <w:rPr>
          <w:rFonts w:ascii="Liberation Serif" w:eastAsia="Century Gothic" w:hAnsi="Liberation Serif" w:cs="Liberation Serif"/>
          <w:b/>
          <w:sz w:val="24"/>
        </w:rPr>
      </w:pPr>
      <w:r w:rsidRPr="004905DA">
        <w:rPr>
          <w:rFonts w:ascii="Liberation Serif" w:hAnsi="Liberation Serif" w:cs="Liberation Serif"/>
          <w:b/>
          <w:sz w:val="24"/>
          <w:szCs w:val="22"/>
          <w:lang w:eastAsia="en-US"/>
        </w:rPr>
        <w:t>VI</w:t>
      </w:r>
      <w:r>
        <w:rPr>
          <w:rFonts w:ascii="Liberation Serif" w:hAnsi="Liberation Serif" w:cs="Liberation Serif"/>
          <w:b/>
          <w:sz w:val="24"/>
          <w:szCs w:val="22"/>
          <w:lang w:eastAsia="en-US"/>
        </w:rPr>
        <w:t>II</w:t>
      </w:r>
      <w:r w:rsidRPr="004905DA">
        <w:rPr>
          <w:rFonts w:ascii="Liberation Serif" w:hAnsi="Liberation Serif" w:cs="Liberation Serif"/>
          <w:b/>
          <w:sz w:val="24"/>
          <w:szCs w:val="22"/>
          <w:lang w:eastAsia="en-US"/>
        </w:rPr>
        <w:t>.</w:t>
      </w:r>
      <w:r w:rsidR="000F4B26">
        <w:rPr>
          <w:rFonts w:ascii="Liberation Serif" w:hAnsi="Liberation Serif" w:cs="Liberation Serif"/>
          <w:b/>
          <w:sz w:val="24"/>
          <w:szCs w:val="22"/>
          <w:lang w:eastAsia="en-US"/>
        </w:rPr>
        <w:t xml:space="preserve"> </w:t>
      </w:r>
      <w:bookmarkStart w:id="2" w:name="_GoBack"/>
      <w:bookmarkEnd w:id="2"/>
      <w:r w:rsidRPr="004905DA">
        <w:rPr>
          <w:rFonts w:ascii="Liberation Serif" w:eastAsia="Century Gothic" w:hAnsi="Liberation Serif" w:cs="Liberation Serif"/>
          <w:b/>
          <w:sz w:val="24"/>
        </w:rPr>
        <w:t>INFORMACJA O WARUNKACH UDZIAŁU W POSTĘPOWANIU</w:t>
      </w:r>
    </w:p>
    <w:p w:rsidR="00EF5D8F" w:rsidRPr="004905DA" w:rsidRDefault="00EF5D8F" w:rsidP="00EF5D8F">
      <w:pPr>
        <w:numPr>
          <w:ilvl w:val="1"/>
          <w:numId w:val="1"/>
        </w:numPr>
        <w:tabs>
          <w:tab w:val="left" w:pos="723"/>
        </w:tabs>
        <w:spacing w:before="100" w:beforeAutospacing="1" w:after="100" w:afterAutospacing="1" w:line="360" w:lineRule="auto"/>
        <w:ind w:left="723" w:hanging="296"/>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O udzielenie zamówienia mogą ubiegać się Wykonawcy, którzy:</w:t>
      </w:r>
    </w:p>
    <w:p w:rsidR="00EF5D8F" w:rsidRPr="004905DA" w:rsidRDefault="00EF5D8F" w:rsidP="00EF5D8F">
      <w:pPr>
        <w:numPr>
          <w:ilvl w:val="3"/>
          <w:numId w:val="1"/>
        </w:numPr>
        <w:tabs>
          <w:tab w:val="left" w:pos="963"/>
        </w:tabs>
        <w:spacing w:before="100" w:beforeAutospacing="1" w:after="100" w:afterAutospacing="1" w:line="360" w:lineRule="auto"/>
        <w:ind w:left="963" w:hanging="243"/>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nie podlegają wykluczeniu;</w:t>
      </w:r>
    </w:p>
    <w:p w:rsidR="00EF5D8F" w:rsidRPr="004905DA" w:rsidRDefault="00EF5D8F" w:rsidP="00EF5D8F">
      <w:pPr>
        <w:numPr>
          <w:ilvl w:val="2"/>
          <w:numId w:val="1"/>
        </w:numPr>
        <w:tabs>
          <w:tab w:val="left" w:pos="950"/>
        </w:tabs>
        <w:spacing w:line="360" w:lineRule="auto"/>
        <w:ind w:left="703"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spełniają warunki udziału w postępowaniu określone przez Zamawiającego w ogłoszeniu o zamówieniu i niniejszej SWZ.</w:t>
      </w:r>
    </w:p>
    <w:p w:rsidR="00EF5D8F" w:rsidRDefault="00EF5D8F" w:rsidP="00EF5D8F">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Zamawiający wymaga wykazania przez Wykonawcę spełnienia warunków określonych</w:t>
      </w:r>
      <w:r w:rsidRPr="004905DA">
        <w:rPr>
          <w:rFonts w:ascii="Liberation Serif" w:eastAsia="Century Gothic" w:hAnsi="Liberation Serif" w:cs="Liberation Serif"/>
          <w:sz w:val="22"/>
        </w:rPr>
        <w:br/>
        <w:t xml:space="preserve">w art. 112 ust. 2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 xml:space="preserve"> dotyczących zdolności technicznej i zawodowej:</w:t>
      </w:r>
    </w:p>
    <w:p w:rsidR="00EF5D8F" w:rsidRPr="000E4EA4" w:rsidRDefault="00EF5D8F" w:rsidP="00EF5D8F">
      <w:pPr>
        <w:numPr>
          <w:ilvl w:val="0"/>
          <w:numId w:val="88"/>
        </w:numPr>
        <w:tabs>
          <w:tab w:val="left" w:pos="1143"/>
        </w:tabs>
        <w:spacing w:line="360" w:lineRule="auto"/>
        <w:ind w:left="1143" w:hanging="435"/>
        <w:jc w:val="both"/>
        <w:rPr>
          <w:rFonts w:ascii="Liberation Serif" w:eastAsia="Century Gothic" w:hAnsi="Liberation Serif" w:cs="Liberation Serif"/>
          <w:sz w:val="22"/>
        </w:rPr>
      </w:pPr>
      <w:r w:rsidRPr="004905DA">
        <w:rPr>
          <w:rFonts w:ascii="Liberation Serif" w:hAnsi="Liberation Serif" w:cs="Liberation Serif"/>
          <w:sz w:val="22"/>
          <w:szCs w:val="22"/>
        </w:rPr>
        <w:t xml:space="preserve">Zamawiający uzna warunek za spełniony, jeżeli wykonawca </w:t>
      </w:r>
      <w:r w:rsidRPr="005723B9">
        <w:rPr>
          <w:rFonts w:ascii="Liberation Serif" w:hAnsi="Liberation Serif" w:cs="Liberation Serif"/>
          <w:sz w:val="22"/>
          <w:szCs w:val="22"/>
        </w:rPr>
        <w:t>przedstawi wykaz dostaw,</w:t>
      </w:r>
      <w:r>
        <w:rPr>
          <w:rFonts w:ascii="Liberation Serif" w:hAnsi="Liberation Serif" w:cs="Liberation Serif"/>
          <w:sz w:val="22"/>
          <w:szCs w:val="22"/>
        </w:rPr>
        <w:t xml:space="preserve"> a </w:t>
      </w:r>
      <w:r w:rsidRPr="004905DA">
        <w:rPr>
          <w:rFonts w:ascii="Liberation Serif" w:hAnsi="Liberation Serif" w:cs="Liberation Serif"/>
          <w:sz w:val="22"/>
          <w:szCs w:val="22"/>
        </w:rPr>
        <w:t>w przypadku świadczeń powtarzających się lub c</w:t>
      </w:r>
      <w:r>
        <w:rPr>
          <w:rFonts w:ascii="Liberation Serif" w:hAnsi="Liberation Serif" w:cs="Liberation Serif"/>
          <w:sz w:val="22"/>
          <w:szCs w:val="22"/>
        </w:rPr>
        <w:t>iągłych również wykonywanych, w </w:t>
      </w:r>
      <w:r w:rsidRPr="004905DA">
        <w:rPr>
          <w:rFonts w:ascii="Liberation Serif" w:hAnsi="Liberation Serif" w:cs="Liberation Serif"/>
          <w:sz w:val="22"/>
          <w:szCs w:val="22"/>
        </w:rPr>
        <w:t xml:space="preserve">okresie ostatnich 3 lat, a jeżeli okres prowadzenia działalności jest krótszy - w tym okresie, </w:t>
      </w:r>
      <w:r>
        <w:rPr>
          <w:rFonts w:ascii="Liberation Serif" w:hAnsi="Liberation Serif" w:cs="Liberation Serif"/>
          <w:sz w:val="22"/>
          <w:szCs w:val="22"/>
        </w:rPr>
        <w:t xml:space="preserve">zrealizował </w:t>
      </w:r>
      <w:r w:rsidRPr="004905DA">
        <w:rPr>
          <w:rFonts w:ascii="Liberation Serif" w:hAnsi="Liberation Serif" w:cs="Liberation Serif"/>
          <w:sz w:val="22"/>
          <w:szCs w:val="22"/>
          <w:u w:val="single"/>
        </w:rPr>
        <w:t xml:space="preserve">co najmniej jedno zamówienie którego przedmiotem była dostawa </w:t>
      </w:r>
      <w:r w:rsidRPr="000E4EA4">
        <w:rPr>
          <w:rFonts w:ascii="Liberation Serif" w:hAnsi="Liberation Serif" w:cs="Liberation Serif"/>
          <w:sz w:val="22"/>
          <w:szCs w:val="22"/>
          <w:u w:val="single"/>
        </w:rPr>
        <w:t xml:space="preserve">sprzętu </w:t>
      </w:r>
      <w:r>
        <w:rPr>
          <w:rFonts w:ascii="Liberation Serif" w:hAnsi="Liberation Serif" w:cs="Liberation Serif"/>
          <w:sz w:val="22"/>
          <w:szCs w:val="22"/>
          <w:u w:val="single"/>
        </w:rPr>
        <w:t>komputerowego</w:t>
      </w:r>
      <w:r w:rsidRPr="000E4EA4">
        <w:rPr>
          <w:rFonts w:ascii="Liberation Serif" w:hAnsi="Liberation Serif" w:cs="Liberation Serif"/>
          <w:sz w:val="22"/>
          <w:szCs w:val="22"/>
          <w:u w:val="single"/>
        </w:rPr>
        <w:t xml:space="preserve"> o wartości minimalnej </w:t>
      </w:r>
      <w:r>
        <w:rPr>
          <w:rFonts w:ascii="Liberation Serif" w:hAnsi="Liberation Serif" w:cs="Liberation Serif"/>
          <w:sz w:val="22"/>
          <w:szCs w:val="22"/>
          <w:u w:val="single"/>
        </w:rPr>
        <w:t>10</w:t>
      </w:r>
      <w:r w:rsidRPr="000E4EA4">
        <w:rPr>
          <w:rFonts w:ascii="Liberation Serif" w:hAnsi="Liberation Serif" w:cs="Liberation Serif"/>
          <w:sz w:val="22"/>
          <w:szCs w:val="22"/>
          <w:u w:val="single"/>
        </w:rPr>
        <w:t>0 000,00</w:t>
      </w:r>
      <w:r w:rsidRPr="004905DA">
        <w:rPr>
          <w:rFonts w:ascii="Liberation Serif" w:hAnsi="Liberation Serif" w:cs="Liberation Serif"/>
          <w:sz w:val="22"/>
          <w:szCs w:val="22"/>
          <w:u w:val="single"/>
        </w:rPr>
        <w:t xml:space="preserve"> zł (słownie </w:t>
      </w:r>
      <w:r>
        <w:rPr>
          <w:rFonts w:ascii="Liberation Serif" w:hAnsi="Liberation Serif" w:cs="Liberation Serif"/>
          <w:sz w:val="22"/>
          <w:szCs w:val="22"/>
          <w:u w:val="single"/>
        </w:rPr>
        <w:t>sto</w:t>
      </w:r>
      <w:r w:rsidRPr="004905DA">
        <w:rPr>
          <w:rFonts w:ascii="Liberation Serif" w:hAnsi="Liberation Serif" w:cs="Liberation Serif"/>
          <w:sz w:val="22"/>
          <w:szCs w:val="22"/>
          <w:u w:val="single"/>
        </w:rPr>
        <w:t xml:space="preserve"> tysięcy złotych)</w:t>
      </w:r>
      <w:r>
        <w:rPr>
          <w:rFonts w:ascii="Liberation Serif" w:hAnsi="Liberation Serif" w:cs="Liberation Serif"/>
          <w:sz w:val="22"/>
          <w:szCs w:val="22"/>
          <w:u w:val="single"/>
        </w:rPr>
        <w:t xml:space="preserve"> </w:t>
      </w:r>
      <w:r w:rsidRPr="004905DA">
        <w:rPr>
          <w:rFonts w:ascii="Liberation Serif" w:hAnsi="Liberation Serif" w:cs="Liberation Serif"/>
          <w:sz w:val="22"/>
          <w:szCs w:val="22"/>
        </w:rPr>
        <w:t xml:space="preserve">wraz z podaniem ich wartości, przedmiotu, dat wykonania i podmiotów, na rzecz których dostawy zostały wykonane lub są wykonywane, </w:t>
      </w:r>
      <w:r w:rsidRPr="00812DAD">
        <w:rPr>
          <w:rFonts w:ascii="Liberation Serif" w:hAnsi="Liberation Serif" w:cs="Liberation Serif"/>
          <w:sz w:val="22"/>
          <w:szCs w:val="22"/>
          <w:u w:val="single"/>
        </w:rPr>
        <w:t>oraz załączeniem dowodów określających, czy te dostawy zostały wykonane lub są wykonywane należycie</w:t>
      </w:r>
      <w:r w:rsidRPr="004905DA">
        <w:rPr>
          <w:rFonts w:ascii="Liberation Serif" w:hAnsi="Liberation Serif" w:cs="Liberation Serif"/>
          <w:sz w:val="22"/>
          <w:szCs w:val="22"/>
        </w:rPr>
        <w:t>,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Pr>
          <w:rFonts w:ascii="Liberation Serif" w:hAnsi="Liberation Serif" w:cs="Liberation Serif"/>
          <w:sz w:val="22"/>
          <w:szCs w:val="22"/>
        </w:rPr>
        <w:t xml:space="preserve"> w okresie ostatnich 3 miesięcy.</w:t>
      </w:r>
    </w:p>
    <w:p w:rsidR="00EF5D8F" w:rsidRDefault="00EF5D8F" w:rsidP="00EF5D8F">
      <w:pPr>
        <w:tabs>
          <w:tab w:val="left" w:pos="703"/>
        </w:tabs>
        <w:spacing w:line="360" w:lineRule="auto"/>
        <w:ind w:left="427"/>
        <w:jc w:val="both"/>
        <w:rPr>
          <w:rFonts w:ascii="Liberation Serif" w:eastAsia="Century Gothic" w:hAnsi="Liberation Serif" w:cs="Liberation Serif"/>
          <w:b/>
          <w:sz w:val="22"/>
          <w:u w:val="single"/>
        </w:rPr>
      </w:pPr>
    </w:p>
    <w:p w:rsidR="00EF5D8F" w:rsidRPr="005723B9" w:rsidRDefault="00EF5D8F" w:rsidP="00EF5D8F">
      <w:pPr>
        <w:numPr>
          <w:ilvl w:val="1"/>
          <w:numId w:val="1"/>
        </w:numPr>
        <w:tabs>
          <w:tab w:val="left" w:pos="703"/>
        </w:tabs>
        <w:spacing w:line="360" w:lineRule="auto"/>
        <w:ind w:left="703" w:right="20" w:hanging="276"/>
        <w:jc w:val="both"/>
        <w:rPr>
          <w:rFonts w:ascii="Liberation Serif" w:eastAsia="Century Gothic" w:hAnsi="Liberation Serif" w:cs="Liberation Serif"/>
          <w:sz w:val="22"/>
        </w:rPr>
      </w:pPr>
      <w:r w:rsidRPr="005723B9">
        <w:rPr>
          <w:rFonts w:ascii="Liberation Serif" w:eastAsia="Century Gothic" w:hAnsi="Liberation Serif" w:cs="Liberation Serif"/>
          <w:sz w:val="22"/>
        </w:rPr>
        <w:t>Wykonawca może w celu potwierdzenia spełniania warunków udziału w postępowaniu,</w:t>
      </w:r>
      <w:r w:rsidRPr="005723B9">
        <w:rPr>
          <w:rFonts w:ascii="Liberation Serif" w:eastAsia="Century Gothic" w:hAnsi="Liberation Serif" w:cs="Liberation Serif"/>
          <w:sz w:val="22"/>
        </w:rPr>
        <w:br/>
        <w:t>w stosownych sytuacjach polegać na zdolnościach technicznych lub zawodowych lub sytuacji finansowej lub ekonomicznej podmiotów udostępniających zasoby, niezależnie od charakteru prawnego łączących go z nimi stosunków pranych.</w:t>
      </w:r>
    </w:p>
    <w:p w:rsidR="00EF5D8F" w:rsidRPr="005723B9" w:rsidRDefault="00EF5D8F" w:rsidP="00EF5D8F">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5723B9">
        <w:rPr>
          <w:rFonts w:ascii="Liberation Serif" w:eastAsia="Century Gothic" w:hAnsi="Liberation Serif" w:cs="Liberation Serif"/>
          <w:sz w:val="22"/>
        </w:rPr>
        <w:t xml:space="preserve">W odniesieniu do warunków dotyczących wykształcenia, kwalifikacji zawodowych lub doświadczenia Wykonawcy mogą polegać na zdolnościach podmiotów udostępniających zasoby, </w:t>
      </w:r>
      <w:r w:rsidRPr="005723B9">
        <w:rPr>
          <w:rFonts w:ascii="Liberation Serif" w:eastAsia="Century Gothic" w:hAnsi="Liberation Serif" w:cs="Liberation Serif"/>
          <w:sz w:val="22"/>
        </w:rPr>
        <w:lastRenderedPageBreak/>
        <w:t xml:space="preserve">jeśli podmioty te wykonają </w:t>
      </w:r>
      <w:r>
        <w:rPr>
          <w:rFonts w:ascii="Liberation Serif" w:eastAsia="Century Gothic" w:hAnsi="Liberation Serif" w:cs="Liberation Serif"/>
          <w:sz w:val="22"/>
        </w:rPr>
        <w:t>roboty budowlane lub usługi</w:t>
      </w:r>
      <w:r w:rsidRPr="005723B9">
        <w:rPr>
          <w:rFonts w:ascii="Liberation Serif" w:eastAsia="Century Gothic" w:hAnsi="Liberation Serif" w:cs="Liberation Serif"/>
          <w:sz w:val="22"/>
        </w:rPr>
        <w:t>, do realizacji których te zdolności są wymagane.</w:t>
      </w:r>
    </w:p>
    <w:p w:rsidR="00EF5D8F" w:rsidRPr="004905DA" w:rsidRDefault="00EF5D8F" w:rsidP="00EF5D8F">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AE7F2A">
        <w:rPr>
          <w:rFonts w:ascii="Liberation Serif" w:eastAsia="Century Gothic" w:hAnsi="Liberation Serif" w:cs="Liberation Serif"/>
          <w:b/>
          <w:sz w:val="22"/>
        </w:rPr>
        <w:t>Wykonawca, który polega na zdolnościach lub sytuacji podmiotów udostępniających zasoby,</w:t>
      </w:r>
      <w:r w:rsidRPr="005723B9">
        <w:rPr>
          <w:rFonts w:ascii="Liberation Serif" w:eastAsia="Century Gothic" w:hAnsi="Liberation Serif" w:cs="Liberation Serif"/>
          <w:sz w:val="22"/>
        </w:rPr>
        <w:t xml:space="preserve"> </w:t>
      </w:r>
      <w:r w:rsidRPr="005723B9">
        <w:rPr>
          <w:rFonts w:ascii="Liberation Serif" w:eastAsia="Century Gothic" w:hAnsi="Liberation Serif" w:cs="Liberation Serif"/>
          <w:b/>
          <w:sz w:val="22"/>
        </w:rPr>
        <w:t>składa wraz z ofertą</w:t>
      </w:r>
      <w:r w:rsidRPr="005723B9">
        <w:rPr>
          <w:rFonts w:ascii="Liberation Serif" w:eastAsia="Century Gothic" w:hAnsi="Liberation Serif" w:cs="Liberation Serif"/>
          <w:sz w:val="22"/>
        </w:rPr>
        <w:t>, zobowiązanie podmiotu (wzór - załącznik nr 5 SWZ)</w:t>
      </w:r>
      <w:r w:rsidRPr="004905DA">
        <w:rPr>
          <w:rFonts w:ascii="Liberation Serif" w:eastAsia="Century Gothic" w:hAnsi="Liberation Serif" w:cs="Liberation Serif"/>
          <w:sz w:val="22"/>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EF5D8F" w:rsidRPr="004905DA" w:rsidRDefault="00EF5D8F" w:rsidP="00EF5D8F">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zakres dostępnych Wykonawcy zasobów podmiotu udostępniającego zasoby;</w:t>
      </w:r>
    </w:p>
    <w:p w:rsidR="00EF5D8F" w:rsidRPr="004905DA" w:rsidRDefault="00EF5D8F" w:rsidP="00EF5D8F">
      <w:pPr>
        <w:spacing w:line="360" w:lineRule="auto"/>
        <w:ind w:left="7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2) sposób i okres udostępnienia Wykonawcy i wykorzystania przez niego zasobów podmiotu udostępniającego te zasoby przy wykonywaniu zamówienia;</w:t>
      </w:r>
    </w:p>
    <w:p w:rsidR="00EF5D8F" w:rsidRPr="005723B9" w:rsidRDefault="00EF5D8F" w:rsidP="00EF5D8F">
      <w:pPr>
        <w:numPr>
          <w:ilvl w:val="1"/>
          <w:numId w:val="2"/>
        </w:numPr>
        <w:tabs>
          <w:tab w:val="left" w:pos="1046"/>
        </w:tabs>
        <w:spacing w:line="360" w:lineRule="auto"/>
        <w:ind w:left="720" w:hanging="3"/>
        <w:jc w:val="both"/>
        <w:rPr>
          <w:rFonts w:ascii="Liberation Serif" w:eastAsia="Century Gothic" w:hAnsi="Liberation Serif" w:cs="Liberation Serif"/>
          <w:sz w:val="22"/>
        </w:rPr>
      </w:pPr>
      <w:r w:rsidRPr="005723B9">
        <w:rPr>
          <w:rFonts w:ascii="Liberation Serif" w:eastAsia="Century Gothic" w:hAnsi="Liberation Serif" w:cs="Liberation Serif"/>
          <w:sz w:val="22"/>
        </w:rPr>
        <w:t xml:space="preserve">czy i w jakim zakresie podmiot udostępniający zasoby, na zdolnościach którego Wykonawca polega w odniesieniu do warunków udziału w postępowaniu dotyczących wykształcenia, kwalifikacji zawodowych lub doświadczenia, zrealizuje </w:t>
      </w:r>
      <w:r>
        <w:rPr>
          <w:rFonts w:ascii="Liberation Serif" w:eastAsia="Century Gothic" w:hAnsi="Liberation Serif" w:cs="Liberation Serif"/>
          <w:sz w:val="22"/>
        </w:rPr>
        <w:t>roboty budowlane lub usługi</w:t>
      </w:r>
      <w:r w:rsidRPr="005723B9">
        <w:rPr>
          <w:rFonts w:ascii="Liberation Serif" w:eastAsia="Century Gothic" w:hAnsi="Liberation Serif" w:cs="Liberation Serif"/>
          <w:sz w:val="22"/>
        </w:rPr>
        <w:t>, których wskazane zdolności dotyczą.</w:t>
      </w:r>
    </w:p>
    <w:p w:rsidR="00EF5D8F" w:rsidRDefault="00EF5D8F" w:rsidP="00EF5D8F">
      <w:pPr>
        <w:numPr>
          <w:ilvl w:val="0"/>
          <w:numId w:val="3"/>
        </w:numPr>
        <w:tabs>
          <w:tab w:val="left" w:pos="700"/>
        </w:tabs>
        <w:spacing w:line="360" w:lineRule="auto"/>
        <w:ind w:left="700" w:hanging="276"/>
        <w:jc w:val="both"/>
        <w:rPr>
          <w:rFonts w:ascii="Liberation Serif" w:eastAsia="Century Gothic" w:hAnsi="Liberation Serif" w:cs="Liberation Serif"/>
          <w:sz w:val="22"/>
        </w:rPr>
      </w:pPr>
      <w:r w:rsidRPr="005723B9">
        <w:rPr>
          <w:rFonts w:ascii="Liberation Serif" w:eastAsia="Century Gothic" w:hAnsi="Liberation Serif" w:cs="Liberation Serif"/>
          <w:sz w:val="22"/>
        </w:rPr>
        <w:t xml:space="preserve">W odniesieniu do warunków dotyczących wykształcenia, kwalifikacji zawodowych lub doświadczenia </w:t>
      </w:r>
      <w:r w:rsidRPr="005723B9">
        <w:rPr>
          <w:rFonts w:ascii="Liberation Serif" w:eastAsia="Century Gothic" w:hAnsi="Liberation Serif" w:cs="Liberation Serif"/>
          <w:b/>
          <w:sz w:val="22"/>
        </w:rPr>
        <w:t>Wykonawcy wspólnie ubiegający się o udzielenie zamówienia</w:t>
      </w:r>
      <w:r w:rsidRPr="005723B9">
        <w:rPr>
          <w:rFonts w:ascii="Liberation Serif" w:eastAsia="Century Gothic" w:hAnsi="Liberation Serif" w:cs="Liberation Serif"/>
          <w:sz w:val="22"/>
        </w:rPr>
        <w:t xml:space="preserve"> mogą polegać na zdolnościach tych z Wykonawców, którzy wykonają </w:t>
      </w:r>
      <w:r>
        <w:rPr>
          <w:rFonts w:ascii="Liberation Serif" w:eastAsia="Century Gothic" w:hAnsi="Liberation Serif" w:cs="Liberation Serif"/>
          <w:sz w:val="22"/>
        </w:rPr>
        <w:t>roboty budowlane lub usługi</w:t>
      </w:r>
      <w:r w:rsidRPr="005723B9">
        <w:rPr>
          <w:rFonts w:ascii="Liberation Serif" w:eastAsia="Century Gothic" w:hAnsi="Liberation Serif" w:cs="Liberation Serif"/>
          <w:sz w:val="22"/>
        </w:rPr>
        <w:t xml:space="preserve">, do realizacji których te zdolności są wymagane. W takim przypadku Wykonawcy wspólnie ubiegający się o udzielenie zamówienia </w:t>
      </w:r>
      <w:r w:rsidRPr="005723B9">
        <w:rPr>
          <w:rFonts w:ascii="Liberation Serif" w:eastAsia="Century Gothic" w:hAnsi="Liberation Serif" w:cs="Liberation Serif"/>
          <w:b/>
          <w:sz w:val="22"/>
        </w:rPr>
        <w:t>dołączają do oferty oświadczenie</w:t>
      </w:r>
      <w:r w:rsidRPr="005723B9">
        <w:rPr>
          <w:rFonts w:ascii="Liberation Serif" w:eastAsia="Century Gothic" w:hAnsi="Liberation Serif" w:cs="Liberation Serif"/>
          <w:sz w:val="22"/>
        </w:rPr>
        <w:t xml:space="preserve">, z którego wynika, które </w:t>
      </w:r>
      <w:r>
        <w:rPr>
          <w:rFonts w:ascii="Liberation Serif" w:eastAsia="Century Gothic" w:hAnsi="Liberation Serif" w:cs="Liberation Serif"/>
          <w:sz w:val="22"/>
        </w:rPr>
        <w:t>roboty budowlane lub usługi</w:t>
      </w:r>
      <w:r w:rsidRPr="005723B9">
        <w:rPr>
          <w:rFonts w:ascii="Liberation Serif" w:eastAsia="Century Gothic" w:hAnsi="Liberation Serif" w:cs="Liberation Serif"/>
          <w:sz w:val="22"/>
        </w:rPr>
        <w:t xml:space="preserve"> wykonają poszczególni Wykonawcy.</w:t>
      </w:r>
    </w:p>
    <w:p w:rsidR="00EF5D8F" w:rsidRPr="005723B9" w:rsidRDefault="00EF5D8F" w:rsidP="00EF5D8F">
      <w:pPr>
        <w:tabs>
          <w:tab w:val="left" w:pos="700"/>
        </w:tabs>
        <w:spacing w:line="360" w:lineRule="auto"/>
        <w:ind w:left="700"/>
        <w:jc w:val="both"/>
        <w:rPr>
          <w:rFonts w:ascii="Liberation Serif" w:eastAsia="Century Gothic" w:hAnsi="Liberation Serif" w:cs="Liberation Serif"/>
          <w:sz w:val="22"/>
        </w:rPr>
      </w:pPr>
    </w:p>
    <w:p w:rsidR="00EF5D8F" w:rsidRPr="004905DA" w:rsidRDefault="00EF5D8F" w:rsidP="00EF5D8F">
      <w:pPr>
        <w:spacing w:before="100" w:beforeAutospacing="1" w:after="100" w:afterAutospacing="1" w:line="360" w:lineRule="auto"/>
        <w:contextualSpacing/>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I</w:t>
      </w:r>
      <w:r>
        <w:rPr>
          <w:rFonts w:ascii="Liberation Serif" w:eastAsia="Century Gothic" w:hAnsi="Liberation Serif" w:cs="Liberation Serif"/>
          <w:b/>
          <w:sz w:val="24"/>
        </w:rPr>
        <w:t>X</w:t>
      </w:r>
      <w:r w:rsidRPr="004905DA">
        <w:rPr>
          <w:rFonts w:ascii="Liberation Serif" w:eastAsia="Century Gothic" w:hAnsi="Liberation Serif" w:cs="Liberation Serif"/>
          <w:b/>
          <w:sz w:val="24"/>
        </w:rPr>
        <w:t>.  PODSTAWY WYKLUCZENIA WYKONAWCY Z POSTĘPOWANIA</w:t>
      </w:r>
    </w:p>
    <w:p w:rsidR="00EF5D8F" w:rsidRPr="004905DA" w:rsidRDefault="00EF5D8F" w:rsidP="00EF5D8F">
      <w:pPr>
        <w:numPr>
          <w:ilvl w:val="0"/>
          <w:numId w:val="4"/>
        </w:numPr>
        <w:tabs>
          <w:tab w:val="left" w:pos="700"/>
        </w:tabs>
        <w:spacing w:before="100" w:beforeAutospacing="1" w:after="100" w:afterAutospacing="1" w:line="360" w:lineRule="auto"/>
        <w:ind w:left="700" w:hanging="278"/>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O udzielenie przedmiotowego zamówienia mogą ubiegać się </w:t>
      </w:r>
      <w:r w:rsidRPr="004905DA">
        <w:rPr>
          <w:rFonts w:ascii="Liberation Serif" w:eastAsia="Century Gothic" w:hAnsi="Liberation Serif" w:cs="Liberation Serif"/>
          <w:b/>
          <w:sz w:val="22"/>
          <w:szCs w:val="22"/>
        </w:rPr>
        <w:t>Wykonawcy,</w:t>
      </w:r>
      <w:r w:rsidRPr="004905DA">
        <w:rPr>
          <w:rFonts w:ascii="Liberation Serif" w:eastAsia="Century Gothic" w:hAnsi="Liberation Serif" w:cs="Liberation Serif"/>
          <w:sz w:val="22"/>
          <w:szCs w:val="22"/>
        </w:rPr>
        <w:t xml:space="preserve"> którzy nie podlegają wykluczeniu na podstawie art. 108 ust. 1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 xml:space="preserve"> oraz art. 109 ust. 1 pkt 1, 4, i 7 Ustawy </w:t>
      </w:r>
      <w:proofErr w:type="spellStart"/>
      <w:r w:rsidRPr="004905DA">
        <w:rPr>
          <w:rFonts w:ascii="Liberation Serif" w:eastAsia="Century Gothic" w:hAnsi="Liberation Serif" w:cs="Liberation Serif"/>
          <w:sz w:val="22"/>
          <w:szCs w:val="22"/>
        </w:rPr>
        <w:t>pzp</w:t>
      </w:r>
      <w:proofErr w:type="spellEnd"/>
      <w:r>
        <w:rPr>
          <w:rFonts w:ascii="Liberation Serif" w:eastAsia="Century Gothic" w:hAnsi="Liberation Serif" w:cs="Liberation Serif"/>
          <w:sz w:val="22"/>
          <w:szCs w:val="22"/>
        </w:rPr>
        <w:t xml:space="preserve">  </w:t>
      </w:r>
      <w:r>
        <w:rPr>
          <w:rFonts w:ascii="Liberation Serif" w:eastAsia="Century Gothic" w:hAnsi="Liberation Serif" w:cs="Liberation Serif"/>
          <w:color w:val="FF0000"/>
          <w:sz w:val="22"/>
          <w:szCs w:val="22"/>
        </w:rPr>
        <w:t>oraz wykonawcy, w stosunku do którego zachodzi którakolwiek z okoliczności wskazanych  w art. 7 ust. 1 ustawy z dnia 13 kwietnia 2022 r. o szczególnych rozwiązaniach w zakresie przeciwdziałania wspieraniu agresji na Ukrainę oraz służących ochronie bezpieczeństwa narodowego.</w:t>
      </w:r>
    </w:p>
    <w:p w:rsidR="00EF5D8F" w:rsidRPr="003274A1" w:rsidRDefault="00EF5D8F" w:rsidP="00EF5D8F">
      <w:pPr>
        <w:numPr>
          <w:ilvl w:val="0"/>
          <w:numId w:val="4"/>
        </w:numPr>
        <w:tabs>
          <w:tab w:val="left" w:pos="700"/>
        </w:tabs>
        <w:spacing w:line="360" w:lineRule="auto"/>
        <w:ind w:left="700" w:hanging="278"/>
        <w:jc w:val="both"/>
        <w:rPr>
          <w:rFonts w:ascii="Liberation Serif" w:eastAsia="Century Gothic" w:hAnsi="Liberation Serif" w:cs="Liberation Serif"/>
          <w:sz w:val="22"/>
          <w:szCs w:val="22"/>
        </w:rPr>
      </w:pPr>
      <w:r w:rsidRPr="003274A1">
        <w:rPr>
          <w:rFonts w:ascii="Liberation Serif" w:eastAsia="Century Gothic" w:hAnsi="Liberation Serif" w:cs="Liberation Serif"/>
          <w:sz w:val="22"/>
          <w:szCs w:val="22"/>
        </w:rPr>
        <w:t xml:space="preserve">Jeżeli Wykonawca </w:t>
      </w:r>
      <w:r w:rsidRPr="003274A1">
        <w:rPr>
          <w:rFonts w:ascii="Liberation Serif" w:eastAsia="Century Gothic" w:hAnsi="Liberation Serif" w:cs="Liberation Serif"/>
          <w:b/>
          <w:sz w:val="22"/>
          <w:szCs w:val="22"/>
        </w:rPr>
        <w:t>polega na zdolnościach lub sytuacji podmiotów</w:t>
      </w:r>
      <w:r w:rsidRPr="003274A1">
        <w:rPr>
          <w:rFonts w:ascii="Liberation Serif" w:eastAsia="Century Gothic" w:hAnsi="Liberation Serif" w:cs="Liberation Serif"/>
          <w:sz w:val="22"/>
          <w:szCs w:val="22"/>
        </w:rPr>
        <w:t xml:space="preserve"> udostępniających zasoby Zamawiający zbada, czy nie zachodzą wobec tego podmiotu podstawy wykluczenia, które zostały przewidziane względem Wykonawcy.</w:t>
      </w:r>
    </w:p>
    <w:p w:rsidR="00EF5D8F" w:rsidRPr="003274A1" w:rsidRDefault="00EF5D8F" w:rsidP="00EF5D8F">
      <w:pPr>
        <w:numPr>
          <w:ilvl w:val="0"/>
          <w:numId w:val="4"/>
        </w:numPr>
        <w:tabs>
          <w:tab w:val="left" w:pos="700"/>
        </w:tabs>
        <w:spacing w:line="360" w:lineRule="auto"/>
        <w:ind w:left="700" w:right="20" w:hanging="278"/>
        <w:jc w:val="both"/>
        <w:rPr>
          <w:rFonts w:ascii="Liberation Serif" w:eastAsia="Century Gothic" w:hAnsi="Liberation Serif" w:cs="Liberation Serif"/>
          <w:sz w:val="22"/>
          <w:szCs w:val="22"/>
        </w:rPr>
      </w:pPr>
      <w:r w:rsidRPr="003274A1">
        <w:rPr>
          <w:rFonts w:ascii="Liberation Serif" w:eastAsia="Century Gothic" w:hAnsi="Liberation Serif" w:cs="Liberation Serif"/>
          <w:sz w:val="22"/>
          <w:szCs w:val="22"/>
        </w:rPr>
        <w:t>W przypadku wspólnego</w:t>
      </w:r>
      <w:r w:rsidRPr="003274A1">
        <w:rPr>
          <w:rFonts w:ascii="Liberation Serif" w:eastAsia="Century Gothic" w:hAnsi="Liberation Serif" w:cs="Liberation Serif"/>
          <w:b/>
          <w:sz w:val="22"/>
          <w:szCs w:val="22"/>
        </w:rPr>
        <w:t xml:space="preserve"> ubiegania się</w:t>
      </w:r>
      <w:r w:rsidRPr="003274A1">
        <w:rPr>
          <w:rFonts w:ascii="Liberation Serif" w:eastAsia="Century Gothic" w:hAnsi="Liberation Serif" w:cs="Liberation Serif"/>
          <w:sz w:val="22"/>
          <w:szCs w:val="22"/>
        </w:rPr>
        <w:t xml:space="preserve"> Wykonawców o udzielenie zamówienia Zamawiający bada, czy nie zachodzą podstawy wykluczenia wobec każdego z tych Wykonawców.</w:t>
      </w:r>
    </w:p>
    <w:p w:rsidR="00EF5D8F" w:rsidRPr="004905DA" w:rsidRDefault="00EF5D8F" w:rsidP="00EF5D8F">
      <w:pPr>
        <w:spacing w:line="360" w:lineRule="auto"/>
        <w:jc w:val="both"/>
        <w:rPr>
          <w:rFonts w:ascii="Liberation Serif" w:eastAsia="Century Gothic" w:hAnsi="Liberation Serif" w:cs="Liberation Serif"/>
          <w:sz w:val="22"/>
          <w:szCs w:val="22"/>
        </w:rPr>
      </w:pPr>
      <w:r w:rsidRPr="003274A1">
        <w:rPr>
          <w:rFonts w:ascii="Liberation Serif" w:eastAsia="Century Gothic" w:hAnsi="Liberation Serif" w:cs="Liberation Serif"/>
          <w:sz w:val="22"/>
          <w:szCs w:val="22"/>
        </w:rPr>
        <w:lastRenderedPageBreak/>
        <w:t xml:space="preserve">Jeżeli Wykonawca zamierza powierzyć wykonanie części zamówienia </w:t>
      </w:r>
      <w:r w:rsidRPr="003274A1">
        <w:rPr>
          <w:rFonts w:ascii="Liberation Serif" w:eastAsia="Century Gothic" w:hAnsi="Liberation Serif" w:cs="Liberation Serif"/>
          <w:b/>
          <w:sz w:val="22"/>
          <w:szCs w:val="22"/>
        </w:rPr>
        <w:t>Podwykonawcy,</w:t>
      </w:r>
      <w:r w:rsidRPr="003274A1">
        <w:rPr>
          <w:rFonts w:ascii="Liberation Serif" w:eastAsia="Century Gothic" w:hAnsi="Liberation Serif" w:cs="Liberation Serif"/>
          <w:sz w:val="22"/>
          <w:szCs w:val="22"/>
        </w:rPr>
        <w:t xml:space="preserve"> Zamawiający zbada, czy nie zachodzą wobec tego Podwykonawcy podstawy wykluczenia, które zostały przewidziane względem Wykonawcy.</w:t>
      </w:r>
    </w:p>
    <w:p w:rsidR="00EF5D8F" w:rsidRPr="004905DA" w:rsidRDefault="00EF5D8F" w:rsidP="00EF5D8F">
      <w:pPr>
        <w:spacing w:before="240"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 xml:space="preserve">X. INFORMACJA O PODMIOTOWYCH </w:t>
      </w:r>
      <w:r>
        <w:rPr>
          <w:rFonts w:ascii="Liberation Serif" w:eastAsia="Century Gothic" w:hAnsi="Liberation Serif" w:cs="Liberation Serif"/>
          <w:b/>
          <w:sz w:val="24"/>
        </w:rPr>
        <w:t xml:space="preserve">I PRZEDMIOTOWYCH </w:t>
      </w:r>
      <w:r w:rsidRPr="004905DA">
        <w:rPr>
          <w:rFonts w:ascii="Liberation Serif" w:eastAsia="Century Gothic" w:hAnsi="Liberation Serif" w:cs="Liberation Serif"/>
          <w:b/>
          <w:sz w:val="24"/>
        </w:rPr>
        <w:t>ŚRODKACH DOWODOWYCH</w:t>
      </w:r>
    </w:p>
    <w:p w:rsidR="00EF5D8F" w:rsidRPr="00AE7F2A" w:rsidRDefault="00EF5D8F" w:rsidP="00EF5D8F">
      <w:pPr>
        <w:pStyle w:val="Akapitzlist"/>
        <w:numPr>
          <w:ilvl w:val="0"/>
          <w:numId w:val="89"/>
        </w:numPr>
        <w:tabs>
          <w:tab w:val="left" w:pos="700"/>
        </w:tabs>
        <w:spacing w:before="240" w:line="360" w:lineRule="auto"/>
        <w:jc w:val="both"/>
        <w:rPr>
          <w:rFonts w:ascii="Liberation Serif" w:eastAsia="Century Gothic" w:hAnsi="Liberation Serif" w:cs="Liberation Serif"/>
        </w:rPr>
      </w:pPr>
      <w:r w:rsidRPr="00AE7F2A">
        <w:rPr>
          <w:rFonts w:ascii="Liberation Serif" w:eastAsia="Century Gothic" w:hAnsi="Liberation Serif" w:cs="Liberation Serif"/>
          <w:b/>
        </w:rPr>
        <w:t>Wykonawca dołącza do oferty</w:t>
      </w:r>
      <w:r w:rsidRPr="00AE7F2A">
        <w:rPr>
          <w:rFonts w:ascii="Liberation Serif" w:eastAsia="Century Gothic" w:hAnsi="Liberation Serif" w:cs="Liberation Serif"/>
        </w:rPr>
        <w:t>, następujące podmiotowe środki dowodowe potwierdzające spełnianie warunków udziału w postępowaniu:</w:t>
      </w:r>
    </w:p>
    <w:p w:rsidR="00EF5D8F" w:rsidRDefault="00EF5D8F" w:rsidP="00EF5D8F">
      <w:pPr>
        <w:pStyle w:val="Akapitzlist"/>
        <w:numPr>
          <w:ilvl w:val="0"/>
          <w:numId w:val="93"/>
        </w:numPr>
        <w:tabs>
          <w:tab w:val="left" w:pos="700"/>
        </w:tabs>
        <w:spacing w:before="240" w:line="360" w:lineRule="auto"/>
        <w:jc w:val="both"/>
        <w:rPr>
          <w:rFonts w:ascii="Liberation Serif" w:eastAsia="Century Gothic" w:hAnsi="Liberation Serif" w:cs="Liberation Serif"/>
          <w:color w:val="00000A"/>
        </w:rPr>
      </w:pPr>
      <w:r w:rsidRPr="00F74A87">
        <w:rPr>
          <w:rFonts w:ascii="Liberation Serif" w:hAnsi="Liberation Serif" w:cs="Liberation Serif"/>
          <w:b/>
          <w:u w:val="single"/>
        </w:rPr>
        <w:t>wykaz dostaw</w:t>
      </w:r>
      <w:r w:rsidRPr="00F74A87">
        <w:rPr>
          <w:rFonts w:ascii="Liberation Serif" w:hAnsi="Liberation Serif" w:cs="Liberation Serif"/>
        </w:rPr>
        <w:t xml:space="preserve">, a w przypadku świadczeń powtarzających się lub ciągłych również wykonywanych, w okresie ostatnich 3 lat, a jeżeli okres prowadzenia działalności jest krótszy - w tym okresie, zrealizował </w:t>
      </w:r>
      <w:r w:rsidRPr="00F74A87">
        <w:rPr>
          <w:rFonts w:ascii="Liberation Serif" w:hAnsi="Liberation Serif" w:cs="Liberation Serif"/>
          <w:u w:val="single"/>
        </w:rPr>
        <w:t xml:space="preserve">co najmniej jedno zamówienie którego przedmiotem była dostawa sprzętu </w:t>
      </w:r>
      <w:r>
        <w:rPr>
          <w:rFonts w:ascii="Liberation Serif" w:hAnsi="Liberation Serif" w:cs="Liberation Serif"/>
          <w:u w:val="single"/>
        </w:rPr>
        <w:t>komputerowego</w:t>
      </w:r>
      <w:r w:rsidRPr="00F74A87">
        <w:rPr>
          <w:rFonts w:ascii="Liberation Serif" w:hAnsi="Liberation Serif" w:cs="Liberation Serif"/>
          <w:u w:val="single"/>
        </w:rPr>
        <w:t xml:space="preserve"> o wartości minimalnej </w:t>
      </w:r>
      <w:r>
        <w:rPr>
          <w:rFonts w:ascii="Liberation Serif" w:hAnsi="Liberation Serif" w:cs="Liberation Serif"/>
          <w:u w:val="single"/>
        </w:rPr>
        <w:t>10</w:t>
      </w:r>
      <w:r w:rsidRPr="00F74A87">
        <w:rPr>
          <w:rFonts w:ascii="Liberation Serif" w:hAnsi="Liberation Serif" w:cs="Liberation Serif"/>
          <w:u w:val="single"/>
        </w:rPr>
        <w:t xml:space="preserve">0 000,00 zł (słownie </w:t>
      </w:r>
      <w:r>
        <w:rPr>
          <w:rFonts w:ascii="Liberation Serif" w:hAnsi="Liberation Serif" w:cs="Liberation Serif"/>
          <w:u w:val="single"/>
        </w:rPr>
        <w:t>sto</w:t>
      </w:r>
      <w:r w:rsidRPr="00F74A87">
        <w:rPr>
          <w:rFonts w:ascii="Liberation Serif" w:hAnsi="Liberation Serif" w:cs="Liberation Serif"/>
          <w:u w:val="single"/>
        </w:rPr>
        <w:t xml:space="preserve"> tysięcy złotych)</w:t>
      </w:r>
      <w:r w:rsidRPr="00F74A87">
        <w:rPr>
          <w:rFonts w:ascii="Liberation Serif" w:hAnsi="Liberation Serif" w:cs="Liberation Serif"/>
        </w:rPr>
        <w:t xml:space="preserve"> wraz z podaniem ich wartości, przedmiotu, dat wykonania i podmiotów, na rzecz których dostawy zostały wykonane lub są wykonywane, </w:t>
      </w:r>
      <w:r w:rsidRPr="00F74A87">
        <w:rPr>
          <w:rFonts w:ascii="Liberation Serif" w:hAnsi="Liberation Serif" w:cs="Liberation Serif"/>
          <w:u w:val="single"/>
        </w:rPr>
        <w:t>oraz załączeniem dowodów określających, czy te dostawy zostały wykonane lub są wykonywane należycie</w:t>
      </w:r>
      <w:r w:rsidRPr="00F74A87">
        <w:rPr>
          <w:rFonts w:ascii="Liberation Serif" w:hAnsi="Liberation Serif" w:cs="Liberation Serif"/>
        </w:rPr>
        <w:t xml:space="preserv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F74A87">
        <w:rPr>
          <w:rFonts w:ascii="Liberation Serif" w:eastAsia="Century Gothic" w:hAnsi="Liberation Serif" w:cs="Liberation Serif"/>
          <w:color w:val="00000A"/>
        </w:rPr>
        <w:t>(wzór wykazu - załącznik nr 6 do SWZ);</w:t>
      </w:r>
    </w:p>
    <w:p w:rsidR="00EF5D8F" w:rsidRPr="00F74A87" w:rsidRDefault="00EF5D8F" w:rsidP="00EF5D8F">
      <w:p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2. Podmiotowe środki dowodowe</w:t>
      </w:r>
      <w:r>
        <w:rPr>
          <w:rFonts w:ascii="Liberation Serif" w:eastAsia="Century Gothic" w:hAnsi="Liberation Serif" w:cs="Liberation Serif"/>
          <w:sz w:val="22"/>
        </w:rPr>
        <w:t>, przedmiotowe środki dowodowe</w:t>
      </w:r>
      <w:r w:rsidRPr="004905DA">
        <w:rPr>
          <w:rFonts w:ascii="Liberation Serif" w:eastAsia="Century Gothic" w:hAnsi="Liberation Serif" w:cs="Liberation Serif"/>
          <w:sz w:val="22"/>
        </w:rPr>
        <w:t xml:space="preserv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F74A87">
        <w:rPr>
          <w:rFonts w:ascii="Liberation Serif" w:eastAsia="Century Gothic" w:hAnsi="Liberation Serif" w:cs="Liberation Serif"/>
          <w:sz w:val="22"/>
          <w:u w:val="single"/>
        </w:rPr>
        <w:t>Podmiotowe środki dowodowe  i przedmiotowe środki dowodowe sporządzone w języku obcym muszą być złożone wraz z tłumaczeniem na język polski.</w:t>
      </w:r>
    </w:p>
    <w:p w:rsidR="00EF5D8F" w:rsidRDefault="00EF5D8F" w:rsidP="00EF5D8F">
      <w:pPr>
        <w:tabs>
          <w:tab w:val="left" w:pos="700"/>
        </w:tabs>
        <w:spacing w:line="360" w:lineRule="auto"/>
        <w:jc w:val="both"/>
        <w:rPr>
          <w:rFonts w:ascii="Liberation Serif" w:eastAsia="Century Gothic" w:hAnsi="Liberation Serif" w:cs="Liberation Serif"/>
          <w:b/>
          <w:sz w:val="22"/>
          <w:szCs w:val="22"/>
        </w:rPr>
      </w:pPr>
    </w:p>
    <w:p w:rsidR="00EF5D8F" w:rsidRPr="00F74A87" w:rsidRDefault="00EF5D8F" w:rsidP="00EF5D8F">
      <w:pPr>
        <w:tabs>
          <w:tab w:val="left" w:pos="700"/>
        </w:tabs>
        <w:spacing w:line="360" w:lineRule="auto"/>
        <w:jc w:val="both"/>
        <w:rPr>
          <w:rFonts w:ascii="Liberation Serif" w:eastAsia="Century Gothic" w:hAnsi="Liberation Serif" w:cs="Liberation Serif"/>
          <w:b/>
          <w:sz w:val="22"/>
          <w:szCs w:val="22"/>
        </w:rPr>
      </w:pPr>
      <w:r w:rsidRPr="00F74A87">
        <w:rPr>
          <w:rFonts w:ascii="Liberation Serif" w:eastAsia="Century Gothic" w:hAnsi="Liberation Serif" w:cs="Liberation Serif"/>
          <w:b/>
          <w:sz w:val="22"/>
          <w:szCs w:val="22"/>
        </w:rPr>
        <w:t>3. Wykaz przedmiotowych środków dowodowych:</w:t>
      </w:r>
    </w:p>
    <w:p w:rsidR="00EF5D8F" w:rsidRPr="00FE0881" w:rsidRDefault="00EF5D8F" w:rsidP="00EF5D8F">
      <w:pPr>
        <w:tabs>
          <w:tab w:val="left" w:pos="700"/>
        </w:tabs>
        <w:spacing w:line="360" w:lineRule="auto"/>
        <w:jc w:val="both"/>
        <w:rPr>
          <w:rFonts w:ascii="Liberation Serif" w:eastAsia="Century Gothic" w:hAnsi="Liberation Serif" w:cs="Liberation Serif"/>
          <w:b/>
          <w:color w:val="FF0000"/>
          <w:sz w:val="22"/>
          <w:szCs w:val="22"/>
          <w:u w:val="single"/>
        </w:rPr>
      </w:pPr>
      <w:r w:rsidRPr="00FE0881">
        <w:rPr>
          <w:rFonts w:ascii="Liberation Serif" w:eastAsia="Century Gothic" w:hAnsi="Liberation Serif" w:cs="Liberation Serif"/>
          <w:b/>
          <w:color w:val="FF0000"/>
          <w:sz w:val="22"/>
          <w:szCs w:val="22"/>
          <w:u w:val="single"/>
        </w:rPr>
        <w:t>Dostawa sprzętu sieciowego i serwerów</w:t>
      </w:r>
    </w:p>
    <w:p w:rsidR="00EF5D8F" w:rsidRPr="00FE0881" w:rsidRDefault="00EF5D8F" w:rsidP="00EF5D8F">
      <w:pPr>
        <w:tabs>
          <w:tab w:val="left" w:pos="700"/>
        </w:tabs>
        <w:spacing w:line="360" w:lineRule="auto"/>
        <w:jc w:val="both"/>
        <w:rPr>
          <w:rFonts w:ascii="Liberation Serif" w:eastAsia="Century Gothic" w:hAnsi="Liberation Serif" w:cs="Liberation Serif"/>
          <w:b/>
          <w:sz w:val="22"/>
          <w:szCs w:val="22"/>
        </w:rPr>
      </w:pPr>
      <w:r w:rsidRPr="00FE0881">
        <w:rPr>
          <w:rFonts w:ascii="Liberation Serif" w:eastAsia="Century Gothic" w:hAnsi="Liberation Serif" w:cs="Liberation Serif"/>
          <w:b/>
          <w:sz w:val="22"/>
          <w:szCs w:val="22"/>
        </w:rPr>
        <w:t xml:space="preserve">- wyniki testu zaoferowanego procesora zgodnie z </w:t>
      </w:r>
      <w:hyperlink r:id="rId17" w:history="1">
        <w:r w:rsidRPr="00FE0881">
          <w:rPr>
            <w:rStyle w:val="Hipercze"/>
            <w:rFonts w:ascii="Liberation Serif" w:eastAsia="Century Gothic" w:hAnsi="Liberation Serif" w:cs="Liberation Serif"/>
            <w:b/>
            <w:sz w:val="22"/>
            <w:szCs w:val="22"/>
          </w:rPr>
          <w:t>https://www.spec.org/cpu2017/results/</w:t>
        </w:r>
      </w:hyperlink>
      <w:r w:rsidRPr="00FE0881">
        <w:rPr>
          <w:rFonts w:ascii="Liberation Serif" w:eastAsia="Century Gothic" w:hAnsi="Liberation Serif" w:cs="Liberation Serif"/>
          <w:b/>
          <w:sz w:val="22"/>
          <w:szCs w:val="22"/>
        </w:rPr>
        <w:t xml:space="preserve">  w dniu złożenia ofert</w:t>
      </w:r>
    </w:p>
    <w:p w:rsidR="00EF5D8F" w:rsidRPr="00FE0881" w:rsidRDefault="00EF5D8F" w:rsidP="00EF5D8F">
      <w:pPr>
        <w:tabs>
          <w:tab w:val="left" w:pos="700"/>
        </w:tabs>
        <w:spacing w:line="360" w:lineRule="auto"/>
        <w:jc w:val="both"/>
        <w:rPr>
          <w:rFonts w:ascii="Liberation Serif" w:eastAsia="Times New Roman" w:hAnsi="Liberation Serif" w:cs="Liberation Serif"/>
          <w:b/>
          <w:bCs/>
          <w:sz w:val="22"/>
          <w:szCs w:val="22"/>
          <w:highlight w:val="yellow"/>
        </w:rPr>
      </w:pPr>
      <w:r w:rsidRPr="00AF2BD7">
        <w:rPr>
          <w:rFonts w:ascii="Liberation Serif" w:eastAsia="Times New Roman" w:hAnsi="Liberation Serif" w:cs="Liberation Serif"/>
          <w:b/>
          <w:sz w:val="22"/>
          <w:szCs w:val="22"/>
        </w:rPr>
        <w:t xml:space="preserve">- </w:t>
      </w:r>
      <w:r w:rsidRPr="00AF2BD7">
        <w:rPr>
          <w:rFonts w:ascii="Liberation Serif" w:eastAsia="Times New Roman" w:hAnsi="Liberation Serif" w:cs="Liberation Serif"/>
          <w:b/>
          <w:bCs/>
          <w:sz w:val="22"/>
          <w:szCs w:val="22"/>
        </w:rPr>
        <w:t xml:space="preserve">Certyfikat ISO9001 oraz ISO-14001 dla producenta sprzętu </w:t>
      </w:r>
    </w:p>
    <w:p w:rsidR="00EF5D8F" w:rsidRPr="00FE0881" w:rsidRDefault="00EF5D8F" w:rsidP="00EF5D8F">
      <w:pPr>
        <w:tabs>
          <w:tab w:val="left" w:pos="700"/>
        </w:tabs>
        <w:spacing w:line="360" w:lineRule="auto"/>
        <w:jc w:val="both"/>
        <w:rPr>
          <w:rFonts w:ascii="Liberation Serif" w:eastAsia="Times New Roman" w:hAnsi="Liberation Serif" w:cs="Liberation Serif"/>
          <w:b/>
          <w:bCs/>
          <w:sz w:val="22"/>
          <w:szCs w:val="22"/>
        </w:rPr>
      </w:pPr>
      <w:r w:rsidRPr="00AF2BD7">
        <w:rPr>
          <w:rFonts w:ascii="Liberation Serif" w:eastAsia="Times New Roman" w:hAnsi="Liberation Serif" w:cs="Liberation Serif"/>
          <w:b/>
          <w:bCs/>
          <w:sz w:val="22"/>
          <w:szCs w:val="22"/>
        </w:rPr>
        <w:t>- Deklaracja zgodności CE</w:t>
      </w:r>
      <w:r w:rsidRPr="00FE0881">
        <w:rPr>
          <w:rFonts w:ascii="Liberation Serif" w:eastAsia="Times New Roman" w:hAnsi="Liberation Serif" w:cs="Liberation Serif"/>
          <w:b/>
          <w:bCs/>
          <w:sz w:val="22"/>
          <w:szCs w:val="22"/>
        </w:rPr>
        <w:t xml:space="preserve"> </w:t>
      </w:r>
    </w:p>
    <w:p w:rsidR="00EF5D8F" w:rsidRPr="00AF2BD7" w:rsidRDefault="00EF5D8F" w:rsidP="00EF5D8F">
      <w:pPr>
        <w:tabs>
          <w:tab w:val="left" w:pos="700"/>
        </w:tabs>
        <w:spacing w:line="360" w:lineRule="auto"/>
        <w:jc w:val="both"/>
        <w:rPr>
          <w:rFonts w:ascii="Liberation Serif" w:eastAsia="Times New Roman" w:hAnsi="Liberation Serif" w:cs="Liberation Serif"/>
          <w:b/>
          <w:bCs/>
          <w:sz w:val="22"/>
          <w:szCs w:val="22"/>
        </w:rPr>
      </w:pPr>
      <w:r w:rsidRPr="00AF2BD7">
        <w:rPr>
          <w:rFonts w:ascii="Liberation Serif" w:eastAsia="Times New Roman" w:hAnsi="Liberation Serif" w:cs="Liberation Serif"/>
          <w:b/>
          <w:bCs/>
          <w:sz w:val="22"/>
          <w:szCs w:val="22"/>
        </w:rPr>
        <w:lastRenderedPageBreak/>
        <w:t xml:space="preserve">- wydruk ze strony potwierdzający, że serwer widnieje na liście Windows Server </w:t>
      </w:r>
      <w:proofErr w:type="spellStart"/>
      <w:r w:rsidRPr="00AF2BD7">
        <w:rPr>
          <w:rFonts w:ascii="Liberation Serif" w:eastAsia="Times New Roman" w:hAnsi="Liberation Serif" w:cs="Liberation Serif"/>
          <w:b/>
          <w:bCs/>
          <w:sz w:val="22"/>
          <w:szCs w:val="22"/>
        </w:rPr>
        <w:t>Catalog</w:t>
      </w:r>
      <w:proofErr w:type="spellEnd"/>
      <w:r w:rsidRPr="00AF2BD7">
        <w:rPr>
          <w:rFonts w:ascii="Liberation Serif" w:eastAsia="Times New Roman" w:hAnsi="Liberation Serif" w:cs="Liberation Serif"/>
          <w:b/>
          <w:bCs/>
          <w:sz w:val="22"/>
          <w:szCs w:val="22"/>
        </w:rPr>
        <w:t xml:space="preserve"> i posiada status „</w:t>
      </w:r>
      <w:proofErr w:type="spellStart"/>
      <w:r w:rsidRPr="00AF2BD7">
        <w:rPr>
          <w:rFonts w:ascii="Liberation Serif" w:eastAsia="Times New Roman" w:hAnsi="Liberation Serif" w:cs="Liberation Serif"/>
          <w:b/>
          <w:bCs/>
          <w:sz w:val="22"/>
          <w:szCs w:val="22"/>
        </w:rPr>
        <w:t>Certified</w:t>
      </w:r>
      <w:proofErr w:type="spellEnd"/>
      <w:r w:rsidRPr="00AF2BD7">
        <w:rPr>
          <w:rFonts w:ascii="Liberation Serif" w:eastAsia="Times New Roman" w:hAnsi="Liberation Serif" w:cs="Liberation Serif"/>
          <w:b/>
          <w:bCs/>
          <w:sz w:val="22"/>
          <w:szCs w:val="22"/>
        </w:rPr>
        <w:t xml:space="preserve"> for Windows” dla systemów Microsoft  Windows Server 2019 i Windows Server 2022.</w:t>
      </w:r>
    </w:p>
    <w:p w:rsidR="00EF5D8F" w:rsidRPr="00AF2BD7" w:rsidRDefault="00EF5D8F" w:rsidP="00EF5D8F">
      <w:pPr>
        <w:tabs>
          <w:tab w:val="left" w:pos="700"/>
        </w:tabs>
        <w:spacing w:line="360" w:lineRule="auto"/>
        <w:jc w:val="both"/>
        <w:rPr>
          <w:rFonts w:ascii="Liberation Serif" w:eastAsia="Times New Roman" w:hAnsi="Liberation Serif" w:cs="Liberation Serif"/>
          <w:b/>
          <w:sz w:val="22"/>
          <w:szCs w:val="22"/>
        </w:rPr>
      </w:pPr>
      <w:r w:rsidRPr="00AF2BD7">
        <w:rPr>
          <w:rFonts w:ascii="Liberation Serif" w:eastAsia="Times New Roman" w:hAnsi="Liberation Serif" w:cs="Liberation Serif"/>
          <w:b/>
          <w:sz w:val="22"/>
          <w:szCs w:val="22"/>
        </w:rPr>
        <w:t xml:space="preserve">- oświadczenie podmiotu realizującego serwis lub producenta sprzętu dołączenia do oferty oświadczenia, że w przypadku wystąpienia awarii dysku twardego w urządzeniu objętym aktywnym wparciem technicznym, uszkodzony dysk twardy pozostaje u Zamawiającego. </w:t>
      </w:r>
    </w:p>
    <w:p w:rsidR="00EF5D8F" w:rsidRPr="00AF2BD7" w:rsidRDefault="00EF5D8F" w:rsidP="00EF5D8F">
      <w:pPr>
        <w:tabs>
          <w:tab w:val="left" w:pos="700"/>
        </w:tabs>
        <w:spacing w:line="360" w:lineRule="auto"/>
        <w:jc w:val="both"/>
        <w:rPr>
          <w:rFonts w:ascii="Liberation Serif" w:eastAsia="Times New Roman" w:hAnsi="Liberation Serif" w:cs="Liberation Serif"/>
          <w:b/>
          <w:sz w:val="22"/>
          <w:szCs w:val="22"/>
        </w:rPr>
      </w:pPr>
      <w:r w:rsidRPr="00AF2BD7">
        <w:rPr>
          <w:rFonts w:ascii="Liberation Serif" w:eastAsia="Times New Roman" w:hAnsi="Liberation Serif" w:cs="Liberation Serif"/>
          <w:b/>
          <w:sz w:val="22"/>
          <w:szCs w:val="22"/>
        </w:rPr>
        <w:t>- Certyfikat ISO 9001:2008 dla firmy serwisującej na świadczenie usług serwisowych wraz z autoryzacją producenta urządzeń – dokumenty potwierdzające należy załączyć do oferty.</w:t>
      </w:r>
    </w:p>
    <w:p w:rsidR="00EF5D8F" w:rsidRPr="00FE0881" w:rsidRDefault="00EF5D8F" w:rsidP="00EF5D8F">
      <w:pPr>
        <w:tabs>
          <w:tab w:val="left" w:pos="700"/>
        </w:tabs>
        <w:spacing w:line="360" w:lineRule="auto"/>
        <w:jc w:val="both"/>
        <w:rPr>
          <w:rFonts w:ascii="Liberation Serif" w:eastAsia="Times New Roman" w:hAnsi="Liberation Serif" w:cs="Liberation Serif"/>
          <w:b/>
          <w:sz w:val="22"/>
          <w:szCs w:val="22"/>
        </w:rPr>
      </w:pPr>
      <w:r w:rsidRPr="00AF2BD7">
        <w:rPr>
          <w:rFonts w:ascii="Liberation Serif" w:eastAsia="Times New Roman" w:hAnsi="Liberation Serif" w:cs="Liberation Serif"/>
          <w:b/>
          <w:sz w:val="22"/>
          <w:szCs w:val="22"/>
        </w:rPr>
        <w:t>- oświadczenie Producenta potwierdzając, że Serwis urządzeń będzie realizowany bezpośrednio przez Producenta i/lub we współpracy z Autoryzowanym Partnerem Serwisowym Producenta.</w:t>
      </w:r>
    </w:p>
    <w:p w:rsidR="00EF5D8F" w:rsidRDefault="00EF5D8F" w:rsidP="00EF5D8F">
      <w:pPr>
        <w:tabs>
          <w:tab w:val="left" w:pos="700"/>
        </w:tabs>
        <w:spacing w:line="360" w:lineRule="auto"/>
        <w:jc w:val="both"/>
        <w:rPr>
          <w:rFonts w:ascii="Liberation Serif" w:eastAsia="Times New Roman" w:hAnsi="Liberation Serif" w:cs="Liberation Serif"/>
          <w:b/>
          <w:sz w:val="22"/>
          <w:szCs w:val="22"/>
          <w:u w:val="single"/>
        </w:rPr>
      </w:pPr>
    </w:p>
    <w:p w:rsidR="00EF5D8F" w:rsidRPr="00FE0881" w:rsidRDefault="00EF5D8F" w:rsidP="00EF5D8F">
      <w:pPr>
        <w:tabs>
          <w:tab w:val="left" w:pos="700"/>
        </w:tabs>
        <w:spacing w:line="360" w:lineRule="auto"/>
        <w:jc w:val="both"/>
        <w:rPr>
          <w:rFonts w:ascii="Liberation Serif" w:eastAsia="Times New Roman" w:hAnsi="Liberation Serif" w:cs="Liberation Serif"/>
          <w:b/>
          <w:color w:val="FF0000"/>
          <w:sz w:val="22"/>
          <w:szCs w:val="22"/>
          <w:u w:val="single"/>
        </w:rPr>
      </w:pPr>
      <w:r w:rsidRPr="00FE0881">
        <w:rPr>
          <w:rFonts w:ascii="Liberation Serif" w:eastAsia="Times New Roman" w:hAnsi="Liberation Serif" w:cs="Liberation Serif"/>
          <w:b/>
          <w:color w:val="FF0000"/>
          <w:sz w:val="22"/>
          <w:szCs w:val="22"/>
          <w:u w:val="single"/>
        </w:rPr>
        <w:t>Dostawa zapory sieciowej firewall</w:t>
      </w:r>
    </w:p>
    <w:p w:rsidR="00EF5D8F" w:rsidRDefault="00EF5D8F" w:rsidP="00EF5D8F">
      <w:pPr>
        <w:tabs>
          <w:tab w:val="left" w:pos="700"/>
        </w:tabs>
        <w:spacing w:line="360" w:lineRule="auto"/>
        <w:jc w:val="both"/>
        <w:rPr>
          <w:rFonts w:ascii="Liberation Serif" w:eastAsia="Times New Roman" w:hAnsi="Liberation Serif" w:cs="Liberation Serif"/>
          <w:b/>
          <w:sz w:val="22"/>
          <w:szCs w:val="22"/>
        </w:rPr>
      </w:pPr>
      <w:r w:rsidRPr="00FE0881">
        <w:rPr>
          <w:rFonts w:ascii="Liberation Serif" w:eastAsia="Times New Roman" w:hAnsi="Liberation Serif" w:cs="Liberation Serif"/>
          <w:b/>
          <w:sz w:val="22"/>
          <w:szCs w:val="22"/>
        </w:rPr>
        <w:t>- certyfikat ICSA lub EAL4 dla funkcji Firewall</w:t>
      </w:r>
    </w:p>
    <w:p w:rsidR="00EF5D8F" w:rsidRDefault="00EF5D8F" w:rsidP="00EF5D8F">
      <w:pPr>
        <w:tabs>
          <w:tab w:val="left" w:pos="700"/>
        </w:tabs>
        <w:spacing w:line="360" w:lineRule="auto"/>
        <w:jc w:val="both"/>
        <w:rPr>
          <w:rFonts w:ascii="Liberation Serif" w:eastAsia="Times New Roman" w:hAnsi="Liberation Serif" w:cs="Liberation Serif"/>
          <w:b/>
          <w:color w:val="FF0000"/>
          <w:sz w:val="22"/>
          <w:szCs w:val="22"/>
          <w:u w:val="single"/>
        </w:rPr>
      </w:pPr>
    </w:p>
    <w:p w:rsidR="00EF5D8F" w:rsidRPr="00726B11" w:rsidRDefault="00EF5D8F" w:rsidP="00EF5D8F">
      <w:pPr>
        <w:tabs>
          <w:tab w:val="left" w:pos="700"/>
        </w:tabs>
        <w:spacing w:line="360" w:lineRule="auto"/>
        <w:jc w:val="both"/>
        <w:rPr>
          <w:rFonts w:ascii="Liberation Serif" w:eastAsia="Times New Roman" w:hAnsi="Liberation Serif" w:cs="Liberation Serif"/>
          <w:b/>
          <w:color w:val="FF0000"/>
          <w:sz w:val="22"/>
          <w:szCs w:val="22"/>
          <w:u w:val="single"/>
        </w:rPr>
      </w:pPr>
      <w:r w:rsidRPr="00726B11">
        <w:rPr>
          <w:rFonts w:ascii="Liberation Serif" w:eastAsia="Times New Roman" w:hAnsi="Liberation Serif" w:cs="Liberation Serif"/>
          <w:b/>
          <w:color w:val="FF0000"/>
          <w:sz w:val="22"/>
          <w:szCs w:val="22"/>
          <w:u w:val="single"/>
        </w:rPr>
        <w:t>Dostawa komputerów stacjonarnych</w:t>
      </w:r>
    </w:p>
    <w:p w:rsidR="00EF5D8F" w:rsidRPr="00726B11" w:rsidRDefault="00EF5D8F" w:rsidP="00EF5D8F">
      <w:pPr>
        <w:tabs>
          <w:tab w:val="left" w:pos="700"/>
        </w:tabs>
        <w:spacing w:line="360" w:lineRule="auto"/>
        <w:jc w:val="both"/>
        <w:rPr>
          <w:rFonts w:ascii="Liberation Serif" w:eastAsia="Times New Roman" w:hAnsi="Liberation Serif" w:cs="Liberation Serif"/>
          <w:b/>
          <w:bCs/>
          <w:sz w:val="22"/>
          <w:szCs w:val="22"/>
        </w:rPr>
      </w:pPr>
      <w:r w:rsidRPr="00726B11">
        <w:rPr>
          <w:rFonts w:ascii="Liberation Serif" w:eastAsia="Times New Roman" w:hAnsi="Liberation Serif" w:cs="Liberation Serif"/>
          <w:b/>
          <w:bCs/>
          <w:sz w:val="22"/>
          <w:szCs w:val="22"/>
        </w:rPr>
        <w:t>- Deklaracja zgodności CE</w:t>
      </w:r>
    </w:p>
    <w:p w:rsidR="00EF5D8F" w:rsidRPr="00726B11" w:rsidRDefault="00EF5D8F" w:rsidP="00EF5D8F">
      <w:pPr>
        <w:tabs>
          <w:tab w:val="left" w:pos="700"/>
        </w:tabs>
        <w:spacing w:line="360" w:lineRule="auto"/>
        <w:jc w:val="both"/>
        <w:rPr>
          <w:rFonts w:ascii="Liberation Serif" w:eastAsia="Times New Roman" w:hAnsi="Liberation Serif" w:cs="Liberation Serif"/>
          <w:b/>
          <w:sz w:val="22"/>
          <w:szCs w:val="22"/>
        </w:rPr>
      </w:pPr>
      <w:r w:rsidRPr="00726B11">
        <w:rPr>
          <w:rFonts w:ascii="Liberation Serif" w:eastAsia="Times New Roman" w:hAnsi="Liberation Serif" w:cs="Liberation Serif"/>
          <w:b/>
          <w:sz w:val="22"/>
          <w:szCs w:val="22"/>
        </w:rPr>
        <w:t>- oświadczenie Producenta potwierdzając, że Serwis urządzeń będzie realizowany bezpośrednio przez Producenta i/lub we współpracy z Autoryzowanym Partnerem Serwisowym Producenta.</w:t>
      </w:r>
    </w:p>
    <w:p w:rsidR="00EF5D8F" w:rsidRPr="00F53729" w:rsidRDefault="00EF5D8F" w:rsidP="00EF5D8F">
      <w:pPr>
        <w:tabs>
          <w:tab w:val="left" w:pos="700"/>
        </w:tabs>
        <w:spacing w:line="360" w:lineRule="auto"/>
        <w:jc w:val="both"/>
        <w:rPr>
          <w:rFonts w:ascii="Liberation Serif" w:eastAsia="Times New Roman" w:hAnsi="Liberation Serif" w:cs="Liberation Serif"/>
          <w:b/>
          <w:sz w:val="22"/>
          <w:szCs w:val="22"/>
          <w:highlight w:val="cyan"/>
        </w:rPr>
      </w:pPr>
    </w:p>
    <w:p w:rsidR="00EF5D8F" w:rsidRDefault="00EF5D8F" w:rsidP="00EF5D8F">
      <w:pPr>
        <w:spacing w:line="360" w:lineRule="auto"/>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 xml:space="preserve">4. </w:t>
      </w:r>
      <w:r w:rsidRPr="005536A8">
        <w:rPr>
          <w:rFonts w:ascii="Liberation Serif" w:eastAsia="Times New Roman" w:hAnsi="Liberation Serif" w:cs="Liberation Serif"/>
          <w:sz w:val="22"/>
          <w:szCs w:val="22"/>
        </w:rPr>
        <w:t>Dopuszcza się złożenie przedmiotowych środków dowodowych w jednym</w:t>
      </w:r>
      <w:r>
        <w:rPr>
          <w:rFonts w:ascii="Liberation Serif" w:eastAsia="Times New Roman" w:hAnsi="Liberation Serif" w:cs="Liberation Serif"/>
          <w:sz w:val="22"/>
          <w:szCs w:val="22"/>
        </w:rPr>
        <w:t xml:space="preserve"> egzemplarzu w </w:t>
      </w:r>
      <w:r w:rsidRPr="005536A8">
        <w:rPr>
          <w:rFonts w:ascii="Liberation Serif" w:eastAsia="Times New Roman" w:hAnsi="Liberation Serif" w:cs="Liberation Serif"/>
          <w:sz w:val="22"/>
          <w:szCs w:val="22"/>
        </w:rPr>
        <w:t>przypadku, gdy odnoszą się równocześnie do dwóch lub więcej</w:t>
      </w:r>
      <w:r>
        <w:rPr>
          <w:rFonts w:ascii="Liberation Serif" w:eastAsia="Times New Roman" w:hAnsi="Liberation Serif" w:cs="Liberation Serif"/>
          <w:sz w:val="22"/>
          <w:szCs w:val="22"/>
        </w:rPr>
        <w:t xml:space="preserve"> </w:t>
      </w:r>
      <w:r w:rsidRPr="005536A8">
        <w:rPr>
          <w:rFonts w:ascii="Liberation Serif" w:eastAsia="Times New Roman" w:hAnsi="Liberation Serif" w:cs="Liberation Serif"/>
          <w:sz w:val="22"/>
          <w:szCs w:val="22"/>
        </w:rPr>
        <w:t>elementów przedmiotu zamówienia</w:t>
      </w:r>
      <w:r>
        <w:rPr>
          <w:rFonts w:ascii="Liberation Serif" w:eastAsia="Times New Roman" w:hAnsi="Liberation Serif" w:cs="Liberation Serif"/>
          <w:sz w:val="22"/>
          <w:szCs w:val="22"/>
        </w:rPr>
        <w:t>.</w:t>
      </w:r>
    </w:p>
    <w:p w:rsidR="00EF5D8F" w:rsidRPr="00FE0881" w:rsidRDefault="00EF5D8F" w:rsidP="00EF5D8F">
      <w:pPr>
        <w:spacing w:line="360" w:lineRule="auto"/>
        <w:jc w:val="both"/>
        <w:rPr>
          <w:rFonts w:ascii="Liberation Serif" w:eastAsia="Times New Roman" w:hAnsi="Liberation Serif" w:cs="Liberation Serif"/>
          <w:b/>
          <w:color w:val="FF0000"/>
          <w:sz w:val="22"/>
          <w:szCs w:val="22"/>
        </w:rPr>
      </w:pPr>
      <w:r w:rsidRPr="00FE0881">
        <w:rPr>
          <w:rFonts w:ascii="Liberation Serif" w:eastAsia="Times New Roman" w:hAnsi="Liberation Serif" w:cs="Liberation Serif"/>
          <w:b/>
          <w:color w:val="FF0000"/>
          <w:sz w:val="22"/>
          <w:szCs w:val="22"/>
        </w:rPr>
        <w:t>5. Przedmiotowe środki dowodowe składa się wraz z ofertą.</w:t>
      </w:r>
    </w:p>
    <w:p w:rsidR="00EF5D8F" w:rsidRDefault="00EF5D8F" w:rsidP="00EF5D8F">
      <w:pPr>
        <w:spacing w:line="360" w:lineRule="auto"/>
        <w:jc w:val="both"/>
        <w:rPr>
          <w:rFonts w:ascii="Liberation Serif" w:hAnsi="Liberation Serif" w:cs="Liberation Serif"/>
          <w:sz w:val="22"/>
          <w:szCs w:val="22"/>
        </w:rPr>
      </w:pPr>
      <w:r>
        <w:rPr>
          <w:rFonts w:ascii="Liberation Serif" w:eastAsia="Times New Roman" w:hAnsi="Liberation Serif" w:cs="Liberation Serif"/>
          <w:sz w:val="22"/>
          <w:szCs w:val="22"/>
        </w:rPr>
        <w:t>6</w:t>
      </w:r>
      <w:r w:rsidRPr="005723B9">
        <w:rPr>
          <w:rFonts w:ascii="Liberation Serif" w:eastAsia="Times New Roman" w:hAnsi="Liberation Serif" w:cs="Liberation Serif"/>
          <w:sz w:val="22"/>
          <w:szCs w:val="22"/>
        </w:rPr>
        <w:t xml:space="preserve">. Zamawiający </w:t>
      </w:r>
      <w:r w:rsidRPr="005723B9">
        <w:rPr>
          <w:rFonts w:ascii="Liberation Serif" w:hAnsi="Liberation Serif" w:cs="Liberation Serif"/>
          <w:sz w:val="22"/>
          <w:szCs w:val="22"/>
        </w:rPr>
        <w:t>dopuszcza możliwość uzupełnienia przedmiotowych środków dowodowych.</w:t>
      </w:r>
    </w:p>
    <w:p w:rsidR="00EF5D8F" w:rsidRDefault="00EF5D8F" w:rsidP="00EF5D8F">
      <w:pPr>
        <w:spacing w:line="360" w:lineRule="auto"/>
        <w:jc w:val="both"/>
        <w:rPr>
          <w:rFonts w:ascii="Liberation Serif" w:hAnsi="Liberation Serif" w:cs="Liberation Serif"/>
          <w:sz w:val="22"/>
          <w:szCs w:val="22"/>
        </w:rPr>
      </w:pPr>
    </w:p>
    <w:p w:rsidR="00EF5D8F" w:rsidRPr="004905DA" w:rsidRDefault="00EF5D8F" w:rsidP="00EF5D8F">
      <w:pPr>
        <w:spacing w:before="100" w:beforeAutospacing="1" w:after="100" w:afterAutospacing="1" w:line="360" w:lineRule="auto"/>
        <w:contextualSpacing/>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w:t>
      </w:r>
      <w:r>
        <w:rPr>
          <w:rFonts w:ascii="Liberation Serif" w:eastAsia="Century Gothic" w:hAnsi="Liberation Serif" w:cs="Liberation Serif"/>
          <w:b/>
          <w:sz w:val="24"/>
        </w:rPr>
        <w:t>I</w:t>
      </w:r>
      <w:r w:rsidRPr="004905DA">
        <w:rPr>
          <w:rFonts w:ascii="Liberation Serif" w:eastAsia="Century Gothic" w:hAnsi="Liberation Serif" w:cs="Liberation Serif"/>
          <w:b/>
          <w:sz w:val="24"/>
        </w:rPr>
        <w:t>. TERMIN ZWIĄZANIA OFERTĄ</w:t>
      </w:r>
    </w:p>
    <w:p w:rsidR="00EF5D8F" w:rsidRPr="003C6BF4" w:rsidRDefault="00EF5D8F" w:rsidP="00EF5D8F">
      <w:pPr>
        <w:autoSpaceDE w:val="0"/>
        <w:autoSpaceDN w:val="0"/>
        <w:adjustRightInd w:val="0"/>
        <w:spacing w:before="100" w:beforeAutospacing="1" w:after="100" w:afterAutospacing="1" w:line="360" w:lineRule="auto"/>
        <w:contextualSpacing/>
        <w:jc w:val="both"/>
        <w:rPr>
          <w:rFonts w:ascii="Liberation Serif" w:hAnsi="Liberation Serif" w:cs="Liberation Serif"/>
          <w:b/>
          <w:sz w:val="22"/>
          <w:szCs w:val="22"/>
          <w:u w:val="single"/>
          <w:lang w:eastAsia="en-US"/>
        </w:rPr>
      </w:pPr>
      <w:r w:rsidRPr="003C6BF4">
        <w:rPr>
          <w:rFonts w:ascii="Liberation Serif" w:hAnsi="Liberation Serif" w:cs="Liberation Serif"/>
          <w:b/>
          <w:sz w:val="22"/>
          <w:szCs w:val="22"/>
          <w:lang w:eastAsia="en-US"/>
        </w:rPr>
        <w:t xml:space="preserve">1. Wykonawca jest związany ofertą od dnia upływu terminu składania ofert </w:t>
      </w:r>
      <w:r w:rsidRPr="00EF5D8F">
        <w:rPr>
          <w:rFonts w:ascii="Liberation Serif" w:hAnsi="Liberation Serif" w:cs="Liberation Serif"/>
          <w:b/>
          <w:color w:val="FF0000"/>
          <w:sz w:val="22"/>
          <w:szCs w:val="22"/>
          <w:u w:val="single"/>
          <w:lang w:eastAsia="en-US"/>
        </w:rPr>
        <w:t>do dnia 10.08.2022 r.</w:t>
      </w:r>
    </w:p>
    <w:p w:rsidR="00EF5D8F" w:rsidRPr="004905DA" w:rsidRDefault="00EF5D8F" w:rsidP="00EF5D8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EF5D8F" w:rsidRPr="004905DA" w:rsidRDefault="00EF5D8F" w:rsidP="00EF5D8F">
      <w:pPr>
        <w:tabs>
          <w:tab w:val="left" w:pos="700"/>
        </w:tabs>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3. Przedłużenie terminu związania oferta, o którym mowa w ust. 2, wymaga złożenia przez Wykonawcę pisemnego oświadczenia o wyrażeniu zgody na przedłużenie terminu związania ofertą.</w:t>
      </w:r>
      <w:bookmarkStart w:id="3" w:name="page6"/>
      <w:bookmarkEnd w:id="3"/>
    </w:p>
    <w:p w:rsidR="00EF5D8F" w:rsidRPr="004905DA" w:rsidRDefault="00EF5D8F" w:rsidP="00EF5D8F">
      <w:pPr>
        <w:tabs>
          <w:tab w:val="left" w:pos="402"/>
        </w:tabs>
        <w:spacing w:line="360" w:lineRule="auto"/>
        <w:ind w:left="3"/>
        <w:rPr>
          <w:rFonts w:ascii="Liberation Serif" w:eastAsia="Century Gothic" w:hAnsi="Liberation Serif" w:cs="Liberation Serif"/>
        </w:rPr>
      </w:pPr>
    </w:p>
    <w:p w:rsidR="00EF5D8F" w:rsidRPr="004905DA" w:rsidRDefault="00EF5D8F" w:rsidP="00EF5D8F">
      <w:pPr>
        <w:tabs>
          <w:tab w:val="left" w:pos="402"/>
        </w:tabs>
        <w:spacing w:line="360" w:lineRule="auto"/>
        <w:ind w:left="3"/>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w:t>
      </w:r>
      <w:r>
        <w:rPr>
          <w:rFonts w:ascii="Liberation Serif" w:eastAsia="Century Gothic" w:hAnsi="Liberation Serif" w:cs="Liberation Serif"/>
          <w:b/>
          <w:sz w:val="24"/>
        </w:rPr>
        <w:t>I</w:t>
      </w:r>
      <w:r w:rsidRPr="004905DA">
        <w:rPr>
          <w:rFonts w:ascii="Liberation Serif" w:eastAsia="Century Gothic" w:hAnsi="Liberation Serif" w:cs="Liberation Serif"/>
          <w:b/>
          <w:sz w:val="24"/>
        </w:rPr>
        <w:t>I.</w:t>
      </w:r>
      <w:r w:rsidRPr="004905DA">
        <w:rPr>
          <w:rFonts w:ascii="Liberation Serif" w:eastAsia="Century Gothic" w:hAnsi="Liberation Serif" w:cs="Liberation Serif"/>
          <w:b/>
          <w:sz w:val="24"/>
        </w:rPr>
        <w:tab/>
        <w:t>OPIS SPOSOBU PRZYGOTOWANIA OFERTY</w:t>
      </w:r>
    </w:p>
    <w:p w:rsidR="00EF5D8F" w:rsidRPr="004905DA" w:rsidRDefault="00EF5D8F" w:rsidP="00EF5D8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lastRenderedPageBreak/>
        <w:t>1. Oferta musi być sporządzona w języku polskim, w postaci elektronicznej w formacie danych: .pdf, .</w:t>
      </w:r>
      <w:proofErr w:type="spellStart"/>
      <w:r w:rsidRPr="004905DA">
        <w:rPr>
          <w:rFonts w:ascii="Liberation Serif" w:hAnsi="Liberation Serif" w:cs="Liberation Serif"/>
          <w:color w:val="000000"/>
          <w:sz w:val="22"/>
          <w:szCs w:val="22"/>
          <w:lang w:eastAsia="en-US"/>
        </w:rPr>
        <w:t>doc</w:t>
      </w:r>
      <w:proofErr w:type="spellEnd"/>
      <w:r w:rsidRPr="004905DA">
        <w:rPr>
          <w:rFonts w:ascii="Liberation Serif" w:hAnsi="Liberation Serif" w:cs="Liberation Serif"/>
          <w:color w:val="000000"/>
          <w:sz w:val="22"/>
          <w:szCs w:val="22"/>
          <w:lang w:eastAsia="en-US"/>
        </w:rPr>
        <w:t>, .</w:t>
      </w:r>
      <w:proofErr w:type="spellStart"/>
      <w:r w:rsidRPr="004905DA">
        <w:rPr>
          <w:rFonts w:ascii="Liberation Serif" w:hAnsi="Liberation Serif" w:cs="Liberation Serif"/>
          <w:color w:val="000000"/>
          <w:sz w:val="22"/>
          <w:szCs w:val="22"/>
          <w:lang w:eastAsia="en-US"/>
        </w:rPr>
        <w:t>docx</w:t>
      </w:r>
      <w:proofErr w:type="spellEnd"/>
      <w:r w:rsidRPr="004905DA">
        <w:rPr>
          <w:rFonts w:ascii="Liberation Serif" w:hAnsi="Liberation Serif" w:cs="Liberation Serif"/>
          <w:color w:val="000000"/>
          <w:sz w:val="22"/>
          <w:szCs w:val="22"/>
          <w:lang w:eastAsia="en-US"/>
        </w:rPr>
        <w:t>, .rtf,.</w:t>
      </w:r>
      <w:proofErr w:type="spellStart"/>
      <w:r w:rsidRPr="004905DA">
        <w:rPr>
          <w:rFonts w:ascii="Liberation Serif" w:hAnsi="Liberation Serif" w:cs="Liberation Serif"/>
          <w:color w:val="000000"/>
          <w:sz w:val="22"/>
          <w:szCs w:val="22"/>
          <w:lang w:eastAsia="en-US"/>
        </w:rPr>
        <w:t>xps</w:t>
      </w:r>
      <w:proofErr w:type="spellEnd"/>
      <w:r w:rsidRPr="004905DA">
        <w:rPr>
          <w:rFonts w:ascii="Liberation Serif" w:hAnsi="Liberation Serif" w:cs="Liberation Serif"/>
          <w:color w:val="000000"/>
          <w:sz w:val="22"/>
          <w:szCs w:val="22"/>
          <w:lang w:eastAsia="en-US"/>
        </w:rPr>
        <w:t>, .</w:t>
      </w:r>
      <w:proofErr w:type="spellStart"/>
      <w:r w:rsidRPr="004905DA">
        <w:rPr>
          <w:rFonts w:ascii="Liberation Serif" w:hAnsi="Liberation Serif" w:cs="Liberation Serif"/>
          <w:color w:val="000000"/>
          <w:sz w:val="22"/>
          <w:szCs w:val="22"/>
          <w:lang w:eastAsia="en-US"/>
        </w:rPr>
        <w:t>odt</w:t>
      </w:r>
      <w:proofErr w:type="spellEnd"/>
      <w:r w:rsidRPr="004905DA">
        <w:rPr>
          <w:rFonts w:ascii="Liberation Serif" w:hAnsi="Liberation Serif" w:cs="Liberation Serif"/>
          <w:color w:val="000000"/>
          <w:sz w:val="22"/>
          <w:szCs w:val="22"/>
          <w:lang w:eastAsia="en-US"/>
        </w:rPr>
        <w:t xml:space="preserve"> i opatrzona kwalifikowanym podpisem elektronicznym, podpisem zaufanym lub podpisem osobistym. </w:t>
      </w:r>
    </w:p>
    <w:p w:rsidR="00EF5D8F" w:rsidRDefault="00EF5D8F" w:rsidP="00EF5D8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2. Wykonawca w celu poprawnego zaszyfrowania oferty powinien mieć zainstalowane na komputerze oprogramowanie oraz aplikacje zgodne z wymogami opisanymi w </w:t>
      </w:r>
      <w:r w:rsidRPr="004905DA">
        <w:rPr>
          <w:rFonts w:ascii="Liberation Serif" w:hAnsi="Liberation Serif" w:cs="Liberation Serif"/>
          <w:i/>
          <w:color w:val="000000"/>
          <w:sz w:val="22"/>
          <w:szCs w:val="22"/>
          <w:lang w:eastAsia="en-US"/>
        </w:rPr>
        <w:t>Instrukcji dla wykonawców</w:t>
      </w:r>
      <w:r w:rsidRPr="004905DA">
        <w:rPr>
          <w:rFonts w:ascii="Liberation Serif" w:hAnsi="Liberation Serif" w:cs="Liberation Serif"/>
          <w:color w:val="000000"/>
          <w:sz w:val="22"/>
          <w:szCs w:val="22"/>
          <w:lang w:eastAsia="en-US"/>
        </w:rPr>
        <w:t xml:space="preserve"> dostępnej pod adresem:</w:t>
      </w:r>
    </w:p>
    <w:p w:rsidR="00EF5D8F" w:rsidRPr="004905DA" w:rsidRDefault="00EF5D8F" w:rsidP="00EF5D8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https://drive.google.com/file/d/1Kd1DttbBeiNWt4q4slS4t76lZVKPbkyD/view. </w:t>
      </w:r>
    </w:p>
    <w:p w:rsidR="00EF5D8F" w:rsidRPr="004905DA" w:rsidRDefault="00EF5D8F" w:rsidP="00EF5D8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3. Sposób zaszyfrowania oferty opisany został w </w:t>
      </w:r>
      <w:r w:rsidRPr="004905DA">
        <w:rPr>
          <w:rFonts w:ascii="Liberation Serif" w:hAnsi="Liberation Serif" w:cs="Liberation Serif"/>
          <w:i/>
          <w:color w:val="000000"/>
          <w:sz w:val="22"/>
          <w:szCs w:val="22"/>
          <w:lang w:eastAsia="en-US"/>
        </w:rPr>
        <w:t>Instrukcji dla wykonawców</w:t>
      </w:r>
      <w:r w:rsidRPr="004905DA">
        <w:rPr>
          <w:rFonts w:ascii="Liberation Serif" w:hAnsi="Liberation Serif" w:cs="Liberation Serif"/>
          <w:color w:val="000000"/>
          <w:sz w:val="22"/>
          <w:szCs w:val="22"/>
          <w:lang w:eastAsia="en-US"/>
        </w:rPr>
        <w:t xml:space="preserve"> dostępnej pod adresem: https://drive.google.com/file/d/1Kd1DttbBeiNWt4q4slS4t76lZVKPbkyD/view. </w:t>
      </w:r>
    </w:p>
    <w:p w:rsidR="00EF5D8F" w:rsidRPr="004905DA" w:rsidRDefault="00EF5D8F" w:rsidP="00EF5D8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rsidR="00EF5D8F" w:rsidRPr="004905DA" w:rsidRDefault="00EF5D8F" w:rsidP="00EF5D8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w:t>
      </w:r>
      <w:r w:rsidRPr="004905DA">
        <w:rPr>
          <w:rFonts w:ascii="Liberation Serif" w:hAnsi="Liberation Serif" w:cs="Liberation Serif"/>
          <w:sz w:val="22"/>
          <w:szCs w:val="22"/>
          <w:lang w:eastAsia="en-US"/>
        </w:rPr>
        <w:t xml:space="preserve">mu haseł i bez szyfrowania). W kolejnym kroku za pośrednictwem </w:t>
      </w:r>
      <w:r w:rsidRPr="004905DA">
        <w:rPr>
          <w:rFonts w:ascii="Liberation Serif" w:hAnsi="Liberation Serif" w:cs="Liberation Serif"/>
          <w:i/>
          <w:sz w:val="22"/>
          <w:szCs w:val="22"/>
          <w:lang w:eastAsia="en-US"/>
        </w:rPr>
        <w:t>platformy zakupowej</w:t>
      </w:r>
      <w:r w:rsidRPr="004905DA">
        <w:rPr>
          <w:rFonts w:ascii="Liberation Serif" w:hAnsi="Liberation Serif" w:cs="Liberation Serif"/>
          <w:sz w:val="22"/>
          <w:szCs w:val="22"/>
          <w:lang w:eastAsia="en-US"/>
        </w:rPr>
        <w:t xml:space="preserve"> folder zawierający dokumenty składające się na ofertę Wykonawcy zostanie zaszyfrowany. </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6. Wszelkie informacje stanowiące tajemnicę przedsiębiorstwa w rozumieniu ustawy z dnia 16 kwietnia 1993 r. o zwalczaniu nieuczciwej konkurencji (</w:t>
      </w:r>
      <w:proofErr w:type="spellStart"/>
      <w:r w:rsidRPr="004905DA">
        <w:rPr>
          <w:rFonts w:ascii="Liberation Serif" w:hAnsi="Liberation Serif" w:cs="Liberation Serif"/>
          <w:sz w:val="22"/>
          <w:szCs w:val="22"/>
          <w:lang w:eastAsia="en-US"/>
        </w:rPr>
        <w:t>t.j</w:t>
      </w:r>
      <w:proofErr w:type="spellEnd"/>
      <w:r w:rsidRPr="004905DA">
        <w:rPr>
          <w:rFonts w:ascii="Liberation Serif" w:hAnsi="Liberation Serif" w:cs="Liberation Serif"/>
          <w:sz w:val="22"/>
          <w:szCs w:val="22"/>
          <w:lang w:eastAsia="en-US"/>
        </w:rPr>
        <w:t xml:space="preserve">. Dz. U. z 2020 r. poz. 1913 z </w:t>
      </w:r>
      <w:proofErr w:type="spellStart"/>
      <w:r w:rsidRPr="004905DA">
        <w:rPr>
          <w:rFonts w:ascii="Liberation Serif" w:hAnsi="Liberation Serif" w:cs="Liberation Serif"/>
          <w:sz w:val="22"/>
          <w:szCs w:val="22"/>
          <w:lang w:eastAsia="en-US"/>
        </w:rPr>
        <w:t>późn</w:t>
      </w:r>
      <w:proofErr w:type="spellEnd"/>
      <w:r w:rsidRPr="004905DA">
        <w:rPr>
          <w:rFonts w:ascii="Liberation Serif" w:hAnsi="Liberation Serif" w:cs="Liberation Serif"/>
          <w:sz w:val="22"/>
          <w:szCs w:val="22"/>
          <w:lang w:eastAsia="en-US"/>
        </w:rPr>
        <w:t xml:space="preserv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 xml:space="preserve">. </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8. Do przygotowania oferty zaleca się wykorzystanie Formularza Oferty, którego wzór stanowi Załącznik nr </w:t>
      </w:r>
      <w:r>
        <w:rPr>
          <w:rFonts w:ascii="Liberation Serif" w:hAnsi="Liberation Serif" w:cs="Liberation Serif"/>
          <w:sz w:val="22"/>
          <w:szCs w:val="22"/>
          <w:lang w:eastAsia="en-US"/>
        </w:rPr>
        <w:t>2</w:t>
      </w:r>
      <w:r w:rsidRPr="004905DA">
        <w:rPr>
          <w:rFonts w:ascii="Liberation Serif" w:hAnsi="Liberation Serif" w:cs="Liberation Serif"/>
          <w:sz w:val="22"/>
          <w:szCs w:val="22"/>
          <w:lang w:eastAsia="en-US"/>
        </w:rPr>
        <w:t xml:space="preserve"> do SWZ. W przypadku, gdy Wykonawca nie korzysta z przygotowanego przez Zamawiającego wzoru, w treści oferty należy zamieścić wszystkie informacje wymagane w Formularzu Ofertowym. </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9. Do oferty należy dołączyć: </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9.1. Pełnomocnictwo upoważniające do złożenia oferty, o ile ofertę składa pełnomocnik; </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lastRenderedPageBreak/>
        <w:t xml:space="preserve">9.2. Pełnomocnictwo dla pełnomocnika do reprezentowania w postępowaniu Wykonawców wspólnie ubiegających się o udzielenie zamówienia - dotyczy ofert składanych przez Wykonawców wspólnie ubiegających się o udzielenie zamówienia; </w:t>
      </w:r>
    </w:p>
    <w:p w:rsidR="00EF5D8F" w:rsidRPr="005723B9" w:rsidRDefault="00EF5D8F" w:rsidP="00EF5D8F">
      <w:pPr>
        <w:tabs>
          <w:tab w:val="left" w:pos="703"/>
        </w:tabs>
        <w:spacing w:line="360" w:lineRule="auto"/>
        <w:jc w:val="both"/>
        <w:rPr>
          <w:rFonts w:ascii="Liberation Serif" w:eastAsia="Century Gothic" w:hAnsi="Liberation Serif" w:cs="Liberation Serif"/>
          <w:sz w:val="22"/>
          <w:szCs w:val="22"/>
        </w:rPr>
      </w:pPr>
      <w:r w:rsidRPr="004905DA">
        <w:rPr>
          <w:rFonts w:ascii="Liberation Serif" w:hAnsi="Liberation Serif" w:cs="Liberation Serif"/>
          <w:sz w:val="22"/>
          <w:szCs w:val="22"/>
          <w:lang w:eastAsia="en-US"/>
        </w:rPr>
        <w:t xml:space="preserve">9.3. </w:t>
      </w:r>
      <w:r w:rsidRPr="004905DA">
        <w:rPr>
          <w:rFonts w:ascii="Liberation Serif" w:eastAsia="Century Gothic" w:hAnsi="Liberation Serif" w:cs="Liberation Serif"/>
          <w:b/>
          <w:color w:val="FF0000"/>
          <w:sz w:val="22"/>
          <w:szCs w:val="22"/>
        </w:rPr>
        <w:t>Wykonawca dołącza do oferty oświadczenie</w:t>
      </w:r>
      <w:r w:rsidRPr="004905DA">
        <w:rPr>
          <w:rFonts w:ascii="Liberation Serif" w:eastAsia="Century Gothic" w:hAnsi="Liberation Serif" w:cs="Liberation Serif"/>
          <w:sz w:val="22"/>
          <w:szCs w:val="22"/>
        </w:rPr>
        <w:t xml:space="preserve">, o którym mowa w art. 125 ust. 1 Ustawy, </w:t>
      </w:r>
      <w:r w:rsidRPr="004905DA">
        <w:rPr>
          <w:rFonts w:ascii="Liberation Serif" w:eastAsia="Century Gothic" w:hAnsi="Liberation Serif" w:cs="Liberation Serif"/>
          <w:b/>
          <w:color w:val="FF0000"/>
          <w:sz w:val="22"/>
          <w:szCs w:val="22"/>
        </w:rPr>
        <w:t xml:space="preserve">którego wzór stanowią </w:t>
      </w:r>
      <w:r w:rsidRPr="005723B9">
        <w:rPr>
          <w:rFonts w:ascii="Liberation Serif" w:eastAsia="Century Gothic" w:hAnsi="Liberation Serif" w:cs="Liberation Serif"/>
          <w:b/>
          <w:color w:val="FF0000"/>
          <w:sz w:val="22"/>
          <w:szCs w:val="22"/>
        </w:rPr>
        <w:t>załączniki nr 3 i 4 do SWZ</w:t>
      </w:r>
      <w:r w:rsidRPr="005723B9">
        <w:rPr>
          <w:rFonts w:ascii="Liberation Serif" w:eastAsia="Century Gothic" w:hAnsi="Liberation Serif" w:cs="Liberation Serif"/>
          <w:sz w:val="22"/>
          <w:szCs w:val="22"/>
        </w:rPr>
        <w:t xml:space="preserve">. Oświadczenie stanowi dowód potwierdzający brak podstaw wykluczenia, spełnianie warunków udziału w postępowaniu na dzień składania ofert. </w:t>
      </w:r>
    </w:p>
    <w:p w:rsidR="00EF5D8F" w:rsidRPr="005723B9" w:rsidRDefault="00EF5D8F" w:rsidP="00EF5D8F">
      <w:pPr>
        <w:tabs>
          <w:tab w:val="left" w:pos="703"/>
        </w:tabs>
        <w:spacing w:line="360" w:lineRule="auto"/>
        <w:jc w:val="both"/>
        <w:rPr>
          <w:rFonts w:ascii="Liberation Serif" w:eastAsia="Century Gothic" w:hAnsi="Liberation Serif" w:cs="Liberation Serif"/>
          <w:sz w:val="22"/>
          <w:szCs w:val="22"/>
        </w:rPr>
      </w:pPr>
      <w:r w:rsidRPr="005723B9">
        <w:rPr>
          <w:rFonts w:ascii="Liberation Serif" w:eastAsia="Century Gothic" w:hAnsi="Liberation Serif" w:cs="Liberation Serif"/>
          <w:sz w:val="22"/>
          <w:szCs w:val="22"/>
        </w:rPr>
        <w:t xml:space="preserve">9.4. W przypadku wspólnego ubiegania się o zamówienie przez Wykonawców </w:t>
      </w:r>
      <w:r w:rsidRPr="005723B9">
        <w:rPr>
          <w:rFonts w:ascii="Liberation Serif" w:eastAsia="Century Gothic" w:hAnsi="Liberation Serif" w:cs="Liberation Serif"/>
          <w:b/>
          <w:sz w:val="22"/>
          <w:szCs w:val="22"/>
        </w:rPr>
        <w:t>oświadczenie,</w:t>
      </w:r>
      <w:r w:rsidRPr="005723B9">
        <w:rPr>
          <w:rFonts w:ascii="Liberation Serif" w:eastAsia="Century Gothic" w:hAnsi="Liberation Serif" w:cs="Liberation Serif"/>
          <w:sz w:val="22"/>
          <w:szCs w:val="22"/>
        </w:rPr>
        <w:t xml:space="preserve"> o którym mowa powyżej - załączniki nr 3 i 4 do SWZ, składa każdy z Wykonawców. Oświadczenia te potwierdzają brak podstaw wykluczenia oraz spełnianie warunków udziału w postępowaniu w zakresie, w jakim każdy z Wykonawców wykazuje spełnianie warunków udziału w postępowaniu.</w:t>
      </w:r>
    </w:p>
    <w:p w:rsidR="00EF5D8F" w:rsidRPr="004905DA" w:rsidRDefault="00EF5D8F" w:rsidP="00EF5D8F">
      <w:pPr>
        <w:tabs>
          <w:tab w:val="left" w:pos="703"/>
        </w:tabs>
        <w:spacing w:line="360" w:lineRule="auto"/>
        <w:jc w:val="both"/>
        <w:rPr>
          <w:rFonts w:ascii="Liberation Serif" w:eastAsia="Century Gothic" w:hAnsi="Liberation Serif" w:cs="Liberation Serif"/>
          <w:sz w:val="22"/>
          <w:szCs w:val="22"/>
        </w:rPr>
      </w:pPr>
      <w:r w:rsidRPr="005723B9">
        <w:rPr>
          <w:rFonts w:ascii="Liberation Serif" w:eastAsia="Century Gothic" w:hAnsi="Liberation Serif" w:cs="Liberation Serif"/>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3 i 4 do SWZ, potwierdzające brak podstaw wykluczenia tego podmiotu oraz odpowiednio spełnianie warunków</w:t>
      </w:r>
      <w:r w:rsidRPr="004905DA">
        <w:rPr>
          <w:rFonts w:ascii="Liberation Serif" w:eastAsia="Century Gothic" w:hAnsi="Liberation Serif" w:cs="Liberation Serif"/>
          <w:sz w:val="22"/>
          <w:szCs w:val="22"/>
        </w:rPr>
        <w:t xml:space="preserve"> udziału w postępowaniu w zakresie, w jakim Wykonawca powołuje się na jego zasoby.</w:t>
      </w:r>
    </w:p>
    <w:p w:rsidR="00EF5D8F" w:rsidRPr="004905DA" w:rsidRDefault="00EF5D8F" w:rsidP="00EF5D8F">
      <w:pPr>
        <w:tabs>
          <w:tab w:val="left" w:pos="703"/>
        </w:tabs>
        <w:spacing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9.6. W przypadku Wykonawcy, który zamierza powierzyć wykonanie części zamówienia Podwykonawcy</w:t>
      </w:r>
      <w:r w:rsidRPr="004905DA">
        <w:rPr>
          <w:rFonts w:ascii="Liberation Serif" w:eastAsia="Century Gothic" w:hAnsi="Liberation Serif" w:cs="Liberation Serif"/>
          <w:b/>
          <w:sz w:val="22"/>
          <w:szCs w:val="22"/>
        </w:rPr>
        <w:t>,</w:t>
      </w:r>
      <w:r w:rsidRPr="004905DA">
        <w:rPr>
          <w:rFonts w:ascii="Liberation Serif" w:eastAsia="Century Gothic" w:hAnsi="Liberation Serif" w:cs="Liberation Serif"/>
          <w:sz w:val="22"/>
          <w:szCs w:val="22"/>
        </w:rPr>
        <w:t xml:space="preserve"> Wykonawca przedstawia, wraz z oświadczeniem, o którym mowa w pkt. 9.3, także oświadczenie Podwykonawcy </w:t>
      </w:r>
      <w:r w:rsidRPr="005723B9">
        <w:rPr>
          <w:rFonts w:ascii="Liberation Serif" w:eastAsia="Century Gothic" w:hAnsi="Liberation Serif" w:cs="Liberation Serif"/>
          <w:sz w:val="22"/>
          <w:szCs w:val="22"/>
        </w:rPr>
        <w:t>- załącznik nr 3 do SWZ</w:t>
      </w:r>
      <w:r w:rsidRPr="004905DA">
        <w:rPr>
          <w:rFonts w:ascii="Liberation Serif" w:eastAsia="Century Gothic" w:hAnsi="Liberation Serif" w:cs="Liberation Serif"/>
          <w:sz w:val="22"/>
          <w:szCs w:val="22"/>
        </w:rPr>
        <w:t>, potwierdzające brak podstaw wykluczenia tego Podwykonawcy.</w:t>
      </w:r>
    </w:p>
    <w:p w:rsidR="00EF5D8F" w:rsidRPr="004905DA" w:rsidRDefault="00EF5D8F" w:rsidP="00EF5D8F">
      <w:pPr>
        <w:tabs>
          <w:tab w:val="left" w:pos="720"/>
        </w:tabs>
        <w:spacing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9.7. Oświadczenia, o których mowa powyżej, składa się wraz z ofertą, pod rygorem</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nieważności, w formie elektronicznej opatrzonej kwalifikowanym podpisem elektronicznym lub w postaci elektronicznej opatrzonej podpisem zaufanym lub podpisem osobistym.</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10. Oferta oraz oświadczenia, o których mowa w pkt. 9.3 muszą być złożone w oryginale.</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11. Zamawiający zaleca ponumerowanie stron oferty.</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rFonts w:ascii="Liberation Serif" w:hAnsi="Liberation Serif" w:cs="Liberation Serif"/>
          <w:sz w:val="22"/>
          <w:szCs w:val="22"/>
          <w:lang w:eastAsia="en-US"/>
        </w:rPr>
        <w:t xml:space="preserve"> </w:t>
      </w:r>
      <w:r w:rsidRPr="004905DA">
        <w:rPr>
          <w:rFonts w:ascii="Liberation Serif" w:hAnsi="Liberation Serif" w:cs="Liberation Serif"/>
          <w:sz w:val="22"/>
          <w:szCs w:val="22"/>
          <w:lang w:eastAsia="en-US"/>
        </w:rPr>
        <w:t>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13. Jeżeli Wykonawca nie złoży przedmiotowych środków dowodowych lub złożone przedmiotowe środki dowodowe będą niekompletne, Zamawiający wezwie do ich złożenia lub uzupełnienia </w:t>
      </w:r>
      <w:r w:rsidRPr="004905DA">
        <w:rPr>
          <w:rFonts w:ascii="Liberation Serif" w:hAnsi="Liberation Serif" w:cs="Liberation Serif"/>
          <w:sz w:val="22"/>
          <w:szCs w:val="22"/>
          <w:lang w:eastAsia="en-US"/>
        </w:rPr>
        <w:br/>
        <w:t>w wyznaczonym terminie.</w:t>
      </w:r>
    </w:p>
    <w:p w:rsidR="00EF5D8F" w:rsidRPr="004905DA" w:rsidRDefault="00EF5D8F" w:rsidP="00EF5D8F">
      <w:pPr>
        <w:tabs>
          <w:tab w:val="left" w:pos="423"/>
        </w:tabs>
        <w:spacing w:before="240"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lastRenderedPageBreak/>
        <w:t>XI</w:t>
      </w:r>
      <w:r>
        <w:rPr>
          <w:rFonts w:ascii="Liberation Serif" w:eastAsia="Century Gothic" w:hAnsi="Liberation Serif" w:cs="Liberation Serif"/>
          <w:b/>
          <w:sz w:val="24"/>
        </w:rPr>
        <w:t>I</w:t>
      </w:r>
      <w:r w:rsidRPr="004905DA">
        <w:rPr>
          <w:rFonts w:ascii="Liberation Serif" w:eastAsia="Century Gothic" w:hAnsi="Liberation Serif" w:cs="Liberation Serif"/>
          <w:b/>
          <w:sz w:val="24"/>
        </w:rPr>
        <w:t>I. WYMAGANIA DOTYCZĄCE WADIUM</w:t>
      </w:r>
    </w:p>
    <w:p w:rsidR="00EF5D8F"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1. Zamawiający wymaga od Wykonawców wniesienia wadium </w:t>
      </w:r>
      <w:r w:rsidRPr="005723B9">
        <w:rPr>
          <w:rFonts w:ascii="Liberation Serif" w:eastAsia="Century Gothic" w:hAnsi="Liberation Serif" w:cs="Liberation Serif"/>
          <w:sz w:val="22"/>
          <w:szCs w:val="22"/>
        </w:rPr>
        <w:t xml:space="preserve">w wysokości: </w:t>
      </w:r>
    </w:p>
    <w:p w:rsidR="00EF5D8F" w:rsidRPr="005A0599"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bCs/>
          <w:sz w:val="22"/>
          <w:szCs w:val="22"/>
        </w:rPr>
      </w:pPr>
      <w:r w:rsidRPr="00AF2BD7">
        <w:rPr>
          <w:rFonts w:ascii="Liberation Serif" w:eastAsia="Century Gothic" w:hAnsi="Liberation Serif" w:cs="Liberation Serif"/>
          <w:bCs/>
          <w:sz w:val="22"/>
          <w:szCs w:val="22"/>
        </w:rPr>
        <w:t>3.000,00 zł (słownie: trzy tysiące złotych 00/100).</w:t>
      </w:r>
    </w:p>
    <w:p w:rsidR="00EF5D8F" w:rsidRPr="004905DA"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2. Wadium wnosi się przed upływem terminu składania ofert tj</w:t>
      </w:r>
      <w:r w:rsidRPr="005723B9">
        <w:rPr>
          <w:rFonts w:ascii="Liberation Serif" w:eastAsia="Century Gothic" w:hAnsi="Liberation Serif" w:cs="Liberation Serif"/>
          <w:sz w:val="22"/>
          <w:szCs w:val="22"/>
        </w:rPr>
        <w:t xml:space="preserve">. </w:t>
      </w:r>
      <w:r w:rsidRPr="001B1632">
        <w:rPr>
          <w:rFonts w:ascii="Liberation Serif" w:eastAsia="Century Gothic" w:hAnsi="Liberation Serif" w:cs="Liberation Serif"/>
          <w:b/>
          <w:sz w:val="22"/>
          <w:szCs w:val="22"/>
        </w:rPr>
        <w:t xml:space="preserve">do dnia </w:t>
      </w:r>
      <w:r>
        <w:rPr>
          <w:rFonts w:ascii="Liberation Serif" w:eastAsia="Century Gothic" w:hAnsi="Liberation Serif" w:cs="Liberation Serif"/>
          <w:b/>
          <w:sz w:val="22"/>
          <w:szCs w:val="22"/>
        </w:rPr>
        <w:t>12 lipca</w:t>
      </w:r>
      <w:r w:rsidRPr="001B1632">
        <w:rPr>
          <w:rFonts w:ascii="Liberation Serif" w:eastAsia="Century Gothic" w:hAnsi="Liberation Serif" w:cs="Liberation Serif"/>
          <w:b/>
          <w:bCs/>
          <w:sz w:val="22"/>
          <w:szCs w:val="22"/>
        </w:rPr>
        <w:t xml:space="preserve"> 2022 r.</w:t>
      </w:r>
      <w:r w:rsidRPr="001B1632">
        <w:rPr>
          <w:rFonts w:ascii="Liberation Serif" w:eastAsia="Century Gothic" w:hAnsi="Liberation Serif" w:cs="Liberation Serif"/>
          <w:b/>
          <w:sz w:val="22"/>
          <w:szCs w:val="22"/>
        </w:rPr>
        <w:t xml:space="preserve">, </w:t>
      </w:r>
      <w:r w:rsidRPr="001B1632">
        <w:rPr>
          <w:rFonts w:ascii="Liberation Serif" w:eastAsia="Century Gothic" w:hAnsi="Liberation Serif" w:cs="Liberation Serif"/>
          <w:b/>
          <w:bCs/>
          <w:sz w:val="22"/>
          <w:szCs w:val="22"/>
        </w:rPr>
        <w:t>do godz. 11:00</w:t>
      </w:r>
      <w:r w:rsidRPr="004905DA">
        <w:rPr>
          <w:rFonts w:ascii="Liberation Serif" w:eastAsia="Century Gothic" w:hAnsi="Liberation Serif" w:cs="Liberation Serif"/>
          <w:sz w:val="22"/>
          <w:szCs w:val="22"/>
        </w:rPr>
        <w:t xml:space="preserve"> i utrzymuje nieprzerwanie do dnia upływu terminu związania ofertą, z wyjątkiem przypadków, o których mowa w art. 98 ust. 1 pkt 2 i 3 oraz ust. 2 Ustawy.</w:t>
      </w:r>
    </w:p>
    <w:p w:rsidR="00EF5D8F" w:rsidRPr="004905DA" w:rsidRDefault="00EF5D8F" w:rsidP="00EF5D8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3. Wadium może być wnoszone według wyboru Wykonawcy w jednej lub kilku następujących formach:</w:t>
      </w:r>
    </w:p>
    <w:p w:rsidR="00EF5D8F" w:rsidRPr="004905DA" w:rsidRDefault="00EF5D8F" w:rsidP="00EF5D8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1) pieniądzu;</w:t>
      </w:r>
    </w:p>
    <w:p w:rsidR="00EF5D8F" w:rsidRPr="004905DA" w:rsidRDefault="00EF5D8F" w:rsidP="00EF5D8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2) gwarancjach bankowych</w:t>
      </w:r>
    </w:p>
    <w:p w:rsidR="00EF5D8F" w:rsidRPr="004905DA" w:rsidRDefault="00EF5D8F" w:rsidP="00EF5D8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3) gwarancjach ubezpieczeniowych;</w:t>
      </w:r>
    </w:p>
    <w:p w:rsidR="00EF5D8F" w:rsidRPr="004905DA" w:rsidRDefault="00EF5D8F" w:rsidP="00EF5D8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4) poręczeniach udzielanych przez podmioty, o których mowa w art. 6b ust. 5 pkt 2 ustawy z 9.11.2000 r. o utworzeniu Polskiej Agencji Rozwoju Przedsiębiorczości (Dz.  U. z 2019 r. poz. 310 ze zm.)</w:t>
      </w:r>
    </w:p>
    <w:p w:rsidR="00EF5D8F" w:rsidRPr="004905DA"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4. Wadium wnoszone w pieniądzu wpłaca się przelewem na rachunek bankowy Zamawiającego: </w:t>
      </w:r>
    </w:p>
    <w:p w:rsidR="00EF5D8F" w:rsidRPr="004905DA"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 xml:space="preserve">Gmina Szczytno ul. Łomżyńska 3, 12-100 Szczytno </w:t>
      </w:r>
    </w:p>
    <w:p w:rsidR="00EF5D8F" w:rsidRPr="004905DA"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 xml:space="preserve">Bank Spółdzielczy w Szczytnie nr 79 8838 0005 2001 0000 1661 0005 </w:t>
      </w:r>
    </w:p>
    <w:p w:rsidR="00EF5D8F" w:rsidRPr="004905DA"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b/>
          <w:sz w:val="22"/>
          <w:szCs w:val="22"/>
        </w:rPr>
        <w:t xml:space="preserve">tytułem: </w:t>
      </w:r>
      <w:r w:rsidRPr="004905DA">
        <w:rPr>
          <w:rFonts w:ascii="Liberation Serif" w:eastAsia="Century Gothic" w:hAnsi="Liberation Serif" w:cs="Liberation Serif"/>
          <w:b/>
          <w:bCs/>
          <w:sz w:val="22"/>
          <w:szCs w:val="22"/>
        </w:rPr>
        <w:t xml:space="preserve">„Wadium – Nr sprawy: </w:t>
      </w:r>
      <w:r w:rsidRPr="005723B9">
        <w:rPr>
          <w:rFonts w:ascii="Liberation Serif" w:eastAsia="Century Gothic" w:hAnsi="Liberation Serif" w:cs="Liberation Serif"/>
          <w:b/>
          <w:bCs/>
          <w:sz w:val="22"/>
          <w:szCs w:val="22"/>
        </w:rPr>
        <w:t>RR.PFZ.271.</w:t>
      </w:r>
      <w:r>
        <w:rPr>
          <w:rFonts w:ascii="Liberation Serif" w:eastAsia="Century Gothic" w:hAnsi="Liberation Serif" w:cs="Liberation Serif"/>
          <w:b/>
          <w:bCs/>
          <w:sz w:val="22"/>
          <w:szCs w:val="22"/>
        </w:rPr>
        <w:t>20</w:t>
      </w:r>
      <w:r w:rsidRPr="005723B9">
        <w:rPr>
          <w:rFonts w:ascii="Liberation Serif" w:eastAsia="Century Gothic" w:hAnsi="Liberation Serif" w:cs="Liberation Serif"/>
          <w:b/>
          <w:bCs/>
          <w:sz w:val="22"/>
          <w:szCs w:val="22"/>
        </w:rPr>
        <w:t>.2022”</w:t>
      </w:r>
      <w:r w:rsidRPr="005723B9">
        <w:rPr>
          <w:rFonts w:ascii="Liberation Serif" w:eastAsia="Century Gothic" w:hAnsi="Liberation Serif" w:cs="Liberation Serif"/>
          <w:b/>
          <w:sz w:val="22"/>
          <w:szCs w:val="22"/>
        </w:rPr>
        <w:t>.</w:t>
      </w:r>
    </w:p>
    <w:p w:rsidR="00EF5D8F" w:rsidRPr="004905DA"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W przypadku wnoszenia wadium w pieniądzu, Zamawiający uzna je za </w:t>
      </w:r>
      <w:r w:rsidRPr="004905DA">
        <w:rPr>
          <w:rFonts w:ascii="Liberation Serif" w:eastAsia="Century Gothic" w:hAnsi="Liberation Serif" w:cs="Liberation Serif"/>
          <w:b/>
          <w:sz w:val="22"/>
          <w:szCs w:val="22"/>
        </w:rPr>
        <w:t xml:space="preserve">wniesione skutecznie jeżeli </w:t>
      </w:r>
      <w:r w:rsidRPr="004905DA">
        <w:rPr>
          <w:rFonts w:ascii="Liberation Serif" w:eastAsia="Century Gothic" w:hAnsi="Liberation Serif" w:cs="Liberation Serif"/>
          <w:b/>
          <w:sz w:val="22"/>
          <w:szCs w:val="22"/>
          <w:u w:val="single"/>
        </w:rPr>
        <w:t>najpóźniej w terminie składania ofert, nastąpi uznanie</w:t>
      </w:r>
      <w:r w:rsidRPr="004905DA">
        <w:rPr>
          <w:rFonts w:ascii="Liberation Serif" w:eastAsia="Century Gothic" w:hAnsi="Liberation Serif" w:cs="Liberation Serif"/>
          <w:b/>
          <w:sz w:val="22"/>
          <w:szCs w:val="22"/>
        </w:rPr>
        <w:t xml:space="preserve"> wskazanego przez Zamawiającego rachunku bankowego o kwotę wadium.</w:t>
      </w:r>
    </w:p>
    <w:p w:rsidR="00EF5D8F" w:rsidRPr="004905DA"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4905DA">
        <w:rPr>
          <w:rFonts w:ascii="Liberation Serif" w:eastAsia="Century Gothic" w:hAnsi="Liberation Serif" w:cs="Liberation Serif"/>
          <w:sz w:val="22"/>
          <w:szCs w:val="22"/>
        </w:rPr>
        <w:t xml:space="preserve">5. Jeżeli wadium jest wnoszone w formie gwarancji lub poręczenia, o których mowa w ust. 3 pkt 2 – 4 Wykonawca przekazuje Zamawiającemu </w:t>
      </w:r>
      <w:r w:rsidRPr="004905DA">
        <w:rPr>
          <w:rFonts w:ascii="Liberation Serif" w:eastAsia="Century Gothic" w:hAnsi="Liberation Serif" w:cs="Liberation Serif"/>
          <w:b/>
          <w:sz w:val="22"/>
          <w:szCs w:val="22"/>
        </w:rPr>
        <w:t>oryginał gwarancji lub poręczenia, w postaci elektronicznej.</w:t>
      </w:r>
    </w:p>
    <w:p w:rsidR="00EF5D8F" w:rsidRPr="004905DA" w:rsidRDefault="00EF5D8F" w:rsidP="00EF5D8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6. Z treści gwarancji (poręczenia) musi jednoznacznie wynikać nieodwoływalne i bezwarunkowe,</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na pierwsze żądanie zgłoszone przez Zamawiającego, zobowiązanie gwaranta (poręczyciela) do zapłaty Zamawiającemu pełnej kwoty wadium w okolicznościach określonych w art. 98 ust. 6 ustawy. Ponadto powinien być wskazany termin obowiązywania gwarancji (poręczenia), który nie może być krótszy niż termin związania ofertą.</w:t>
      </w:r>
    </w:p>
    <w:p w:rsidR="00EF5D8F" w:rsidRPr="004905DA" w:rsidRDefault="00EF5D8F" w:rsidP="00EF5D8F">
      <w:pPr>
        <w:spacing w:before="100" w:beforeAutospacing="1" w:after="100" w:afterAutospacing="1" w:line="360" w:lineRule="auto"/>
        <w:contextualSpacing/>
        <w:jc w:val="center"/>
        <w:rPr>
          <w:rFonts w:ascii="Liberation Serif" w:eastAsia="Century Gothic" w:hAnsi="Liberation Serif" w:cs="Liberation Serif"/>
          <w:b/>
          <w:sz w:val="22"/>
        </w:rPr>
      </w:pPr>
      <w:r w:rsidRPr="004905DA">
        <w:rPr>
          <w:rFonts w:ascii="Liberation Serif" w:eastAsia="Century Gothic" w:hAnsi="Liberation Serif" w:cs="Liberation Serif"/>
          <w:b/>
          <w:sz w:val="24"/>
        </w:rPr>
        <w:t>XI</w:t>
      </w:r>
      <w:r>
        <w:rPr>
          <w:rFonts w:ascii="Liberation Serif" w:eastAsia="Century Gothic" w:hAnsi="Liberation Serif" w:cs="Liberation Serif"/>
          <w:b/>
          <w:sz w:val="24"/>
        </w:rPr>
        <w:t>V</w:t>
      </w:r>
      <w:r w:rsidRPr="004905DA">
        <w:rPr>
          <w:rFonts w:ascii="Liberation Serif" w:eastAsia="Century Gothic" w:hAnsi="Liberation Serif" w:cs="Liberation Serif"/>
          <w:b/>
          <w:sz w:val="24"/>
        </w:rPr>
        <w:t>.  SPOSÓB ORAZ TERMIN SKŁADANIA OFERT</w:t>
      </w:r>
    </w:p>
    <w:p w:rsidR="00EF5D8F" w:rsidRPr="004905DA" w:rsidRDefault="00EF5D8F" w:rsidP="00EF5D8F">
      <w:pPr>
        <w:numPr>
          <w:ilvl w:val="0"/>
          <w:numId w:val="5"/>
        </w:numPr>
        <w:spacing w:before="100" w:beforeAutospacing="1" w:after="100" w:afterAutospacing="1" w:line="360" w:lineRule="auto"/>
        <w:ind w:firstLine="424"/>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Wykonawca może złożyć tylko jedną ofertę.</w:t>
      </w:r>
    </w:p>
    <w:p w:rsidR="00EF5D8F" w:rsidRPr="004905DA" w:rsidRDefault="00EF5D8F" w:rsidP="00EF5D8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lastRenderedPageBreak/>
        <w:t>Wykonawca składa ofertę, pod rygorem nieważności, w formie elektronicznej (tj. w postaci elektronicznej opatrzonej kwalifikowanym podpisem elektronicznym) lub w postaci opatrzonej podpisem zaufanym lub podpisem osobistym.</w:t>
      </w:r>
    </w:p>
    <w:p w:rsidR="00EF5D8F" w:rsidRPr="004905DA" w:rsidRDefault="00EF5D8F" w:rsidP="00EF5D8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Oferta powinna być podpisana przez osobę upoważnioną/osoby upoważnione do reprezentowania Wykonawcy.</w:t>
      </w:r>
    </w:p>
    <w:p w:rsidR="00EF5D8F" w:rsidRPr="004905DA" w:rsidRDefault="00EF5D8F" w:rsidP="00EF5D8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Jeżeli w imieniu Wykonawcy działa osoba, której umocowanie do jego reprezentowania nie wynika z dokumentów rejestrowych (KRS, </w:t>
      </w:r>
      <w:proofErr w:type="spellStart"/>
      <w:r w:rsidRPr="004905DA">
        <w:rPr>
          <w:rFonts w:ascii="Liberation Serif" w:eastAsia="Century Gothic" w:hAnsi="Liberation Serif" w:cs="Liberation Serif"/>
          <w:sz w:val="22"/>
        </w:rPr>
        <w:t>CEiDG</w:t>
      </w:r>
      <w:proofErr w:type="spellEnd"/>
      <w:r w:rsidRPr="004905DA">
        <w:rPr>
          <w:rFonts w:ascii="Liberation Serif" w:eastAsia="Century Gothic" w:hAnsi="Liberation Serif" w:cs="Liberation Serif"/>
          <w:sz w:val="22"/>
        </w:rPr>
        <w:t xml:space="preserve"> lub innego właściwego rejestru), Wykonawca dołącza do oferty pełnomocnictwo.</w:t>
      </w:r>
    </w:p>
    <w:p w:rsidR="00EF5D8F" w:rsidRPr="004905DA" w:rsidRDefault="00EF5D8F" w:rsidP="00EF5D8F">
      <w:pPr>
        <w:numPr>
          <w:ilvl w:val="0"/>
          <w:numId w:val="5"/>
        </w:numPr>
        <w:tabs>
          <w:tab w:val="left" w:pos="700"/>
        </w:tabs>
        <w:spacing w:line="360" w:lineRule="auto"/>
        <w:ind w:left="700" w:right="2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Pełnomocnictwo do złożenia oferty lub oświadczenia, o którym mowa w art. 125 ust. 1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 przekazuje się:</w:t>
      </w:r>
    </w:p>
    <w:p w:rsidR="00EF5D8F" w:rsidRPr="004905DA" w:rsidRDefault="00EF5D8F" w:rsidP="00EF5D8F">
      <w:pPr>
        <w:numPr>
          <w:ilvl w:val="1"/>
          <w:numId w:val="5"/>
        </w:numPr>
        <w:tabs>
          <w:tab w:val="left" w:pos="945"/>
        </w:tabs>
        <w:spacing w:line="360" w:lineRule="auto"/>
        <w:ind w:left="700"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 formie elektronicznej (tj. w postaci elektronicznej opatrzonej kwalifikowanym podpisem elektronicznym) – jeżeli oferta została złożona w formie elektronicznej opatrzonej kwalifikowanym podpisem elektronicznym;</w:t>
      </w:r>
    </w:p>
    <w:p w:rsidR="00EF5D8F" w:rsidRPr="004905DA" w:rsidRDefault="00EF5D8F" w:rsidP="00EF5D8F">
      <w:pPr>
        <w:numPr>
          <w:ilvl w:val="1"/>
          <w:numId w:val="5"/>
        </w:numPr>
        <w:tabs>
          <w:tab w:val="left" w:pos="945"/>
        </w:tabs>
        <w:spacing w:line="360" w:lineRule="auto"/>
        <w:ind w:left="700"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EF5D8F" w:rsidRPr="004905DA" w:rsidRDefault="00EF5D8F" w:rsidP="00EF5D8F">
      <w:pPr>
        <w:numPr>
          <w:ilvl w:val="1"/>
          <w:numId w:val="5"/>
        </w:numPr>
        <w:tabs>
          <w:tab w:val="left" w:pos="945"/>
        </w:tabs>
        <w:spacing w:line="360" w:lineRule="auto"/>
        <w:ind w:left="700"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rsidR="00EF5D8F" w:rsidRPr="004905DA" w:rsidRDefault="00EF5D8F" w:rsidP="00EF5D8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W przypadku, gdy pełnomocnictwo do złożenia oferty lub oświadczenia, o którym mowa w art. 125 ust. 1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w:t>
      </w:r>
    </w:p>
    <w:p w:rsidR="00EF5D8F" w:rsidRPr="004905DA" w:rsidRDefault="00EF5D8F" w:rsidP="00EF5D8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EF5D8F" w:rsidRPr="004905DA" w:rsidRDefault="00EF5D8F" w:rsidP="00EF5D8F">
      <w:pPr>
        <w:numPr>
          <w:ilvl w:val="0"/>
          <w:numId w:val="5"/>
        </w:numPr>
        <w:tabs>
          <w:tab w:val="left" w:pos="700"/>
        </w:tabs>
        <w:spacing w:line="360" w:lineRule="auto"/>
        <w:ind w:left="700" w:hanging="276"/>
        <w:jc w:val="both"/>
        <w:rPr>
          <w:rFonts w:ascii="Liberation Serif" w:eastAsia="Century Gothic" w:hAnsi="Liberation Serif" w:cs="Liberation Serif"/>
          <w:b/>
          <w:color w:val="0000FF"/>
          <w:sz w:val="22"/>
          <w:u w:val="single"/>
        </w:rPr>
      </w:pPr>
      <w:r w:rsidRPr="004905DA">
        <w:rPr>
          <w:rFonts w:ascii="Liberation Serif" w:eastAsia="Century Gothic" w:hAnsi="Liberation Serif" w:cs="Liberation Serif"/>
          <w:sz w:val="22"/>
        </w:rPr>
        <w:t xml:space="preserve">Wykonawca składa ofertę za pośrednictwem Platformy </w:t>
      </w:r>
      <w:hyperlink r:id="rId18" w:history="1">
        <w:r w:rsidRPr="004905DA">
          <w:rPr>
            <w:rFonts w:ascii="Liberation Serif" w:eastAsia="Century Gothic" w:hAnsi="Liberation Serif" w:cs="Liberation Serif"/>
            <w:b/>
            <w:color w:val="0000FF"/>
            <w:sz w:val="22"/>
            <w:u w:val="single"/>
          </w:rPr>
          <w:t>https://platformazakupowa.pl/pn/ug_szczytno</w:t>
        </w:r>
        <w:r w:rsidRPr="004905DA">
          <w:rPr>
            <w:rFonts w:ascii="Liberation Serif" w:eastAsia="Century Gothic" w:hAnsi="Liberation Serif" w:cs="Liberation Serif"/>
            <w:b/>
            <w:color w:val="000000"/>
            <w:sz w:val="22"/>
            <w:u w:val="single"/>
          </w:rPr>
          <w:t>.</w:t>
        </w:r>
      </w:hyperlink>
    </w:p>
    <w:p w:rsidR="00EF5D8F" w:rsidRPr="004905DA" w:rsidRDefault="00EF5D8F" w:rsidP="00EF5D8F">
      <w:pPr>
        <w:numPr>
          <w:ilvl w:val="0"/>
          <w:numId w:val="5"/>
        </w:numPr>
        <w:tabs>
          <w:tab w:val="left" w:pos="723"/>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Sposób złożenia oferty został opisany w Regulaminie korzystania z platformy zakupowej.</w:t>
      </w:r>
    </w:p>
    <w:p w:rsidR="00EF5D8F" w:rsidRPr="004905DA" w:rsidRDefault="00EF5D8F" w:rsidP="00EF5D8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10. Wszelkie informacje stanowiące </w:t>
      </w:r>
      <w:r w:rsidRPr="004905DA">
        <w:rPr>
          <w:rFonts w:ascii="Liberation Serif" w:eastAsia="Century Gothic" w:hAnsi="Liberation Serif" w:cs="Liberation Serif"/>
          <w:b/>
          <w:sz w:val="22"/>
        </w:rPr>
        <w:t>tajemnicę przedsiębiorstwa</w:t>
      </w:r>
      <w:r w:rsidRPr="004905DA">
        <w:rPr>
          <w:rFonts w:ascii="Liberation Serif" w:eastAsia="Century Gothic" w:hAnsi="Liberation Serif" w:cs="Liberation Serif"/>
          <w:sz w:val="22"/>
        </w:rPr>
        <w:t xml:space="preserve"> w rozumieniu ustawy z 16 kwietnia 1993 r. o zwalczaniu nieuczciwej konkurencji (</w:t>
      </w:r>
      <w:proofErr w:type="spellStart"/>
      <w:r w:rsidRPr="004905DA">
        <w:rPr>
          <w:rFonts w:ascii="Liberation Serif" w:eastAsia="Century Gothic" w:hAnsi="Liberation Serif" w:cs="Liberation Serif"/>
          <w:sz w:val="22"/>
        </w:rPr>
        <w:t>t.j</w:t>
      </w:r>
      <w:proofErr w:type="spellEnd"/>
      <w:r w:rsidRPr="004905DA">
        <w:rPr>
          <w:rFonts w:ascii="Liberation Serif" w:eastAsia="Century Gothic" w:hAnsi="Liberation Serif" w:cs="Liberation Serif"/>
          <w:sz w:val="22"/>
        </w:rPr>
        <w:t xml:space="preserve">. Dz.U. z 2019 r. poz. 1010 ze zm.), które Wykonawca </w:t>
      </w:r>
      <w:r w:rsidRPr="004905DA">
        <w:rPr>
          <w:rFonts w:ascii="Liberation Serif" w:eastAsia="Century Gothic" w:hAnsi="Liberation Serif" w:cs="Liberation Serif"/>
          <w:sz w:val="22"/>
        </w:rPr>
        <w:lastRenderedPageBreak/>
        <w:t xml:space="preserve">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w:t>
      </w:r>
    </w:p>
    <w:p w:rsidR="00EF5D8F" w:rsidRPr="004905DA" w:rsidRDefault="00EF5D8F" w:rsidP="00EF5D8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11. </w:t>
      </w:r>
      <w:r w:rsidRPr="004905DA">
        <w:rPr>
          <w:rFonts w:ascii="Liberation Serif" w:eastAsia="Century Gothic" w:hAnsi="Liberation Serif" w:cs="Liberation Serif"/>
          <w:b/>
          <w:color w:val="FF0000"/>
          <w:sz w:val="22"/>
        </w:rPr>
        <w:t>Termin</w:t>
      </w:r>
      <w:r>
        <w:rPr>
          <w:rFonts w:ascii="Liberation Serif" w:eastAsia="Century Gothic" w:hAnsi="Liberation Serif" w:cs="Liberation Serif"/>
          <w:b/>
          <w:color w:val="FF0000"/>
          <w:sz w:val="22"/>
        </w:rPr>
        <w:t xml:space="preserve"> </w:t>
      </w:r>
      <w:r w:rsidRPr="004905DA">
        <w:rPr>
          <w:rFonts w:ascii="Liberation Serif" w:eastAsia="Century Gothic" w:hAnsi="Liberation Serif" w:cs="Liberation Serif"/>
          <w:b/>
          <w:color w:val="FF0000"/>
          <w:sz w:val="22"/>
        </w:rPr>
        <w:t xml:space="preserve">składania ofert upływa </w:t>
      </w:r>
      <w:r w:rsidRPr="00EF5D8F">
        <w:rPr>
          <w:rFonts w:ascii="Liberation Serif" w:eastAsia="Century Gothic" w:hAnsi="Liberation Serif" w:cs="Liberation Serif"/>
          <w:b/>
          <w:color w:val="FF0000"/>
          <w:sz w:val="22"/>
          <w:u w:val="single"/>
        </w:rPr>
        <w:t>w dniu 12.07.2022</w:t>
      </w:r>
      <w:r w:rsidRPr="004905DA">
        <w:rPr>
          <w:rFonts w:ascii="Liberation Serif" w:eastAsia="Century Gothic" w:hAnsi="Liberation Serif" w:cs="Liberation Serif"/>
          <w:b/>
          <w:color w:val="FF0000"/>
          <w:sz w:val="22"/>
        </w:rPr>
        <w:t xml:space="preserve"> r., o godz. 11:00.</w:t>
      </w:r>
      <w:r w:rsidRPr="004905DA">
        <w:rPr>
          <w:rFonts w:ascii="Liberation Serif" w:eastAsia="Century Gothic" w:hAnsi="Liberation Serif" w:cs="Liberation Serif"/>
          <w:color w:val="FF0000"/>
          <w:sz w:val="22"/>
        </w:rPr>
        <w:t xml:space="preserve"> Decyduje data oraz dokładny czas (</w:t>
      </w:r>
      <w:proofErr w:type="spellStart"/>
      <w:r w:rsidRPr="004905DA">
        <w:rPr>
          <w:rFonts w:ascii="Liberation Serif" w:eastAsia="Century Gothic" w:hAnsi="Liberation Serif" w:cs="Liberation Serif"/>
          <w:color w:val="FF0000"/>
          <w:sz w:val="22"/>
        </w:rPr>
        <w:t>hh:mm:ss</w:t>
      </w:r>
      <w:proofErr w:type="spellEnd"/>
      <w:r w:rsidRPr="004905DA">
        <w:rPr>
          <w:rFonts w:ascii="Liberation Serif" w:eastAsia="Century Gothic" w:hAnsi="Liberation Serif" w:cs="Liberation Serif"/>
          <w:color w:val="FF0000"/>
          <w:sz w:val="22"/>
        </w:rPr>
        <w:t>) generowany wg czasu lokalnego serwera synchronizowanego zegarem Głównego Urzędu Miar</w:t>
      </w:r>
      <w:r w:rsidRPr="004905DA">
        <w:rPr>
          <w:rFonts w:ascii="Liberation Serif" w:eastAsia="Century Gothic" w:hAnsi="Liberation Serif" w:cs="Liberation Serif"/>
          <w:sz w:val="22"/>
        </w:rPr>
        <w:t>.</w:t>
      </w:r>
    </w:p>
    <w:p w:rsidR="00EF5D8F" w:rsidRPr="004905DA" w:rsidRDefault="00EF5D8F" w:rsidP="00EF5D8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12. Oferta złożona po terminie zostanie odrzucona na podstawie art. 226 ust. 1 pkt 1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w:t>
      </w:r>
    </w:p>
    <w:p w:rsidR="00EF5D8F" w:rsidRPr="004905DA" w:rsidRDefault="00EF5D8F" w:rsidP="00EF5D8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13. Wykonawca przed upływem terminu do składania ofert może </w:t>
      </w:r>
      <w:r w:rsidRPr="004905DA">
        <w:rPr>
          <w:rFonts w:ascii="Liberation Serif" w:eastAsia="Century Gothic" w:hAnsi="Liberation Serif" w:cs="Liberation Serif"/>
          <w:b/>
          <w:sz w:val="22"/>
        </w:rPr>
        <w:t>zmienić lub wycofać ofertę</w:t>
      </w:r>
      <w:r w:rsidRPr="004905DA">
        <w:rPr>
          <w:rFonts w:ascii="Liberation Serif" w:eastAsia="Century Gothic" w:hAnsi="Liberation Serif" w:cs="Liberation Serif"/>
          <w:sz w:val="22"/>
        </w:rPr>
        <w:t xml:space="preserve">. Zasady wycofania lub zmiany oferty określa </w:t>
      </w:r>
      <w:r w:rsidRPr="004905DA">
        <w:rPr>
          <w:rFonts w:ascii="Liberation Serif" w:hAnsi="Liberation Serif" w:cs="Liberation Serif"/>
          <w:i/>
          <w:color w:val="000000"/>
          <w:sz w:val="22"/>
          <w:szCs w:val="22"/>
          <w:lang w:eastAsia="en-US"/>
        </w:rPr>
        <w:t>Instrukcja dla wykonawców</w:t>
      </w:r>
      <w:r w:rsidRPr="004905DA">
        <w:rPr>
          <w:rFonts w:ascii="Liberation Serif" w:hAnsi="Liberation Serif" w:cs="Liberation Serif"/>
          <w:color w:val="000000"/>
          <w:sz w:val="22"/>
          <w:szCs w:val="22"/>
          <w:lang w:eastAsia="en-US"/>
        </w:rPr>
        <w:t xml:space="preserve"> dostępna pod adresem: </w:t>
      </w:r>
      <w:hyperlink r:id="rId19" w:history="1">
        <w:r w:rsidRPr="004905DA">
          <w:rPr>
            <w:rStyle w:val="Hipercze"/>
            <w:rFonts w:ascii="Liberation Serif" w:hAnsi="Liberation Serif" w:cs="Liberation Serif"/>
            <w:sz w:val="22"/>
            <w:szCs w:val="22"/>
            <w:lang w:eastAsia="en-US"/>
          </w:rPr>
          <w:t>https://drive.google.com/file/d/1Kd1DttbBeiNWt4q4slS4t76lZVKPbkyD/view</w:t>
        </w:r>
      </w:hyperlink>
      <w:r w:rsidRPr="004905DA">
        <w:rPr>
          <w:rFonts w:ascii="Liberation Serif" w:hAnsi="Liberation Serif" w:cs="Liberation Serif"/>
          <w:color w:val="000000"/>
          <w:sz w:val="22"/>
          <w:szCs w:val="22"/>
          <w:lang w:eastAsia="en-US"/>
        </w:rPr>
        <w:t>.</w:t>
      </w:r>
    </w:p>
    <w:p w:rsidR="00EF5D8F" w:rsidRDefault="00EF5D8F" w:rsidP="00EF5D8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14. Wykonawca nie może skutecznie wycofać oferty ani wprowadzić zmian w treści oferty po upływie terminu składania ofert.</w:t>
      </w:r>
    </w:p>
    <w:p w:rsidR="00EF5D8F" w:rsidRPr="004905DA" w:rsidRDefault="00EF5D8F" w:rsidP="00EF5D8F">
      <w:pPr>
        <w:spacing w:line="360" w:lineRule="auto"/>
        <w:ind w:left="420"/>
        <w:jc w:val="both"/>
        <w:rPr>
          <w:rFonts w:ascii="Liberation Serif" w:eastAsia="Century Gothic" w:hAnsi="Liberation Serif" w:cs="Liberation Serif"/>
          <w:sz w:val="22"/>
        </w:rPr>
      </w:pPr>
    </w:p>
    <w:p w:rsidR="00EF5D8F" w:rsidRPr="004905DA" w:rsidRDefault="00EF5D8F" w:rsidP="00EF5D8F">
      <w:pPr>
        <w:spacing w:before="100" w:beforeAutospacing="1" w:after="100" w:afterAutospacing="1" w:line="360" w:lineRule="auto"/>
        <w:contextualSpacing/>
        <w:jc w:val="center"/>
        <w:rPr>
          <w:rFonts w:ascii="Liberation Serif" w:eastAsia="Century Gothic" w:hAnsi="Liberation Serif" w:cs="Liberation Serif"/>
          <w:b/>
          <w:sz w:val="24"/>
        </w:rPr>
      </w:pPr>
      <w:bookmarkStart w:id="4" w:name="page8"/>
      <w:bookmarkEnd w:id="4"/>
      <w:r>
        <w:rPr>
          <w:rFonts w:ascii="Liberation Serif" w:eastAsia="Century Gothic" w:hAnsi="Liberation Serif" w:cs="Liberation Serif"/>
          <w:b/>
          <w:sz w:val="24"/>
        </w:rPr>
        <w:t>X</w:t>
      </w:r>
      <w:r w:rsidRPr="004905DA">
        <w:rPr>
          <w:rFonts w:ascii="Liberation Serif" w:eastAsia="Century Gothic" w:hAnsi="Liberation Serif" w:cs="Liberation Serif"/>
          <w:b/>
          <w:sz w:val="24"/>
        </w:rPr>
        <w:t>V. TERMIN OTWARCIA OFERT</w:t>
      </w:r>
    </w:p>
    <w:p w:rsidR="00EF5D8F" w:rsidRPr="004905DA" w:rsidRDefault="00EF5D8F" w:rsidP="00EF5D8F">
      <w:pPr>
        <w:numPr>
          <w:ilvl w:val="0"/>
          <w:numId w:val="6"/>
        </w:numPr>
        <w:tabs>
          <w:tab w:val="left" w:pos="700"/>
        </w:tabs>
        <w:spacing w:before="100" w:beforeAutospacing="1" w:after="100" w:afterAutospacing="1" w:line="360" w:lineRule="auto"/>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b/>
          <w:sz w:val="22"/>
        </w:rPr>
        <w:t>Otwarcie ofert nastąpi niezwłocznie po upływie terminu składania ofert, tj</w:t>
      </w:r>
      <w:r w:rsidRPr="005723B9">
        <w:rPr>
          <w:rFonts w:ascii="Liberation Serif" w:eastAsia="Century Gothic" w:hAnsi="Liberation Serif" w:cs="Liberation Serif"/>
          <w:b/>
          <w:sz w:val="22"/>
        </w:rPr>
        <w:t xml:space="preserve">. </w:t>
      </w:r>
      <w:r w:rsidRPr="00EF5D8F">
        <w:rPr>
          <w:rFonts w:ascii="Liberation Serif" w:eastAsia="Century Gothic" w:hAnsi="Liberation Serif" w:cs="Liberation Serif"/>
          <w:b/>
          <w:color w:val="FF0000"/>
          <w:sz w:val="22"/>
          <w:u w:val="single"/>
        </w:rPr>
        <w:t>w dniu 12.07.2022</w:t>
      </w:r>
      <w:r>
        <w:rPr>
          <w:rFonts w:ascii="Liberation Serif" w:eastAsia="Century Gothic" w:hAnsi="Liberation Serif" w:cs="Liberation Serif"/>
          <w:b/>
          <w:sz w:val="22"/>
        </w:rPr>
        <w:t xml:space="preserve"> roku o godz. 11:0</w:t>
      </w:r>
      <w:r w:rsidRPr="001D1FB1">
        <w:rPr>
          <w:rFonts w:ascii="Liberation Serif" w:eastAsia="Century Gothic" w:hAnsi="Liberation Serif" w:cs="Liberation Serif"/>
          <w:b/>
          <w:sz w:val="22"/>
        </w:rPr>
        <w:t xml:space="preserve">5. </w:t>
      </w:r>
      <w:r w:rsidRPr="004905DA">
        <w:rPr>
          <w:rFonts w:ascii="Liberation Serif" w:eastAsia="Century Gothic" w:hAnsi="Liberation Serif" w:cs="Liberation Serif"/>
          <w:sz w:val="22"/>
        </w:rPr>
        <w:t>Otwarcie ofert dokonywane jest przez odszyfrowanie i</w:t>
      </w:r>
      <w:r>
        <w:rPr>
          <w:rFonts w:ascii="Liberation Serif" w:eastAsia="Century Gothic" w:hAnsi="Liberation Serif" w:cs="Liberation Serif"/>
          <w:sz w:val="22"/>
        </w:rPr>
        <w:t xml:space="preserve"> </w:t>
      </w:r>
      <w:r w:rsidRPr="004905DA">
        <w:rPr>
          <w:rFonts w:ascii="Liberation Serif" w:eastAsia="Century Gothic" w:hAnsi="Liberation Serif" w:cs="Liberation Serif"/>
          <w:sz w:val="22"/>
        </w:rPr>
        <w:t>otwarcie ofert.</w:t>
      </w:r>
    </w:p>
    <w:p w:rsidR="00EF5D8F" w:rsidRPr="004905DA" w:rsidRDefault="00EF5D8F" w:rsidP="00EF5D8F">
      <w:pPr>
        <w:numPr>
          <w:ilvl w:val="0"/>
          <w:numId w:val="6"/>
        </w:num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Zamawiający, najpóźniej przed otwarciem ofert, udostępni na stronie internetowej prowadzonego postępowania (Platformie) informację o kwocie, jaką zamierza przeznaczyć na sfinansowanie zamówienia.</w:t>
      </w:r>
    </w:p>
    <w:p w:rsidR="00EF5D8F" w:rsidRPr="004905DA" w:rsidRDefault="00EF5D8F" w:rsidP="00EF5D8F">
      <w:pPr>
        <w:numPr>
          <w:ilvl w:val="0"/>
          <w:numId w:val="6"/>
        </w:num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rsidR="00EF5D8F" w:rsidRPr="004905DA" w:rsidRDefault="00EF5D8F" w:rsidP="00EF5D8F">
      <w:pPr>
        <w:numPr>
          <w:ilvl w:val="0"/>
          <w:numId w:val="6"/>
        </w:num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Niezwłocznie po otwarciu ofert Zamawiający udostępni na stronie internetowej prowadzonego postępowania (platformie zakupowej) informacje o:</w:t>
      </w:r>
    </w:p>
    <w:p w:rsidR="00EF5D8F" w:rsidRPr="004905DA" w:rsidRDefault="00EF5D8F" w:rsidP="00EF5D8F">
      <w:pPr>
        <w:numPr>
          <w:ilvl w:val="1"/>
          <w:numId w:val="6"/>
        </w:numPr>
        <w:tabs>
          <w:tab w:val="left" w:pos="1014"/>
        </w:tabs>
        <w:spacing w:line="360" w:lineRule="auto"/>
        <w:ind w:left="700" w:right="20"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nazwach albo imionach i nazwiskach oraz siedzibach lub miejscach prowadzonej działalności gospodarczej albo miejscach zamieszkania wykonawców, których oferty zostały otwarte;</w:t>
      </w:r>
    </w:p>
    <w:p w:rsidR="00EF5D8F" w:rsidRDefault="00EF5D8F" w:rsidP="00EF5D8F">
      <w:pPr>
        <w:numPr>
          <w:ilvl w:val="1"/>
          <w:numId w:val="6"/>
        </w:numPr>
        <w:tabs>
          <w:tab w:val="left" w:pos="940"/>
        </w:tabs>
        <w:spacing w:line="360" w:lineRule="auto"/>
        <w:ind w:left="940" w:hanging="235"/>
        <w:rPr>
          <w:rFonts w:ascii="Liberation Serif" w:eastAsia="Century Gothic" w:hAnsi="Liberation Serif" w:cs="Liberation Serif"/>
          <w:sz w:val="22"/>
        </w:rPr>
      </w:pPr>
      <w:r w:rsidRPr="004905DA">
        <w:rPr>
          <w:rFonts w:ascii="Liberation Serif" w:eastAsia="Century Gothic" w:hAnsi="Liberation Serif" w:cs="Liberation Serif"/>
          <w:sz w:val="22"/>
        </w:rPr>
        <w:t>cenach lub kosztach zawartych w ofertach.</w:t>
      </w:r>
    </w:p>
    <w:p w:rsidR="00EF5D8F" w:rsidRPr="004905DA" w:rsidRDefault="00EF5D8F" w:rsidP="00EF5D8F">
      <w:pPr>
        <w:tabs>
          <w:tab w:val="left" w:pos="940"/>
        </w:tabs>
        <w:spacing w:line="360" w:lineRule="auto"/>
        <w:ind w:left="940"/>
        <w:rPr>
          <w:rFonts w:ascii="Liberation Serif" w:eastAsia="Century Gothic" w:hAnsi="Liberation Serif" w:cs="Liberation Serif"/>
          <w:sz w:val="22"/>
        </w:rPr>
      </w:pPr>
    </w:p>
    <w:p w:rsidR="00EF5D8F" w:rsidRPr="004905DA" w:rsidRDefault="00EF5D8F" w:rsidP="00EF5D8F">
      <w:pPr>
        <w:spacing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XV</w:t>
      </w:r>
      <w:r>
        <w:rPr>
          <w:rFonts w:ascii="Liberation Serif" w:eastAsia="Century Gothic" w:hAnsi="Liberation Serif" w:cs="Liberation Serif"/>
          <w:b/>
          <w:sz w:val="24"/>
        </w:rPr>
        <w:t>I</w:t>
      </w:r>
      <w:r w:rsidRPr="004905DA">
        <w:rPr>
          <w:rFonts w:ascii="Liberation Serif" w:eastAsia="Century Gothic" w:hAnsi="Liberation Serif" w:cs="Liberation Serif"/>
          <w:b/>
          <w:sz w:val="24"/>
        </w:rPr>
        <w:t>. SPOSÓB OBLICZENIA CENY</w:t>
      </w:r>
    </w:p>
    <w:p w:rsidR="00EF5D8F" w:rsidRPr="004905DA" w:rsidRDefault="00EF5D8F" w:rsidP="00EF5D8F">
      <w:pPr>
        <w:numPr>
          <w:ilvl w:val="0"/>
          <w:numId w:val="7"/>
        </w:numPr>
        <w:tabs>
          <w:tab w:val="left" w:pos="284"/>
        </w:tabs>
        <w:spacing w:line="360" w:lineRule="auto"/>
        <w:ind w:left="700" w:right="20" w:hanging="70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Cena oferty stanowi wartość umowy za wykonanie przedmiotu zamówienia w całym zakresie.</w:t>
      </w:r>
    </w:p>
    <w:p w:rsidR="00EF5D8F" w:rsidRPr="004905DA" w:rsidRDefault="00EF5D8F" w:rsidP="00EF5D8F">
      <w:pPr>
        <w:tabs>
          <w:tab w:val="left" w:pos="284"/>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2. Cenę oferty brutto za przedmiot zamówienia jest ceną ryczałtową, obejmującą koszt wykonania całego zakresu zamówienia opisanego w niniejszej SWZ i jej załącznikach.</w:t>
      </w:r>
    </w:p>
    <w:p w:rsidR="00EF5D8F" w:rsidRPr="004905DA" w:rsidRDefault="00EF5D8F" w:rsidP="00EF5D8F">
      <w:pPr>
        <w:tabs>
          <w:tab w:val="left" w:pos="700"/>
        </w:tabs>
        <w:spacing w:line="360" w:lineRule="auto"/>
        <w:ind w:right="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lastRenderedPageBreak/>
        <w:t>3. Wykonawca, uwzględniając wszystkie wymogi, o których mowa w SWZ, zobowiązany jest w cenie brutto ująć wszelkie koszty niezbędne dla prawidłowego oraz pełnego wykonania przedmiotu zamówienia, zgodnie z warunkami wynikającymi z zamówienia.</w:t>
      </w:r>
    </w:p>
    <w:p w:rsidR="00EF5D8F" w:rsidRPr="004905DA" w:rsidRDefault="00EF5D8F" w:rsidP="00EF5D8F">
      <w:p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4. Ceny wskazane przez Wykonawcę muszą być podane w PLN cyfrowo w zaokrągleniu do dwóch miejsc po przecinku (groszy). Zasada zaokrąglenia – poniżej 5 należy końcówkę pominąć, powyżej i równe 5 należy zaokrąglić w górę.</w:t>
      </w:r>
    </w:p>
    <w:p w:rsidR="00EF5D8F" w:rsidRPr="004905DA" w:rsidRDefault="00EF5D8F" w:rsidP="00EF5D8F">
      <w:p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5. Rozliczenia pomiędzy Wykonawcą, a Zamawiającym będą dokonywane w złotych polskich (PLN).</w:t>
      </w:r>
    </w:p>
    <w:p w:rsidR="00EF5D8F" w:rsidRPr="004905DA" w:rsidRDefault="00EF5D8F" w:rsidP="00EF5D8F">
      <w:pPr>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rsidR="00EF5D8F" w:rsidRPr="004905DA" w:rsidRDefault="00EF5D8F" w:rsidP="00EF5D8F">
      <w:pPr>
        <w:spacing w:line="360" w:lineRule="auto"/>
        <w:jc w:val="both"/>
        <w:rPr>
          <w:rFonts w:ascii="Liberation Serif" w:eastAsia="Century Gothic" w:hAnsi="Liberation Serif" w:cs="Liberation Serif"/>
          <w:sz w:val="22"/>
        </w:rPr>
      </w:pPr>
    </w:p>
    <w:p w:rsidR="00EF5D8F" w:rsidRPr="004905DA" w:rsidRDefault="00EF5D8F" w:rsidP="00EF5D8F">
      <w:pPr>
        <w:tabs>
          <w:tab w:val="left" w:pos="540"/>
        </w:tabs>
        <w:spacing w:line="360" w:lineRule="auto"/>
        <w:ind w:left="560" w:hanging="559"/>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XV</w:t>
      </w:r>
      <w:r>
        <w:rPr>
          <w:rFonts w:ascii="Liberation Serif" w:eastAsia="Century Gothic" w:hAnsi="Liberation Serif" w:cs="Liberation Serif"/>
          <w:b/>
          <w:sz w:val="24"/>
        </w:rPr>
        <w:t>I</w:t>
      </w:r>
      <w:r w:rsidRPr="004905DA">
        <w:rPr>
          <w:rFonts w:ascii="Liberation Serif" w:eastAsia="Century Gothic" w:hAnsi="Liberation Serif" w:cs="Liberation Serif"/>
          <w:b/>
          <w:sz w:val="24"/>
        </w:rPr>
        <w:t>I.</w:t>
      </w:r>
      <w:r w:rsidRPr="004905DA">
        <w:rPr>
          <w:rFonts w:ascii="Liberation Serif" w:eastAsia="Times New Roman" w:hAnsi="Liberation Serif" w:cs="Liberation Serif"/>
          <w:sz w:val="22"/>
        </w:rPr>
        <w:tab/>
      </w:r>
      <w:r w:rsidRPr="004905DA">
        <w:rPr>
          <w:rFonts w:ascii="Liberation Serif" w:eastAsia="Century Gothic" w:hAnsi="Liberation Serif" w:cs="Liberation Serif"/>
          <w:b/>
          <w:sz w:val="24"/>
        </w:rPr>
        <w:t>OPIS KRYTERIÓW OCENY OFERT WRAZ Z PODANIEM WAG TYCH KRYTERIÓW I SPOSOBU OCENY OFERT</w:t>
      </w:r>
    </w:p>
    <w:p w:rsidR="00EF5D8F" w:rsidRPr="004905DA" w:rsidRDefault="00EF5D8F" w:rsidP="00EF5D8F">
      <w:pPr>
        <w:numPr>
          <w:ilvl w:val="0"/>
          <w:numId w:val="8"/>
        </w:numPr>
        <w:tabs>
          <w:tab w:val="left" w:pos="700"/>
        </w:tabs>
        <w:spacing w:line="360" w:lineRule="auto"/>
        <w:ind w:left="700" w:right="20" w:hanging="276"/>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Przy wyborze oferty najkorzystniejszej zamawiający będzie kierował się następującymi kryteriami, z przypisaniem im odpowiednio wag:</w:t>
      </w:r>
    </w:p>
    <w:p w:rsidR="00EF5D8F" w:rsidRPr="004905DA" w:rsidRDefault="00EF5D8F" w:rsidP="00EF5D8F">
      <w:pPr>
        <w:spacing w:line="360" w:lineRule="auto"/>
        <w:ind w:left="700"/>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1) cena oferty – 60%</w:t>
      </w:r>
    </w:p>
    <w:p w:rsidR="00EF5D8F" w:rsidRPr="004905DA" w:rsidRDefault="00EF5D8F" w:rsidP="00EF5D8F">
      <w:pPr>
        <w:numPr>
          <w:ilvl w:val="2"/>
          <w:numId w:val="9"/>
        </w:numPr>
        <w:tabs>
          <w:tab w:val="left" w:pos="940"/>
        </w:tabs>
        <w:spacing w:line="360" w:lineRule="auto"/>
        <w:ind w:left="940" w:hanging="235"/>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termin realizacji – </w:t>
      </w:r>
      <w:r>
        <w:rPr>
          <w:rFonts w:ascii="Liberation Serif" w:eastAsia="Century Gothic" w:hAnsi="Liberation Serif" w:cs="Liberation Serif"/>
          <w:sz w:val="22"/>
          <w:szCs w:val="22"/>
        </w:rPr>
        <w:t>4</w:t>
      </w:r>
      <w:r w:rsidRPr="004905DA">
        <w:rPr>
          <w:rFonts w:ascii="Liberation Serif" w:eastAsia="Century Gothic" w:hAnsi="Liberation Serif" w:cs="Liberation Serif"/>
          <w:sz w:val="22"/>
          <w:szCs w:val="22"/>
        </w:rPr>
        <w:t>0%</w:t>
      </w:r>
    </w:p>
    <w:p w:rsidR="00EF5D8F" w:rsidRPr="004905DA" w:rsidRDefault="00EF5D8F" w:rsidP="00EF5D8F">
      <w:pPr>
        <w:numPr>
          <w:ilvl w:val="0"/>
          <w:numId w:val="10"/>
        </w:numPr>
        <w:tabs>
          <w:tab w:val="left" w:pos="720"/>
        </w:tabs>
        <w:spacing w:line="360" w:lineRule="auto"/>
        <w:ind w:left="720" w:hanging="296"/>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Sposób obliczania punktów dla poszczególnych kryteriów:</w:t>
      </w:r>
    </w:p>
    <w:p w:rsidR="00EF5D8F" w:rsidRPr="004905DA" w:rsidRDefault="00EF5D8F" w:rsidP="00EF5D8F">
      <w:pPr>
        <w:numPr>
          <w:ilvl w:val="3"/>
          <w:numId w:val="10"/>
        </w:numPr>
        <w:tabs>
          <w:tab w:val="left" w:pos="993"/>
        </w:tabs>
        <w:spacing w:line="360" w:lineRule="auto"/>
        <w:ind w:left="1140" w:hanging="431"/>
        <w:jc w:val="both"/>
        <w:rPr>
          <w:rFonts w:ascii="Liberation Serif" w:eastAsia="Century Gothic" w:hAnsi="Liberation Serif" w:cs="Liberation Serif"/>
          <w:sz w:val="22"/>
          <w:szCs w:val="22"/>
        </w:rPr>
      </w:pPr>
      <w:r w:rsidRPr="004905DA">
        <w:rPr>
          <w:rFonts w:ascii="Liberation Serif" w:eastAsia="Century Gothic" w:hAnsi="Liberation Serif" w:cs="Liberation Serif"/>
          <w:b/>
          <w:sz w:val="22"/>
          <w:szCs w:val="22"/>
          <w:u w:val="single"/>
        </w:rPr>
        <w:t>Punkty w kryterium cena brutto oferty w PLN</w:t>
      </w:r>
      <w:r>
        <w:rPr>
          <w:rFonts w:ascii="Liberation Serif" w:eastAsia="Century Gothic" w:hAnsi="Liberation Serif" w:cs="Liberation Serif"/>
          <w:b/>
          <w:sz w:val="22"/>
          <w:szCs w:val="22"/>
          <w:u w:val="single"/>
        </w:rPr>
        <w:t xml:space="preserve"> </w:t>
      </w:r>
      <w:r w:rsidRPr="004905DA">
        <w:rPr>
          <w:rFonts w:ascii="Liberation Serif" w:eastAsia="Century Gothic" w:hAnsi="Liberation Serif" w:cs="Liberation Serif"/>
          <w:sz w:val="22"/>
          <w:szCs w:val="22"/>
        </w:rPr>
        <w:t>wyliczone będą z dokładnością do dwóch</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miejsc po przecinku (zasada zaokrąglania trzeciego miejsca po przecinku – poniżej 5 należy końcówkę pominąć, powyżej i równe 5 należy zaokrąglić w górę) wg poniższego wzoru:</w:t>
      </w:r>
    </w:p>
    <w:p w:rsidR="00EF5D8F" w:rsidRPr="004905DA" w:rsidRDefault="00EF5D8F" w:rsidP="00EF5D8F">
      <w:pPr>
        <w:spacing w:line="360" w:lineRule="auto"/>
        <w:ind w:left="2880"/>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C = (</w:t>
      </w:r>
      <w:proofErr w:type="spellStart"/>
      <w:r w:rsidRPr="004905DA">
        <w:rPr>
          <w:rFonts w:ascii="Liberation Serif" w:eastAsia="Century Gothic" w:hAnsi="Liberation Serif" w:cs="Liberation Serif"/>
          <w:sz w:val="22"/>
          <w:szCs w:val="22"/>
        </w:rPr>
        <w:t>Cmin</w:t>
      </w:r>
      <w:proofErr w:type="spellEnd"/>
      <w:r w:rsidRPr="004905DA">
        <w:rPr>
          <w:rFonts w:ascii="Liberation Serif" w:eastAsia="Century Gothic" w:hAnsi="Liberation Serif" w:cs="Liberation Serif"/>
          <w:sz w:val="22"/>
          <w:szCs w:val="22"/>
        </w:rPr>
        <w:t xml:space="preserve"> :</w:t>
      </w:r>
      <w:proofErr w:type="spellStart"/>
      <w:r w:rsidRPr="004905DA">
        <w:rPr>
          <w:rFonts w:ascii="Liberation Serif" w:eastAsia="Century Gothic" w:hAnsi="Liberation Serif" w:cs="Liberation Serif"/>
          <w:sz w:val="22"/>
          <w:szCs w:val="22"/>
        </w:rPr>
        <w:t>Cx</w:t>
      </w:r>
      <w:proofErr w:type="spellEnd"/>
      <w:r w:rsidRPr="004905DA">
        <w:rPr>
          <w:rFonts w:ascii="Liberation Serif" w:eastAsia="Century Gothic" w:hAnsi="Liberation Serif" w:cs="Liberation Serif"/>
          <w:sz w:val="22"/>
          <w:szCs w:val="22"/>
        </w:rPr>
        <w:t>) x 100 pkt x 60%</w:t>
      </w:r>
    </w:p>
    <w:p w:rsidR="00EF5D8F" w:rsidRPr="004905DA" w:rsidRDefault="00EF5D8F" w:rsidP="00EF5D8F">
      <w:pPr>
        <w:spacing w:line="360" w:lineRule="auto"/>
        <w:ind w:left="1440"/>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gdzie:</w:t>
      </w:r>
    </w:p>
    <w:p w:rsidR="00EF5D8F" w:rsidRPr="004905DA" w:rsidRDefault="00EF5D8F" w:rsidP="00EF5D8F">
      <w:pPr>
        <w:spacing w:line="360" w:lineRule="auto"/>
        <w:ind w:left="1140"/>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C – przyznane punkty w kryterium ceny oferty brutto w PLN;</w:t>
      </w:r>
    </w:p>
    <w:p w:rsidR="00EF5D8F" w:rsidRPr="004905DA" w:rsidRDefault="00EF5D8F" w:rsidP="00EF5D8F">
      <w:pPr>
        <w:spacing w:line="360" w:lineRule="auto"/>
        <w:ind w:left="1140"/>
        <w:rPr>
          <w:rFonts w:ascii="Liberation Serif" w:eastAsia="Century Gothic" w:hAnsi="Liberation Serif" w:cs="Liberation Serif"/>
          <w:b/>
          <w:sz w:val="22"/>
          <w:szCs w:val="22"/>
        </w:rPr>
      </w:pPr>
      <w:proofErr w:type="spellStart"/>
      <w:r w:rsidRPr="004905DA">
        <w:rPr>
          <w:rFonts w:ascii="Liberation Serif" w:eastAsia="Century Gothic" w:hAnsi="Liberation Serif" w:cs="Liberation Serif"/>
          <w:b/>
          <w:sz w:val="22"/>
          <w:szCs w:val="22"/>
        </w:rPr>
        <w:t>Cmin</w:t>
      </w:r>
      <w:proofErr w:type="spellEnd"/>
      <w:r w:rsidRPr="004905DA">
        <w:rPr>
          <w:rFonts w:ascii="Liberation Serif" w:eastAsia="Century Gothic" w:hAnsi="Liberation Serif" w:cs="Liberation Serif"/>
          <w:b/>
          <w:sz w:val="22"/>
          <w:szCs w:val="22"/>
        </w:rPr>
        <w:t xml:space="preserve">  - najniższa cena oferty brutto w PLN spośród ofert niepodlegających odrzuceniu;</w:t>
      </w:r>
    </w:p>
    <w:p w:rsidR="00EF5D8F" w:rsidRPr="004905DA" w:rsidRDefault="00EF5D8F" w:rsidP="00EF5D8F">
      <w:pPr>
        <w:spacing w:line="360" w:lineRule="auto"/>
        <w:ind w:left="1140"/>
        <w:rPr>
          <w:rFonts w:ascii="Liberation Serif" w:eastAsia="Century Gothic" w:hAnsi="Liberation Serif" w:cs="Liberation Serif"/>
          <w:b/>
          <w:sz w:val="22"/>
          <w:szCs w:val="22"/>
        </w:rPr>
      </w:pPr>
      <w:proofErr w:type="spellStart"/>
      <w:r w:rsidRPr="004905DA">
        <w:rPr>
          <w:rFonts w:ascii="Liberation Serif" w:eastAsia="Century Gothic" w:hAnsi="Liberation Serif" w:cs="Liberation Serif"/>
          <w:b/>
          <w:sz w:val="22"/>
          <w:szCs w:val="22"/>
        </w:rPr>
        <w:t>Cx</w:t>
      </w:r>
      <w:proofErr w:type="spellEnd"/>
      <w:r w:rsidRPr="004905DA">
        <w:rPr>
          <w:rFonts w:ascii="Liberation Serif" w:eastAsia="Century Gothic" w:hAnsi="Liberation Serif" w:cs="Liberation Serif"/>
          <w:b/>
          <w:sz w:val="22"/>
          <w:szCs w:val="22"/>
        </w:rPr>
        <w:t xml:space="preserve">  – cena brutto w PLN badanej oferty.</w:t>
      </w:r>
    </w:p>
    <w:p w:rsidR="00EF5D8F" w:rsidRPr="004905DA" w:rsidRDefault="00EF5D8F" w:rsidP="00EF5D8F">
      <w:pPr>
        <w:spacing w:line="360" w:lineRule="auto"/>
        <w:ind w:left="1140"/>
        <w:rPr>
          <w:rFonts w:ascii="Liberation Serif" w:eastAsia="Century Gothic" w:hAnsi="Liberation Serif" w:cs="Liberation Serif"/>
          <w:b/>
          <w:sz w:val="22"/>
          <w:szCs w:val="22"/>
        </w:rPr>
      </w:pPr>
    </w:p>
    <w:p w:rsidR="00EF5D8F" w:rsidRPr="004905DA" w:rsidRDefault="00EF5D8F" w:rsidP="00EF5D8F">
      <w:pPr>
        <w:tabs>
          <w:tab w:val="left" w:pos="426"/>
        </w:tabs>
        <w:suppressAutoHyphens/>
        <w:spacing w:before="75" w:after="75" w:line="360" w:lineRule="auto"/>
        <w:ind w:right="75"/>
        <w:jc w:val="both"/>
        <w:rPr>
          <w:rFonts w:ascii="Liberation Serif" w:eastAsia="Arial" w:hAnsi="Liberation Serif" w:cs="Liberation Serif"/>
          <w:sz w:val="22"/>
          <w:szCs w:val="22"/>
          <w:lang w:eastAsia="zh-CN"/>
        </w:rPr>
      </w:pPr>
      <w:r w:rsidRPr="004905DA">
        <w:rPr>
          <w:rFonts w:ascii="Liberation Serif" w:eastAsia="Times New Roman" w:hAnsi="Liberation Serif" w:cs="Liberation Serif"/>
          <w:sz w:val="22"/>
          <w:szCs w:val="22"/>
          <w:lang w:eastAsia="zh-CN"/>
        </w:rPr>
        <w:tab/>
      </w:r>
      <w:r>
        <w:rPr>
          <w:rFonts w:ascii="Liberation Serif" w:eastAsia="Arial" w:hAnsi="Liberation Serif" w:cs="Liberation Serif"/>
          <w:sz w:val="22"/>
          <w:szCs w:val="22"/>
          <w:lang w:eastAsia="zh-CN"/>
        </w:rPr>
        <w:tab/>
        <w:t>2</w:t>
      </w:r>
      <w:r w:rsidRPr="004905DA">
        <w:rPr>
          <w:rFonts w:ascii="Liberation Serif" w:eastAsia="Arial" w:hAnsi="Liberation Serif" w:cs="Liberation Serif"/>
          <w:sz w:val="22"/>
          <w:szCs w:val="22"/>
          <w:lang w:eastAsia="zh-CN"/>
        </w:rPr>
        <w:t xml:space="preserve">) </w:t>
      </w:r>
      <w:r w:rsidRPr="004905DA">
        <w:rPr>
          <w:rFonts w:ascii="Liberation Serif" w:eastAsia="Century Gothic" w:hAnsi="Liberation Serif" w:cs="Liberation Serif"/>
          <w:sz w:val="22"/>
          <w:szCs w:val="22"/>
        </w:rPr>
        <w:t xml:space="preserve">Punkty w kryterium </w:t>
      </w:r>
      <w:r w:rsidRPr="004905DA">
        <w:rPr>
          <w:rFonts w:ascii="Liberation Serif" w:eastAsia="Century Gothic" w:hAnsi="Liberation Serif" w:cs="Liberation Serif"/>
          <w:b/>
          <w:sz w:val="22"/>
          <w:szCs w:val="22"/>
        </w:rPr>
        <w:t>termin dostawy,</w:t>
      </w:r>
      <w:r w:rsidRPr="004905DA">
        <w:rPr>
          <w:rFonts w:ascii="Liberation Serif" w:eastAsia="Century Gothic" w:hAnsi="Liberation Serif" w:cs="Liberation Serif"/>
          <w:sz w:val="22"/>
          <w:szCs w:val="22"/>
        </w:rPr>
        <w:t xml:space="preserve"> zostaną przyznane wg następujących zasad:</w:t>
      </w:r>
    </w:p>
    <w:p w:rsidR="00EF5D8F" w:rsidRPr="004905DA" w:rsidRDefault="00EF5D8F" w:rsidP="00EF5D8F">
      <w:pPr>
        <w:tabs>
          <w:tab w:val="left" w:pos="142"/>
          <w:tab w:val="left" w:pos="284"/>
          <w:tab w:val="num" w:pos="851"/>
        </w:tabs>
        <w:suppressAutoHyphens/>
        <w:spacing w:line="360" w:lineRule="auto"/>
        <w:ind w:left="284"/>
        <w:jc w:val="both"/>
        <w:rPr>
          <w:rFonts w:ascii="Liberation Serif" w:eastAsia="Arial" w:hAnsi="Liberation Serif" w:cs="Liberation Serif"/>
          <w:b/>
          <w:color w:val="FF0000"/>
          <w:sz w:val="22"/>
          <w:szCs w:val="22"/>
          <w:u w:val="single"/>
          <w:lang w:eastAsia="zh-CN"/>
        </w:rPr>
      </w:pPr>
      <w:r w:rsidRPr="004905DA">
        <w:rPr>
          <w:rFonts w:ascii="Liberation Serif" w:eastAsia="Arial" w:hAnsi="Liberation Serif" w:cs="Liberation Serif"/>
          <w:b/>
          <w:sz w:val="22"/>
          <w:szCs w:val="22"/>
          <w:lang w:eastAsia="zh-CN"/>
        </w:rPr>
        <w:tab/>
      </w:r>
      <w:r w:rsidRPr="005A28CA">
        <w:rPr>
          <w:rFonts w:ascii="Liberation Serif" w:eastAsia="Arial" w:hAnsi="Liberation Serif" w:cs="Liberation Serif"/>
          <w:b/>
          <w:sz w:val="22"/>
          <w:szCs w:val="22"/>
          <w:u w:val="single"/>
          <w:lang w:eastAsia="zh-CN"/>
        </w:rPr>
        <w:t>Termin dostawy – maksymalnie 40 pkt.</w:t>
      </w:r>
    </w:p>
    <w:p w:rsidR="00EF5D8F" w:rsidRDefault="00EF5D8F" w:rsidP="00EF5D8F">
      <w:pPr>
        <w:spacing w:line="360" w:lineRule="auto"/>
        <w:jc w:val="both"/>
        <w:rPr>
          <w:rFonts w:ascii="Liberation Serif" w:eastAsia="Times New Roman" w:hAnsi="Liberation Serif" w:cs="Liberation Serif"/>
          <w:sz w:val="22"/>
          <w:szCs w:val="22"/>
          <w:lang w:eastAsia="zh-CN"/>
        </w:rPr>
      </w:pPr>
      <w:r w:rsidRPr="005A28CA">
        <w:rPr>
          <w:rFonts w:ascii="Liberation Serif" w:eastAsia="Times New Roman" w:hAnsi="Liberation Serif" w:cs="Liberation Serif"/>
          <w:sz w:val="22"/>
          <w:szCs w:val="22"/>
          <w:lang w:eastAsia="zh-CN"/>
        </w:rPr>
        <w:t>Punkty</w:t>
      </w:r>
      <w:r>
        <w:rPr>
          <w:rFonts w:ascii="Liberation Serif" w:eastAsia="Times New Roman" w:hAnsi="Liberation Serif" w:cs="Liberation Serif"/>
          <w:sz w:val="22"/>
          <w:szCs w:val="22"/>
          <w:lang w:eastAsia="zh-CN"/>
        </w:rPr>
        <w:t xml:space="preserve"> </w:t>
      </w:r>
      <w:r w:rsidRPr="005A28CA">
        <w:rPr>
          <w:rFonts w:ascii="Liberation Serif" w:eastAsia="Times New Roman" w:hAnsi="Liberation Serif" w:cs="Liberation Serif"/>
          <w:sz w:val="22"/>
          <w:szCs w:val="22"/>
          <w:lang w:eastAsia="zh-CN"/>
        </w:rPr>
        <w:t xml:space="preserve">w kryterium </w:t>
      </w:r>
      <w:r>
        <w:rPr>
          <w:rFonts w:ascii="Liberation Serif" w:eastAsia="Times New Roman" w:hAnsi="Liberation Serif" w:cs="Liberation Serif"/>
          <w:sz w:val="22"/>
          <w:szCs w:val="22"/>
          <w:lang w:eastAsia="zh-CN"/>
        </w:rPr>
        <w:t>termin dostawy</w:t>
      </w:r>
      <w:r w:rsidRPr="005A28CA">
        <w:rPr>
          <w:rFonts w:ascii="Liberation Serif" w:eastAsia="Times New Roman" w:hAnsi="Liberation Serif" w:cs="Liberation Serif"/>
          <w:sz w:val="22"/>
          <w:szCs w:val="22"/>
          <w:lang w:eastAsia="zh-CN"/>
        </w:rPr>
        <w:t xml:space="preserve"> zostaną przyznane zgodnie z poniższym</w:t>
      </w:r>
      <w:r>
        <w:rPr>
          <w:rFonts w:ascii="Liberation Serif" w:eastAsia="Times New Roman" w:hAnsi="Liberation Serif" w:cs="Liberation Serif"/>
          <w:sz w:val="22"/>
          <w:szCs w:val="22"/>
          <w:lang w:eastAsia="zh-CN"/>
        </w:rPr>
        <w:t xml:space="preserve"> </w:t>
      </w:r>
      <w:r w:rsidRPr="005A28CA">
        <w:rPr>
          <w:rFonts w:ascii="Liberation Serif" w:eastAsia="Times New Roman" w:hAnsi="Liberation Serif" w:cs="Liberation Serif"/>
          <w:sz w:val="22"/>
          <w:szCs w:val="22"/>
          <w:lang w:eastAsia="zh-CN"/>
        </w:rPr>
        <w:t>wyszczególnieniem:</w:t>
      </w:r>
    </w:p>
    <w:p w:rsidR="00EF5D8F" w:rsidRDefault="00EF5D8F" w:rsidP="00EF5D8F">
      <w:pPr>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6 miesięcy, licząc od dnia podpisania umowy – 0 pkt.</w:t>
      </w:r>
    </w:p>
    <w:p w:rsidR="00EF5D8F" w:rsidRDefault="00EF5D8F" w:rsidP="00EF5D8F">
      <w:pPr>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4 miesiące, licząc od dnia podpisania umowy – 20 pkt.</w:t>
      </w:r>
    </w:p>
    <w:p w:rsidR="00EF5D8F" w:rsidRDefault="00EF5D8F" w:rsidP="00EF5D8F">
      <w:pPr>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3 miesiące i krócej, licząc od dnia podpisania umowy – 40 pkt.</w:t>
      </w:r>
    </w:p>
    <w:p w:rsidR="00EF5D8F" w:rsidRDefault="00EF5D8F" w:rsidP="00EF5D8F">
      <w:pPr>
        <w:spacing w:line="360" w:lineRule="auto"/>
        <w:jc w:val="both"/>
        <w:rPr>
          <w:rFonts w:ascii="Liberation Serif" w:eastAsia="Times New Roman" w:hAnsi="Liberation Serif" w:cs="Liberation Serif"/>
          <w:sz w:val="22"/>
          <w:szCs w:val="22"/>
          <w:lang w:eastAsia="zh-CN"/>
        </w:rPr>
      </w:pPr>
    </w:p>
    <w:p w:rsidR="00EF5D8F" w:rsidRDefault="00EF5D8F" w:rsidP="00EF5D8F">
      <w:pPr>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Maksymalny termin dostawy wymagany przez Zamawiającego wynosi</w:t>
      </w:r>
      <w:r>
        <w:rPr>
          <w:rFonts w:ascii="Liberation Serif" w:eastAsia="Times New Roman" w:hAnsi="Liberation Serif" w:cs="Liberation Serif"/>
          <w:sz w:val="22"/>
          <w:szCs w:val="22"/>
          <w:lang w:eastAsia="zh-CN"/>
        </w:rPr>
        <w:t xml:space="preserve">: 6 miesięcy </w:t>
      </w:r>
      <w:r w:rsidRPr="004905DA">
        <w:rPr>
          <w:rFonts w:ascii="Liberation Serif" w:eastAsia="Times New Roman" w:hAnsi="Liberation Serif" w:cs="Liberation Serif"/>
          <w:sz w:val="22"/>
          <w:szCs w:val="22"/>
          <w:lang w:eastAsia="zh-CN"/>
        </w:rPr>
        <w:t>liczon</w:t>
      </w:r>
      <w:r>
        <w:rPr>
          <w:rFonts w:ascii="Liberation Serif" w:eastAsia="Times New Roman" w:hAnsi="Liberation Serif" w:cs="Liberation Serif"/>
          <w:sz w:val="22"/>
          <w:szCs w:val="22"/>
          <w:lang w:eastAsia="zh-CN"/>
        </w:rPr>
        <w:t>e</w:t>
      </w:r>
      <w:r w:rsidRPr="004905DA">
        <w:rPr>
          <w:rFonts w:ascii="Liberation Serif" w:eastAsia="Times New Roman" w:hAnsi="Liberation Serif" w:cs="Liberation Serif"/>
          <w:sz w:val="22"/>
          <w:szCs w:val="22"/>
          <w:lang w:eastAsia="zh-CN"/>
        </w:rPr>
        <w:t xml:space="preserve"> od dnia zawarcia umowy. </w:t>
      </w:r>
      <w:r>
        <w:rPr>
          <w:rFonts w:ascii="Liberation Serif" w:eastAsia="Times New Roman" w:hAnsi="Liberation Serif" w:cs="Liberation Serif"/>
          <w:sz w:val="22"/>
          <w:szCs w:val="22"/>
          <w:lang w:eastAsia="zh-CN"/>
        </w:rPr>
        <w:t xml:space="preserve"> </w:t>
      </w:r>
      <w:r w:rsidRPr="00FC1692">
        <w:rPr>
          <w:rFonts w:ascii="Liberation Serif" w:eastAsia="Times New Roman" w:hAnsi="Liberation Serif" w:cs="Liberation Serif"/>
          <w:sz w:val="22"/>
          <w:szCs w:val="22"/>
          <w:lang w:eastAsia="zh-CN"/>
        </w:rPr>
        <w:t>W przypadku nie wskazania terminu dostawy w formularzu ofertowym Zamawiający uzna, że Wykonawca zobowiązuje się do dostawy w maksymalnym terminie dla poszczególnej części wymaganym przez Zamawiającego</w:t>
      </w:r>
      <w:r>
        <w:rPr>
          <w:rFonts w:ascii="Liberation Serif" w:eastAsia="Times New Roman" w:hAnsi="Liberation Serif" w:cs="Liberation Serif"/>
          <w:sz w:val="22"/>
          <w:szCs w:val="22"/>
          <w:lang w:eastAsia="zh-CN"/>
        </w:rPr>
        <w:t>.</w:t>
      </w:r>
      <w:r w:rsidRPr="00FC1692">
        <w:rPr>
          <w:rFonts w:ascii="Liberation Serif" w:eastAsia="Times New Roman" w:hAnsi="Liberation Serif" w:cs="Liberation Serif"/>
          <w:sz w:val="22"/>
          <w:szCs w:val="22"/>
          <w:lang w:eastAsia="zh-CN"/>
        </w:rPr>
        <w:t xml:space="preserve"> </w:t>
      </w:r>
    </w:p>
    <w:p w:rsidR="00EF5D8F" w:rsidRDefault="00EF5D8F" w:rsidP="00EF5D8F">
      <w:pPr>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 xml:space="preserve">Oferty z terminem dostawy dłuższym niż </w:t>
      </w:r>
      <w:r>
        <w:rPr>
          <w:rFonts w:ascii="Liberation Serif" w:eastAsia="Times New Roman" w:hAnsi="Liberation Serif" w:cs="Liberation Serif"/>
          <w:sz w:val="22"/>
          <w:szCs w:val="22"/>
          <w:lang w:eastAsia="zh-CN"/>
        </w:rPr>
        <w:t>maksymalny termin dostawy dla poszczególnej części</w:t>
      </w:r>
      <w:r w:rsidRPr="004905DA">
        <w:rPr>
          <w:rFonts w:ascii="Liberation Serif" w:eastAsia="Times New Roman" w:hAnsi="Liberation Serif" w:cs="Liberation Serif"/>
          <w:sz w:val="22"/>
          <w:szCs w:val="22"/>
          <w:lang w:eastAsia="zh-CN"/>
        </w:rPr>
        <w:t xml:space="preserve"> zostaną odrzucone. </w:t>
      </w:r>
    </w:p>
    <w:p w:rsidR="00EF5D8F" w:rsidRPr="004905DA" w:rsidRDefault="00EF5D8F" w:rsidP="00EF5D8F">
      <w:pPr>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Podany przez Wykonawcę</w:t>
      </w:r>
      <w:r>
        <w:rPr>
          <w:rFonts w:ascii="Liberation Serif" w:eastAsia="Times New Roman" w:hAnsi="Liberation Serif" w:cs="Liberation Serif"/>
          <w:sz w:val="22"/>
          <w:szCs w:val="22"/>
          <w:lang w:eastAsia="zh-CN"/>
        </w:rPr>
        <w:t xml:space="preserve"> </w:t>
      </w:r>
      <w:r w:rsidRPr="004905DA">
        <w:rPr>
          <w:rFonts w:ascii="Liberation Serif" w:eastAsia="Times New Roman" w:hAnsi="Liberation Serif" w:cs="Liberation Serif"/>
          <w:sz w:val="22"/>
          <w:szCs w:val="22"/>
          <w:lang w:eastAsia="zh-CN"/>
        </w:rPr>
        <w:t xml:space="preserve">w formularzu ofertowym termin dostawy musi być podany w pełnych </w:t>
      </w:r>
      <w:r>
        <w:rPr>
          <w:rFonts w:ascii="Liberation Serif" w:eastAsia="Times New Roman" w:hAnsi="Liberation Serif" w:cs="Liberation Serif"/>
          <w:sz w:val="22"/>
          <w:szCs w:val="22"/>
          <w:lang w:eastAsia="zh-CN"/>
        </w:rPr>
        <w:t>miesiącach</w:t>
      </w:r>
      <w:r w:rsidRPr="004905DA">
        <w:rPr>
          <w:rFonts w:ascii="Liberation Serif" w:eastAsia="Times New Roman" w:hAnsi="Liberation Serif" w:cs="Liberation Serif"/>
          <w:sz w:val="22"/>
          <w:szCs w:val="22"/>
          <w:lang w:eastAsia="zh-CN"/>
        </w:rPr>
        <w:t>.</w:t>
      </w:r>
    </w:p>
    <w:p w:rsidR="00EF5D8F" w:rsidRDefault="00EF5D8F" w:rsidP="00EF5D8F">
      <w:pPr>
        <w:spacing w:line="360" w:lineRule="auto"/>
        <w:jc w:val="both"/>
        <w:rPr>
          <w:rFonts w:ascii="Liberation Serif" w:eastAsia="Century Gothic" w:hAnsi="Liberation Serif" w:cs="Liberation Serif"/>
          <w:sz w:val="22"/>
          <w:szCs w:val="22"/>
        </w:rPr>
      </w:pPr>
    </w:p>
    <w:p w:rsidR="00EF5D8F" w:rsidRPr="004905DA" w:rsidRDefault="00EF5D8F" w:rsidP="00EF5D8F">
      <w:pPr>
        <w:spacing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rsidR="00EF5D8F" w:rsidRPr="004905DA" w:rsidRDefault="00EF5D8F" w:rsidP="00EF5D8F">
      <w:pPr>
        <w:spacing w:line="360" w:lineRule="auto"/>
        <w:rPr>
          <w:rFonts w:ascii="Liberation Serif" w:eastAsia="Century Gothic" w:hAnsi="Liberation Serif" w:cs="Liberation Serif"/>
          <w:sz w:val="22"/>
          <w:szCs w:val="22"/>
        </w:rPr>
      </w:pPr>
    </w:p>
    <w:p w:rsidR="00EF5D8F" w:rsidRPr="004905DA" w:rsidRDefault="00EF5D8F" w:rsidP="00EF5D8F">
      <w:pPr>
        <w:spacing w:line="360" w:lineRule="auto"/>
        <w:ind w:right="7369"/>
        <w:rPr>
          <w:rFonts w:ascii="Liberation Serif" w:eastAsia="Century Gothic" w:hAnsi="Liberation Serif" w:cs="Liberation Serif"/>
          <w:b/>
        </w:rPr>
      </w:pPr>
      <w:r w:rsidRPr="004905DA">
        <w:rPr>
          <w:rFonts w:ascii="Liberation Serif" w:eastAsia="Century Gothic" w:hAnsi="Liberation Serif" w:cs="Liberation Serif"/>
          <w:b/>
        </w:rPr>
        <w:t xml:space="preserve">E = C + </w:t>
      </w:r>
      <w:r>
        <w:rPr>
          <w:rFonts w:ascii="Liberation Serif" w:eastAsia="Century Gothic" w:hAnsi="Liberation Serif" w:cs="Liberation Serif"/>
          <w:b/>
        </w:rPr>
        <w:t>T</w:t>
      </w:r>
    </w:p>
    <w:p w:rsidR="00EF5D8F" w:rsidRPr="004905DA" w:rsidRDefault="00EF5D8F" w:rsidP="00EF5D8F">
      <w:pPr>
        <w:spacing w:line="360" w:lineRule="auto"/>
        <w:ind w:right="7920"/>
        <w:rPr>
          <w:rFonts w:ascii="Liberation Serif" w:eastAsia="Century Gothic" w:hAnsi="Liberation Serif" w:cs="Liberation Serif"/>
          <w:b/>
        </w:rPr>
      </w:pPr>
      <w:r w:rsidRPr="004905DA">
        <w:rPr>
          <w:rFonts w:ascii="Liberation Serif" w:eastAsia="Century Gothic" w:hAnsi="Liberation Serif" w:cs="Liberation Serif"/>
          <w:b/>
        </w:rPr>
        <w:t>gdzie:</w:t>
      </w:r>
    </w:p>
    <w:p w:rsidR="00EF5D8F" w:rsidRPr="004905DA" w:rsidRDefault="00EF5D8F" w:rsidP="00EF5D8F">
      <w:pPr>
        <w:spacing w:line="360" w:lineRule="auto"/>
        <w:rPr>
          <w:rFonts w:ascii="Liberation Serif" w:eastAsia="Century Gothic" w:hAnsi="Liberation Serif" w:cs="Liberation Serif"/>
        </w:rPr>
      </w:pPr>
    </w:p>
    <w:p w:rsidR="00EF5D8F" w:rsidRPr="004905DA" w:rsidRDefault="00EF5D8F" w:rsidP="00EF5D8F">
      <w:pPr>
        <w:spacing w:line="360" w:lineRule="auto"/>
        <w:ind w:right="980"/>
        <w:rPr>
          <w:rFonts w:ascii="Liberation Serif" w:eastAsia="Century Gothic" w:hAnsi="Liberation Serif" w:cs="Liberation Serif"/>
          <w:b/>
        </w:rPr>
      </w:pPr>
      <w:r w:rsidRPr="004905DA">
        <w:rPr>
          <w:rFonts w:ascii="Liberation Serif" w:eastAsia="Century Gothic" w:hAnsi="Liberation Serif" w:cs="Liberation Serif"/>
          <w:b/>
        </w:rPr>
        <w:t xml:space="preserve">E – łączna liczba punktów otrzymana przez ofertę we wszystkich kryteriach oceny, </w:t>
      </w:r>
    </w:p>
    <w:p w:rsidR="00EF5D8F" w:rsidRPr="004905DA" w:rsidRDefault="00EF5D8F" w:rsidP="00EF5D8F">
      <w:pPr>
        <w:spacing w:line="360" w:lineRule="auto"/>
        <w:ind w:right="980"/>
        <w:rPr>
          <w:rFonts w:ascii="Liberation Serif" w:eastAsia="Century Gothic" w:hAnsi="Liberation Serif" w:cs="Liberation Serif"/>
          <w:b/>
        </w:rPr>
      </w:pPr>
      <w:r w:rsidRPr="004905DA">
        <w:rPr>
          <w:rFonts w:ascii="Liberation Serif" w:eastAsia="Century Gothic" w:hAnsi="Liberation Serif" w:cs="Liberation Serif"/>
          <w:b/>
        </w:rPr>
        <w:t>C – liczba punktów w kryterium ceny oferty brutto w PLN,</w:t>
      </w:r>
    </w:p>
    <w:p w:rsidR="00EF5D8F" w:rsidRPr="004905DA" w:rsidRDefault="00EF5D8F" w:rsidP="00EF5D8F">
      <w:pPr>
        <w:spacing w:line="360" w:lineRule="auto"/>
        <w:rPr>
          <w:rFonts w:ascii="Liberation Serif" w:eastAsia="Century Gothic" w:hAnsi="Liberation Serif" w:cs="Liberation Serif"/>
          <w:b/>
        </w:rPr>
      </w:pPr>
      <w:r w:rsidRPr="004905DA">
        <w:rPr>
          <w:rFonts w:ascii="Liberation Serif" w:eastAsia="Century Gothic" w:hAnsi="Liberation Serif" w:cs="Liberation Serif"/>
          <w:b/>
        </w:rPr>
        <w:t>T – liczba punktów w kryterium termin dostawy.</w:t>
      </w:r>
    </w:p>
    <w:p w:rsidR="00EF5D8F" w:rsidRPr="004905DA" w:rsidRDefault="00EF5D8F" w:rsidP="00EF5D8F">
      <w:pPr>
        <w:spacing w:line="360" w:lineRule="auto"/>
        <w:rPr>
          <w:rFonts w:ascii="Liberation Serif" w:eastAsia="Century Gothic" w:hAnsi="Liberation Serif" w:cs="Liberation Serif"/>
          <w:b/>
          <w:sz w:val="22"/>
          <w:szCs w:val="22"/>
        </w:rPr>
      </w:pPr>
    </w:p>
    <w:p w:rsidR="00EF5D8F" w:rsidRPr="004905DA" w:rsidRDefault="00EF5D8F" w:rsidP="00EF5D8F">
      <w:pPr>
        <w:tabs>
          <w:tab w:val="left" w:pos="700"/>
        </w:tabs>
        <w:spacing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4. Zamawiający będzie zaokrąglał punkty do dwóch miejsc po przecinku w każdym wskaźniku. Zasada zaokrąglenia dotyczy trzeciego miejsca po przecinku – poniżej 5 końcówkę pominie, powyżej i równe 5 zaokrągli w górę.</w:t>
      </w:r>
    </w:p>
    <w:p w:rsidR="00EF5D8F" w:rsidRDefault="00EF5D8F" w:rsidP="00EF5D8F">
      <w:pPr>
        <w:tabs>
          <w:tab w:val="left" w:pos="700"/>
        </w:tabs>
        <w:spacing w:line="360" w:lineRule="auto"/>
        <w:ind w:right="20"/>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5.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EF5D8F" w:rsidRPr="004905DA" w:rsidRDefault="00EF5D8F" w:rsidP="00EF5D8F">
      <w:pPr>
        <w:tabs>
          <w:tab w:val="left" w:pos="700"/>
        </w:tabs>
        <w:spacing w:line="360" w:lineRule="auto"/>
        <w:ind w:right="20"/>
        <w:jc w:val="both"/>
        <w:rPr>
          <w:rFonts w:ascii="Liberation Serif" w:eastAsia="Century Gothic" w:hAnsi="Liberation Serif" w:cs="Liberation Serif"/>
          <w:sz w:val="22"/>
          <w:szCs w:val="22"/>
        </w:rPr>
      </w:pPr>
    </w:p>
    <w:p w:rsidR="00EF5D8F" w:rsidRPr="004905DA" w:rsidRDefault="00EF5D8F" w:rsidP="00EF5D8F">
      <w:pPr>
        <w:spacing w:before="100" w:beforeAutospacing="1" w:after="100" w:afterAutospacing="1" w:line="360" w:lineRule="auto"/>
        <w:contextualSpacing/>
        <w:jc w:val="center"/>
        <w:rPr>
          <w:rFonts w:ascii="Liberation Serif" w:eastAsia="Century Gothic" w:hAnsi="Liberation Serif" w:cs="Liberation Serif"/>
          <w:b/>
          <w:sz w:val="24"/>
        </w:rPr>
      </w:pPr>
      <w:bookmarkStart w:id="5" w:name="page9"/>
      <w:bookmarkEnd w:id="5"/>
      <w:r w:rsidRPr="004905DA">
        <w:rPr>
          <w:rFonts w:ascii="Liberation Serif" w:eastAsia="Century Gothic" w:hAnsi="Liberation Serif" w:cs="Liberation Serif"/>
          <w:b/>
          <w:sz w:val="24"/>
        </w:rPr>
        <w:t>XVI</w:t>
      </w:r>
      <w:r>
        <w:rPr>
          <w:rFonts w:ascii="Liberation Serif" w:eastAsia="Century Gothic" w:hAnsi="Liberation Serif" w:cs="Liberation Serif"/>
          <w:b/>
          <w:sz w:val="24"/>
        </w:rPr>
        <w:t>I</w:t>
      </w:r>
      <w:r w:rsidRPr="004905DA">
        <w:rPr>
          <w:rFonts w:ascii="Liberation Serif" w:eastAsia="Century Gothic" w:hAnsi="Liberation Serif" w:cs="Liberation Serif"/>
          <w:b/>
          <w:sz w:val="24"/>
        </w:rPr>
        <w:t>I. INFORMACJE DOTYCZĄCE ZABEZPIECZENIA NALEŻYTEGO WYKONANIA UMOWY</w:t>
      </w:r>
    </w:p>
    <w:p w:rsidR="00EF5D8F" w:rsidRPr="004905DA" w:rsidRDefault="00EF5D8F" w:rsidP="00EF5D8F">
      <w:pPr>
        <w:numPr>
          <w:ilvl w:val="0"/>
          <w:numId w:val="11"/>
        </w:numPr>
        <w:tabs>
          <w:tab w:val="left" w:pos="700"/>
        </w:tabs>
        <w:spacing w:before="100" w:beforeAutospacing="1" w:after="100" w:afterAutospacing="1" w:line="360" w:lineRule="auto"/>
        <w:ind w:left="700" w:right="20" w:hanging="276"/>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Zamawiający będzie żądał od Wykonawcy, którego oferta zostanie wybrana jako najkorzystniejsza, wniesienia najpóźniej w dniu podpisania umowy zabezpieczenia należytego wykonania umowy w wysokości </w:t>
      </w:r>
      <w:r>
        <w:rPr>
          <w:rFonts w:ascii="Liberation Serif" w:eastAsia="Century Gothic" w:hAnsi="Liberation Serif" w:cs="Liberation Serif"/>
          <w:b/>
          <w:sz w:val="22"/>
        </w:rPr>
        <w:t>5</w:t>
      </w:r>
      <w:r w:rsidRPr="004905DA">
        <w:rPr>
          <w:rFonts w:ascii="Liberation Serif" w:eastAsia="Century Gothic" w:hAnsi="Liberation Serif" w:cs="Liberation Serif"/>
          <w:b/>
          <w:sz w:val="22"/>
        </w:rPr>
        <w:t>% ceny całkowitej podanej w ofercie</w:t>
      </w:r>
      <w:r w:rsidRPr="004905DA">
        <w:rPr>
          <w:rFonts w:ascii="Liberation Serif" w:eastAsia="Century Gothic" w:hAnsi="Liberation Serif" w:cs="Liberation Serif"/>
          <w:sz w:val="22"/>
        </w:rPr>
        <w:t>.</w:t>
      </w:r>
    </w:p>
    <w:p w:rsidR="00EF5D8F" w:rsidRPr="004905DA" w:rsidRDefault="00EF5D8F" w:rsidP="00EF5D8F">
      <w:pPr>
        <w:numPr>
          <w:ilvl w:val="0"/>
          <w:numId w:val="11"/>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Zabezpieczenie może być wniesione, według wyboru Wykonawcy, w jednej lub w kilku następujących formach:</w:t>
      </w:r>
    </w:p>
    <w:p w:rsidR="00EF5D8F" w:rsidRPr="004905DA" w:rsidRDefault="00EF5D8F" w:rsidP="00EF5D8F">
      <w:pPr>
        <w:numPr>
          <w:ilvl w:val="1"/>
          <w:numId w:val="11"/>
        </w:numPr>
        <w:tabs>
          <w:tab w:val="left" w:pos="940"/>
        </w:tabs>
        <w:spacing w:line="360" w:lineRule="auto"/>
        <w:ind w:left="940" w:hanging="235"/>
        <w:jc w:val="both"/>
        <w:rPr>
          <w:rFonts w:ascii="Liberation Serif" w:eastAsia="Century Gothic" w:hAnsi="Liberation Serif" w:cs="Liberation Serif"/>
          <w:sz w:val="22"/>
        </w:rPr>
      </w:pPr>
      <w:r w:rsidRPr="004905DA">
        <w:rPr>
          <w:rFonts w:ascii="Liberation Serif" w:eastAsia="Century Gothic" w:hAnsi="Liberation Serif" w:cs="Liberation Serif"/>
          <w:sz w:val="22"/>
        </w:rPr>
        <w:lastRenderedPageBreak/>
        <w:t xml:space="preserve"> pieniądzu(zabezpieczenie należytego wykonania umowy wnoszone w pieniądzu należy przekazać przelewem na konto zamawiającego w Banku Spółdzielczym w Szczytnie </w:t>
      </w:r>
    </w:p>
    <w:p w:rsidR="00EF5D8F" w:rsidRPr="004905DA" w:rsidRDefault="00EF5D8F" w:rsidP="00EF5D8F">
      <w:pPr>
        <w:tabs>
          <w:tab w:val="left" w:pos="940"/>
        </w:tabs>
        <w:spacing w:line="360" w:lineRule="auto"/>
        <w:ind w:left="94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nr 79 8838 0005 2001 0000 1661 0005);</w:t>
      </w:r>
    </w:p>
    <w:p w:rsidR="00EF5D8F" w:rsidRPr="004905DA" w:rsidRDefault="00EF5D8F" w:rsidP="00EF5D8F">
      <w:pPr>
        <w:numPr>
          <w:ilvl w:val="1"/>
          <w:numId w:val="11"/>
        </w:numPr>
        <w:tabs>
          <w:tab w:val="left" w:pos="940"/>
        </w:tabs>
        <w:spacing w:line="360" w:lineRule="auto"/>
        <w:ind w:left="940" w:hanging="23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poręczeniach bankowych lub poręczeniach spółdzielczej kasy oszczędnościowo-kredytowej, z tym że zobowiązanie kasy jest zawsze zobowiązaniem pieniężnym;</w:t>
      </w:r>
    </w:p>
    <w:p w:rsidR="00EF5D8F" w:rsidRPr="004905DA" w:rsidRDefault="00EF5D8F" w:rsidP="00EF5D8F">
      <w:pPr>
        <w:numPr>
          <w:ilvl w:val="1"/>
          <w:numId w:val="11"/>
        </w:numPr>
        <w:tabs>
          <w:tab w:val="left" w:pos="940"/>
        </w:tabs>
        <w:spacing w:line="360" w:lineRule="auto"/>
        <w:ind w:left="940" w:hanging="23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gwarancjach bankowych;</w:t>
      </w:r>
    </w:p>
    <w:p w:rsidR="00EF5D8F" w:rsidRPr="004905DA" w:rsidRDefault="00EF5D8F" w:rsidP="00EF5D8F">
      <w:pPr>
        <w:numPr>
          <w:ilvl w:val="1"/>
          <w:numId w:val="11"/>
        </w:numPr>
        <w:tabs>
          <w:tab w:val="left" w:pos="940"/>
        </w:tabs>
        <w:spacing w:line="360" w:lineRule="auto"/>
        <w:ind w:left="940" w:hanging="23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gwarancjach ubezpieczeniowych;</w:t>
      </w:r>
    </w:p>
    <w:p w:rsidR="00EF5D8F" w:rsidRPr="004905DA" w:rsidRDefault="00EF5D8F" w:rsidP="00EF5D8F">
      <w:pPr>
        <w:numPr>
          <w:ilvl w:val="1"/>
          <w:numId w:val="12"/>
        </w:numPr>
        <w:tabs>
          <w:tab w:val="left" w:pos="940"/>
        </w:tabs>
        <w:spacing w:line="360" w:lineRule="auto"/>
        <w:ind w:left="700" w:right="20" w:firstLine="5"/>
        <w:jc w:val="both"/>
        <w:rPr>
          <w:rFonts w:ascii="Liberation Serif" w:eastAsia="Century Gothic" w:hAnsi="Liberation Serif" w:cs="Liberation Serif"/>
          <w:sz w:val="22"/>
        </w:rPr>
      </w:pPr>
      <w:bookmarkStart w:id="6" w:name="page11"/>
      <w:bookmarkEnd w:id="6"/>
      <w:r w:rsidRPr="004905DA">
        <w:rPr>
          <w:rFonts w:ascii="Liberation Serif" w:eastAsia="Century Gothic" w:hAnsi="Liberation Serif" w:cs="Liberation Serif"/>
          <w:sz w:val="22"/>
        </w:rPr>
        <w:t>poręczeniach udzielanych przez podmioty, o których mowa w art. 6b ust. 5 pkt 2 ustawy z 9 listopada 2000 r. o utworzeniu Polskiej Agencji Rozwoju Przedsiębiorczości.</w:t>
      </w:r>
    </w:p>
    <w:p w:rsidR="00EF5D8F" w:rsidRPr="004905DA" w:rsidRDefault="00EF5D8F" w:rsidP="00EF5D8F">
      <w:pPr>
        <w:numPr>
          <w:ilvl w:val="0"/>
          <w:numId w:val="13"/>
        </w:numPr>
        <w:tabs>
          <w:tab w:val="left" w:pos="700"/>
        </w:tabs>
        <w:spacing w:line="360" w:lineRule="auto"/>
        <w:ind w:left="700" w:hanging="276"/>
        <w:jc w:val="both"/>
        <w:rPr>
          <w:rFonts w:ascii="Liberation Serif" w:eastAsia="Century Gothic" w:hAnsi="Liberation Serif" w:cs="Liberation Serif"/>
          <w:b/>
          <w:sz w:val="22"/>
        </w:rPr>
      </w:pPr>
      <w:r w:rsidRPr="004905DA">
        <w:rPr>
          <w:rFonts w:ascii="Liberation Serif" w:eastAsia="Century Gothic" w:hAnsi="Liberation Serif" w:cs="Liberation Serif"/>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4905DA">
        <w:rPr>
          <w:rFonts w:ascii="Liberation Serif" w:eastAsia="Century Gothic" w:hAnsi="Liberation Serif" w:cs="Liberation Serif"/>
          <w:sz w:val="22"/>
          <w:u w:val="single"/>
        </w:rPr>
        <w:t>bezwarunkowa wypłata</w:t>
      </w:r>
      <w:r w:rsidRPr="004905DA">
        <w:rPr>
          <w:rFonts w:ascii="Liberation Serif" w:eastAsia="Century Gothic" w:hAnsi="Liberation Serif" w:cs="Liberation Serif"/>
          <w:sz w:val="22"/>
        </w:rPr>
        <w:t xml:space="preserve"> (bez jakichkolwiek zastrzeżeń gwaranta/poręczyciela w treści dokumentu w stosunku do Zamawiającego) do wysokości sumy gwarancyjnej. Jako Beneficjenta należy wpisać Gminę Szczytno</w:t>
      </w:r>
      <w:r w:rsidRPr="004905DA">
        <w:rPr>
          <w:rFonts w:ascii="Liberation Serif" w:eastAsia="Century Gothic" w:hAnsi="Liberation Serif" w:cs="Liberation Serif"/>
          <w:b/>
          <w:sz w:val="22"/>
        </w:rPr>
        <w:t>.</w:t>
      </w:r>
    </w:p>
    <w:p w:rsidR="00EF5D8F" w:rsidRDefault="00EF5D8F" w:rsidP="00EF5D8F">
      <w:pPr>
        <w:numPr>
          <w:ilvl w:val="0"/>
          <w:numId w:val="13"/>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Zamawiający dokona zwrotu zabezpieczenia należytego wykonania umowy w terminie 30 dni od dnia wykonania przedmiotu umowy i uznania przez Zamawiającego przedmiotu za należycie wykonany.</w:t>
      </w:r>
    </w:p>
    <w:p w:rsidR="00EF5D8F" w:rsidRPr="004905DA" w:rsidRDefault="00EF5D8F" w:rsidP="00EF5D8F">
      <w:pPr>
        <w:tabs>
          <w:tab w:val="left" w:pos="700"/>
        </w:tabs>
        <w:spacing w:line="360" w:lineRule="auto"/>
        <w:ind w:left="700"/>
        <w:jc w:val="both"/>
        <w:rPr>
          <w:rFonts w:ascii="Liberation Serif" w:eastAsia="Century Gothic" w:hAnsi="Liberation Serif" w:cs="Liberation Serif"/>
          <w:sz w:val="22"/>
        </w:rPr>
      </w:pPr>
    </w:p>
    <w:p w:rsidR="00EF5D8F" w:rsidRPr="004905DA" w:rsidRDefault="00EF5D8F" w:rsidP="00EF5D8F">
      <w:pPr>
        <w:tabs>
          <w:tab w:val="left" w:pos="540"/>
        </w:tabs>
        <w:spacing w:before="100" w:beforeAutospacing="1" w:after="100" w:afterAutospacing="1" w:line="360" w:lineRule="auto"/>
        <w:ind w:left="560" w:hanging="559"/>
        <w:contextualSpacing/>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XI</w:t>
      </w:r>
      <w:r>
        <w:rPr>
          <w:rFonts w:ascii="Liberation Serif" w:eastAsia="Century Gothic" w:hAnsi="Liberation Serif" w:cs="Liberation Serif"/>
          <w:b/>
          <w:sz w:val="24"/>
        </w:rPr>
        <w:t>X</w:t>
      </w:r>
      <w:r w:rsidRPr="004905DA">
        <w:rPr>
          <w:rFonts w:ascii="Liberation Serif" w:eastAsia="Century Gothic" w:hAnsi="Liberation Serif" w:cs="Liberation Serif"/>
          <w:b/>
          <w:sz w:val="24"/>
        </w:rPr>
        <w:t>.</w:t>
      </w:r>
      <w:r w:rsidRPr="004905DA">
        <w:rPr>
          <w:rFonts w:ascii="Liberation Serif" w:eastAsia="Century Gothic" w:hAnsi="Liberation Serif" w:cs="Liberation Serif"/>
          <w:b/>
          <w:sz w:val="24"/>
        </w:rPr>
        <w:tab/>
        <w:t>INFORMACJE O FORMALNOŚCIACH, JAKIE MUSZĄ ZOSTAĆ DOPEŁNIONE PO WYBORZE OFERTY W CELU ZAWARCIA UMOWY W SPRAWIE ZAMÓWIENIA PUBLICZNEGO</w:t>
      </w:r>
    </w:p>
    <w:p w:rsidR="00EF5D8F" w:rsidRPr="004905DA" w:rsidRDefault="00EF5D8F" w:rsidP="00EF5D8F">
      <w:pPr>
        <w:numPr>
          <w:ilvl w:val="0"/>
          <w:numId w:val="14"/>
        </w:numPr>
        <w:tabs>
          <w:tab w:val="left" w:pos="700"/>
        </w:tabs>
        <w:spacing w:before="100" w:beforeAutospacing="1" w:after="100" w:afterAutospacing="1" w:line="360" w:lineRule="auto"/>
        <w:ind w:left="700" w:hanging="276"/>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Jeżeli zostanie wybrana oferta Wykonawców wspólnie ubiegających się o udzielenie zamówienia, Zamawiający może żądać przed zawarciem umowy w sprawie zamówienia publicznego kopii umowy regulującej współpracę tych Wykonawców.</w:t>
      </w:r>
    </w:p>
    <w:p w:rsidR="00EF5D8F" w:rsidRPr="004905DA" w:rsidRDefault="00EF5D8F" w:rsidP="00EF5D8F">
      <w:pPr>
        <w:numPr>
          <w:ilvl w:val="0"/>
          <w:numId w:val="14"/>
        </w:numPr>
        <w:tabs>
          <w:tab w:val="left" w:pos="700"/>
        </w:tabs>
        <w:spacing w:line="360" w:lineRule="auto"/>
        <w:ind w:left="700" w:right="2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Zamawiający powiadomi wybranego Wykonawcę o terminie podpisania umowy w sprawie zamówienia publicznego.</w:t>
      </w:r>
    </w:p>
    <w:p w:rsidR="00EF5D8F" w:rsidRPr="004905DA" w:rsidRDefault="00EF5D8F" w:rsidP="00EF5D8F">
      <w:pPr>
        <w:numPr>
          <w:ilvl w:val="0"/>
          <w:numId w:val="14"/>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EF5D8F" w:rsidRPr="004905DA" w:rsidRDefault="00EF5D8F" w:rsidP="00EF5D8F">
      <w:pPr>
        <w:spacing w:line="360" w:lineRule="auto"/>
        <w:ind w:left="424"/>
        <w:jc w:val="both"/>
        <w:rPr>
          <w:rFonts w:ascii="Liberation Serif" w:eastAsia="Century Gothic" w:hAnsi="Liberation Serif" w:cs="Liberation Serif"/>
          <w:sz w:val="22"/>
        </w:rPr>
      </w:pPr>
      <w:r w:rsidRPr="004905DA">
        <w:rPr>
          <w:rFonts w:ascii="Liberation Serif" w:eastAsia="Century Gothic" w:hAnsi="Liberation Serif" w:cs="Liberation Serif"/>
          <w:sz w:val="22"/>
        </w:rPr>
        <w:t>4. Przed podpisaniem umowy wybrany Wykonawca przekaże Zamawiającemu informacje niezbędne do wpisania do treści umowy (np. imiona i nazwiska upoważnionych osób, które będą reprezentować Wykonawcę przy podpisaniu umowy).</w:t>
      </w:r>
    </w:p>
    <w:p w:rsidR="00EF5D8F" w:rsidRDefault="00EF5D8F" w:rsidP="00EF5D8F">
      <w:pPr>
        <w:spacing w:line="360" w:lineRule="auto"/>
        <w:ind w:left="424"/>
        <w:jc w:val="both"/>
        <w:rPr>
          <w:rFonts w:ascii="Liberation Serif" w:eastAsia="Century Gothic" w:hAnsi="Liberation Serif" w:cs="Liberation Serif"/>
          <w:b/>
          <w:color w:val="FF0000"/>
          <w:sz w:val="22"/>
        </w:rPr>
      </w:pPr>
      <w:r w:rsidRPr="004905DA">
        <w:rPr>
          <w:rFonts w:ascii="Liberation Serif" w:eastAsia="Century Gothic" w:hAnsi="Liberation Serif" w:cs="Liberation Serif"/>
          <w:b/>
          <w:color w:val="FF0000"/>
          <w:sz w:val="22"/>
        </w:rPr>
        <w:lastRenderedPageBreak/>
        <w:t>5. Do zawarcia umowy w formie elektronicznej wymagane jest posiadanie kwalifikowanego podpisu elektronicznego.</w:t>
      </w:r>
    </w:p>
    <w:p w:rsidR="00EF5D8F" w:rsidRPr="004905DA" w:rsidRDefault="00EF5D8F" w:rsidP="00EF5D8F">
      <w:pPr>
        <w:spacing w:line="360" w:lineRule="auto"/>
        <w:ind w:left="424"/>
        <w:jc w:val="both"/>
        <w:rPr>
          <w:rFonts w:ascii="Liberation Serif" w:eastAsia="Century Gothic" w:hAnsi="Liberation Serif" w:cs="Liberation Serif"/>
          <w:b/>
          <w:color w:val="FF0000"/>
          <w:sz w:val="22"/>
        </w:rPr>
      </w:pPr>
    </w:p>
    <w:p w:rsidR="00EF5D8F" w:rsidRPr="004905DA" w:rsidRDefault="00EF5D8F" w:rsidP="00EF5D8F">
      <w:pPr>
        <w:tabs>
          <w:tab w:val="left" w:pos="700"/>
        </w:tabs>
        <w:spacing w:before="100" w:beforeAutospacing="1" w:after="100" w:afterAutospacing="1" w:line="360" w:lineRule="auto"/>
        <w:contextualSpacing/>
        <w:jc w:val="center"/>
        <w:rPr>
          <w:rFonts w:ascii="Liberation Serif" w:eastAsia="Century Gothic" w:hAnsi="Liberation Serif" w:cs="Liberation Serif"/>
          <w:b/>
          <w:sz w:val="24"/>
          <w:szCs w:val="24"/>
        </w:rPr>
      </w:pPr>
      <w:r w:rsidRPr="004905DA">
        <w:rPr>
          <w:rFonts w:ascii="Liberation Serif" w:eastAsia="Century Gothic" w:hAnsi="Liberation Serif" w:cs="Liberation Serif"/>
          <w:b/>
          <w:sz w:val="24"/>
          <w:szCs w:val="24"/>
        </w:rPr>
        <w:t>XX.</w:t>
      </w:r>
      <w:r w:rsidRPr="004905DA">
        <w:rPr>
          <w:rFonts w:ascii="Liberation Serif" w:eastAsia="Times New Roman" w:hAnsi="Liberation Serif" w:cs="Liberation Serif"/>
          <w:sz w:val="24"/>
          <w:szCs w:val="24"/>
        </w:rPr>
        <w:tab/>
      </w:r>
      <w:r w:rsidRPr="004905DA">
        <w:rPr>
          <w:rFonts w:ascii="Liberation Serif" w:eastAsia="Century Gothic" w:hAnsi="Liberation Serif" w:cs="Liberation Serif"/>
          <w:b/>
          <w:sz w:val="24"/>
          <w:szCs w:val="24"/>
        </w:rPr>
        <w:t>POUCZENIE O ŚRODKACH OCHRONY PRAWNEJ PRZYSŁUGUJĄCYCH WYKONAWCY</w:t>
      </w:r>
    </w:p>
    <w:p w:rsidR="00EF5D8F" w:rsidRPr="004905DA" w:rsidRDefault="00EF5D8F" w:rsidP="00EF5D8F">
      <w:pPr>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Wykonawcy oraz innemu podmiotowi, jeżeli ma lub miał interes w uzyskaniu zamówienia oraz poniósł lub może ponieść szkodę w wyniku naruszenia przez Zamawiającego przepisów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 xml:space="preserve">, przysługują środki ochrony prawnej określone w dziale IX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w:t>
      </w:r>
    </w:p>
    <w:p w:rsidR="00EF5D8F" w:rsidRDefault="00EF5D8F" w:rsidP="00EF5D8F">
      <w:pPr>
        <w:tabs>
          <w:tab w:val="left" w:pos="700"/>
        </w:tabs>
        <w:spacing w:before="240" w:line="360" w:lineRule="auto"/>
        <w:jc w:val="center"/>
        <w:rPr>
          <w:rFonts w:ascii="Liberation Serif" w:eastAsia="Century Gothic" w:hAnsi="Liberation Serif" w:cs="Liberation Serif"/>
          <w:b/>
          <w:sz w:val="24"/>
          <w:szCs w:val="24"/>
        </w:rPr>
      </w:pPr>
    </w:p>
    <w:p w:rsidR="00EF5D8F" w:rsidRPr="004905DA" w:rsidRDefault="00EF5D8F" w:rsidP="00EF5D8F">
      <w:pPr>
        <w:tabs>
          <w:tab w:val="left" w:pos="700"/>
        </w:tabs>
        <w:spacing w:before="240" w:line="360" w:lineRule="auto"/>
        <w:jc w:val="center"/>
        <w:rPr>
          <w:rFonts w:ascii="Liberation Serif" w:eastAsia="Century Gothic" w:hAnsi="Liberation Serif" w:cs="Liberation Serif"/>
          <w:b/>
          <w:sz w:val="24"/>
          <w:szCs w:val="24"/>
        </w:rPr>
      </w:pPr>
      <w:r w:rsidRPr="004905DA">
        <w:rPr>
          <w:rFonts w:ascii="Liberation Serif" w:eastAsia="Century Gothic" w:hAnsi="Liberation Serif" w:cs="Liberation Serif"/>
          <w:b/>
          <w:sz w:val="24"/>
          <w:szCs w:val="24"/>
        </w:rPr>
        <w:t>XX</w:t>
      </w:r>
      <w:r>
        <w:rPr>
          <w:rFonts w:ascii="Liberation Serif" w:eastAsia="Century Gothic" w:hAnsi="Liberation Serif" w:cs="Liberation Serif"/>
          <w:b/>
          <w:sz w:val="24"/>
          <w:szCs w:val="24"/>
        </w:rPr>
        <w:t>I</w:t>
      </w:r>
      <w:r w:rsidRPr="004905DA">
        <w:rPr>
          <w:rFonts w:ascii="Liberation Serif" w:eastAsia="Century Gothic" w:hAnsi="Liberation Serif" w:cs="Liberation Serif"/>
          <w:b/>
          <w:sz w:val="24"/>
          <w:szCs w:val="24"/>
        </w:rPr>
        <w:t>.</w:t>
      </w:r>
      <w:r w:rsidRPr="004905DA">
        <w:rPr>
          <w:rFonts w:ascii="Liberation Serif" w:eastAsia="Times New Roman" w:hAnsi="Liberation Serif" w:cs="Liberation Serif"/>
          <w:sz w:val="24"/>
          <w:szCs w:val="24"/>
        </w:rPr>
        <w:tab/>
      </w:r>
      <w:r w:rsidRPr="004905DA">
        <w:rPr>
          <w:rFonts w:ascii="Liberation Serif" w:eastAsia="Century Gothic" w:hAnsi="Liberation Serif" w:cs="Liberation Serif"/>
          <w:b/>
          <w:sz w:val="24"/>
          <w:szCs w:val="24"/>
        </w:rPr>
        <w:t>KLAUZULA INFORMACYJNA DOTYCZĄCA PRZETWARZANIA DANYCH OSOBOWYCH</w:t>
      </w:r>
    </w:p>
    <w:p w:rsidR="00EF5D8F" w:rsidRPr="004905DA" w:rsidRDefault="00EF5D8F" w:rsidP="00EF5D8F">
      <w:pPr>
        <w:suppressAutoHyphens/>
        <w:spacing w:line="360" w:lineRule="auto"/>
        <w:jc w:val="both"/>
        <w:rPr>
          <w:rFonts w:ascii="Liberation Serif" w:eastAsia="Times New Roman" w:hAnsi="Liberation Serif" w:cs="Liberation Serif"/>
          <w:b/>
          <w:sz w:val="22"/>
          <w:szCs w:val="22"/>
          <w:lang w:eastAsia="zh-CN"/>
        </w:rPr>
      </w:pPr>
      <w:r w:rsidRPr="004905DA">
        <w:rPr>
          <w:rFonts w:ascii="Liberation Serif" w:hAnsi="Liberation Serif" w:cs="Liberation Serif"/>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F5D8F" w:rsidRPr="004905DA" w:rsidRDefault="00EF5D8F" w:rsidP="00EF5D8F">
      <w:pPr>
        <w:autoSpaceDE w:val="0"/>
        <w:autoSpaceDN w:val="0"/>
        <w:adjustRightInd w:val="0"/>
        <w:spacing w:line="360" w:lineRule="auto"/>
        <w:jc w:val="both"/>
        <w:rPr>
          <w:rFonts w:ascii="Liberation Serif" w:hAnsi="Liberation Serif" w:cs="Liberation Serif"/>
          <w:i/>
          <w:iCs/>
          <w:sz w:val="22"/>
          <w:szCs w:val="22"/>
          <w:lang w:eastAsia="en-US"/>
        </w:rPr>
      </w:pPr>
      <w:r w:rsidRPr="004905DA">
        <w:rPr>
          <w:rFonts w:ascii="Liberation Serif" w:hAnsi="Liberation Serif" w:cs="Liberation Serif"/>
          <w:sz w:val="22"/>
          <w:szCs w:val="22"/>
          <w:lang w:eastAsia="en-US"/>
        </w:rPr>
        <w:t xml:space="preserve">1) administratorem Pani/Pana danych osobowych jest </w:t>
      </w:r>
      <w:r w:rsidRPr="004905DA">
        <w:rPr>
          <w:rFonts w:ascii="Liberation Serif" w:hAnsi="Liberation Serif" w:cs="Liberation Serif"/>
          <w:i/>
          <w:iCs/>
          <w:sz w:val="22"/>
          <w:szCs w:val="22"/>
          <w:lang w:eastAsia="en-US"/>
        </w:rPr>
        <w:t>Gmina Szczytno, ul. Łomżyńska 3, 12-100 Szczytno; tel. (89) 62 32 580, e-mail: ugszczytno@ug.szczytno.pl</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2) inspektorem ochrony danych osobowych w Gminie Szczytno</w:t>
      </w:r>
      <w:r>
        <w:rPr>
          <w:rFonts w:ascii="Liberation Serif" w:hAnsi="Liberation Serif" w:cs="Liberation Serif"/>
          <w:sz w:val="22"/>
          <w:szCs w:val="22"/>
          <w:lang w:eastAsia="en-US"/>
        </w:rPr>
        <w:t xml:space="preserve"> </w:t>
      </w:r>
      <w:r w:rsidRPr="004905DA">
        <w:rPr>
          <w:rFonts w:ascii="Liberation Serif" w:hAnsi="Liberation Serif" w:cs="Liberation Serif"/>
          <w:sz w:val="22"/>
          <w:szCs w:val="22"/>
          <w:lang w:eastAsia="en-US"/>
        </w:rPr>
        <w:t xml:space="preserve">jest </w:t>
      </w:r>
      <w:r w:rsidRPr="004905DA">
        <w:rPr>
          <w:rFonts w:ascii="Liberation Serif" w:hAnsi="Liberation Serif" w:cs="Liberation Serif"/>
          <w:i/>
          <w:sz w:val="22"/>
          <w:szCs w:val="22"/>
          <w:lang w:eastAsia="en-US"/>
        </w:rPr>
        <w:t>Pan Kamil Maliszewski</w:t>
      </w:r>
      <w:r w:rsidRPr="004905DA">
        <w:rPr>
          <w:rFonts w:ascii="Liberation Serif" w:hAnsi="Liberation Serif" w:cs="Liberation Serif"/>
          <w:i/>
          <w:iCs/>
          <w:sz w:val="22"/>
          <w:szCs w:val="22"/>
          <w:lang w:eastAsia="en-US"/>
        </w:rPr>
        <w:t>, kontakt: e-mail: iodo@ug.szczytno.pl, tel. (89) 62 32 583;</w:t>
      </w:r>
    </w:p>
    <w:p w:rsidR="00EF5D8F" w:rsidRPr="004905DA" w:rsidRDefault="00EF5D8F" w:rsidP="00EF5D8F">
      <w:pPr>
        <w:suppressAutoHyphens/>
        <w:spacing w:line="360" w:lineRule="auto"/>
        <w:jc w:val="both"/>
        <w:rPr>
          <w:rFonts w:ascii="Liberation Serif" w:eastAsia="Arial, Arial" w:hAnsi="Liberation Serif" w:cs="Liberation Serif"/>
          <w:bCs/>
          <w:i/>
          <w:sz w:val="22"/>
          <w:szCs w:val="22"/>
          <w:lang w:eastAsia="zh-CN"/>
        </w:rPr>
      </w:pPr>
      <w:r w:rsidRPr="004905DA">
        <w:rPr>
          <w:rFonts w:ascii="Liberation Serif" w:hAnsi="Liberation Serif" w:cs="Liberation Serif"/>
          <w:sz w:val="22"/>
          <w:szCs w:val="22"/>
          <w:lang w:eastAsia="en-US"/>
        </w:rPr>
        <w:t>3) Pani/Pana dane osobowe przetwarzane będą na podstawie art. 6 ust. 1 lit. c RODO w celu związanym z niniejszym postępowaniem o udzielenie zamówienia publicznego</w:t>
      </w:r>
      <w:r w:rsidRPr="004905DA">
        <w:rPr>
          <w:rFonts w:ascii="Liberation Serif" w:eastAsia="Arial, Arial" w:hAnsi="Liberation Serif" w:cs="Liberation Serif"/>
          <w:bCs/>
          <w:i/>
          <w:sz w:val="22"/>
          <w:szCs w:val="22"/>
          <w:lang w:eastAsia="zh-CN"/>
        </w:rPr>
        <w:t>;</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4) odbiorcami Pani/Pana danych osobowych będą osoby lub podmioty, którym udostępniona zostanie dokumentacja postępowania w oparciu o art. 18 oraz art. 74 ust. 1 ustawy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5) Pani/Pana dane osobowe będą przechowywane, zgodnie z art. 78 ustawy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 przez okres co najmniej 4 lat od dnia zakończenia postępowania o udzielenie zamówienia, a jeżeli czas trwania umowy przekracza 4 lata, okres przechowywania obejmuje cały czas trwania umowy;</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6) obowiązek podania przez Panią/Pana danych osobowych bezpośrednio Pani/Pana dotyczących jest wymogiem ustawowym określonym w przepisach ustawy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 xml:space="preserve">, związanym z udziałem w postępowaniu o udzielenie zamówienia publicznego; konsekwencje niepodania określonych danych wynikają z ustawy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7) w odniesieniu do Pani/Pana danych osobowych decyzje nie będą podejmowane w sposób zautomatyzowany, stosowanie do art. 22 RODO;</w:t>
      </w:r>
    </w:p>
    <w:p w:rsidR="00EF5D8F" w:rsidRPr="004905DA" w:rsidRDefault="00EF5D8F" w:rsidP="00EF5D8F">
      <w:pPr>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8) posiada Pani/Pan:</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na podstawie art. 15 RODO prawo dostępu do danych osobowych Pani/Pana dotyczących;</w:t>
      </w:r>
    </w:p>
    <w:p w:rsidR="00EF5D8F" w:rsidRPr="004905DA" w:rsidRDefault="00EF5D8F" w:rsidP="00EF5D8F">
      <w:pPr>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na podstawie art. 16 RODO prawo do sprostowania Pani/Pana danych osobowych;</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lastRenderedPageBreak/>
        <w:t>− na podstawie art. 18 RODO prawo żądania od administratora ograniczenia przetwarzania danych osobowych z zastrzeżeniem przypadków, o których mowa w art. 18 ust. 2 RODO;</w:t>
      </w:r>
    </w:p>
    <w:p w:rsidR="00EF5D8F" w:rsidRPr="004905DA" w:rsidRDefault="00EF5D8F" w:rsidP="00EF5D8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prawo do wniesienia skargi do Prezesa Urzędu Ochrony Danych Osobowych, gdy uzna Pani/Pan, że przetwarzanie danych osobowych Pani/Pana dotyczących narusza przepisy RODO;</w:t>
      </w:r>
    </w:p>
    <w:p w:rsidR="00EF5D8F" w:rsidRPr="004905DA" w:rsidRDefault="00EF5D8F" w:rsidP="00EF5D8F">
      <w:pPr>
        <w:tabs>
          <w:tab w:val="left" w:pos="3630"/>
        </w:tabs>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9) nie przysługuje Pani/Panu:</w:t>
      </w:r>
      <w:r w:rsidRPr="004905DA">
        <w:rPr>
          <w:rFonts w:ascii="Liberation Serif" w:hAnsi="Liberation Serif" w:cs="Liberation Serif"/>
          <w:sz w:val="22"/>
          <w:szCs w:val="22"/>
          <w:lang w:eastAsia="en-US"/>
        </w:rPr>
        <w:tab/>
      </w:r>
    </w:p>
    <w:p w:rsidR="00EF5D8F" w:rsidRPr="004905DA" w:rsidRDefault="00EF5D8F" w:rsidP="00EF5D8F">
      <w:pPr>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w związku z art. 17 ust. 3 lit. b, d lub e RODO prawo do usunięcia danych osobowych;</w:t>
      </w:r>
    </w:p>
    <w:p w:rsidR="00EF5D8F" w:rsidRPr="004905DA" w:rsidRDefault="00EF5D8F" w:rsidP="00EF5D8F">
      <w:pPr>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prawo do przenoszenia danych osobowych, o którym mowa w art. 20 RODO;</w:t>
      </w:r>
    </w:p>
    <w:p w:rsidR="00EF5D8F" w:rsidRPr="004905DA" w:rsidRDefault="00EF5D8F" w:rsidP="00EF5D8F">
      <w:pPr>
        <w:tabs>
          <w:tab w:val="left" w:pos="700"/>
        </w:tabs>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 </w:t>
      </w:r>
      <w:r w:rsidRPr="004905DA">
        <w:rPr>
          <w:rFonts w:ascii="Liberation Serif" w:hAnsi="Liberation Serif" w:cs="Liberation Serif"/>
          <w:bCs/>
          <w:sz w:val="22"/>
          <w:szCs w:val="22"/>
          <w:lang w:eastAsia="en-US"/>
        </w:rPr>
        <w:t>na podstawie art. 21 RODO prawo sprzeciwu, wobec przetwarzania danych osobowych, gdyż podstawą prawną przetwarzania Pani/Pana danych osobowych jest art. 6 ust. 1 lit. c RODO</w:t>
      </w:r>
      <w:r w:rsidRPr="004905DA">
        <w:rPr>
          <w:rFonts w:ascii="Liberation Serif" w:hAnsi="Liberation Serif" w:cs="Liberation Serif"/>
          <w:sz w:val="22"/>
          <w:szCs w:val="22"/>
          <w:lang w:eastAsia="en-US"/>
        </w:rPr>
        <w:t>.</w:t>
      </w:r>
    </w:p>
    <w:p w:rsidR="00EF5D8F" w:rsidRDefault="00EF5D8F" w:rsidP="00EF5D8F">
      <w:pPr>
        <w:spacing w:line="360" w:lineRule="auto"/>
        <w:jc w:val="center"/>
        <w:rPr>
          <w:rFonts w:ascii="Liberation Serif" w:eastAsia="Century Gothic" w:hAnsi="Liberation Serif" w:cs="Liberation Serif"/>
          <w:b/>
          <w:sz w:val="24"/>
        </w:rPr>
      </w:pPr>
    </w:p>
    <w:p w:rsidR="00EF5D8F" w:rsidRPr="004905DA" w:rsidRDefault="00EF5D8F" w:rsidP="00EF5D8F">
      <w:pPr>
        <w:spacing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XX</w:t>
      </w:r>
      <w:r>
        <w:rPr>
          <w:rFonts w:ascii="Liberation Serif" w:eastAsia="Century Gothic" w:hAnsi="Liberation Serif" w:cs="Liberation Serif"/>
          <w:b/>
          <w:sz w:val="24"/>
        </w:rPr>
        <w:t>I</w:t>
      </w:r>
      <w:r w:rsidRPr="004905DA">
        <w:rPr>
          <w:rFonts w:ascii="Liberation Serif" w:eastAsia="Century Gothic" w:hAnsi="Liberation Serif" w:cs="Liberation Serif"/>
          <w:b/>
          <w:sz w:val="24"/>
        </w:rPr>
        <w:t>I. PROJEKTOWANE POSTANOWIENIA UMOWY</w:t>
      </w:r>
    </w:p>
    <w:p w:rsidR="00EF5D8F" w:rsidRPr="004905DA" w:rsidRDefault="00EF5D8F" w:rsidP="00EF5D8F">
      <w:pPr>
        <w:spacing w:line="360" w:lineRule="auto"/>
        <w:jc w:val="center"/>
        <w:rPr>
          <w:rFonts w:ascii="Liberation Serif" w:eastAsia="Century Gothic" w:hAnsi="Liberation Serif" w:cs="Liberation Serif"/>
          <w:b/>
          <w:sz w:val="24"/>
        </w:rPr>
      </w:pPr>
    </w:p>
    <w:p w:rsidR="00EF5D8F" w:rsidRPr="00A8326A" w:rsidRDefault="00EF5D8F" w:rsidP="00EF5D8F">
      <w:pPr>
        <w:spacing w:line="360" w:lineRule="auto"/>
        <w:jc w:val="center"/>
        <w:rPr>
          <w:rFonts w:ascii="Liberation Serif" w:hAnsi="Liberation Serif" w:cs="Liberation Serif"/>
          <w:sz w:val="22"/>
          <w:szCs w:val="22"/>
        </w:rPr>
      </w:pPr>
      <w:r w:rsidRPr="00A8326A">
        <w:rPr>
          <w:rFonts w:ascii="Liberation Serif" w:hAnsi="Liberation Serif" w:cs="Liberation Serif"/>
          <w:b/>
          <w:sz w:val="22"/>
          <w:szCs w:val="22"/>
        </w:rPr>
        <w:t xml:space="preserve">UMOWA Nr </w:t>
      </w:r>
      <w:r w:rsidRPr="00A8326A">
        <w:rPr>
          <w:rFonts w:ascii="Liberation Serif" w:hAnsi="Liberation Serif" w:cs="Liberation Serif"/>
          <w:sz w:val="22"/>
          <w:szCs w:val="22"/>
        </w:rPr>
        <w:t>…… (</w:t>
      </w:r>
      <w:r w:rsidRPr="00A8326A">
        <w:rPr>
          <w:rFonts w:ascii="Liberation Serif" w:hAnsi="Liberation Serif" w:cs="Liberation Serif"/>
          <w:i/>
          <w:sz w:val="22"/>
          <w:szCs w:val="22"/>
        </w:rPr>
        <w:t>projekt</w:t>
      </w:r>
      <w:r w:rsidRPr="00A8326A">
        <w:rPr>
          <w:rFonts w:ascii="Liberation Serif" w:hAnsi="Liberation Serif" w:cs="Liberation Serif"/>
          <w:sz w:val="22"/>
          <w:szCs w:val="22"/>
        </w:rPr>
        <w:t>)</w:t>
      </w:r>
    </w:p>
    <w:p w:rsidR="00EF5D8F" w:rsidRPr="00A8326A" w:rsidRDefault="00EF5D8F" w:rsidP="00EF5D8F">
      <w:pPr>
        <w:spacing w:after="200" w:line="360" w:lineRule="auto"/>
        <w:jc w:val="center"/>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zawarta w dniu ……………… r. w Szczytnie</w:t>
      </w:r>
    </w:p>
    <w:p w:rsidR="00EF5D8F" w:rsidRPr="00A8326A" w:rsidRDefault="00EF5D8F" w:rsidP="00EF5D8F">
      <w:pPr>
        <w:spacing w:after="200"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pomiędzy:</w:t>
      </w:r>
      <w:r w:rsidRPr="00A8326A">
        <w:rPr>
          <w:rFonts w:ascii="Liberation Serif" w:hAnsi="Liberation Serif" w:cs="Liberation Serif"/>
          <w:sz w:val="22"/>
          <w:szCs w:val="22"/>
          <w:lang w:eastAsia="en-US"/>
        </w:rPr>
        <w:tab/>
      </w:r>
      <w:r w:rsidRPr="00A8326A">
        <w:rPr>
          <w:rFonts w:ascii="Liberation Serif" w:hAnsi="Liberation Serif" w:cs="Liberation Serif"/>
          <w:sz w:val="22"/>
          <w:szCs w:val="22"/>
          <w:lang w:eastAsia="en-US"/>
        </w:rPr>
        <w:tab/>
      </w:r>
      <w:r w:rsidRPr="00A8326A">
        <w:rPr>
          <w:rFonts w:ascii="Liberation Serif" w:hAnsi="Liberation Serif" w:cs="Liberation Serif"/>
          <w:sz w:val="22"/>
          <w:szCs w:val="22"/>
          <w:lang w:eastAsia="en-US"/>
        </w:rPr>
        <w:tab/>
      </w:r>
      <w:r w:rsidRPr="00A8326A">
        <w:rPr>
          <w:rFonts w:ascii="Liberation Serif" w:hAnsi="Liberation Serif" w:cs="Liberation Serif"/>
          <w:sz w:val="22"/>
          <w:szCs w:val="22"/>
          <w:lang w:eastAsia="en-US"/>
        </w:rPr>
        <w:tab/>
      </w:r>
      <w:r w:rsidRPr="00A8326A">
        <w:rPr>
          <w:rFonts w:ascii="Liberation Serif" w:hAnsi="Liberation Serif" w:cs="Liberation Serif"/>
          <w:sz w:val="22"/>
          <w:szCs w:val="22"/>
          <w:lang w:eastAsia="en-US"/>
        </w:rPr>
        <w:tab/>
      </w:r>
    </w:p>
    <w:p w:rsidR="00EF5D8F" w:rsidRPr="00A8326A" w:rsidRDefault="00EF5D8F" w:rsidP="00EF5D8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b/>
          <w:sz w:val="22"/>
          <w:szCs w:val="22"/>
          <w:lang w:eastAsia="en-US"/>
        </w:rPr>
        <w:t>Gminą Szczytno</w:t>
      </w:r>
      <w:r w:rsidRPr="00A8326A">
        <w:rPr>
          <w:rFonts w:ascii="Liberation Serif" w:hAnsi="Liberation Serif" w:cs="Liberation Serif"/>
          <w:sz w:val="22"/>
          <w:szCs w:val="22"/>
          <w:lang w:eastAsia="en-US"/>
        </w:rPr>
        <w:t xml:space="preserve">, </w:t>
      </w:r>
      <w:r>
        <w:rPr>
          <w:rFonts w:ascii="Liberation Serif" w:hAnsi="Liberation Serif" w:cs="Liberation Serif"/>
          <w:sz w:val="22"/>
          <w:szCs w:val="22"/>
          <w:lang w:eastAsia="en-US"/>
        </w:rPr>
        <w:t xml:space="preserve">z siedzibą w Szczytnie, ul. Łomżyńska 3, 12-100 Szczytno, NIP 745-181-12-30, </w:t>
      </w:r>
      <w:r w:rsidRPr="00A8326A">
        <w:rPr>
          <w:rFonts w:ascii="Liberation Serif" w:hAnsi="Liberation Serif" w:cs="Liberation Serif"/>
          <w:sz w:val="22"/>
          <w:szCs w:val="22"/>
          <w:lang w:eastAsia="en-US"/>
        </w:rPr>
        <w:t>reprezentowaną przez</w:t>
      </w:r>
    </w:p>
    <w:p w:rsidR="00EF5D8F" w:rsidRPr="00A8326A" w:rsidRDefault="00EF5D8F" w:rsidP="00EF5D8F">
      <w:pPr>
        <w:spacing w:line="360" w:lineRule="auto"/>
        <w:jc w:val="both"/>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Wójta Gminy Szczytno – Sławomira Wojciechowskiego</w:t>
      </w:r>
    </w:p>
    <w:p w:rsidR="00EF5D8F" w:rsidRDefault="00EF5D8F" w:rsidP="00EF5D8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przy kontrasygnacie </w:t>
      </w:r>
      <w:r w:rsidRPr="00A8326A">
        <w:rPr>
          <w:rFonts w:ascii="Liberation Serif" w:hAnsi="Liberation Serif" w:cs="Liberation Serif"/>
          <w:b/>
          <w:sz w:val="22"/>
          <w:szCs w:val="22"/>
          <w:lang w:eastAsia="en-US"/>
        </w:rPr>
        <w:t>Skarbnika Gminy Jolanty Godlewskiej</w:t>
      </w:r>
    </w:p>
    <w:p w:rsidR="00EF5D8F" w:rsidRPr="00A8326A" w:rsidRDefault="00EF5D8F" w:rsidP="00EF5D8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zwaną „Zamawiającym”, </w:t>
      </w:r>
    </w:p>
    <w:p w:rsidR="00EF5D8F" w:rsidRPr="00A8326A" w:rsidRDefault="00EF5D8F" w:rsidP="00EF5D8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a …………….………..……</w:t>
      </w:r>
      <w:r>
        <w:rPr>
          <w:rFonts w:ascii="Liberation Serif" w:hAnsi="Liberation Serif" w:cs="Liberation Serif"/>
          <w:sz w:val="22"/>
          <w:szCs w:val="22"/>
          <w:lang w:eastAsia="en-US"/>
        </w:rPr>
        <w:t>……z siedzibą w …………………………………………….., N</w:t>
      </w:r>
      <w:r w:rsidRPr="00A8326A">
        <w:rPr>
          <w:rFonts w:ascii="Liberation Serif" w:hAnsi="Liberation Serif" w:cs="Liberation Serif"/>
          <w:sz w:val="22"/>
          <w:szCs w:val="22"/>
          <w:lang w:eastAsia="en-US"/>
        </w:rPr>
        <w:t xml:space="preserve">IP: …...................; REGON: …....................... </w:t>
      </w:r>
      <w:r>
        <w:rPr>
          <w:rFonts w:ascii="Liberation Serif" w:hAnsi="Liberation Serif" w:cs="Liberation Serif"/>
          <w:sz w:val="22"/>
          <w:szCs w:val="22"/>
          <w:lang w:eastAsia="en-US"/>
        </w:rPr>
        <w:t>,</w:t>
      </w:r>
      <w:r w:rsidRPr="00A8326A">
        <w:rPr>
          <w:rFonts w:ascii="Liberation Serif" w:hAnsi="Liberation Serif" w:cs="Liberation Serif"/>
          <w:sz w:val="22"/>
          <w:szCs w:val="22"/>
          <w:lang w:eastAsia="en-US"/>
        </w:rPr>
        <w:t>reprezentowanym przez:</w:t>
      </w:r>
    </w:p>
    <w:p w:rsidR="00EF5D8F" w:rsidRDefault="00EF5D8F" w:rsidP="00EF5D8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w:t>
      </w:r>
    </w:p>
    <w:p w:rsidR="00EF5D8F" w:rsidRPr="00A8326A" w:rsidRDefault="00EF5D8F" w:rsidP="00EF5D8F">
      <w:pPr>
        <w:spacing w:line="360" w:lineRule="auto"/>
        <w:jc w:val="both"/>
        <w:rPr>
          <w:rFonts w:ascii="Liberation Serif" w:hAnsi="Liberation Serif" w:cs="Liberation Serif"/>
          <w:sz w:val="22"/>
          <w:szCs w:val="22"/>
          <w:lang w:eastAsia="en-US"/>
        </w:rPr>
      </w:pPr>
      <w:r w:rsidRPr="006D7064">
        <w:rPr>
          <w:rFonts w:ascii="Liberation Serif" w:hAnsi="Liberation Serif" w:cs="Liberation Serif"/>
          <w:sz w:val="22"/>
          <w:szCs w:val="22"/>
          <w:lang w:eastAsia="en-US"/>
        </w:rPr>
        <w:t>zwanym w dalszej treści umowy  „Wykonawcą”,</w:t>
      </w:r>
    </w:p>
    <w:p w:rsidR="00EF5D8F" w:rsidRPr="00832CA1" w:rsidRDefault="00EF5D8F" w:rsidP="00EF5D8F">
      <w:pPr>
        <w:spacing w:line="360" w:lineRule="auto"/>
        <w:jc w:val="center"/>
        <w:rPr>
          <w:rFonts w:ascii="Liberation Serif" w:hAnsi="Liberation Serif" w:cs="Liberation Serif"/>
          <w:b/>
          <w:sz w:val="22"/>
          <w:szCs w:val="22"/>
          <w:lang w:eastAsia="en-US"/>
        </w:rPr>
      </w:pPr>
      <w:r w:rsidRPr="00832CA1">
        <w:rPr>
          <w:rFonts w:ascii="Liberation Serif" w:hAnsi="Liberation Serif" w:cs="Liberation Serif"/>
          <w:b/>
          <w:sz w:val="22"/>
          <w:szCs w:val="22"/>
          <w:lang w:eastAsia="en-US"/>
        </w:rPr>
        <w:t>§ 1</w:t>
      </w:r>
    </w:p>
    <w:p w:rsidR="00EF5D8F" w:rsidRPr="00832CA1" w:rsidRDefault="00EF5D8F" w:rsidP="00EF5D8F">
      <w:pPr>
        <w:spacing w:after="200" w:line="360" w:lineRule="auto"/>
        <w:jc w:val="center"/>
        <w:rPr>
          <w:rFonts w:ascii="Liberation Serif" w:hAnsi="Liberation Serif" w:cs="Liberation Serif"/>
          <w:b/>
          <w:sz w:val="22"/>
          <w:szCs w:val="22"/>
          <w:lang w:eastAsia="en-US"/>
        </w:rPr>
      </w:pPr>
      <w:r w:rsidRPr="00832CA1">
        <w:rPr>
          <w:rFonts w:ascii="Liberation Serif" w:hAnsi="Liberation Serif" w:cs="Liberation Serif"/>
          <w:b/>
          <w:sz w:val="22"/>
          <w:szCs w:val="22"/>
          <w:lang w:eastAsia="en-US"/>
        </w:rPr>
        <w:t>Przedmiot umowy</w:t>
      </w:r>
    </w:p>
    <w:p w:rsidR="00EF5D8F" w:rsidRPr="005A0599" w:rsidRDefault="00EF5D8F" w:rsidP="00EF5D8F">
      <w:pPr>
        <w:numPr>
          <w:ilvl w:val="0"/>
          <w:numId w:val="24"/>
        </w:numPr>
        <w:spacing w:after="200" w:line="360" w:lineRule="auto"/>
        <w:contextualSpacing/>
        <w:jc w:val="both"/>
        <w:rPr>
          <w:rFonts w:ascii="Liberation Serif" w:hAnsi="Liberation Serif" w:cs="Liberation Serif"/>
          <w:b/>
          <w:i/>
          <w:sz w:val="22"/>
          <w:szCs w:val="22"/>
          <w:highlight w:val="yellow"/>
          <w:lang w:eastAsia="en-US"/>
        </w:rPr>
      </w:pPr>
      <w:r w:rsidRPr="00832CA1">
        <w:rPr>
          <w:rFonts w:ascii="Liberation Serif" w:hAnsi="Liberation Serif" w:cs="Liberation Serif"/>
          <w:sz w:val="22"/>
          <w:szCs w:val="22"/>
          <w:lang w:eastAsia="en-US"/>
        </w:rPr>
        <w:t xml:space="preserve">W wyniku wyboru oferty w postępowaniu o udzieleniu zamówienia publicznego prowadzonym                      w trybie podstawowym na podst. art. 275 pkt 1 ustawy z dnia 11 września 2019 r. Prawo zamówień publicznych (Dz. U. z 2021 r., poz. 1129 z </w:t>
      </w:r>
      <w:proofErr w:type="spellStart"/>
      <w:r w:rsidRPr="00832CA1">
        <w:rPr>
          <w:rFonts w:ascii="Liberation Serif" w:hAnsi="Liberation Serif" w:cs="Liberation Serif"/>
          <w:sz w:val="22"/>
          <w:szCs w:val="22"/>
          <w:lang w:eastAsia="en-US"/>
        </w:rPr>
        <w:t>późn</w:t>
      </w:r>
      <w:proofErr w:type="spellEnd"/>
      <w:r w:rsidRPr="00832CA1">
        <w:rPr>
          <w:rFonts w:ascii="Liberation Serif" w:hAnsi="Liberation Serif" w:cs="Liberation Serif"/>
          <w:sz w:val="22"/>
          <w:szCs w:val="22"/>
          <w:lang w:eastAsia="en-US"/>
        </w:rPr>
        <w:t xml:space="preserve">. zm.), zwanej dalej ustawą Zamawiający powierza, a Wykonawca zobowiązuje się zrealizować zamówienie pn.: </w:t>
      </w:r>
      <w:r w:rsidRPr="00832CA1">
        <w:rPr>
          <w:rFonts w:ascii="Liberation Serif" w:hAnsi="Liberation Serif" w:cs="Liberation Serif"/>
          <w:b/>
          <w:i/>
          <w:sz w:val="22"/>
          <w:szCs w:val="22"/>
          <w:lang w:eastAsia="en-US"/>
        </w:rPr>
        <w:t>Zakup sprzętu komputerowego i wyposażenia serwerowni Urzędu Gminy Szczytno i jednostek podległych Gminie Szczytno w ramach  projektu „Cyfrowa Gmina”</w:t>
      </w:r>
      <w:r w:rsidRPr="005A0599">
        <w:rPr>
          <w:rFonts w:ascii="Liberation Serif" w:hAnsi="Liberation Serif" w:cs="Liberation Serif"/>
          <w:b/>
          <w:i/>
          <w:sz w:val="22"/>
          <w:szCs w:val="22"/>
          <w:lang w:eastAsia="en-US"/>
        </w:rPr>
        <w:t xml:space="preserve"> </w:t>
      </w:r>
    </w:p>
    <w:p w:rsidR="00EF5D8F" w:rsidRDefault="00EF5D8F" w:rsidP="00EF5D8F">
      <w:pPr>
        <w:numPr>
          <w:ilvl w:val="0"/>
          <w:numId w:val="24"/>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Przedmiot zamówienia obejmuje dostaw</w:t>
      </w:r>
      <w:r>
        <w:rPr>
          <w:rFonts w:ascii="Liberation Serif" w:hAnsi="Liberation Serif" w:cs="Liberation Serif"/>
          <w:sz w:val="22"/>
          <w:szCs w:val="22"/>
          <w:lang w:eastAsia="en-US"/>
        </w:rPr>
        <w:t>ę:</w:t>
      </w:r>
    </w:p>
    <w:p w:rsidR="00EF5D8F" w:rsidRPr="006A1440" w:rsidRDefault="00EF5D8F" w:rsidP="00EF5D8F">
      <w:pPr>
        <w:spacing w:before="240" w:after="200" w:line="360" w:lineRule="auto"/>
        <w:contextualSpacing/>
        <w:jc w:val="both"/>
        <w:rPr>
          <w:rFonts w:ascii="Liberation Serif" w:hAnsi="Liberation Serif" w:cs="Liberation Serif"/>
          <w:sz w:val="22"/>
          <w:szCs w:val="22"/>
          <w:lang w:eastAsia="en-US"/>
        </w:rPr>
      </w:pPr>
      <w:r w:rsidRPr="001D1FB1">
        <w:rPr>
          <w:rFonts w:ascii="Liberation Serif" w:hAnsi="Liberation Serif" w:cs="Liberation Serif"/>
          <w:i/>
          <w:sz w:val="22"/>
          <w:szCs w:val="22"/>
          <w:lang w:eastAsia="en-US"/>
        </w:rPr>
        <w:t>sprzętu sieciowego i serwerów</w:t>
      </w:r>
      <w:r>
        <w:rPr>
          <w:rFonts w:ascii="Liberation Serif" w:hAnsi="Liberation Serif" w:cs="Liberation Serif"/>
          <w:i/>
          <w:sz w:val="22"/>
          <w:szCs w:val="22"/>
          <w:lang w:eastAsia="en-US"/>
        </w:rPr>
        <w:t>:</w:t>
      </w:r>
    </w:p>
    <w:p w:rsidR="00EF5D8F" w:rsidRPr="006A1440" w:rsidRDefault="00EF5D8F" w:rsidP="00EF5D8F">
      <w:pPr>
        <w:pStyle w:val="Tekstpodstawowy"/>
        <w:spacing w:line="360" w:lineRule="auto"/>
        <w:jc w:val="both"/>
        <w:rPr>
          <w:rFonts w:ascii="Liberation Serif" w:eastAsia="NSimSun" w:hAnsi="Liberation Serif" w:cs="Liberation Serif"/>
          <w:i/>
          <w:kern w:val="2"/>
          <w:sz w:val="22"/>
          <w:szCs w:val="22"/>
          <w:lang w:eastAsia="zh-CN" w:bidi="hi-IN"/>
        </w:rPr>
      </w:pPr>
      <w:r w:rsidRPr="006A1440">
        <w:rPr>
          <w:rFonts w:ascii="Liberation Serif" w:eastAsia="NSimSun" w:hAnsi="Liberation Serif" w:cs="Liberation Serif"/>
          <w:i/>
          <w:kern w:val="2"/>
          <w:sz w:val="22"/>
          <w:szCs w:val="22"/>
          <w:lang w:eastAsia="zh-CN" w:bidi="hi-IN"/>
        </w:rPr>
        <w:lastRenderedPageBreak/>
        <w:t>- serwer szt. 1</w:t>
      </w:r>
    </w:p>
    <w:p w:rsidR="00EF5D8F" w:rsidRPr="006A1440" w:rsidRDefault="00EF5D8F" w:rsidP="00EF5D8F">
      <w:pPr>
        <w:pStyle w:val="Tekstpodstawowy"/>
        <w:spacing w:line="360" w:lineRule="auto"/>
        <w:jc w:val="both"/>
        <w:rPr>
          <w:rFonts w:ascii="Liberation Serif" w:eastAsia="NSimSun" w:hAnsi="Liberation Serif" w:cs="Liberation Serif"/>
          <w:i/>
          <w:kern w:val="2"/>
          <w:sz w:val="22"/>
          <w:szCs w:val="22"/>
          <w:lang w:eastAsia="zh-CN" w:bidi="hi-IN"/>
        </w:rPr>
      </w:pPr>
      <w:r w:rsidRPr="006A1440">
        <w:rPr>
          <w:rFonts w:ascii="Liberation Serif" w:eastAsia="NSimSun" w:hAnsi="Liberation Serif" w:cs="Liberation Serif"/>
          <w:i/>
          <w:kern w:val="2"/>
          <w:sz w:val="22"/>
          <w:szCs w:val="22"/>
          <w:lang w:eastAsia="zh-CN" w:bidi="hi-IN"/>
        </w:rPr>
        <w:t>- serwer NAS – służący do archiwizacji i backupu szt. 1</w:t>
      </w:r>
    </w:p>
    <w:p w:rsidR="00EF5D8F" w:rsidRPr="006A1440" w:rsidRDefault="00EF5D8F" w:rsidP="00EF5D8F">
      <w:pPr>
        <w:pStyle w:val="Tekstpodstawowy"/>
        <w:spacing w:line="360" w:lineRule="auto"/>
        <w:jc w:val="both"/>
        <w:rPr>
          <w:rFonts w:ascii="Liberation Serif" w:eastAsia="NSimSun" w:hAnsi="Liberation Serif" w:cs="Liberation Serif"/>
          <w:i/>
          <w:kern w:val="2"/>
          <w:sz w:val="22"/>
          <w:szCs w:val="22"/>
          <w:lang w:eastAsia="zh-CN" w:bidi="hi-IN"/>
        </w:rPr>
      </w:pPr>
      <w:r w:rsidRPr="006A1440">
        <w:rPr>
          <w:rFonts w:ascii="Liberation Serif" w:eastAsia="NSimSun" w:hAnsi="Liberation Serif" w:cs="Liberation Serif"/>
          <w:i/>
          <w:kern w:val="2"/>
          <w:sz w:val="22"/>
          <w:szCs w:val="22"/>
          <w:lang w:eastAsia="zh-CN" w:bidi="hi-IN"/>
        </w:rPr>
        <w:t xml:space="preserve">- przełącznik </w:t>
      </w:r>
      <w:proofErr w:type="spellStart"/>
      <w:r w:rsidRPr="006A1440">
        <w:rPr>
          <w:rFonts w:ascii="Liberation Serif" w:eastAsia="NSimSun" w:hAnsi="Liberation Serif" w:cs="Liberation Serif"/>
          <w:i/>
          <w:kern w:val="2"/>
          <w:sz w:val="22"/>
          <w:szCs w:val="22"/>
          <w:lang w:eastAsia="zh-CN" w:bidi="hi-IN"/>
        </w:rPr>
        <w:t>zarządzalny</w:t>
      </w:r>
      <w:proofErr w:type="spellEnd"/>
      <w:r w:rsidRPr="006A1440">
        <w:rPr>
          <w:rFonts w:ascii="Liberation Serif" w:eastAsia="NSimSun" w:hAnsi="Liberation Serif" w:cs="Liberation Serif"/>
          <w:i/>
          <w:kern w:val="2"/>
          <w:sz w:val="22"/>
          <w:szCs w:val="22"/>
          <w:lang w:eastAsia="zh-CN" w:bidi="hi-IN"/>
        </w:rPr>
        <w:t xml:space="preserve"> szt. 1</w:t>
      </w:r>
    </w:p>
    <w:p w:rsidR="00EF5D8F" w:rsidRPr="006A1440" w:rsidRDefault="00EF5D8F" w:rsidP="00EF5D8F">
      <w:pPr>
        <w:pStyle w:val="Tekstpodstawowy"/>
        <w:spacing w:line="360" w:lineRule="auto"/>
        <w:rPr>
          <w:rFonts w:ascii="Liberation Serif" w:eastAsia="NSimSun" w:hAnsi="Liberation Serif" w:cs="Liberation Serif"/>
          <w:bCs/>
          <w:i/>
          <w:kern w:val="2"/>
          <w:sz w:val="22"/>
          <w:szCs w:val="22"/>
          <w:lang w:eastAsia="zh-CN" w:bidi="hi-IN"/>
        </w:rPr>
      </w:pPr>
      <w:r w:rsidRPr="006A1440">
        <w:rPr>
          <w:rFonts w:ascii="Liberation Serif" w:eastAsia="NSimSun" w:hAnsi="Liberation Serif" w:cs="Liberation Serif"/>
          <w:i/>
          <w:kern w:val="2"/>
          <w:sz w:val="22"/>
          <w:szCs w:val="22"/>
          <w:lang w:eastAsia="zh-CN" w:bidi="hi-IN"/>
        </w:rPr>
        <w:t>- UPS – zasilacz awaryjny szt. 1</w:t>
      </w:r>
    </w:p>
    <w:p w:rsidR="00EF5D8F" w:rsidRDefault="00EF5D8F" w:rsidP="00EF5D8F">
      <w:pPr>
        <w:pStyle w:val="Tekstpodstawowy"/>
        <w:spacing w:line="360" w:lineRule="auto"/>
        <w:jc w:val="both"/>
        <w:rPr>
          <w:rFonts w:ascii="Liberation Serif" w:eastAsia="NSimSun" w:hAnsi="Liberation Serif" w:cs="Liberation Serif"/>
          <w:i/>
          <w:kern w:val="2"/>
          <w:sz w:val="22"/>
          <w:szCs w:val="22"/>
          <w:lang w:eastAsia="zh-CN" w:bidi="hi-IN"/>
        </w:rPr>
      </w:pPr>
      <w:r w:rsidRPr="006A1440">
        <w:rPr>
          <w:rFonts w:ascii="Liberation Serif" w:eastAsia="NSimSun" w:hAnsi="Liberation Serif" w:cs="Liberation Serif"/>
          <w:i/>
          <w:kern w:val="2"/>
          <w:sz w:val="22"/>
          <w:szCs w:val="22"/>
          <w:lang w:eastAsia="zh-CN" w:bidi="hi-IN"/>
        </w:rPr>
        <w:t xml:space="preserve">- Firewall UTM szt. </w:t>
      </w:r>
      <w:r>
        <w:rPr>
          <w:rFonts w:ascii="Liberation Serif" w:eastAsia="NSimSun" w:hAnsi="Liberation Serif" w:cs="Liberation Serif"/>
          <w:i/>
          <w:kern w:val="2"/>
          <w:sz w:val="22"/>
          <w:szCs w:val="22"/>
          <w:lang w:eastAsia="zh-CN" w:bidi="hi-IN"/>
        </w:rPr>
        <w:t>1</w:t>
      </w:r>
    </w:p>
    <w:p w:rsidR="00EF5D8F" w:rsidRDefault="00EF5D8F" w:rsidP="00EF5D8F">
      <w:pPr>
        <w:pStyle w:val="Tekstpodstawowy"/>
        <w:spacing w:line="360" w:lineRule="auto"/>
        <w:jc w:val="both"/>
        <w:rPr>
          <w:rFonts w:ascii="Liberation Serif" w:eastAsia="NSimSun" w:hAnsi="Liberation Serif" w:cs="Liberation Serif"/>
          <w:i/>
          <w:kern w:val="2"/>
          <w:sz w:val="22"/>
          <w:szCs w:val="22"/>
          <w:lang w:eastAsia="zh-CN" w:bidi="hi-IN"/>
        </w:rPr>
      </w:pPr>
      <w:r w:rsidRPr="000B41F7">
        <w:rPr>
          <w:rFonts w:ascii="Liberation Serif" w:eastAsia="NSimSun" w:hAnsi="Liberation Serif" w:cs="Liberation Serif"/>
          <w:i/>
          <w:kern w:val="2"/>
          <w:sz w:val="22"/>
          <w:szCs w:val="22"/>
          <w:lang w:eastAsia="zh-CN" w:bidi="hi-IN"/>
        </w:rPr>
        <w:t>- Firewall UTM szt. 1</w:t>
      </w:r>
    </w:p>
    <w:p w:rsidR="00EF5D8F" w:rsidRDefault="00EF5D8F" w:rsidP="00EF5D8F">
      <w:pPr>
        <w:pStyle w:val="Tekstpodstawowy"/>
        <w:spacing w:line="360" w:lineRule="auto"/>
        <w:jc w:val="both"/>
        <w:rPr>
          <w:rFonts w:ascii="Liberation Serif" w:hAnsi="Liberation Serif" w:cs="Liberation Serif"/>
          <w:sz w:val="22"/>
          <w:szCs w:val="22"/>
          <w:lang w:eastAsia="en-US"/>
        </w:rPr>
      </w:pPr>
      <w:r>
        <w:rPr>
          <w:rFonts w:ascii="Liberation Serif" w:hAnsi="Liberation Serif" w:cs="Liberation Serif"/>
          <w:i/>
          <w:sz w:val="22"/>
          <w:szCs w:val="22"/>
          <w:lang w:eastAsia="en-US"/>
        </w:rPr>
        <w:t xml:space="preserve">- </w:t>
      </w:r>
      <w:r w:rsidRPr="001D1FB1">
        <w:rPr>
          <w:rFonts w:ascii="Liberation Serif" w:hAnsi="Liberation Serif" w:cs="Liberation Serif"/>
          <w:i/>
          <w:sz w:val="22"/>
          <w:szCs w:val="22"/>
          <w:lang w:eastAsia="en-US"/>
        </w:rPr>
        <w:t>3</w:t>
      </w:r>
      <w:r>
        <w:rPr>
          <w:rFonts w:ascii="Liberation Serif" w:hAnsi="Liberation Serif" w:cs="Liberation Serif"/>
          <w:i/>
          <w:sz w:val="22"/>
          <w:szCs w:val="22"/>
          <w:lang w:eastAsia="en-US"/>
        </w:rPr>
        <w:t>8</w:t>
      </w:r>
      <w:r w:rsidRPr="001D1FB1">
        <w:rPr>
          <w:rFonts w:ascii="Liberation Serif" w:hAnsi="Liberation Serif" w:cs="Liberation Serif"/>
          <w:i/>
          <w:sz w:val="22"/>
          <w:szCs w:val="22"/>
          <w:lang w:eastAsia="en-US"/>
        </w:rPr>
        <w:t xml:space="preserve"> komputerów stacjonarnych</w:t>
      </w:r>
      <w:r w:rsidRPr="00A8326A">
        <w:rPr>
          <w:rFonts w:ascii="Liberation Serif" w:hAnsi="Liberation Serif" w:cs="Liberation Serif"/>
          <w:sz w:val="22"/>
          <w:szCs w:val="22"/>
          <w:lang w:eastAsia="en-US"/>
        </w:rPr>
        <w:t xml:space="preserve">, </w:t>
      </w:r>
    </w:p>
    <w:p w:rsidR="00EF5D8F" w:rsidRDefault="00EF5D8F" w:rsidP="00EF5D8F">
      <w:p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o parametrach określonych w </w:t>
      </w:r>
      <w:r w:rsidRPr="00832CA1">
        <w:rPr>
          <w:rFonts w:ascii="Liberation Serif" w:hAnsi="Liberation Serif" w:cs="Liberation Serif"/>
          <w:b/>
          <w:i/>
          <w:sz w:val="22"/>
          <w:szCs w:val="22"/>
          <w:lang w:eastAsia="en-US"/>
        </w:rPr>
        <w:t xml:space="preserve">Załączniku Nr </w:t>
      </w:r>
      <w:r>
        <w:rPr>
          <w:rFonts w:ascii="Liberation Serif" w:hAnsi="Liberation Serif" w:cs="Liberation Serif"/>
          <w:b/>
          <w:i/>
          <w:sz w:val="22"/>
          <w:szCs w:val="22"/>
          <w:lang w:eastAsia="en-US"/>
        </w:rPr>
        <w:t xml:space="preserve">1 </w:t>
      </w:r>
      <w:r w:rsidRPr="00832CA1">
        <w:rPr>
          <w:rFonts w:ascii="Liberation Serif" w:hAnsi="Liberation Serif" w:cs="Liberation Serif"/>
          <w:b/>
          <w:i/>
          <w:sz w:val="22"/>
          <w:szCs w:val="22"/>
          <w:lang w:eastAsia="en-US"/>
        </w:rPr>
        <w:t>do SWZ*</w:t>
      </w:r>
      <w:r w:rsidRPr="00832CA1">
        <w:rPr>
          <w:rFonts w:ascii="Liberation Serif" w:hAnsi="Liberation Serif" w:cs="Liberation Serif"/>
          <w:sz w:val="22"/>
          <w:szCs w:val="22"/>
          <w:lang w:eastAsia="en-US"/>
        </w:rPr>
        <w:t>.</w:t>
      </w:r>
      <w:r w:rsidRPr="00A8326A">
        <w:rPr>
          <w:rFonts w:ascii="Liberation Serif" w:hAnsi="Liberation Serif" w:cs="Liberation Serif"/>
          <w:sz w:val="22"/>
          <w:szCs w:val="22"/>
          <w:lang w:eastAsia="en-US"/>
        </w:rPr>
        <w:t xml:space="preserve"> </w:t>
      </w:r>
    </w:p>
    <w:p w:rsidR="00EF5D8F" w:rsidRPr="00A8326A" w:rsidRDefault="00EF5D8F" w:rsidP="00EF5D8F">
      <w:pPr>
        <w:spacing w:before="240" w:after="200" w:line="360" w:lineRule="auto"/>
        <w:ind w:left="284"/>
        <w:contextualSpacing/>
        <w:jc w:val="both"/>
        <w:rPr>
          <w:rFonts w:ascii="Liberation Serif" w:hAnsi="Liberation Serif" w:cs="Liberation Serif"/>
          <w:sz w:val="22"/>
          <w:szCs w:val="22"/>
          <w:lang w:eastAsia="en-US"/>
        </w:rPr>
      </w:pPr>
    </w:p>
    <w:p w:rsidR="00EF5D8F" w:rsidRPr="00A8326A" w:rsidRDefault="00EF5D8F" w:rsidP="00EF5D8F">
      <w:pPr>
        <w:numPr>
          <w:ilvl w:val="0"/>
          <w:numId w:val="24"/>
        </w:numPr>
        <w:spacing w:before="240" w:after="200" w:line="360" w:lineRule="auto"/>
        <w:contextualSpacing/>
        <w:jc w:val="both"/>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xml:space="preserve">Na realizację przedmiotowego zamówienia Zamawiający otrzymał grant nr </w:t>
      </w:r>
      <w:r>
        <w:rPr>
          <w:rFonts w:ascii="Liberation Serif" w:hAnsi="Liberation Serif" w:cs="Liberation Serif"/>
          <w:b/>
          <w:sz w:val="22"/>
          <w:szCs w:val="22"/>
          <w:lang w:eastAsia="en-US"/>
        </w:rPr>
        <w:t>4215</w:t>
      </w:r>
      <w:r w:rsidRPr="00A8326A">
        <w:rPr>
          <w:rFonts w:ascii="Liberation Serif" w:hAnsi="Liberation Serif" w:cs="Liberation Serif"/>
          <w:b/>
          <w:sz w:val="22"/>
          <w:szCs w:val="22"/>
          <w:lang w:eastAsia="en-US"/>
        </w:rPr>
        <w:t>/2022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t>
      </w:r>
      <w:r>
        <w:rPr>
          <w:rFonts w:ascii="Liberation Serif" w:hAnsi="Liberation Serif" w:cs="Liberation Serif"/>
          <w:b/>
          <w:sz w:val="22"/>
          <w:szCs w:val="22"/>
          <w:lang w:eastAsia="en-US"/>
        </w:rPr>
        <w:t>Cyfrowa Gmina</w:t>
      </w:r>
      <w:r w:rsidRPr="00A8326A">
        <w:rPr>
          <w:rFonts w:ascii="Liberation Serif" w:hAnsi="Liberation Serif" w:cs="Liberation Serif"/>
          <w:b/>
          <w:sz w:val="22"/>
          <w:szCs w:val="22"/>
          <w:lang w:eastAsia="en-US"/>
        </w:rPr>
        <w:t>”.</w:t>
      </w:r>
    </w:p>
    <w:p w:rsidR="00EF5D8F" w:rsidRPr="00A8326A" w:rsidRDefault="00EF5D8F" w:rsidP="00EF5D8F">
      <w:pPr>
        <w:numPr>
          <w:ilvl w:val="0"/>
          <w:numId w:val="24"/>
        </w:num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Przedmiot dostawy musi być fabrycznie nowy, nieużywany, wolny od wad i kompletny tj. posiadający wszelkie akcesoria, przewody, kable niezbędne do ich użytkowania. Zaoferowany sprzęt musi być gotowy do użytkowania bez dodatkowych zakupów. Musi pochodzić z oficjalnych kanałów dystrybucyjnych producenta, zapewniających w szczególności realizację uprawnień gwarancyjnych. Cały asortyment składający się na przedmiot zamówienia powinien być nowy, nie noszący śladów uszkodzeń zewnętrznych i uprzedniego używania, tzn. że żadne urządzenie, produkt nie może być wcześniej używane, winien być sprawny, odpowiednio zapakowany, spełniać wszelkie wymogi norm określonych obowiązującym prawem.</w:t>
      </w:r>
    </w:p>
    <w:p w:rsidR="00EF5D8F" w:rsidRPr="00A8326A" w:rsidRDefault="00EF5D8F" w:rsidP="00EF5D8F">
      <w:pPr>
        <w:numPr>
          <w:ilvl w:val="0"/>
          <w:numId w:val="24"/>
        </w:num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Przedmiot umowy dostarczony zostanie Zamawiającemu z:</w:t>
      </w:r>
    </w:p>
    <w:p w:rsidR="00EF5D8F" w:rsidRPr="00A8326A" w:rsidRDefault="00EF5D8F" w:rsidP="00EF5D8F">
      <w:pPr>
        <w:spacing w:before="240"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1) kartą gwarancyjną</w:t>
      </w:r>
    </w:p>
    <w:p w:rsidR="00EF5D8F" w:rsidRPr="00A8326A" w:rsidRDefault="00EF5D8F" w:rsidP="00EF5D8F">
      <w:pPr>
        <w:spacing w:before="240"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instrukcją obsługi i dokumentacją techniczną w języku polskim</w:t>
      </w:r>
    </w:p>
    <w:p w:rsidR="00EF5D8F" w:rsidRPr="00A8326A" w:rsidRDefault="00EF5D8F" w:rsidP="00EF5D8F">
      <w:pPr>
        <w:spacing w:before="240"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3) dokumentem określającym zasady świadczenia usług przez autoryzowany serwis w okresie gwarancyjnym i pogwarancyjnym</w:t>
      </w:r>
    </w:p>
    <w:p w:rsidR="00EF5D8F" w:rsidRPr="00A8326A" w:rsidRDefault="00EF5D8F" w:rsidP="00EF5D8F">
      <w:pPr>
        <w:spacing w:before="240"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4) licencjami jak również wszelkimi prawami na dostarczone programy i systemy operacyjne, wystawionymi na rzecz Zamawiającego</w:t>
      </w:r>
      <w:r>
        <w:rPr>
          <w:rFonts w:ascii="Liberation Serif" w:hAnsi="Liberation Serif" w:cs="Liberation Serif"/>
          <w:sz w:val="22"/>
          <w:szCs w:val="22"/>
          <w:lang w:eastAsia="en-US"/>
        </w:rPr>
        <w:t>.</w:t>
      </w:r>
    </w:p>
    <w:p w:rsidR="00EF5D8F" w:rsidRPr="00A8326A" w:rsidRDefault="00EF5D8F" w:rsidP="00EF5D8F">
      <w:pPr>
        <w:spacing w:line="360" w:lineRule="auto"/>
        <w:ind w:left="360"/>
        <w:contextualSpacing/>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2</w:t>
      </w:r>
    </w:p>
    <w:p w:rsidR="00EF5D8F" w:rsidRPr="00A8326A" w:rsidRDefault="00EF5D8F" w:rsidP="00EF5D8F">
      <w:pPr>
        <w:spacing w:before="240" w:after="200" w:line="360" w:lineRule="auto"/>
        <w:ind w:left="360"/>
        <w:contextualSpacing/>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Obowiązki stron</w:t>
      </w:r>
    </w:p>
    <w:p w:rsidR="00EF5D8F" w:rsidRPr="00A8326A" w:rsidRDefault="00EF5D8F" w:rsidP="00EF5D8F">
      <w:pPr>
        <w:numPr>
          <w:ilvl w:val="0"/>
          <w:numId w:val="32"/>
        </w:num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zobowiązuje się do prawidłowego wykonania przedmiotu Umowy, zgodnie                                z postanowieniami niniejszej umowy oraz Specyfikacją Warunków Zamówienia, zasadami wiedzy technicznej, zasadami należytej staranności oraz obowiązującymi normami i przepisami.</w:t>
      </w:r>
    </w:p>
    <w:p w:rsidR="00EF5D8F" w:rsidRPr="00A8326A" w:rsidRDefault="00EF5D8F" w:rsidP="00EF5D8F">
      <w:pPr>
        <w:numPr>
          <w:ilvl w:val="0"/>
          <w:numId w:val="32"/>
        </w:num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lastRenderedPageBreak/>
        <w:t xml:space="preserve">Przedmiot zamówienia, o którym mowa w §1 należy dostarczyć na adres: ul. Łomżyńska 3, 12-100 Szczytno. </w:t>
      </w:r>
    </w:p>
    <w:p w:rsidR="00EF5D8F" w:rsidRPr="00A8326A" w:rsidRDefault="00EF5D8F" w:rsidP="00EF5D8F">
      <w:pPr>
        <w:numPr>
          <w:ilvl w:val="0"/>
          <w:numId w:val="32"/>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O terminie dostawy Wykonawca zobowiązany jest zawiadomić Zamawiającego co najmniej z -</w:t>
      </w:r>
      <w:r>
        <w:rPr>
          <w:rFonts w:ascii="Liberation Serif" w:hAnsi="Liberation Serif" w:cs="Liberation Serif"/>
          <w:sz w:val="22"/>
          <w:szCs w:val="22"/>
          <w:lang w:eastAsia="en-US"/>
        </w:rPr>
        <w:t xml:space="preserve">2 </w:t>
      </w:r>
      <w:r w:rsidRPr="00A8326A">
        <w:rPr>
          <w:rFonts w:ascii="Liberation Serif" w:hAnsi="Liberation Serif" w:cs="Liberation Serif"/>
          <w:sz w:val="22"/>
          <w:szCs w:val="22"/>
          <w:lang w:eastAsia="en-US"/>
        </w:rPr>
        <w:t>dniowym wyprzedzeniem. Dostawa przedmiotu umowy nastąpi w godzinach 8:00-14:00.</w:t>
      </w:r>
    </w:p>
    <w:p w:rsidR="00EF5D8F" w:rsidRPr="00A8326A" w:rsidRDefault="00EF5D8F" w:rsidP="00EF5D8F">
      <w:pPr>
        <w:numPr>
          <w:ilvl w:val="0"/>
          <w:numId w:val="32"/>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zobowiązuje się dostarczyć przedmiot Zamówienia na własny koszt i ryzyko do miejsca wskazanego przez Zamawiającego.</w:t>
      </w:r>
    </w:p>
    <w:p w:rsidR="00EF5D8F" w:rsidRPr="00A8326A" w:rsidRDefault="00EF5D8F" w:rsidP="00EF5D8F">
      <w:pPr>
        <w:numPr>
          <w:ilvl w:val="0"/>
          <w:numId w:val="32"/>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Odbiór </w:t>
      </w:r>
      <w:r>
        <w:rPr>
          <w:rFonts w:ascii="Liberation Serif" w:hAnsi="Liberation Serif" w:cs="Liberation Serif"/>
          <w:sz w:val="22"/>
          <w:szCs w:val="22"/>
          <w:lang w:eastAsia="en-US"/>
        </w:rPr>
        <w:t>dostarczonego sprzętu</w:t>
      </w:r>
      <w:r w:rsidRPr="00A8326A">
        <w:rPr>
          <w:rFonts w:ascii="Liberation Serif" w:hAnsi="Liberation Serif" w:cs="Liberation Serif"/>
          <w:sz w:val="22"/>
          <w:szCs w:val="22"/>
          <w:lang w:eastAsia="en-US"/>
        </w:rPr>
        <w:t xml:space="preserve"> nastąpi w formie protokołu, po uprzednim stwierdzeniu jego zgodności z warunkami zamówienia. </w:t>
      </w:r>
    </w:p>
    <w:p w:rsidR="00EF5D8F" w:rsidRPr="00A8326A" w:rsidRDefault="00EF5D8F" w:rsidP="00EF5D8F">
      <w:pPr>
        <w:numPr>
          <w:ilvl w:val="0"/>
          <w:numId w:val="32"/>
        </w:numPr>
        <w:tabs>
          <w:tab w:val="num" w:pos="0"/>
        </w:tabs>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Zamawiający dokona sprawdzenia dostarczonego sprzętu. Jeżeli w trakcie sprawdzenia stwierdzona zostanie wada, Zamawiający może odmówić jego odbioru, a Wykonawca zobowiązany będzie do wymiany wadliwego przedmiotu umowy na wolny od wad. Przez wadę rozumie się w szczególności jakąkolwiek niezgodność dostarczonego sprzętu z opisem przedmiotu umowy stanowiącym </w:t>
      </w:r>
      <w:r w:rsidRPr="00A8326A">
        <w:rPr>
          <w:rFonts w:ascii="Liberation Serif" w:hAnsi="Liberation Serif" w:cs="Liberation Serif"/>
          <w:b/>
          <w:bCs/>
          <w:sz w:val="22"/>
          <w:szCs w:val="22"/>
          <w:lang w:eastAsia="en-US"/>
        </w:rPr>
        <w:t xml:space="preserve">załącznik nr </w:t>
      </w:r>
      <w:r>
        <w:rPr>
          <w:rFonts w:ascii="Liberation Serif" w:hAnsi="Liberation Serif" w:cs="Liberation Serif"/>
          <w:b/>
          <w:bCs/>
          <w:sz w:val="22"/>
          <w:szCs w:val="22"/>
          <w:lang w:eastAsia="en-US"/>
        </w:rPr>
        <w:t>1</w:t>
      </w:r>
      <w:r w:rsidRPr="00A8326A">
        <w:rPr>
          <w:rFonts w:ascii="Liberation Serif" w:hAnsi="Liberation Serif" w:cs="Liberation Serif"/>
          <w:sz w:val="22"/>
          <w:szCs w:val="22"/>
          <w:lang w:eastAsia="en-US"/>
        </w:rPr>
        <w:t xml:space="preserve"> do niniejszej umowy lub ofertą Wykonawcy stanowiącą </w:t>
      </w:r>
      <w:r w:rsidRPr="00A8326A">
        <w:rPr>
          <w:rFonts w:ascii="Liberation Serif" w:hAnsi="Liberation Serif" w:cs="Liberation Serif"/>
          <w:b/>
          <w:sz w:val="22"/>
          <w:szCs w:val="22"/>
          <w:lang w:eastAsia="en-US"/>
        </w:rPr>
        <w:t xml:space="preserve">załącznik nr </w:t>
      </w:r>
      <w:r>
        <w:rPr>
          <w:rFonts w:ascii="Liberation Serif" w:hAnsi="Liberation Serif" w:cs="Liberation Serif"/>
          <w:b/>
          <w:sz w:val="22"/>
          <w:szCs w:val="22"/>
          <w:lang w:eastAsia="en-US"/>
        </w:rPr>
        <w:t>2</w:t>
      </w:r>
      <w:r w:rsidRPr="00A8326A">
        <w:rPr>
          <w:rFonts w:ascii="Liberation Serif" w:hAnsi="Liberation Serif" w:cs="Liberation Serif"/>
          <w:sz w:val="22"/>
          <w:szCs w:val="22"/>
          <w:lang w:eastAsia="en-US"/>
        </w:rPr>
        <w:t xml:space="preserve"> do niniejszej umowy.</w:t>
      </w:r>
    </w:p>
    <w:p w:rsidR="00EF5D8F" w:rsidRPr="00A8326A" w:rsidRDefault="00EF5D8F" w:rsidP="00EF5D8F">
      <w:pPr>
        <w:numPr>
          <w:ilvl w:val="0"/>
          <w:numId w:val="32"/>
        </w:numPr>
        <w:tabs>
          <w:tab w:val="num" w:pos="0"/>
        </w:tabs>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Jeżeli w toku czynności odbioru zostaną stwierdzone wady przedmiotu umowy lub brak wymaganych dokumentów, to Zamawiającemu przysługują następujące uprawnienia:</w:t>
      </w:r>
    </w:p>
    <w:p w:rsidR="00EF5D8F" w:rsidRPr="00A8326A" w:rsidRDefault="00EF5D8F" w:rsidP="00EF5D8F">
      <w:pPr>
        <w:spacing w:before="240" w:line="360" w:lineRule="auto"/>
        <w:jc w:val="both"/>
        <w:rPr>
          <w:rFonts w:ascii="Liberation Serif" w:hAnsi="Liberation Serif" w:cs="Liberation Serif"/>
          <w:sz w:val="22"/>
          <w:szCs w:val="22"/>
        </w:rPr>
      </w:pPr>
      <w:r w:rsidRPr="00A8326A">
        <w:rPr>
          <w:rFonts w:ascii="Liberation Serif" w:hAnsi="Liberation Serif" w:cs="Liberation Serif"/>
          <w:sz w:val="22"/>
          <w:szCs w:val="22"/>
        </w:rPr>
        <w:t>1) jeżeli wady nie nadają się do usunięcia to:</w:t>
      </w:r>
    </w:p>
    <w:p w:rsidR="00EF5D8F" w:rsidRPr="00A8326A" w:rsidRDefault="00EF5D8F" w:rsidP="00EF5D8F">
      <w:pPr>
        <w:spacing w:before="240" w:after="200" w:line="360" w:lineRule="auto"/>
        <w:ind w:left="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a) jeżeli umożliwiają one użytkowanie przedmiotu umowy zgodnie z przeznaczeniem, Zamawiający może odebrać przedmiot odbioru i obniżyć odpowiednio wynagrodzenie Wykonawcy,</w:t>
      </w:r>
    </w:p>
    <w:p w:rsidR="00EF5D8F" w:rsidRPr="00A8326A" w:rsidRDefault="00EF5D8F" w:rsidP="00EF5D8F">
      <w:pPr>
        <w:spacing w:before="240" w:after="200" w:line="360" w:lineRule="auto"/>
        <w:ind w:left="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b) jeżeli uniemożliwiają użytkowanie przedmiotu umowy zgodnie z przeznaczeniem, Zamawiający może odstąpić od umowy lub żądać wykonania przedmiotu umowy po raz drugi na koszt Wykonawcy, </w:t>
      </w:r>
    </w:p>
    <w:p w:rsidR="00EF5D8F" w:rsidRPr="00A8326A" w:rsidRDefault="00EF5D8F" w:rsidP="00EF5D8F">
      <w:p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jeżeli wady lub braki nadają się do usunięcia to zamawiający może:</w:t>
      </w:r>
    </w:p>
    <w:p w:rsidR="00EF5D8F" w:rsidRPr="00A8326A" w:rsidRDefault="00EF5D8F" w:rsidP="00EF5D8F">
      <w:pPr>
        <w:spacing w:before="240" w:after="200" w:line="360" w:lineRule="auto"/>
        <w:ind w:left="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a) odmówić odbioru do czasu usunięcia wad; w przypadku odmowy odbioru, zamawiający określa w protokole powód nie odebrania przedmiotu umowy i termin usunięcia wad lub</w:t>
      </w:r>
    </w:p>
    <w:p w:rsidR="00EF5D8F" w:rsidRPr="00A8326A" w:rsidRDefault="00EF5D8F" w:rsidP="00EF5D8F">
      <w:pPr>
        <w:spacing w:before="240" w:after="200" w:line="360" w:lineRule="auto"/>
        <w:ind w:left="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b) dokonać odbioru i wyznaczyć termin usunięcia wad zatrzymując odpowiednią do kosztów usunięcia wad część wynagrodzenia Wykonawcy tytułem kaucji gwarancyjnej.</w:t>
      </w:r>
    </w:p>
    <w:p w:rsidR="00EF5D8F" w:rsidRPr="00A8326A" w:rsidRDefault="00EF5D8F" w:rsidP="00EF5D8F">
      <w:pPr>
        <w:numPr>
          <w:ilvl w:val="0"/>
          <w:numId w:val="32"/>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Nie 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rsidR="00EF5D8F" w:rsidRPr="00A8326A" w:rsidRDefault="00EF5D8F" w:rsidP="00EF5D8F">
      <w:pPr>
        <w:numPr>
          <w:ilvl w:val="0"/>
          <w:numId w:val="32"/>
        </w:numPr>
        <w:tabs>
          <w:tab w:val="num" w:pos="0"/>
        </w:tabs>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Prawo własności przedmiotu umowy przechodzi na Zamawiającego z chwilą podpisania protokołu odbioru.</w:t>
      </w:r>
    </w:p>
    <w:p w:rsidR="00EF5D8F" w:rsidRPr="00A8326A" w:rsidRDefault="00EF5D8F" w:rsidP="00EF5D8F">
      <w:pPr>
        <w:numPr>
          <w:ilvl w:val="0"/>
          <w:numId w:val="32"/>
        </w:numPr>
        <w:tabs>
          <w:tab w:val="num" w:pos="0"/>
        </w:tabs>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 Dokonanie odbioru przedmiotu umowy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dokonaniu odbioru.</w:t>
      </w:r>
    </w:p>
    <w:p w:rsidR="00EF5D8F" w:rsidRPr="00A8326A" w:rsidRDefault="00EF5D8F" w:rsidP="00EF5D8F">
      <w:pPr>
        <w:numPr>
          <w:ilvl w:val="0"/>
          <w:numId w:val="32"/>
        </w:numPr>
        <w:spacing w:before="240" w:after="200" w:line="360" w:lineRule="auto"/>
        <w:ind w:left="284" w:hanging="284"/>
        <w:contextualSpacing/>
        <w:jc w:val="both"/>
        <w:rPr>
          <w:rFonts w:ascii="Liberation Serif" w:hAnsi="Liberation Serif" w:cs="Liberation Serif"/>
          <w:sz w:val="22"/>
          <w:szCs w:val="22"/>
          <w:lang w:eastAsia="en-US"/>
        </w:rPr>
      </w:pPr>
      <w:r>
        <w:rPr>
          <w:rFonts w:ascii="Liberation Serif" w:hAnsi="Liberation Serif" w:cs="Liberation Serif"/>
          <w:sz w:val="22"/>
          <w:szCs w:val="22"/>
          <w:lang w:eastAsia="en-US"/>
        </w:rPr>
        <w:lastRenderedPageBreak/>
        <w:t xml:space="preserve"> </w:t>
      </w:r>
      <w:r w:rsidRPr="00A8326A">
        <w:rPr>
          <w:rFonts w:ascii="Liberation Serif" w:hAnsi="Liberation Serif" w:cs="Liberation Serif"/>
          <w:sz w:val="22"/>
          <w:szCs w:val="22"/>
          <w:lang w:eastAsia="en-US"/>
        </w:rPr>
        <w:t xml:space="preserve">Przez okres gwarancji serwis urządzeń będzie realizowany przez producenta lub autoryzowanego partnera serwisowego producenta. </w:t>
      </w:r>
    </w:p>
    <w:p w:rsidR="00EF5D8F" w:rsidRPr="00A8326A" w:rsidRDefault="00EF5D8F" w:rsidP="00EF5D8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3</w:t>
      </w:r>
    </w:p>
    <w:p w:rsidR="00EF5D8F" w:rsidRPr="00A8326A" w:rsidRDefault="00EF5D8F" w:rsidP="00EF5D8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Termin realizacji umowy</w:t>
      </w:r>
    </w:p>
    <w:p w:rsidR="00EF5D8F" w:rsidRPr="00A8326A" w:rsidRDefault="00EF5D8F" w:rsidP="00EF5D8F">
      <w:pPr>
        <w:spacing w:after="200"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Termin wykonania przedmiotu zamówienia:  </w:t>
      </w:r>
      <w:r w:rsidRPr="00A8326A">
        <w:rPr>
          <w:rFonts w:ascii="Liberation Serif" w:hAnsi="Liberation Serif" w:cs="Liberation Serif"/>
          <w:b/>
          <w:sz w:val="22"/>
          <w:szCs w:val="22"/>
          <w:lang w:eastAsia="en-US"/>
        </w:rPr>
        <w:t xml:space="preserve">…… </w:t>
      </w:r>
      <w:r>
        <w:rPr>
          <w:rFonts w:ascii="Liberation Serif" w:hAnsi="Liberation Serif" w:cs="Liberation Serif"/>
          <w:b/>
          <w:sz w:val="22"/>
          <w:szCs w:val="22"/>
          <w:lang w:eastAsia="en-US"/>
        </w:rPr>
        <w:t>miesięcy</w:t>
      </w:r>
      <w:r w:rsidRPr="00A8326A">
        <w:rPr>
          <w:rFonts w:ascii="Liberation Serif" w:hAnsi="Liberation Serif" w:cs="Liberation Serif"/>
          <w:b/>
          <w:sz w:val="22"/>
          <w:szCs w:val="22"/>
          <w:lang w:eastAsia="en-US"/>
        </w:rPr>
        <w:t xml:space="preserve"> od dnia zawarcia umowy</w:t>
      </w:r>
      <w:r w:rsidRPr="00A8326A">
        <w:rPr>
          <w:rFonts w:ascii="Liberation Serif" w:hAnsi="Liberation Serif" w:cs="Liberation Serif"/>
          <w:sz w:val="22"/>
          <w:szCs w:val="22"/>
          <w:lang w:eastAsia="en-US"/>
        </w:rPr>
        <w:t>.</w:t>
      </w:r>
    </w:p>
    <w:p w:rsidR="00EF5D8F" w:rsidRPr="00A8326A" w:rsidRDefault="00EF5D8F" w:rsidP="00EF5D8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4</w:t>
      </w:r>
    </w:p>
    <w:p w:rsidR="00EF5D8F" w:rsidRPr="00A8326A" w:rsidRDefault="00EF5D8F" w:rsidP="00EF5D8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bCs/>
          <w:sz w:val="22"/>
          <w:szCs w:val="22"/>
          <w:lang w:eastAsia="en-US"/>
        </w:rPr>
        <w:t>Podwykonawstwo</w:t>
      </w:r>
    </w:p>
    <w:p w:rsidR="00EF5D8F" w:rsidRPr="00A8326A" w:rsidRDefault="00EF5D8F" w:rsidP="00EF5D8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1. Wykonawca oświadcza, że przedmiot umowy wykona samodzielnie (własnymi siłami), za wyjątkiem części określonych w formularzu oferty stanowiącym załącznik nr 2 do umowy, które zamierza powierzyć podwykonawcom. </w:t>
      </w:r>
    </w:p>
    <w:p w:rsidR="00EF5D8F" w:rsidRPr="00A8326A" w:rsidRDefault="00EF5D8F" w:rsidP="00EF5D8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rsidR="00EF5D8F" w:rsidRPr="00A8326A" w:rsidRDefault="00EF5D8F" w:rsidP="00EF5D8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3. Przed przystąpieniem do wykonania przedmiotu umowy wykonawca, o ile są już znane, zobowiązany jest przekazać Zamawiającemu nazwy, dane kontaktowe oraz przedstawicieli, podwykonawców zaangażowanych w realizację przedmiotu umowy.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rsidR="00EF5D8F" w:rsidRPr="00A8326A" w:rsidRDefault="00EF5D8F" w:rsidP="00EF5D8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4. Każdy podwykonawca nie może podlegać wykluczeniu na podstawie art. 108 ust. 1  ustawy Prawo zamówień publicznych. Jeżeli Zamawiający stwierdzi, że wobec danego podwykonawcy zachodzą podstawy wykluczenia, wykonawca obowiązany jest zastąpić tego podwykonawcę lub zrezygnować z powierzenia wykonania części </w:t>
      </w:r>
      <w:r w:rsidRPr="00A8326A">
        <w:rPr>
          <w:rFonts w:ascii="Liberation Serif" w:hAnsi="Liberation Serif" w:cs="Liberation Serif"/>
          <w:iCs/>
          <w:sz w:val="22"/>
          <w:szCs w:val="22"/>
          <w:lang w:eastAsia="en-US"/>
        </w:rPr>
        <w:t>zamówienia</w:t>
      </w:r>
      <w:r w:rsidRPr="00A8326A">
        <w:rPr>
          <w:rFonts w:ascii="Liberation Serif" w:hAnsi="Liberation Serif" w:cs="Liberation Serif"/>
          <w:sz w:val="22"/>
          <w:szCs w:val="22"/>
          <w:lang w:eastAsia="en-US"/>
        </w:rPr>
        <w:t xml:space="preserve"> temu podwykonawcy. </w:t>
      </w:r>
    </w:p>
    <w:p w:rsidR="00EF5D8F" w:rsidRPr="00A8326A" w:rsidRDefault="00EF5D8F" w:rsidP="00EF5D8F">
      <w:pPr>
        <w:spacing w:line="360" w:lineRule="auto"/>
        <w:jc w:val="center"/>
        <w:rPr>
          <w:rFonts w:ascii="Liberation Serif" w:hAnsi="Liberation Serif" w:cs="Liberation Serif"/>
          <w:color w:val="FF0000"/>
          <w:sz w:val="22"/>
          <w:szCs w:val="22"/>
          <w:lang w:eastAsia="en-US"/>
        </w:rPr>
      </w:pPr>
      <w:r w:rsidRPr="00A8326A">
        <w:rPr>
          <w:rFonts w:ascii="Liberation Serif" w:hAnsi="Liberation Serif" w:cs="Liberation Serif"/>
          <w:b/>
          <w:sz w:val="22"/>
          <w:szCs w:val="22"/>
          <w:lang w:eastAsia="en-US"/>
        </w:rPr>
        <w:t>§ 5</w:t>
      </w:r>
    </w:p>
    <w:p w:rsidR="00EF5D8F" w:rsidRPr="00A8326A" w:rsidRDefault="00EF5D8F" w:rsidP="00EF5D8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Wynagrodzenie i sposób rozliczeń</w:t>
      </w:r>
    </w:p>
    <w:p w:rsidR="00EF5D8F" w:rsidRPr="00A8326A" w:rsidRDefault="00EF5D8F" w:rsidP="00EF5D8F">
      <w:pPr>
        <w:numPr>
          <w:ilvl w:val="0"/>
          <w:numId w:val="25"/>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Strony ustalają, iż obowiązującą formą wynagrodzenia za wykonanie przedmiotu umowy jest wynagrodzenie ryczałtowe zgodnie z przedstawionym formularzem ofertowym.</w:t>
      </w:r>
    </w:p>
    <w:p w:rsidR="00EF5D8F" w:rsidRPr="00A8326A" w:rsidRDefault="00EF5D8F" w:rsidP="00EF5D8F">
      <w:pPr>
        <w:numPr>
          <w:ilvl w:val="0"/>
          <w:numId w:val="25"/>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 wykonanie przedmiotu umowy Zamawiający zapłaci Wykonawcy wynagrodzenie w wysokości …………………………… zł brutto (słownie: ………………….. złotych 00/100 złotych), w tym należny podatek VAT w kwocie …………… (słownie: ………………………….).</w:t>
      </w:r>
    </w:p>
    <w:p w:rsidR="00EF5D8F" w:rsidRPr="00A8326A" w:rsidRDefault="00EF5D8F" w:rsidP="00EF5D8F">
      <w:pPr>
        <w:numPr>
          <w:ilvl w:val="0"/>
          <w:numId w:val="25"/>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Rozliczenie za wykonanie przedmiotu zamówienia odbędzie się na podstawie faktury VAT wystawionej przez Wykonawcę.</w:t>
      </w:r>
    </w:p>
    <w:p w:rsidR="00EF5D8F" w:rsidRPr="00A8326A" w:rsidRDefault="00EF5D8F" w:rsidP="00EF5D8F">
      <w:pPr>
        <w:numPr>
          <w:ilvl w:val="0"/>
          <w:numId w:val="25"/>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lastRenderedPageBreak/>
        <w:t>Podstawą do wystawienia faktury VAT jest protokół odbioru przedmiotu zamówienia nie zawierający uwag, podpisany przez przedstawicieli Zamawiającego i Wykonawcy.</w:t>
      </w:r>
    </w:p>
    <w:p w:rsidR="00EF5D8F" w:rsidRPr="00A8326A" w:rsidRDefault="00EF5D8F" w:rsidP="00EF5D8F">
      <w:pPr>
        <w:numPr>
          <w:ilvl w:val="0"/>
          <w:numId w:val="25"/>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Faktura zostanie wystawiona na Gminę Szczytno, ul. Łomżyńska 3, 12-100 Szczytno, NIP 745-181-12-30. </w:t>
      </w:r>
    </w:p>
    <w:p w:rsidR="00EF5D8F" w:rsidRPr="00A8326A" w:rsidRDefault="00EF5D8F" w:rsidP="00EF5D8F">
      <w:pPr>
        <w:numPr>
          <w:ilvl w:val="0"/>
          <w:numId w:val="25"/>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Płatność za fakturę VAT, o której mowa w ust. 3 będzie dokonywana przelewem na konto wskazane na fakturze przez Wykonawcę w terminie do 21 dni licząc od daty otrzymania przez Zamawiającego prawidłowo wystawionej faktury i po spełnieniu warunków wyżej opisanych.</w:t>
      </w:r>
    </w:p>
    <w:p w:rsidR="00EF5D8F" w:rsidRPr="00A8326A" w:rsidRDefault="00EF5D8F" w:rsidP="00EF5D8F">
      <w:pPr>
        <w:numPr>
          <w:ilvl w:val="0"/>
          <w:numId w:val="25"/>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Wynagrodzenie uwzględnia wszystkie koszty, jakie poniesie Wykonawca z tytułu należytej i zgodnej z obowiązującymi przepisami realizacji przedmiotu zamówienia, bez prawa odrębnego dochodzenia ich zwrotu.</w:t>
      </w:r>
    </w:p>
    <w:p w:rsidR="00EF5D8F" w:rsidRPr="00A8326A" w:rsidRDefault="00EF5D8F" w:rsidP="00EF5D8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6</w:t>
      </w:r>
    </w:p>
    <w:p w:rsidR="00EF5D8F" w:rsidRPr="00A8326A" w:rsidRDefault="00EF5D8F" w:rsidP="00EF5D8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Kary umowne</w:t>
      </w:r>
    </w:p>
    <w:p w:rsidR="00EF5D8F" w:rsidRPr="00A8326A" w:rsidRDefault="00EF5D8F" w:rsidP="00EF5D8F">
      <w:pPr>
        <w:numPr>
          <w:ilvl w:val="0"/>
          <w:numId w:val="2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Strony postanawiają, ze w przypadku niewykonania lub nienależytego wykonania postanowień niniejszej Umowy obowiązującą formą odszkodowania będą kary umowne.</w:t>
      </w:r>
    </w:p>
    <w:p w:rsidR="00EF5D8F" w:rsidRPr="00A8326A" w:rsidRDefault="00EF5D8F" w:rsidP="00EF5D8F">
      <w:pPr>
        <w:numPr>
          <w:ilvl w:val="0"/>
          <w:numId w:val="2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zapłaci Zamawiającemu kary umowne:</w:t>
      </w:r>
    </w:p>
    <w:p w:rsidR="00EF5D8F" w:rsidRPr="00A8326A" w:rsidRDefault="00EF5D8F" w:rsidP="00EF5D8F">
      <w:pPr>
        <w:numPr>
          <w:ilvl w:val="0"/>
          <w:numId w:val="2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 odstąpienie od umowy z przyczyn leżących po stronie Wykonawcy - w wysokości 10% wynagrodzenia umownego brutto określonego w § 5 ust. 2 niniejszej umowy,</w:t>
      </w:r>
    </w:p>
    <w:p w:rsidR="00EF5D8F" w:rsidRPr="00A8326A" w:rsidRDefault="00EF5D8F" w:rsidP="00EF5D8F">
      <w:pPr>
        <w:numPr>
          <w:ilvl w:val="0"/>
          <w:numId w:val="2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 zwłokę w dostarczeniu przedmiotu umowy w wysokości 0,</w:t>
      </w:r>
      <w:r>
        <w:rPr>
          <w:rFonts w:ascii="Liberation Serif" w:hAnsi="Liberation Serif" w:cs="Liberation Serif"/>
          <w:sz w:val="22"/>
          <w:szCs w:val="22"/>
          <w:lang w:eastAsia="en-US"/>
        </w:rPr>
        <w:t>0</w:t>
      </w:r>
      <w:r w:rsidRPr="00A8326A">
        <w:rPr>
          <w:rFonts w:ascii="Liberation Serif" w:hAnsi="Liberation Serif" w:cs="Liberation Serif"/>
          <w:sz w:val="22"/>
          <w:szCs w:val="22"/>
          <w:lang w:eastAsia="en-US"/>
        </w:rPr>
        <w:t>5 % wynagrodzenia umownego brutto określonego w § 5 ust. 2 niniejszej umowy za każdy dzień zwłoki, licząc od umownego terminu realizacji umowy.</w:t>
      </w:r>
    </w:p>
    <w:p w:rsidR="00EF5D8F" w:rsidRPr="00A8326A" w:rsidRDefault="00EF5D8F" w:rsidP="00EF5D8F">
      <w:pPr>
        <w:numPr>
          <w:ilvl w:val="0"/>
          <w:numId w:val="2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Zamawiający zapłaci Wykonawcy karę umowną za odstąpienie od umowy z przyczyn leżących po stronie Zamawiającego w wysokości 10% wynagrodzenia umownego brutto określonego w § 5 ust 2 niniejszej umowy, za wyjątkiem wystąpienia sytuacji przedstawionej w art. 456 ust. 1 pkt.1 ustawy Prawo zamówień publicznych.</w:t>
      </w:r>
    </w:p>
    <w:p w:rsidR="00EF5D8F" w:rsidRPr="00A8326A" w:rsidRDefault="00EF5D8F" w:rsidP="00EF5D8F">
      <w:pPr>
        <w:numPr>
          <w:ilvl w:val="0"/>
          <w:numId w:val="2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Łączna wysokość kar umownych, których mogą dochodzić strony nie może przekroczyć 20% wartości umowy brutto, o której mowa w § 5 ust 2 niniejszej umowy.</w:t>
      </w:r>
    </w:p>
    <w:p w:rsidR="00EF5D8F" w:rsidRPr="00A8326A" w:rsidRDefault="00EF5D8F" w:rsidP="00EF5D8F">
      <w:pPr>
        <w:numPr>
          <w:ilvl w:val="0"/>
          <w:numId w:val="2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Termin zapłaty kary umownej wynosi 14 dni od dnia doręczenia wezwania.</w:t>
      </w:r>
    </w:p>
    <w:p w:rsidR="00EF5D8F" w:rsidRPr="00A8326A" w:rsidRDefault="00EF5D8F" w:rsidP="00EF5D8F">
      <w:pPr>
        <w:numPr>
          <w:ilvl w:val="0"/>
          <w:numId w:val="2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wyraża zgodę na potrącenia naliczonych kar z przysługującego mu wynagrodzenia.</w:t>
      </w:r>
    </w:p>
    <w:p w:rsidR="00EF5D8F" w:rsidRPr="00A8326A" w:rsidRDefault="00EF5D8F" w:rsidP="00EF5D8F">
      <w:pPr>
        <w:numPr>
          <w:ilvl w:val="0"/>
          <w:numId w:val="2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Zapłata kary przez Wykonawcę lub potracenie przez Zamawiającego kwoty kary z płatności należnej Wykonawcy nie zwalnia Wykonawcy z obowiązku wykonania zobowiązań wynikających z umowy.</w:t>
      </w:r>
    </w:p>
    <w:p w:rsidR="00EF5D8F" w:rsidRPr="00A8326A" w:rsidRDefault="00EF5D8F" w:rsidP="00EF5D8F">
      <w:pPr>
        <w:numPr>
          <w:ilvl w:val="0"/>
          <w:numId w:val="2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Stronom przysługuje prawo do odszkodowania uzupełniającego na zasadach ogólnych, przewidzianych w Kodeksie cywilnym.</w:t>
      </w:r>
    </w:p>
    <w:p w:rsidR="00EF5D8F" w:rsidRPr="00A8326A" w:rsidRDefault="00EF5D8F" w:rsidP="00EF5D8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7</w:t>
      </w:r>
    </w:p>
    <w:p w:rsidR="00EF5D8F" w:rsidRPr="00A8326A" w:rsidRDefault="00EF5D8F" w:rsidP="00EF5D8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bCs/>
          <w:sz w:val="22"/>
          <w:szCs w:val="22"/>
          <w:lang w:eastAsia="en-US"/>
        </w:rPr>
        <w:t>Zabezpieczenie należytego wykonania umowy</w:t>
      </w:r>
    </w:p>
    <w:p w:rsidR="00EF5D8F" w:rsidRPr="00A8326A" w:rsidRDefault="00EF5D8F" w:rsidP="00EF5D8F">
      <w:pPr>
        <w:numPr>
          <w:ilvl w:val="0"/>
          <w:numId w:val="33"/>
        </w:numPr>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lastRenderedPageBreak/>
        <w:t>Przed zawarciem Umowy Wykonawca złoży Zamawiającemu zabezpieczenie należyte</w:t>
      </w:r>
      <w:r>
        <w:rPr>
          <w:rFonts w:ascii="Liberation Serif" w:hAnsi="Liberation Serif" w:cs="Liberation Serif"/>
          <w:sz w:val="22"/>
          <w:szCs w:val="22"/>
          <w:lang w:eastAsia="en-US"/>
        </w:rPr>
        <w:t>go wykonania umowy w wysokości 5</w:t>
      </w:r>
      <w:r w:rsidRPr="00A8326A">
        <w:rPr>
          <w:rFonts w:ascii="Liberation Serif" w:hAnsi="Liberation Serif" w:cs="Liberation Serif"/>
          <w:sz w:val="22"/>
          <w:szCs w:val="22"/>
          <w:lang w:eastAsia="en-US"/>
        </w:rPr>
        <w:t xml:space="preserve"> % ceny całkowitej brutto podanej w ofercie tj. ………… zł (słownie: ……………………………….. zł) zgodnie z art. 452 ust. 2 ustawy z dnia 11 września 2019 r. – Prawo zamówień publicznych (Dz. U. z 2021 r. poz. 1129 ze zm.).</w:t>
      </w:r>
    </w:p>
    <w:p w:rsidR="00EF5D8F" w:rsidRPr="00A8326A" w:rsidRDefault="00EF5D8F" w:rsidP="00EF5D8F">
      <w:pPr>
        <w:numPr>
          <w:ilvl w:val="0"/>
          <w:numId w:val="33"/>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Zabezpieczenie służy pokryciu roszczeń z tytułu niewykonania lub nienależytego wykonania postanowień Umowy.</w:t>
      </w:r>
    </w:p>
    <w:p w:rsidR="00EF5D8F" w:rsidRPr="00A8326A" w:rsidRDefault="00EF5D8F" w:rsidP="00EF5D8F">
      <w:pPr>
        <w:numPr>
          <w:ilvl w:val="0"/>
          <w:numId w:val="33"/>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Zamawiający zwróci Wykonawcy zabezpieczenie w terminie 30 dni od dnia wykonania przedmiotu Umowy i uznania przez Zamawiającego przedmiotu umowy za należycie wykonany.</w:t>
      </w:r>
    </w:p>
    <w:p w:rsidR="00EF5D8F" w:rsidRPr="00A8326A" w:rsidRDefault="00EF5D8F" w:rsidP="00EF5D8F">
      <w:pPr>
        <w:numPr>
          <w:ilvl w:val="0"/>
          <w:numId w:val="33"/>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Koszty ustanowienia zabezpieczenia ponosi Wykonawca.</w:t>
      </w:r>
    </w:p>
    <w:p w:rsidR="00EF5D8F" w:rsidRPr="00A8326A" w:rsidRDefault="00EF5D8F" w:rsidP="00EF5D8F">
      <w:pPr>
        <w:numPr>
          <w:ilvl w:val="0"/>
          <w:numId w:val="33"/>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Zamawiający zastrzega sobie prawo do potrącania z wniesionego zabezpieczenia należytego wykonania umowy ewentualnych roszczeń w stosunku do Wykonawcy z tytułu nienależytego wykonania Umowy oraz kar umownych.</w:t>
      </w:r>
    </w:p>
    <w:p w:rsidR="00EF5D8F" w:rsidRPr="00A8326A" w:rsidRDefault="00EF5D8F" w:rsidP="00EF5D8F">
      <w:pPr>
        <w:numPr>
          <w:ilvl w:val="0"/>
          <w:numId w:val="33"/>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Zabezpieczenie należytego wykonania umowy zostało wniesione w formie ……</w:t>
      </w:r>
      <w:r>
        <w:rPr>
          <w:rFonts w:ascii="Liberation Serif" w:hAnsi="Liberation Serif" w:cs="Liberation Serif"/>
          <w:sz w:val="22"/>
          <w:szCs w:val="22"/>
          <w:lang w:eastAsia="en-US"/>
        </w:rPr>
        <w:t>………</w:t>
      </w:r>
      <w:r w:rsidRPr="00A8326A">
        <w:rPr>
          <w:rFonts w:ascii="Liberation Serif" w:hAnsi="Liberation Serif" w:cs="Liberation Serif"/>
          <w:sz w:val="22"/>
          <w:szCs w:val="22"/>
          <w:lang w:eastAsia="en-US"/>
        </w:rPr>
        <w:t>.</w:t>
      </w:r>
    </w:p>
    <w:p w:rsidR="00EF5D8F" w:rsidRPr="00A8326A" w:rsidRDefault="00EF5D8F" w:rsidP="00EF5D8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8</w:t>
      </w:r>
    </w:p>
    <w:p w:rsidR="00EF5D8F" w:rsidRPr="00A8326A" w:rsidRDefault="00EF5D8F" w:rsidP="00EF5D8F">
      <w:pPr>
        <w:spacing w:line="360" w:lineRule="auto"/>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Uprawnionymi do kontaktów i osobami odpowiedzialnymi za przebieg oraz realizację umowy są:</w:t>
      </w:r>
    </w:p>
    <w:p w:rsidR="00EF5D8F" w:rsidRPr="00A8326A" w:rsidRDefault="00EF5D8F" w:rsidP="00EF5D8F">
      <w:pPr>
        <w:numPr>
          <w:ilvl w:val="0"/>
          <w:numId w:val="28"/>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 ramienia Zamawiającego: ………………………………………,</w:t>
      </w:r>
    </w:p>
    <w:p w:rsidR="00EF5D8F" w:rsidRPr="00A8326A" w:rsidRDefault="00EF5D8F" w:rsidP="00EF5D8F">
      <w:pPr>
        <w:numPr>
          <w:ilvl w:val="0"/>
          <w:numId w:val="28"/>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 ramienia Wykonawcy: …………………………………………..</w:t>
      </w:r>
    </w:p>
    <w:p w:rsidR="00EF5D8F" w:rsidRPr="00A8326A" w:rsidRDefault="00EF5D8F" w:rsidP="00EF5D8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9</w:t>
      </w:r>
    </w:p>
    <w:p w:rsidR="00EF5D8F" w:rsidRPr="00A8326A" w:rsidRDefault="00EF5D8F" w:rsidP="00EF5D8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Gwarancja i rękojmia</w:t>
      </w:r>
    </w:p>
    <w:p w:rsidR="00EF5D8F" w:rsidRPr="00A8326A" w:rsidRDefault="00EF5D8F" w:rsidP="00EF5D8F">
      <w:pPr>
        <w:numPr>
          <w:ilvl w:val="0"/>
          <w:numId w:val="2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udziela gwarancji, że przedmiot dostawy jest fabrycznie nowy i wolny od wad, oraz że może być użytkowany zgodnie z przeznaczeniem.</w:t>
      </w:r>
    </w:p>
    <w:p w:rsidR="00EF5D8F" w:rsidRPr="00A8326A" w:rsidRDefault="00EF5D8F" w:rsidP="00EF5D8F">
      <w:pPr>
        <w:numPr>
          <w:ilvl w:val="0"/>
          <w:numId w:val="2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Okres gwarancji przedmiotu zamówienia </w:t>
      </w:r>
      <w:r>
        <w:rPr>
          <w:rFonts w:ascii="Liberation Serif" w:hAnsi="Liberation Serif" w:cs="Liberation Serif"/>
          <w:sz w:val="22"/>
          <w:szCs w:val="22"/>
          <w:lang w:eastAsia="en-US"/>
        </w:rPr>
        <w:t>został określony w załączniku nr 1 do SWZ stanowiącym załącznik do oferty Wykonawcy</w:t>
      </w:r>
      <w:r w:rsidRPr="00A8326A">
        <w:rPr>
          <w:rFonts w:ascii="Liberation Serif" w:hAnsi="Liberation Serif" w:cs="Liberation Serif"/>
          <w:sz w:val="22"/>
          <w:szCs w:val="22"/>
          <w:lang w:eastAsia="en-US"/>
        </w:rPr>
        <w:t xml:space="preserve"> i liczony będzie od dnia protokolarnego odbioru przedmiotu zamówienia.</w:t>
      </w:r>
    </w:p>
    <w:p w:rsidR="00EF5D8F" w:rsidRPr="00A8326A" w:rsidRDefault="00EF5D8F" w:rsidP="00EF5D8F">
      <w:pPr>
        <w:numPr>
          <w:ilvl w:val="0"/>
          <w:numId w:val="2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zobowiązuje się do bezpłatnego wykonania naprawy gwarancyjnej przedmiotu umowy nie później niż w ciągu 3 dni od momentu zgłoszenia usterki.</w:t>
      </w:r>
    </w:p>
    <w:p w:rsidR="00EF5D8F" w:rsidRPr="00A8326A" w:rsidRDefault="00EF5D8F" w:rsidP="00EF5D8F">
      <w:pPr>
        <w:numPr>
          <w:ilvl w:val="0"/>
          <w:numId w:val="2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 przypadku naprawy komputerów przenośnych, okres gwarancji ulegnie przedłużeniu o okres wykonywania naprawy; natomiast w przypadku dokonania wymiany komputerów przenośnych okres gwarancji zostanie ustalony zgodnie z gwarancją nowego sprzętu.</w:t>
      </w:r>
    </w:p>
    <w:p w:rsidR="00EF5D8F" w:rsidRPr="00A8326A" w:rsidRDefault="00EF5D8F" w:rsidP="00EF5D8F">
      <w:pPr>
        <w:numPr>
          <w:ilvl w:val="0"/>
          <w:numId w:val="2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Odpowiedzialność z tytułu gwarancji jakości obejmuje zarówno wady powstałe z przyczyn tkwiących w wyposażeniu objętym przedmiotem umowy w chwili dokonania jego odbioru przez Zamawiającego, jak i wszelkie inne wady fizyczne powstałe z przyczyn, za które Wykonawca lub inny gwarant ponosi odpowiedzialność, pod warunkiem, że wady te ujawnią się w okresie obowiązywania gwarancji.</w:t>
      </w:r>
    </w:p>
    <w:p w:rsidR="00EF5D8F" w:rsidRPr="00A8326A" w:rsidRDefault="00EF5D8F" w:rsidP="00EF5D8F">
      <w:pPr>
        <w:numPr>
          <w:ilvl w:val="0"/>
          <w:numId w:val="2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Jeżeli w terminie, o którym mowa w § 9 ust. 2 ujawnią się takie wady fizyczne przedmiotu umowy, które nie kwalifikują się do ich usunięcia, bądź jeżeli przedmiot umowy był naprawiany co najmniej  2 – </w:t>
      </w:r>
      <w:r w:rsidRPr="00A8326A">
        <w:rPr>
          <w:rFonts w:ascii="Liberation Serif" w:hAnsi="Liberation Serif" w:cs="Liberation Serif"/>
          <w:sz w:val="22"/>
          <w:szCs w:val="22"/>
          <w:lang w:eastAsia="en-US"/>
        </w:rPr>
        <w:lastRenderedPageBreak/>
        <w:t>krotnie, Wykonawca zobowiązuje się do dostarczenia przedmiotu umowy wolnego od wad o parametrach nie gorszych lub lepszych. W przypadku ziszczenia się obowiązku wymiany przedmiotu umowy na nowy, Wykonawca zobowiązuje się do tego w terminie 3 dni roboczych od momentu powstania obowiązku wymiany.</w:t>
      </w:r>
    </w:p>
    <w:p w:rsidR="00EF5D8F" w:rsidRPr="00A8326A" w:rsidRDefault="00EF5D8F" w:rsidP="00EF5D8F">
      <w:pPr>
        <w:numPr>
          <w:ilvl w:val="0"/>
          <w:numId w:val="2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 przypadku niedotrzymania terminu naprawy gwarancyjnej, bądź niedotrzymania terminu wymiany przedmiotu zamówienia na wolny od wad, Zamawiający jest uprawniony do usunięcia wad w drodze naprawy na ryzyko i koszt Wykonawcy, zachowując przy tym inne uprawnienia przysługujące mu na podstawie Umowy, a w szczególności roszczenia z tytułu rękojmi za wady fizyczne lub Zamawiający będzie naliczał karę umowną w wysokości 100,00 zł za każdy dzień zwłoki.</w:t>
      </w:r>
    </w:p>
    <w:p w:rsidR="00EF5D8F" w:rsidRPr="00A8326A" w:rsidRDefault="00EF5D8F" w:rsidP="00EF5D8F">
      <w:pPr>
        <w:numPr>
          <w:ilvl w:val="0"/>
          <w:numId w:val="2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Szczegółowe warunki gwarancji określi dokument gwarancyjny wystawiony przez Wykonawcę. Postanowienia dokumentu gwarancyjnego sprzeczne z odpowiednimi postanowieniami zawartymi                  w niniejszej umowie są nieważne, w ich miejsce zastosowanie znajdują odpowiednie postanowienia niniejszej umowy. Nie dotyczy to postanowień korzystniejszych dla Zamawiającego, a zwłaszcza wydłużenia terminów określonych w § 9 ust. 2 umowy.</w:t>
      </w:r>
    </w:p>
    <w:p w:rsidR="00EF5D8F" w:rsidRPr="00A8326A" w:rsidRDefault="00EF5D8F" w:rsidP="00EF5D8F">
      <w:pPr>
        <w:numPr>
          <w:ilvl w:val="0"/>
          <w:numId w:val="2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jest odpowiedzialny względem Zamawiającego za wszelkie wady prawne przedmiotu umowy, w tym również za ewentualne roszczenia.</w:t>
      </w:r>
    </w:p>
    <w:p w:rsidR="00EF5D8F" w:rsidRPr="00A8326A" w:rsidRDefault="00EF5D8F" w:rsidP="00EF5D8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10</w:t>
      </w:r>
    </w:p>
    <w:p w:rsidR="00EF5D8F" w:rsidRPr="00A8326A" w:rsidRDefault="00EF5D8F" w:rsidP="00EF5D8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Postanowienia końcowe</w:t>
      </w:r>
    </w:p>
    <w:p w:rsidR="00EF5D8F" w:rsidRPr="00A8326A" w:rsidRDefault="00EF5D8F" w:rsidP="00EF5D8F">
      <w:pPr>
        <w:numPr>
          <w:ilvl w:val="0"/>
          <w:numId w:val="3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Zmiana postanowień zawartej umowy może nastąpić za zgodą obu stron wyrażoną na piśmie                       w postaci kolejnych aneksów, pod rygorem nieważności takiej zmiany.</w:t>
      </w:r>
    </w:p>
    <w:p w:rsidR="00EF5D8F" w:rsidRPr="008E7A42" w:rsidRDefault="00EF5D8F" w:rsidP="00EF5D8F">
      <w:pPr>
        <w:numPr>
          <w:ilvl w:val="0"/>
          <w:numId w:val="3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 </w:t>
      </w:r>
      <w:r w:rsidRPr="008E7A42">
        <w:rPr>
          <w:rFonts w:ascii="Liberation Serif" w:hAnsi="Liberation Serif" w:cs="Liberation Serif"/>
          <w:sz w:val="22"/>
          <w:szCs w:val="22"/>
          <w:lang w:eastAsia="en-US"/>
        </w:rPr>
        <w:t>Zamawiający na mocy art. 455 ust. 1 pkt 1 ustawy PZP dopuszcza możliwość zmiany zawartej umowy w zakresie:</w:t>
      </w:r>
    </w:p>
    <w:p w:rsidR="00EF5D8F" w:rsidRPr="008E7A42" w:rsidRDefault="00EF5D8F" w:rsidP="00EF5D8F">
      <w:pPr>
        <w:spacing w:after="200" w:line="360" w:lineRule="auto"/>
        <w:ind w:left="360"/>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t>1)  Zmiany terminu realizacji zamówienia:</w:t>
      </w:r>
    </w:p>
    <w:p w:rsidR="00EF5D8F" w:rsidRPr="008E7A42" w:rsidRDefault="00EF5D8F" w:rsidP="00EF5D8F">
      <w:pPr>
        <w:spacing w:after="200" w:line="360" w:lineRule="auto"/>
        <w:ind w:left="360"/>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t>a) wydłużenie terminu realizacji zamówienia w przypadku działania siły wyższej (należy przez nią rozumieć wystąpienie zdarzeń i okoliczności, na które strony nie mają wpływu i przed którymi nie mogły się zabezpieczyć, w tym w szczególności pożaru, zalania, wojny, zamieszek, innych klęsk żywiołowych) mającej bezpośredni wpływ na terminowość realizacji zamówienia, które uniemożliwiły wykonanie Umowy w dotychczas ustalonym terminie.</w:t>
      </w:r>
    </w:p>
    <w:p w:rsidR="00EF5D8F" w:rsidRPr="008E7A42" w:rsidRDefault="00EF5D8F" w:rsidP="00EF5D8F">
      <w:pPr>
        <w:spacing w:after="200" w:line="360" w:lineRule="auto"/>
        <w:ind w:left="360"/>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t xml:space="preserve">b) wydłużenie terminu realizacji zamówienia w przypadku konieczności zmiany oferowanego produktu na inny w przypadku wystąpienia okoliczności o których mowa w </w:t>
      </w:r>
      <w:r w:rsidRPr="008E7A42">
        <w:rPr>
          <w:rFonts w:ascii="Times New Roman" w:hAnsi="Times New Roman" w:cs="Times New Roman"/>
          <w:sz w:val="22"/>
          <w:szCs w:val="22"/>
          <w:lang w:eastAsia="en-US"/>
        </w:rPr>
        <w:t>§</w:t>
      </w:r>
      <w:r w:rsidRPr="008E7A42">
        <w:rPr>
          <w:rFonts w:ascii="Liberation Serif" w:hAnsi="Liberation Serif" w:cs="Liberation Serif"/>
          <w:sz w:val="22"/>
          <w:szCs w:val="22"/>
          <w:lang w:eastAsia="en-US"/>
        </w:rPr>
        <w:t xml:space="preserve"> 10 ust. 2 pkt. 2 </w:t>
      </w:r>
      <w:proofErr w:type="spellStart"/>
      <w:r w:rsidRPr="008E7A42">
        <w:rPr>
          <w:rFonts w:ascii="Liberation Serif" w:hAnsi="Liberation Serif" w:cs="Liberation Serif"/>
          <w:sz w:val="22"/>
          <w:szCs w:val="22"/>
          <w:lang w:eastAsia="en-US"/>
        </w:rPr>
        <w:t>ppkt</w:t>
      </w:r>
      <w:proofErr w:type="spellEnd"/>
      <w:r w:rsidRPr="008E7A42">
        <w:rPr>
          <w:rFonts w:ascii="Liberation Serif" w:hAnsi="Liberation Serif" w:cs="Liberation Serif"/>
          <w:sz w:val="22"/>
          <w:szCs w:val="22"/>
          <w:lang w:eastAsia="en-US"/>
        </w:rPr>
        <w:t>. a) i b).</w:t>
      </w:r>
    </w:p>
    <w:p w:rsidR="00EF5D8F" w:rsidRPr="008E7A42" w:rsidRDefault="00EF5D8F" w:rsidP="00EF5D8F">
      <w:pPr>
        <w:spacing w:after="200" w:line="360" w:lineRule="auto"/>
        <w:ind w:left="360"/>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t>– termin wykonania Umowy może ulec zmianie o czas, o jaki wyżej wskazane okoliczności wpłynęły na termin wykonania Umowy przez Wykonawcę, to jest uniemożliwiły Wykonawcy terminową realizację przedmiotu Umowy.</w:t>
      </w:r>
    </w:p>
    <w:p w:rsidR="00EF5D8F" w:rsidRPr="008E7A42" w:rsidRDefault="00EF5D8F" w:rsidP="00EF5D8F">
      <w:pPr>
        <w:spacing w:after="200" w:line="360" w:lineRule="auto"/>
        <w:ind w:left="360"/>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t>2)  oferowanego produktu na inny o parametrach nie gorszych niż zaoferowane przez Wykonawcę w ofercie i spełniających wymagania zawarte w SWZ (spełniające minimalne parametry zastępowanego przedmiotu zamówienia) w sytuacji, gdy:</w:t>
      </w:r>
    </w:p>
    <w:p w:rsidR="00EF5D8F" w:rsidRPr="008E7A42" w:rsidRDefault="00EF5D8F" w:rsidP="00EF5D8F">
      <w:pPr>
        <w:spacing w:after="200" w:line="360" w:lineRule="auto"/>
        <w:ind w:left="360" w:firstLine="348"/>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lastRenderedPageBreak/>
        <w:t>a) Wykonawca wykaże, że zaproponowane przez niego w ofercie produkty nie są dostępne na rynku w wyniku zakończenia ich produkcji lub wycofania ze sprzedaży.</w:t>
      </w:r>
    </w:p>
    <w:p w:rsidR="00EF5D8F" w:rsidRPr="008E7A42" w:rsidRDefault="00EF5D8F" w:rsidP="00EF5D8F">
      <w:pPr>
        <w:spacing w:after="200" w:line="360" w:lineRule="auto"/>
        <w:ind w:left="360" w:firstLine="348"/>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t>b) Wykonawca wykaże, że zaproponowane przez niego w ofercie produkty nie są</w:t>
      </w:r>
      <w:r w:rsidRPr="008E7A42">
        <w:rPr>
          <w:rFonts w:ascii="Arial" w:hAnsi="Arial"/>
          <w:sz w:val="40"/>
          <w:szCs w:val="40"/>
        </w:rPr>
        <w:t xml:space="preserve"> </w:t>
      </w:r>
      <w:r w:rsidRPr="008E7A42">
        <w:rPr>
          <w:rFonts w:ascii="Liberation Serif" w:hAnsi="Liberation Serif" w:cs="Liberation Serif"/>
          <w:sz w:val="22"/>
          <w:szCs w:val="22"/>
          <w:lang w:eastAsia="en-US"/>
        </w:rPr>
        <w:t>dostępne na rynku w wymaganej ilości do zrealizowania zamówienia, co w istotny sposób</w:t>
      </w:r>
      <w:r w:rsidRPr="008E7A42">
        <w:rPr>
          <w:rFonts w:ascii="Liberation Serif" w:hAnsi="Liberation Serif" w:cs="Liberation Serif"/>
          <w:sz w:val="22"/>
          <w:szCs w:val="22"/>
          <w:lang w:eastAsia="en-US"/>
        </w:rPr>
        <w:br/>
        <w:t xml:space="preserve">wpływa na możliwość wykonania przez Wykonawcę Umowy, przede wszystkim dostawa przedmiotu zamówienia może nie zostać wykonana w umówionym terminie. </w:t>
      </w:r>
    </w:p>
    <w:p w:rsidR="00EF5D8F" w:rsidRPr="008E7A42" w:rsidRDefault="00EF5D8F" w:rsidP="00EF5D8F">
      <w:pPr>
        <w:spacing w:after="200" w:line="360" w:lineRule="auto"/>
        <w:ind w:left="360"/>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t>3)  Zmian regulacji prawnych obowiązujących w dniu podpisania umowy.</w:t>
      </w:r>
    </w:p>
    <w:p w:rsidR="00EF5D8F" w:rsidRPr="008E7A42" w:rsidRDefault="00EF5D8F" w:rsidP="00EF5D8F">
      <w:pPr>
        <w:spacing w:after="200" w:line="360" w:lineRule="auto"/>
        <w:ind w:left="360"/>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t>4)  W innych przypadkach, określonych w art. 455 ustawy PZP.</w:t>
      </w:r>
    </w:p>
    <w:p w:rsidR="00EF5D8F" w:rsidRPr="008E7A42" w:rsidRDefault="00EF5D8F" w:rsidP="00EF5D8F">
      <w:pPr>
        <w:spacing w:after="200" w:line="360" w:lineRule="auto"/>
        <w:ind w:left="360"/>
        <w:contextualSpacing/>
        <w:jc w:val="both"/>
        <w:rPr>
          <w:rFonts w:ascii="Liberation Serif" w:hAnsi="Liberation Serif" w:cs="Liberation Serif"/>
          <w:sz w:val="22"/>
          <w:szCs w:val="22"/>
          <w:lang w:eastAsia="en-US"/>
        </w:rPr>
      </w:pPr>
      <w:r w:rsidRPr="008E7A42">
        <w:rPr>
          <w:rFonts w:ascii="Liberation Serif" w:hAnsi="Liberation Serif" w:cs="Liberation Serif"/>
          <w:sz w:val="22"/>
          <w:szCs w:val="22"/>
          <w:lang w:eastAsia="en-US"/>
        </w:rPr>
        <w:t>2. Treść niniejszej umowy nie podlega negocjacjom i zawiera wszelkie istotne dla Zamawiającego warunki realizacji umowy.</w:t>
      </w:r>
    </w:p>
    <w:p w:rsidR="00EF5D8F" w:rsidRPr="00A8326A" w:rsidRDefault="00EF5D8F" w:rsidP="00EF5D8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3. Zamawiającemu przysługuje prawo odstąpienia od Umowy w następujących przypadkach:</w:t>
      </w:r>
    </w:p>
    <w:p w:rsidR="00EF5D8F" w:rsidRPr="00A8326A" w:rsidRDefault="00EF5D8F" w:rsidP="00EF5D8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1) w razie zaistnienia co najmniej jednej z przesłanek odstąpienia od umowy, o których mowa w art. 456 ust. 1 ustawy,</w:t>
      </w:r>
    </w:p>
    <w:p w:rsidR="00EF5D8F" w:rsidRPr="00A8326A" w:rsidRDefault="00EF5D8F" w:rsidP="00EF5D8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gdy zostanie wydany nakaz zajęcia majątku Wykonawcy odstąpienie od Umowy w tym przypadku może nastąpić w terminie 30 dni od powzięcia wiadomości o powyższych okolicznościach.</w:t>
      </w:r>
    </w:p>
    <w:p w:rsidR="00EF5D8F" w:rsidRPr="00A8326A" w:rsidRDefault="00EF5D8F" w:rsidP="00EF5D8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4. W sprawach nieuregulowanych postanowieniami Umowy zastosowanie mają przepisy Kodeksu cywilnego. </w:t>
      </w:r>
    </w:p>
    <w:p w:rsidR="00EF5D8F" w:rsidRPr="00A8326A" w:rsidRDefault="00EF5D8F" w:rsidP="00EF5D8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5. Wszelkie spory wynikające z niniejszej umowy rozstrzygać będzie Sąd właściwy dla Zamawiającego.</w:t>
      </w:r>
    </w:p>
    <w:p w:rsidR="00EF5D8F" w:rsidRPr="00A8326A" w:rsidRDefault="00EF5D8F" w:rsidP="00EF5D8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6. Integralną część umowy stanowią załączniki do umowy:</w:t>
      </w:r>
    </w:p>
    <w:p w:rsidR="00EF5D8F" w:rsidRPr="00A8326A" w:rsidRDefault="00EF5D8F" w:rsidP="00EF5D8F">
      <w:pPr>
        <w:numPr>
          <w:ilvl w:val="0"/>
          <w:numId w:val="31"/>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Załącznik Nr 1 – </w:t>
      </w:r>
      <w:r>
        <w:rPr>
          <w:rFonts w:ascii="Liberation Serif" w:hAnsi="Liberation Serif" w:cs="Liberation Serif"/>
          <w:sz w:val="22"/>
          <w:szCs w:val="22"/>
          <w:lang w:eastAsia="en-US"/>
        </w:rPr>
        <w:t>Opis przedmiotu zamówienia</w:t>
      </w:r>
      <w:r w:rsidRPr="00A8326A">
        <w:rPr>
          <w:rFonts w:ascii="Liberation Serif" w:hAnsi="Liberation Serif" w:cs="Liberation Serif"/>
          <w:sz w:val="22"/>
          <w:szCs w:val="22"/>
          <w:lang w:eastAsia="en-US"/>
        </w:rPr>
        <w:t>,</w:t>
      </w:r>
    </w:p>
    <w:p w:rsidR="00EF5D8F" w:rsidRPr="00A8326A" w:rsidRDefault="00EF5D8F" w:rsidP="00EF5D8F">
      <w:pPr>
        <w:numPr>
          <w:ilvl w:val="0"/>
          <w:numId w:val="31"/>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Załącznik Nr 2 – </w:t>
      </w:r>
      <w:r>
        <w:rPr>
          <w:rFonts w:ascii="Liberation Serif" w:hAnsi="Liberation Serif" w:cs="Liberation Serif"/>
          <w:sz w:val="22"/>
          <w:szCs w:val="22"/>
          <w:lang w:eastAsia="en-US"/>
        </w:rPr>
        <w:t>Oferta Wykonawcy</w:t>
      </w:r>
      <w:r w:rsidRPr="00A8326A">
        <w:rPr>
          <w:rFonts w:ascii="Liberation Serif" w:hAnsi="Liberation Serif" w:cs="Liberation Serif"/>
          <w:sz w:val="22"/>
          <w:szCs w:val="22"/>
          <w:lang w:eastAsia="en-US"/>
        </w:rPr>
        <w:t>.</w:t>
      </w:r>
    </w:p>
    <w:p w:rsidR="00EF5D8F" w:rsidRPr="00A8326A" w:rsidRDefault="00EF5D8F" w:rsidP="00EF5D8F">
      <w:pPr>
        <w:spacing w:line="360" w:lineRule="auto"/>
        <w:ind w:firstLine="360"/>
        <w:jc w:val="both"/>
        <w:rPr>
          <w:rFonts w:ascii="Liberation Serif" w:hAnsi="Liberation Serif" w:cs="Liberation Serif"/>
          <w:b/>
          <w:sz w:val="22"/>
          <w:szCs w:val="22"/>
        </w:rPr>
      </w:pPr>
      <w:r w:rsidRPr="00A8326A">
        <w:rPr>
          <w:rFonts w:ascii="Liberation Serif" w:hAnsi="Liberation Serif" w:cs="Liberation Serif"/>
          <w:sz w:val="22"/>
          <w:szCs w:val="22"/>
        </w:rPr>
        <w:t>7. Umowę niniejszą sporządzono w wersji elektronicznej.</w:t>
      </w:r>
    </w:p>
    <w:p w:rsidR="00EF5D8F" w:rsidRPr="00A8326A" w:rsidRDefault="00EF5D8F" w:rsidP="00EF5D8F">
      <w:pPr>
        <w:spacing w:line="360" w:lineRule="auto"/>
        <w:jc w:val="both"/>
        <w:rPr>
          <w:rFonts w:ascii="Liberation Serif" w:hAnsi="Liberation Serif" w:cs="Liberation Serif"/>
          <w:b/>
          <w:sz w:val="24"/>
          <w:szCs w:val="24"/>
        </w:rPr>
      </w:pPr>
    </w:p>
    <w:p w:rsidR="00EF5D8F" w:rsidRPr="00A8326A" w:rsidRDefault="00EF5D8F" w:rsidP="00EF5D8F">
      <w:pPr>
        <w:spacing w:line="360" w:lineRule="auto"/>
        <w:jc w:val="both"/>
        <w:rPr>
          <w:rFonts w:ascii="Liberation Serif" w:hAnsi="Liberation Serif" w:cs="Liberation Serif"/>
          <w:sz w:val="24"/>
          <w:szCs w:val="24"/>
        </w:rPr>
      </w:pPr>
      <w:r w:rsidRPr="00A8326A">
        <w:rPr>
          <w:rFonts w:ascii="Liberation Serif" w:hAnsi="Liberation Serif" w:cs="Liberation Serif"/>
          <w:b/>
          <w:sz w:val="24"/>
          <w:szCs w:val="24"/>
        </w:rPr>
        <w:t>WYKONAWCA:                                                                              ZAMAWIAJĄCY:</w:t>
      </w:r>
    </w:p>
    <w:p w:rsidR="00EF5D8F" w:rsidRPr="00A8326A" w:rsidRDefault="00EF5D8F" w:rsidP="00EF5D8F"/>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Default="00EF5D8F" w:rsidP="00EF5D8F">
      <w:pPr>
        <w:spacing w:line="360" w:lineRule="auto"/>
        <w:rPr>
          <w:rFonts w:ascii="Liberation Serif" w:hAnsi="Liberation Serif" w:cs="Liberation Serif"/>
          <w:b/>
          <w:sz w:val="22"/>
          <w:szCs w:val="22"/>
          <w:u w:val="single"/>
        </w:rPr>
      </w:pPr>
    </w:p>
    <w:p w:rsidR="00EF5D8F" w:rsidRPr="004905DA" w:rsidRDefault="00EF5D8F" w:rsidP="00EF5D8F">
      <w:pPr>
        <w:spacing w:line="360" w:lineRule="auto"/>
        <w:rPr>
          <w:rFonts w:ascii="Liberation Serif" w:hAnsi="Liberation Serif" w:cs="Liberation Serif"/>
          <w:b/>
          <w:sz w:val="22"/>
          <w:szCs w:val="22"/>
          <w:u w:val="single"/>
        </w:rPr>
      </w:pPr>
      <w:r>
        <w:rPr>
          <w:rFonts w:ascii="Liberation Serif" w:hAnsi="Liberation Serif" w:cs="Liberation Serif"/>
          <w:b/>
          <w:sz w:val="22"/>
          <w:szCs w:val="22"/>
          <w:u w:val="single"/>
        </w:rPr>
        <w:lastRenderedPageBreak/>
        <w:t>Wykaz z</w:t>
      </w:r>
      <w:r w:rsidRPr="004905DA">
        <w:rPr>
          <w:rFonts w:ascii="Liberation Serif" w:hAnsi="Liberation Serif" w:cs="Liberation Serif"/>
          <w:b/>
          <w:sz w:val="22"/>
          <w:szCs w:val="22"/>
          <w:u w:val="single"/>
        </w:rPr>
        <w:t>ałącznik</w:t>
      </w:r>
      <w:r>
        <w:rPr>
          <w:rFonts w:ascii="Liberation Serif" w:hAnsi="Liberation Serif" w:cs="Liberation Serif"/>
          <w:b/>
          <w:sz w:val="22"/>
          <w:szCs w:val="22"/>
          <w:u w:val="single"/>
        </w:rPr>
        <w:t xml:space="preserve">ów </w:t>
      </w:r>
      <w:r w:rsidRPr="004905DA">
        <w:rPr>
          <w:rFonts w:ascii="Liberation Serif" w:hAnsi="Liberation Serif" w:cs="Liberation Serif"/>
          <w:b/>
          <w:sz w:val="22"/>
          <w:szCs w:val="22"/>
          <w:u w:val="single"/>
        </w:rPr>
        <w:t>do SWZ:</w:t>
      </w:r>
    </w:p>
    <w:p w:rsidR="00EF5D8F" w:rsidRPr="008E7A42" w:rsidRDefault="00EF5D8F" w:rsidP="00EF5D8F">
      <w:pPr>
        <w:spacing w:line="360" w:lineRule="auto"/>
        <w:rPr>
          <w:rFonts w:ascii="Liberation Serif" w:hAnsi="Liberation Serif" w:cs="Liberation Serif"/>
          <w:sz w:val="22"/>
          <w:szCs w:val="22"/>
        </w:rPr>
      </w:pPr>
      <w:r w:rsidRPr="008E7A42">
        <w:rPr>
          <w:rFonts w:ascii="Liberation Serif" w:hAnsi="Liberation Serif" w:cs="Liberation Serif"/>
          <w:sz w:val="22"/>
          <w:szCs w:val="22"/>
        </w:rPr>
        <w:t xml:space="preserve">1. Szczegółowy opis przedmiotu zamówienia  </w:t>
      </w:r>
    </w:p>
    <w:p w:rsidR="00EF5D8F" w:rsidRPr="00D8064E" w:rsidRDefault="00EF5D8F" w:rsidP="00EF5D8F">
      <w:pPr>
        <w:spacing w:line="360" w:lineRule="auto"/>
        <w:rPr>
          <w:rFonts w:ascii="Liberation Serif" w:hAnsi="Liberation Serif" w:cs="Liberation Serif"/>
          <w:sz w:val="22"/>
          <w:szCs w:val="22"/>
        </w:rPr>
      </w:pPr>
      <w:r>
        <w:rPr>
          <w:rFonts w:ascii="Liberation Serif" w:hAnsi="Liberation Serif" w:cs="Liberation Serif"/>
          <w:sz w:val="22"/>
          <w:szCs w:val="22"/>
        </w:rPr>
        <w:t>2. Wzór – formularz oferty (obowiązkowy)</w:t>
      </w:r>
    </w:p>
    <w:p w:rsidR="00EF5D8F" w:rsidRPr="00D8064E" w:rsidRDefault="00EF5D8F" w:rsidP="00EF5D8F">
      <w:pPr>
        <w:spacing w:line="360" w:lineRule="auto"/>
        <w:rPr>
          <w:rFonts w:ascii="Liberation Serif" w:hAnsi="Liberation Serif" w:cs="Liberation Serif"/>
          <w:sz w:val="22"/>
          <w:szCs w:val="22"/>
        </w:rPr>
      </w:pPr>
      <w:r w:rsidRPr="00D8064E">
        <w:rPr>
          <w:rFonts w:ascii="Liberation Serif" w:hAnsi="Liberation Serif" w:cs="Liberation Serif"/>
          <w:sz w:val="22"/>
          <w:szCs w:val="22"/>
        </w:rPr>
        <w:t>3. Wzór – oświadczenie dot. przesł</w:t>
      </w:r>
      <w:r>
        <w:rPr>
          <w:rFonts w:ascii="Liberation Serif" w:hAnsi="Liberation Serif" w:cs="Liberation Serif"/>
          <w:sz w:val="22"/>
          <w:szCs w:val="22"/>
        </w:rPr>
        <w:t>anek wykluczenia z postępowania (obowiązkowy)</w:t>
      </w:r>
    </w:p>
    <w:p w:rsidR="00EF5D8F" w:rsidRPr="00D8064E" w:rsidRDefault="00EF5D8F" w:rsidP="00EF5D8F">
      <w:pPr>
        <w:spacing w:line="360" w:lineRule="auto"/>
        <w:rPr>
          <w:rFonts w:ascii="Liberation Serif" w:hAnsi="Liberation Serif" w:cs="Liberation Serif"/>
          <w:sz w:val="22"/>
          <w:szCs w:val="22"/>
        </w:rPr>
      </w:pPr>
      <w:r w:rsidRPr="00D8064E">
        <w:rPr>
          <w:rFonts w:ascii="Liberation Serif" w:hAnsi="Liberation Serif" w:cs="Liberation Serif"/>
          <w:sz w:val="22"/>
          <w:szCs w:val="22"/>
        </w:rPr>
        <w:t>4. Wzór – oświadczenie dot. spełniania warunków udziału w postępowaniu</w:t>
      </w:r>
      <w:r>
        <w:rPr>
          <w:rFonts w:ascii="Liberation Serif" w:hAnsi="Liberation Serif" w:cs="Liberation Serif"/>
          <w:sz w:val="22"/>
          <w:szCs w:val="22"/>
        </w:rPr>
        <w:t xml:space="preserve"> (obowiązkowy)</w:t>
      </w:r>
    </w:p>
    <w:p w:rsidR="00EF5D8F" w:rsidRPr="004905DA" w:rsidRDefault="00EF5D8F" w:rsidP="00EF5D8F">
      <w:pPr>
        <w:spacing w:line="360" w:lineRule="auto"/>
        <w:rPr>
          <w:rFonts w:ascii="Liberation Serif" w:hAnsi="Liberation Serif" w:cs="Liberation Serif"/>
          <w:sz w:val="22"/>
          <w:szCs w:val="22"/>
        </w:rPr>
      </w:pPr>
      <w:r w:rsidRPr="00D8064E">
        <w:rPr>
          <w:rFonts w:ascii="Liberation Serif" w:hAnsi="Liberation Serif" w:cs="Liberation Serif"/>
          <w:sz w:val="22"/>
          <w:szCs w:val="22"/>
        </w:rPr>
        <w:t>5. Wzór – zobowiązanie podmiotu</w:t>
      </w:r>
      <w:r>
        <w:rPr>
          <w:rFonts w:ascii="Liberation Serif" w:hAnsi="Liberation Serif" w:cs="Liberation Serif"/>
          <w:sz w:val="22"/>
          <w:szCs w:val="22"/>
        </w:rPr>
        <w:t xml:space="preserve"> (obowiązkowy – jeśli dotyczy)</w:t>
      </w:r>
    </w:p>
    <w:p w:rsidR="00EF5D8F" w:rsidRPr="004905DA" w:rsidRDefault="00EF5D8F" w:rsidP="00EF5D8F">
      <w:pPr>
        <w:spacing w:line="360" w:lineRule="auto"/>
        <w:rPr>
          <w:rFonts w:ascii="Liberation Serif" w:hAnsi="Liberation Serif" w:cs="Liberation Serif"/>
          <w:sz w:val="22"/>
          <w:szCs w:val="22"/>
        </w:rPr>
      </w:pPr>
      <w:r w:rsidRPr="004905DA">
        <w:rPr>
          <w:rFonts w:ascii="Liberation Serif" w:hAnsi="Liberation Serif" w:cs="Liberation Serif"/>
          <w:sz w:val="22"/>
          <w:szCs w:val="22"/>
        </w:rPr>
        <w:t>6. Wzór</w:t>
      </w:r>
      <w:r>
        <w:rPr>
          <w:rFonts w:ascii="Liberation Serif" w:hAnsi="Liberation Serif" w:cs="Liberation Serif"/>
          <w:sz w:val="22"/>
          <w:szCs w:val="22"/>
        </w:rPr>
        <w:t xml:space="preserve"> – wykaz dostaw (na wezwanie Zamawiającego)</w:t>
      </w:r>
    </w:p>
    <w:p w:rsidR="00EF5D8F" w:rsidRPr="004905DA" w:rsidRDefault="00EF5D8F" w:rsidP="00EF5D8F">
      <w:pPr>
        <w:spacing w:line="360" w:lineRule="auto"/>
        <w:rPr>
          <w:rFonts w:ascii="Liberation Serif" w:hAnsi="Liberation Serif" w:cs="Liberation Serif"/>
          <w:sz w:val="22"/>
          <w:szCs w:val="22"/>
        </w:rPr>
      </w:pPr>
    </w:p>
    <w:p w:rsidR="00EF5D8F" w:rsidRPr="004905DA" w:rsidRDefault="00EF5D8F" w:rsidP="00EF5D8F">
      <w:pPr>
        <w:spacing w:line="360" w:lineRule="auto"/>
        <w:rPr>
          <w:rFonts w:ascii="Liberation Serif" w:hAnsi="Liberation Serif" w:cs="Liberation Serif"/>
          <w:sz w:val="22"/>
          <w:szCs w:val="22"/>
        </w:rPr>
      </w:pPr>
    </w:p>
    <w:p w:rsidR="00EF5D8F" w:rsidRPr="004905DA" w:rsidRDefault="00EF5D8F" w:rsidP="00EF5D8F">
      <w:pPr>
        <w:spacing w:line="360" w:lineRule="auto"/>
        <w:rPr>
          <w:rFonts w:ascii="Liberation Serif" w:hAnsi="Liberation Serif" w:cs="Liberation Serif"/>
          <w:sz w:val="22"/>
          <w:szCs w:val="22"/>
        </w:rPr>
      </w:pPr>
    </w:p>
    <w:p w:rsidR="00EF5D8F" w:rsidRPr="004905DA" w:rsidRDefault="00EF5D8F" w:rsidP="00EF5D8F">
      <w:pPr>
        <w:spacing w:line="360" w:lineRule="auto"/>
        <w:ind w:left="4248"/>
        <w:jc w:val="center"/>
        <w:rPr>
          <w:rFonts w:ascii="Liberation Serif" w:hAnsi="Liberation Serif" w:cs="Liberation Serif"/>
          <w:b/>
          <w:i/>
          <w:sz w:val="24"/>
          <w:szCs w:val="22"/>
        </w:rPr>
      </w:pPr>
      <w:r w:rsidRPr="004905DA">
        <w:rPr>
          <w:rFonts w:ascii="Liberation Serif" w:hAnsi="Liberation Serif" w:cs="Liberation Serif"/>
          <w:b/>
          <w:i/>
          <w:sz w:val="24"/>
          <w:szCs w:val="22"/>
        </w:rPr>
        <w:t>Wójt Gminy Szczytno</w:t>
      </w:r>
    </w:p>
    <w:p w:rsidR="00EF5D8F" w:rsidRPr="004905DA" w:rsidRDefault="00EF5D8F" w:rsidP="00EF5D8F">
      <w:pPr>
        <w:spacing w:line="360" w:lineRule="auto"/>
        <w:ind w:left="4248"/>
        <w:jc w:val="center"/>
        <w:rPr>
          <w:rFonts w:ascii="Liberation Serif" w:eastAsia="Century Gothic" w:hAnsi="Liberation Serif" w:cs="Liberation Serif"/>
          <w:b/>
          <w:sz w:val="28"/>
        </w:rPr>
      </w:pPr>
      <w:r>
        <w:rPr>
          <w:rFonts w:ascii="Liberation Serif" w:hAnsi="Liberation Serif" w:cs="Liberation Serif"/>
          <w:b/>
          <w:i/>
          <w:sz w:val="24"/>
          <w:szCs w:val="22"/>
        </w:rPr>
        <w:t>Sławomir Wojciechowski</w:t>
      </w:r>
    </w:p>
    <w:p w:rsidR="00EF5D8F" w:rsidRPr="004905DA" w:rsidRDefault="00EF5D8F" w:rsidP="00EF5D8F">
      <w:pPr>
        <w:spacing w:line="360" w:lineRule="auto"/>
        <w:ind w:left="4248"/>
        <w:jc w:val="center"/>
        <w:rPr>
          <w:rFonts w:ascii="Liberation Serif" w:eastAsia="Century Gothic" w:hAnsi="Liberation Serif" w:cs="Liberation Serif"/>
          <w:b/>
          <w:i/>
          <w:sz w:val="24"/>
        </w:rPr>
      </w:pPr>
      <w:r w:rsidRPr="000A1E7A">
        <w:rPr>
          <w:rFonts w:ascii="Liberation Serif" w:eastAsia="Century Gothic" w:hAnsi="Liberation Serif" w:cs="Liberation Serif"/>
          <w:b/>
          <w:i/>
          <w:sz w:val="24"/>
        </w:rPr>
        <w:t xml:space="preserve">Szczytno, </w:t>
      </w:r>
      <w:r>
        <w:rPr>
          <w:rFonts w:ascii="Liberation Serif" w:eastAsia="Century Gothic" w:hAnsi="Liberation Serif" w:cs="Liberation Serif"/>
          <w:b/>
          <w:i/>
          <w:sz w:val="24"/>
        </w:rPr>
        <w:t>30.06</w:t>
      </w:r>
      <w:r w:rsidRPr="000A1E7A">
        <w:rPr>
          <w:rFonts w:ascii="Liberation Serif" w:eastAsia="Century Gothic" w:hAnsi="Liberation Serif" w:cs="Liberation Serif"/>
          <w:b/>
          <w:i/>
          <w:sz w:val="24"/>
        </w:rPr>
        <w:t>.2022 r.</w:t>
      </w: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p>
    <w:p w:rsidR="00EF5D8F" w:rsidRDefault="00EF5D8F" w:rsidP="00EF5D8F">
      <w:pPr>
        <w:spacing w:line="360" w:lineRule="auto"/>
        <w:ind w:left="4248"/>
        <w:jc w:val="right"/>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lastRenderedPageBreak/>
        <w:t>Załącznik nr 1 do SWZ</w:t>
      </w:r>
    </w:p>
    <w:p w:rsidR="00EF5D8F" w:rsidRPr="000975F4" w:rsidRDefault="00EF5D8F" w:rsidP="00EF5D8F">
      <w:pPr>
        <w:spacing w:line="360" w:lineRule="auto"/>
        <w:jc w:val="both"/>
        <w:rPr>
          <w:rFonts w:ascii="Liberation Serif" w:eastAsia="Century Gothic" w:hAnsi="Liberation Serif" w:cs="Liberation Serif"/>
          <w:b/>
          <w:sz w:val="22"/>
          <w:szCs w:val="22"/>
          <w:u w:val="single"/>
        </w:rPr>
      </w:pPr>
      <w:r w:rsidRPr="000975F4">
        <w:rPr>
          <w:rFonts w:ascii="Liberation Serif" w:eastAsia="Century Gothic" w:hAnsi="Liberation Serif" w:cs="Liberation Serif"/>
          <w:b/>
          <w:sz w:val="22"/>
          <w:szCs w:val="22"/>
          <w:u w:val="single"/>
        </w:rPr>
        <w:t>Dostawa sprzętu sieciowego i serwerów</w:t>
      </w:r>
    </w:p>
    <w:p w:rsidR="00EF5D8F" w:rsidRPr="000A1E7A" w:rsidRDefault="00EF5D8F" w:rsidP="00EF5D8F">
      <w:pPr>
        <w:numPr>
          <w:ilvl w:val="0"/>
          <w:numId w:val="36"/>
        </w:numPr>
        <w:spacing w:before="120" w:after="120"/>
        <w:jc w:val="both"/>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Parametry serwera (opis)</w:t>
      </w:r>
    </w:p>
    <w:tbl>
      <w:tblPr>
        <w:tblW w:w="5000" w:type="pct"/>
        <w:tblLayout w:type="fixed"/>
        <w:tblCellMar>
          <w:left w:w="71" w:type="dxa"/>
          <w:right w:w="71" w:type="dxa"/>
        </w:tblCellMar>
        <w:tblLook w:val="0000" w:firstRow="0" w:lastRow="0" w:firstColumn="0" w:lastColumn="0" w:noHBand="0" w:noVBand="0"/>
      </w:tblPr>
      <w:tblGrid>
        <w:gridCol w:w="1430"/>
        <w:gridCol w:w="6020"/>
        <w:gridCol w:w="2329"/>
      </w:tblGrid>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Nazwa komponentu</w:t>
            </w:r>
          </w:p>
        </w:tc>
        <w:tc>
          <w:tcPr>
            <w:tcW w:w="3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Wymagane minimalne parametry techniczne</w:t>
            </w:r>
          </w:p>
        </w:tc>
        <w:tc>
          <w:tcPr>
            <w:tcW w:w="1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5D8F" w:rsidRPr="000975F4" w:rsidRDefault="00EF5D8F" w:rsidP="00EF5D8F">
            <w:pPr>
              <w:ind w:left="-71"/>
              <w:rPr>
                <w:rFonts w:ascii="Times New Roman" w:eastAsia="Times New Roman" w:hAnsi="Times New Roman" w:cs="Times New Roman"/>
                <w:b/>
                <w:color w:val="FF0000"/>
                <w:sz w:val="18"/>
                <w:szCs w:val="18"/>
              </w:rPr>
            </w:pPr>
            <w:r w:rsidRPr="000975F4">
              <w:rPr>
                <w:rFonts w:ascii="Times New Roman" w:eastAsia="Times New Roman" w:hAnsi="Times New Roman" w:cs="Times New Roman"/>
                <w:b/>
                <w:color w:val="FF0000"/>
                <w:sz w:val="18"/>
                <w:szCs w:val="18"/>
              </w:rPr>
              <w:t>Parametry oferowane</w:t>
            </w:r>
          </w:p>
          <w:p w:rsidR="00EF5D8F" w:rsidRPr="000A1E7A" w:rsidRDefault="00EF5D8F" w:rsidP="00EF5D8F">
            <w:pPr>
              <w:ind w:left="-71"/>
              <w:rPr>
                <w:rFonts w:ascii="Times New Roman" w:eastAsia="Times New Roman" w:hAnsi="Times New Roman" w:cs="Times New Roman"/>
                <w:sz w:val="18"/>
                <w:szCs w:val="18"/>
              </w:rPr>
            </w:pPr>
            <w:r w:rsidRPr="000975F4">
              <w:rPr>
                <w:rFonts w:ascii="Times New Roman" w:eastAsia="Times New Roman" w:hAnsi="Times New Roman" w:cs="Times New Roman"/>
                <w:b/>
                <w:color w:val="FF0000"/>
                <w:sz w:val="18"/>
                <w:szCs w:val="18"/>
              </w:rPr>
              <w:t>(</w:t>
            </w:r>
            <w:r>
              <w:rPr>
                <w:rFonts w:ascii="Times New Roman" w:eastAsia="Times New Roman" w:hAnsi="Times New Roman" w:cs="Times New Roman"/>
                <w:b/>
                <w:color w:val="FF0000"/>
                <w:sz w:val="18"/>
                <w:szCs w:val="18"/>
              </w:rPr>
              <w:t xml:space="preserve">w każdym wierszu należy określić </w:t>
            </w:r>
            <w:r w:rsidRPr="000975F4">
              <w:rPr>
                <w:rFonts w:ascii="Times New Roman" w:eastAsia="Times New Roman" w:hAnsi="Times New Roman" w:cs="Times New Roman"/>
                <w:b/>
                <w:color w:val="FF0000"/>
                <w:sz w:val="18"/>
                <w:szCs w:val="18"/>
              </w:rPr>
              <w:t>typ/ model/ producent/ nr katalogowy)</w:t>
            </w: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Obudowa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Obudowa RACK o wysokości maksymaln</w:t>
            </w:r>
            <w:r>
              <w:rPr>
                <w:rFonts w:ascii="Times New Roman" w:eastAsia="Times New Roman" w:hAnsi="Times New Roman" w:cs="Times New Roman"/>
                <w:sz w:val="18"/>
                <w:szCs w:val="18"/>
              </w:rPr>
              <w:t>ie 1U z możliwością instalacji minimum 4</w:t>
            </w:r>
            <w:r w:rsidRPr="000A1E7A">
              <w:rPr>
                <w:rFonts w:ascii="Times New Roman" w:eastAsia="Times New Roman" w:hAnsi="Times New Roman" w:cs="Times New Roman"/>
                <w:sz w:val="18"/>
                <w:szCs w:val="18"/>
              </w:rPr>
              <w:t xml:space="preserve"> dysków </w:t>
            </w:r>
            <w:r>
              <w:rPr>
                <w:rFonts w:ascii="Times New Roman" w:eastAsia="Times New Roman" w:hAnsi="Times New Roman" w:cs="Times New Roman"/>
                <w:sz w:val="18"/>
                <w:szCs w:val="18"/>
              </w:rPr>
              <w:t>2</w:t>
            </w:r>
            <w:r w:rsidRPr="000A1E7A">
              <w:rPr>
                <w:rFonts w:ascii="Times New Roman" w:eastAsia="Times New Roman" w:hAnsi="Times New Roman" w:cs="Times New Roman"/>
                <w:sz w:val="18"/>
                <w:szCs w:val="18"/>
              </w:rPr>
              <w:t xml:space="preserve">,5” wraz z kompletem wysuwanych szyn umożliwiających montaż w szafie </w:t>
            </w:r>
            <w:proofErr w:type="spellStart"/>
            <w:r w:rsidRPr="000A1E7A">
              <w:rPr>
                <w:rFonts w:ascii="Times New Roman" w:eastAsia="Times New Roman" w:hAnsi="Times New Roman" w:cs="Times New Roman"/>
                <w:sz w:val="18"/>
                <w:szCs w:val="18"/>
              </w:rPr>
              <w:t>rack</w:t>
            </w:r>
            <w:proofErr w:type="spellEnd"/>
            <w:r w:rsidRPr="000A1E7A">
              <w:rPr>
                <w:rFonts w:ascii="Times New Roman" w:eastAsia="Times New Roman" w:hAnsi="Times New Roman" w:cs="Times New Roman"/>
                <w:sz w:val="18"/>
                <w:szCs w:val="18"/>
              </w:rPr>
              <w:t xml:space="preserve"> i wysuwanie serwera do celów serwisowych </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Płyta główna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Płyta główna z możliwością zainstalowania jednego procesora</w:t>
            </w:r>
            <w:r>
              <w:rPr>
                <w:rFonts w:ascii="Times New Roman" w:eastAsia="Times New Roman" w:hAnsi="Times New Roman" w:cs="Times New Roman"/>
                <w:sz w:val="18"/>
                <w:szCs w:val="18"/>
              </w:rPr>
              <w:t xml:space="preserve"> lub więcej</w:t>
            </w:r>
            <w:r w:rsidRPr="000A1E7A">
              <w:rPr>
                <w:rFonts w:ascii="Times New Roman" w:eastAsia="Times New Roman" w:hAnsi="Times New Roman" w:cs="Times New Roman"/>
                <w:sz w:val="18"/>
                <w:szCs w:val="18"/>
              </w:rPr>
              <w:t>. Płyta główna musi być zaprojektowana przez producenta serwera i oznaczona jego znakiem firmowym.</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Chipset</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Dedykowany przez producenta procesora do pracy w serwerach jednoprocesorowych</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Procesor</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Jeden procesor 8-rdzeniowy, min. 2.6GHz częstotliwości bazowej/nominalnej, osiągający minimalne wyniki testów w konfiguracji jednoprocesorowej:</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SPECrate2017_int_base wynik min. 60pkt</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SPECrate2017_int_peak wynik min. 63pkt</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SPECrate2017_fp_base wynik min. 52pkt</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SPECrate2017_fp_peak wynik min. 56pkt</w:t>
            </w:r>
          </w:p>
          <w:p w:rsidR="00EF5D8F" w:rsidRPr="000A1E7A" w:rsidRDefault="00EF5D8F" w:rsidP="00EF5D8F">
            <w:pPr>
              <w:ind w:left="-71"/>
              <w:rPr>
                <w:rFonts w:ascii="Times New Roman" w:eastAsia="Times New Roman" w:hAnsi="Times New Roman" w:cs="Times New Roman"/>
                <w:sz w:val="18"/>
                <w:szCs w:val="18"/>
              </w:rPr>
            </w:pP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Maksymalny TDP dla procesora 65W</w:t>
            </w:r>
          </w:p>
          <w:p w:rsidR="00EF5D8F" w:rsidRPr="000A1E7A" w:rsidRDefault="00EF5D8F" w:rsidP="00EF5D8F">
            <w:pPr>
              <w:ind w:left="-71"/>
              <w:rPr>
                <w:rFonts w:ascii="Times New Roman" w:eastAsia="Times New Roman" w:hAnsi="Times New Roman" w:cs="Times New Roman"/>
                <w:sz w:val="18"/>
                <w:szCs w:val="18"/>
                <w:highlight w:val="yellow"/>
              </w:rPr>
            </w:pPr>
            <w:r w:rsidRPr="000A1E7A">
              <w:rPr>
                <w:rFonts w:ascii="Times New Roman" w:eastAsia="Times New Roman" w:hAnsi="Times New Roman" w:cs="Times New Roman"/>
                <w:sz w:val="18"/>
                <w:szCs w:val="18"/>
                <w:highlight w:val="yellow"/>
              </w:rPr>
              <w:t xml:space="preserve">Wynik testu musi być opublikowany na stronie </w:t>
            </w:r>
            <w:hyperlink r:id="rId20" w:history="1">
              <w:r w:rsidRPr="000A1E7A">
                <w:rPr>
                  <w:rFonts w:ascii="Times New Roman" w:eastAsia="Times New Roman" w:hAnsi="Times New Roman" w:cs="Times New Roman"/>
                  <w:color w:val="0000FF"/>
                  <w:sz w:val="18"/>
                  <w:szCs w:val="18"/>
                  <w:highlight w:val="yellow"/>
                  <w:u w:val="single"/>
                </w:rPr>
                <w:t>https://www.spec.org/cpu2017/results/</w:t>
              </w:r>
            </w:hyperlink>
            <w:r w:rsidRPr="000A1E7A">
              <w:rPr>
                <w:rFonts w:ascii="Times New Roman" w:eastAsia="Times New Roman" w:hAnsi="Times New Roman" w:cs="Times New Roman"/>
                <w:sz w:val="18"/>
                <w:szCs w:val="18"/>
                <w:highlight w:val="yellow"/>
              </w:rPr>
              <w:t xml:space="preserve">  w dniu złożenia oferty.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highlight w:val="yellow"/>
              </w:rPr>
              <w:t>Do oferty należy załączyć wyniki testów</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Pamięć RAM</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32GB pamięci RAM ECC UDIMM o częstotliwości pracy 3200MT/s w układzie 2x16GB</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Płyta powinna obsługiwać do minimum 128GB, na płycie głównej powinno znajdować się minimum 4 </w:t>
            </w:r>
            <w:proofErr w:type="spellStart"/>
            <w:r w:rsidRPr="000A1E7A">
              <w:rPr>
                <w:rFonts w:ascii="Times New Roman" w:eastAsia="Times New Roman" w:hAnsi="Times New Roman" w:cs="Times New Roman"/>
                <w:sz w:val="18"/>
                <w:szCs w:val="18"/>
              </w:rPr>
              <w:t>sloty</w:t>
            </w:r>
            <w:proofErr w:type="spellEnd"/>
            <w:r w:rsidRPr="000A1E7A">
              <w:rPr>
                <w:rFonts w:ascii="Times New Roman" w:eastAsia="Times New Roman" w:hAnsi="Times New Roman" w:cs="Times New Roman"/>
                <w:sz w:val="18"/>
                <w:szCs w:val="18"/>
              </w:rPr>
              <w:t xml:space="preserve"> przeznaczone dla pamięci. </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Karta graficzna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Zintegrowana karta graficzna umożliwiająca rozdzielczość min. 1920x1200</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Wbudowane porty</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Minimum. 3 porty USB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1 port VGA i 1 port RS232</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Gniazda PCI</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Minimum 2 </w:t>
            </w:r>
            <w:proofErr w:type="spellStart"/>
            <w:r>
              <w:rPr>
                <w:rFonts w:ascii="Times New Roman" w:eastAsia="Times New Roman" w:hAnsi="Times New Roman" w:cs="Times New Roman"/>
                <w:sz w:val="18"/>
                <w:szCs w:val="18"/>
              </w:rPr>
              <w:t>sloty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PCIe</w:t>
            </w:r>
            <w:proofErr w:type="spellEnd"/>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Interfejsy sieciowe LAN</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Wbudowane minimum 2 interfejsy sieciowe 1Gb Ethernet w standardzie </w:t>
            </w:r>
            <w:proofErr w:type="spellStart"/>
            <w:r w:rsidRPr="000A1E7A">
              <w:rPr>
                <w:rFonts w:ascii="Times New Roman" w:eastAsia="Times New Roman" w:hAnsi="Times New Roman" w:cs="Times New Roman"/>
                <w:sz w:val="18"/>
                <w:szCs w:val="18"/>
              </w:rPr>
              <w:t>BaseT</w:t>
            </w:r>
            <w:proofErr w:type="spellEnd"/>
            <w:r w:rsidRPr="000A1E7A">
              <w:rPr>
                <w:rFonts w:ascii="Times New Roman" w:eastAsia="Times New Roman" w:hAnsi="Times New Roman" w:cs="Times New Roman"/>
                <w:sz w:val="18"/>
                <w:szCs w:val="18"/>
              </w:rPr>
              <w:t xml:space="preserve"> </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Kontroler dysków</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Sprzętowy kontroler dyskowy posiadający min. 8GB nieulotnej pamięci cache, umożliwiający konfigurację poziomó</w:t>
            </w:r>
            <w:r>
              <w:rPr>
                <w:rFonts w:ascii="Times New Roman" w:eastAsia="Times New Roman" w:hAnsi="Times New Roman" w:cs="Times New Roman"/>
                <w:sz w:val="18"/>
                <w:szCs w:val="18"/>
              </w:rPr>
              <w:t>w RAID: 0, 1, 5, 6, 10, 50</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Dyski twarde</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 chwili dostawy możliwość instalacji dysków SAS, SATA, SSD, NL-SAS</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Zainstalowane 2 dyski M.2 SATA o pojemności min. 240GB Hot-Plug w konfiguracji RAID 1 pod </w:t>
            </w:r>
            <w:proofErr w:type="spellStart"/>
            <w:r w:rsidRPr="000A1E7A">
              <w:rPr>
                <w:rFonts w:ascii="Times New Roman" w:eastAsia="Times New Roman" w:hAnsi="Times New Roman" w:cs="Times New Roman"/>
                <w:sz w:val="18"/>
                <w:szCs w:val="18"/>
              </w:rPr>
              <w:t>virtualizator</w:t>
            </w:r>
            <w:proofErr w:type="spellEnd"/>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Zainstalowane 4 dyski SSD o minimalnych parametrach 480GB SATA 6Gb/s Read </w:t>
            </w:r>
            <w:proofErr w:type="spellStart"/>
            <w:r w:rsidRPr="000A1E7A">
              <w:rPr>
                <w:rFonts w:ascii="Times New Roman" w:eastAsia="Times New Roman" w:hAnsi="Times New Roman" w:cs="Times New Roman"/>
                <w:sz w:val="18"/>
                <w:szCs w:val="18"/>
              </w:rPr>
              <w:t>Intensive</w:t>
            </w:r>
            <w:proofErr w:type="spellEnd"/>
            <w:r w:rsidRPr="000A1E7A">
              <w:rPr>
                <w:rFonts w:ascii="Times New Roman" w:eastAsia="Times New Roman" w:hAnsi="Times New Roman" w:cs="Times New Roman"/>
                <w:sz w:val="18"/>
                <w:szCs w:val="18"/>
              </w:rPr>
              <w:t xml:space="preserve"> DWPD min.1 typu Hot Plug pod konfigurację Raid5</w:t>
            </w:r>
          </w:p>
          <w:p w:rsidR="00EF5D8F" w:rsidRPr="000A1E7A" w:rsidRDefault="00EF5D8F" w:rsidP="00EF5D8F">
            <w:pPr>
              <w:ind w:left="-71"/>
              <w:rPr>
                <w:rFonts w:ascii="Times New Roman" w:eastAsia="Times New Roman" w:hAnsi="Times New Roman" w:cs="Times New Roman"/>
                <w:sz w:val="18"/>
                <w:szCs w:val="18"/>
              </w:rPr>
            </w:pP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Możliwość zainstalowania dedykowanego modułu dla </w:t>
            </w:r>
            <w:proofErr w:type="spellStart"/>
            <w:r w:rsidRPr="000A1E7A">
              <w:rPr>
                <w:rFonts w:ascii="Times New Roman" w:eastAsia="Times New Roman" w:hAnsi="Times New Roman" w:cs="Times New Roman"/>
                <w:sz w:val="18"/>
                <w:szCs w:val="18"/>
              </w:rPr>
              <w:t>hypervisora</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wirtualizacyjnego</w:t>
            </w:r>
            <w:proofErr w:type="spellEnd"/>
            <w:r w:rsidRPr="000A1E7A">
              <w:rPr>
                <w:rFonts w:ascii="Times New Roman" w:eastAsia="Times New Roman" w:hAnsi="Times New Roman" w:cs="Times New Roman"/>
                <w:sz w:val="18"/>
                <w:szCs w:val="18"/>
              </w:rPr>
              <w:t xml:space="preserve">, wyposażony w 2 nośniki typu </w:t>
            </w:r>
            <w:proofErr w:type="spellStart"/>
            <w:r w:rsidRPr="000A1E7A">
              <w:rPr>
                <w:rFonts w:ascii="Times New Roman" w:eastAsia="Times New Roman" w:hAnsi="Times New Roman" w:cs="Times New Roman"/>
                <w:sz w:val="18"/>
                <w:szCs w:val="18"/>
              </w:rPr>
              <w:t>flash</w:t>
            </w:r>
            <w:proofErr w:type="spellEnd"/>
            <w:r w:rsidRPr="000A1E7A">
              <w:rPr>
                <w:rFonts w:ascii="Times New Roman" w:eastAsia="Times New Roman" w:hAnsi="Times New Roman" w:cs="Times New Roman"/>
                <w:sz w:val="18"/>
                <w:szCs w:val="18"/>
              </w:rPr>
              <w:t xml:space="preserve"> o pojemności min. 64GB, z możliwością konfiguracji zabezpieczenia synchronizacji pomiędzy nośnikami z poziomu BIOS serwera, rozwiązanie nie może powodować zmniejszenia ilości wnęk na dyski twarde</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Wentylatory</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4 wentylatory</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Zasilacze</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szt. 2 Redundantne, o mocy minimalnej 600W.</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Bezpieczeństwo</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Zatrzask górnej pokrywy oraz blokada na ramce </w:t>
            </w:r>
            <w:proofErr w:type="spellStart"/>
            <w:r w:rsidRPr="000A1E7A">
              <w:rPr>
                <w:rFonts w:ascii="Times New Roman" w:eastAsia="Times New Roman" w:hAnsi="Times New Roman" w:cs="Times New Roman"/>
                <w:sz w:val="18"/>
                <w:szCs w:val="18"/>
              </w:rPr>
              <w:t>panela</w:t>
            </w:r>
            <w:proofErr w:type="spellEnd"/>
            <w:r w:rsidRPr="000A1E7A">
              <w:rPr>
                <w:rFonts w:ascii="Times New Roman" w:eastAsia="Times New Roman" w:hAnsi="Times New Roman" w:cs="Times New Roman"/>
                <w:sz w:val="18"/>
                <w:szCs w:val="18"/>
              </w:rPr>
              <w:t xml:space="preserve"> frontowego zamykane na klucz w celu do ochrony nieautoryzowanego dostępu do dysków twardych i wewnętrznych elementów serwera.</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wyłączenia w BIOS funkcji przycisku zasilania.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BIOS ma możliwość przejścia do bezpiecznego trybu rozruchowego z możliwością zarządzania blokadą zasilania, panelem sterowania oraz zmianą hasła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Wbudowany czujnik otwarcia obudowy współpracujący z BIOS i kartą zarządzającą.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Moduł TPM 2.0 </w:t>
            </w:r>
          </w:p>
          <w:p w:rsidR="00EF5D8F" w:rsidRPr="000A1E7A" w:rsidRDefault="00EF5D8F" w:rsidP="00EF5D8F">
            <w:pPr>
              <w:ind w:left="-71"/>
              <w:rPr>
                <w:rFonts w:ascii="Times New Roman" w:eastAsia="Times New Roman" w:hAnsi="Times New Roman" w:cs="Times New Roman"/>
                <w:sz w:val="18"/>
                <w:szCs w:val="18"/>
              </w:rPr>
            </w:pP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lastRenderedPageBreak/>
              <w:t>Karta Zarządzania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Niezależna od zainstalowanego na serwerze systemu operacyjnego posiadająca dedykowany port Gigabit Ethernet RJ-45 i umożliwiająca:</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zdalny dostęp do graficznego interfejsu Web karty zarządzającej;</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zdalne monitorowanie i informowanie o statusie serwera (np. prędkości obrotowej wentylatorów, konfiguracji serwera);</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szyfrowane połączenie (TLS) oraz autentykacje i autoryzację użytkownika;</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podmontowania zdalnych wirtualnych napędów;</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wirtualną konsolę z dostępem do myszy, klawiatury;</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wsparcie dla IPv6;</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wsparcie dla WSMAN (Web Service for Management); SNMP; IPMI2.0, SSH, </w:t>
            </w:r>
            <w:proofErr w:type="spellStart"/>
            <w:r w:rsidRPr="000A1E7A">
              <w:rPr>
                <w:rFonts w:ascii="Times New Roman" w:eastAsia="Times New Roman" w:hAnsi="Times New Roman" w:cs="Times New Roman"/>
                <w:sz w:val="18"/>
                <w:szCs w:val="18"/>
              </w:rPr>
              <w:t>Redfish</w:t>
            </w:r>
            <w:proofErr w:type="spellEnd"/>
            <w:r w:rsidRPr="000A1E7A">
              <w:rPr>
                <w:rFonts w:ascii="Times New Roman" w:eastAsia="Times New Roman" w:hAnsi="Times New Roman" w:cs="Times New Roman"/>
                <w:sz w:val="18"/>
                <w:szCs w:val="18"/>
              </w:rPr>
              <w:t>;</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zdalnego monitorowania w czasie rzeczywistym poboru prądu przez serwer;</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zdalnego ustawienia limitu poboru prądu przez konkretny serwer;</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integracja z Active Directory;</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obsługi przez dwóch administratorów jednocześnie;</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wsparcie dla </w:t>
            </w:r>
            <w:proofErr w:type="spellStart"/>
            <w:r w:rsidRPr="000A1E7A">
              <w:rPr>
                <w:rFonts w:ascii="Times New Roman" w:eastAsia="Times New Roman" w:hAnsi="Times New Roman" w:cs="Times New Roman"/>
                <w:sz w:val="18"/>
                <w:szCs w:val="18"/>
              </w:rPr>
              <w:t>dynamic</w:t>
            </w:r>
            <w:proofErr w:type="spellEnd"/>
            <w:r w:rsidRPr="000A1E7A">
              <w:rPr>
                <w:rFonts w:ascii="Times New Roman" w:eastAsia="Times New Roman" w:hAnsi="Times New Roman" w:cs="Times New Roman"/>
                <w:sz w:val="18"/>
                <w:szCs w:val="18"/>
              </w:rPr>
              <w:t xml:space="preserve"> DNS;</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wysyłanie do administratora maila z powiadomieniem o awarii lub zmianie konfiguracji sprzętowej.</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bezpośredniego zarządzania poprzez dedykowany port USB na przednim panelu serwera</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zarządzania do 100 serwerów bezpośrednio z konsoli karty zarządzającej pojedynczego serwera</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Certyfikaty</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highlight w:val="yellow"/>
              </w:rPr>
              <w:t xml:space="preserve">Serwer musi być wyprodukowany zgodnie z normą ISO-9001 oraz ISO-14001. </w:t>
            </w:r>
            <w:r w:rsidRPr="000A1E7A">
              <w:rPr>
                <w:rFonts w:ascii="Times New Roman" w:eastAsia="Times New Roman" w:hAnsi="Times New Roman" w:cs="Times New Roman"/>
                <w:sz w:val="18"/>
                <w:szCs w:val="18"/>
                <w:highlight w:val="yellow"/>
              </w:rPr>
              <w:br/>
              <w:t>Serwer musi posiadać deklaracja CE.</w:t>
            </w:r>
            <w:r w:rsidRPr="000A1E7A">
              <w:rPr>
                <w:rFonts w:ascii="Times New Roman" w:eastAsia="Times New Roman" w:hAnsi="Times New Roman" w:cs="Times New Roman"/>
                <w:sz w:val="18"/>
                <w:szCs w:val="18"/>
                <w:highlight w:val="yellow"/>
              </w:rPr>
              <w:br/>
              <w:t xml:space="preserve">Oferowany serwer musi znajdować się na liście Windows Server </w:t>
            </w:r>
            <w:proofErr w:type="spellStart"/>
            <w:r w:rsidRPr="000A1E7A">
              <w:rPr>
                <w:rFonts w:ascii="Times New Roman" w:eastAsia="Times New Roman" w:hAnsi="Times New Roman" w:cs="Times New Roman"/>
                <w:sz w:val="18"/>
                <w:szCs w:val="18"/>
                <w:highlight w:val="yellow"/>
              </w:rPr>
              <w:t>Catalog</w:t>
            </w:r>
            <w:proofErr w:type="spellEnd"/>
            <w:r w:rsidRPr="000A1E7A">
              <w:rPr>
                <w:rFonts w:ascii="Times New Roman" w:eastAsia="Times New Roman" w:hAnsi="Times New Roman" w:cs="Times New Roman"/>
                <w:sz w:val="18"/>
                <w:szCs w:val="18"/>
                <w:highlight w:val="yellow"/>
              </w:rPr>
              <w:t xml:space="preserve"> i posiadać status „</w:t>
            </w:r>
            <w:proofErr w:type="spellStart"/>
            <w:r w:rsidRPr="000A1E7A">
              <w:rPr>
                <w:rFonts w:ascii="Times New Roman" w:eastAsia="Times New Roman" w:hAnsi="Times New Roman" w:cs="Times New Roman"/>
                <w:sz w:val="18"/>
                <w:szCs w:val="18"/>
                <w:highlight w:val="yellow"/>
              </w:rPr>
              <w:t>Certified</w:t>
            </w:r>
            <w:proofErr w:type="spellEnd"/>
            <w:r w:rsidRPr="000A1E7A">
              <w:rPr>
                <w:rFonts w:ascii="Times New Roman" w:eastAsia="Times New Roman" w:hAnsi="Times New Roman" w:cs="Times New Roman"/>
                <w:sz w:val="18"/>
                <w:szCs w:val="18"/>
                <w:highlight w:val="yellow"/>
              </w:rPr>
              <w:t xml:space="preserve"> for Windows” dla systemów Microsoft, Windows Server 2019, Windows Server 2022.</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highlight w:val="yellow"/>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Dokumentacja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Zamawiający wymaga dokumentacji w języku polskim lub angielskim.</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Warunki gwarancji</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0A1E7A">
              <w:rPr>
                <w:rFonts w:ascii="Times New Roman" w:eastAsia="Times New Roman" w:hAnsi="Times New Roman" w:cs="Times New Roman"/>
                <w:sz w:val="18"/>
                <w:szCs w:val="18"/>
              </w:rPr>
              <w:t xml:space="preserve"> miesięcy gwarancji, z czasem reakcji serwisu do następnego dnia roboczego od przyjęcia zgłoszenia, możliwość zgłaszania awarii 24x7x365 poprzez ogólnopolską linię telefoniczną producenta.</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Uszkodzony dysk pozostaje u Zamawiającego. </w:t>
            </w:r>
          </w:p>
          <w:p w:rsidR="00EF5D8F" w:rsidRPr="000A1E7A" w:rsidRDefault="00EF5D8F" w:rsidP="00EF5D8F">
            <w:pPr>
              <w:ind w:left="-71"/>
              <w:rPr>
                <w:rFonts w:ascii="Times New Roman" w:eastAsia="Times New Roman" w:hAnsi="Times New Roman" w:cs="Times New Roman"/>
                <w:sz w:val="18"/>
                <w:szCs w:val="18"/>
                <w:highlight w:val="yellow"/>
              </w:rPr>
            </w:pPr>
            <w:r w:rsidRPr="000A1E7A">
              <w:rPr>
                <w:rFonts w:ascii="Times New Roman" w:eastAsia="Times New Roman" w:hAnsi="Times New Roman" w:cs="Times New Roman"/>
                <w:sz w:val="18"/>
                <w:szCs w:val="18"/>
                <w:highlight w:val="yellow"/>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EF5D8F" w:rsidRPr="000A1E7A" w:rsidRDefault="00EF5D8F" w:rsidP="00EF5D8F">
            <w:pPr>
              <w:ind w:left="-71"/>
              <w:rPr>
                <w:rFonts w:ascii="Times New Roman" w:eastAsia="Times New Roman" w:hAnsi="Times New Roman" w:cs="Times New Roman"/>
                <w:sz w:val="18"/>
                <w:szCs w:val="18"/>
                <w:highlight w:val="yellow"/>
              </w:rPr>
            </w:pPr>
            <w:r w:rsidRPr="000A1E7A">
              <w:rPr>
                <w:rFonts w:ascii="Times New Roman" w:eastAsia="Times New Roman" w:hAnsi="Times New Roman" w:cs="Times New Roman"/>
                <w:sz w:val="18"/>
                <w:szCs w:val="18"/>
                <w:highlight w:val="yellow"/>
              </w:rPr>
              <w:t>Firma serwisująca musi posiadać ISO 9001:2008 na świadczenie usług serwisowych oraz posiadać autoryzacje producenta urządzeń – dokumenty potwierdzające należy załączyć do oferty.</w:t>
            </w:r>
          </w:p>
          <w:p w:rsidR="00EF5D8F" w:rsidRPr="000A1E7A" w:rsidRDefault="00EF5D8F" w:rsidP="00EF5D8F">
            <w:pPr>
              <w:ind w:left="-71"/>
              <w:rPr>
                <w:rFonts w:ascii="Times New Roman" w:eastAsia="Times New Roman" w:hAnsi="Times New Roman" w:cs="Times New Roman"/>
                <w:sz w:val="18"/>
                <w:szCs w:val="18"/>
                <w:highlight w:val="yellow"/>
              </w:rPr>
            </w:pPr>
            <w:r w:rsidRPr="000A1E7A">
              <w:rPr>
                <w:rFonts w:ascii="Times New Roman" w:eastAsia="Times New Roman" w:hAnsi="Times New Roman" w:cs="Times New Roman"/>
                <w:sz w:val="18"/>
                <w:szCs w:val="18"/>
                <w:highlight w:val="yellow"/>
              </w:rPr>
              <w:t>Wymagane dołączenie do oferty oświadczenia Producenta potwierdzając, że Serwis urządzeń będzie realizowany bezpośrednio przez Producenta i/lub we współpracy z Autoryzowanym Partnerem Serwisowym Producenta.</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highlight w:val="yellow"/>
              </w:rPr>
              <w:t>Możliwość telefonicznego sprawdzenia konfiguracji sprzętowej serwera oraz warunków gwarancji po podaniu numeru seryjnego bezpośrednio u producenta lub jego autoryzowanego przedstawiciela.</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bl>
    <w:p w:rsidR="00EF5D8F" w:rsidRPr="000A1E7A" w:rsidRDefault="00EF5D8F" w:rsidP="00EF5D8F">
      <w:pPr>
        <w:numPr>
          <w:ilvl w:val="0"/>
          <w:numId w:val="36"/>
        </w:numPr>
        <w:spacing w:before="120" w:after="120"/>
        <w:jc w:val="both"/>
        <w:rPr>
          <w:rFonts w:ascii="Times New Roman" w:eastAsia="Times New Roman" w:hAnsi="Times New Roman" w:cs="Times New Roman"/>
          <w:b/>
          <w:bCs/>
          <w:sz w:val="18"/>
          <w:szCs w:val="18"/>
        </w:rPr>
      </w:pPr>
      <w:r w:rsidRPr="000A1E7A">
        <w:rPr>
          <w:rFonts w:ascii="Times New Roman" w:eastAsia="Times New Roman" w:hAnsi="Times New Roman" w:cs="Times New Roman"/>
          <w:b/>
          <w:sz w:val="18"/>
          <w:szCs w:val="18"/>
        </w:rPr>
        <w:t>Serwer NAS – służący do archiwizacji i backupu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71"/>
        <w:gridCol w:w="4672"/>
        <w:gridCol w:w="16"/>
        <w:gridCol w:w="3494"/>
      </w:tblGrid>
      <w:tr w:rsidR="00EF5D8F" w:rsidRPr="000A1E7A" w:rsidTr="00EF5D8F">
        <w:trPr>
          <w:trHeight w:val="300"/>
        </w:trPr>
        <w:tc>
          <w:tcPr>
            <w:tcW w:w="848" w:type="pct"/>
            <w:shd w:val="clear" w:color="auto" w:fill="D9D9D9" w:themeFill="background1" w:themeFillShade="D9"/>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sz w:val="18"/>
                <w:szCs w:val="18"/>
              </w:rPr>
              <w:t>Cecha</w:t>
            </w:r>
          </w:p>
        </w:tc>
        <w:tc>
          <w:tcPr>
            <w:tcW w:w="2379" w:type="pct"/>
            <w:gridSpan w:val="2"/>
            <w:shd w:val="clear" w:color="auto" w:fill="D9D9D9" w:themeFill="background1" w:themeFillShade="D9"/>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sz w:val="18"/>
                <w:szCs w:val="18"/>
              </w:rPr>
              <w:t>Wymagania minimalne</w:t>
            </w:r>
          </w:p>
        </w:tc>
        <w:tc>
          <w:tcPr>
            <w:tcW w:w="1773" w:type="pct"/>
            <w:shd w:val="clear" w:color="auto" w:fill="D9D9D9" w:themeFill="background1" w:themeFillShade="D9"/>
          </w:tcPr>
          <w:p w:rsidR="00EF5D8F" w:rsidRPr="001141DC" w:rsidRDefault="00EF5D8F" w:rsidP="00EF5D8F">
            <w:pPr>
              <w:ind w:left="1080" w:hanging="1080"/>
              <w:rPr>
                <w:rFonts w:ascii="Times New Roman" w:eastAsia="Times New Roman" w:hAnsi="Times New Roman" w:cs="Times New Roman"/>
                <w:b/>
                <w:color w:val="FF0000"/>
                <w:sz w:val="18"/>
                <w:szCs w:val="18"/>
              </w:rPr>
            </w:pPr>
            <w:r w:rsidRPr="001141DC">
              <w:rPr>
                <w:rFonts w:ascii="Times New Roman" w:eastAsia="Times New Roman" w:hAnsi="Times New Roman" w:cs="Times New Roman"/>
                <w:b/>
                <w:color w:val="FF0000"/>
                <w:sz w:val="18"/>
                <w:szCs w:val="18"/>
              </w:rPr>
              <w:t>Parametry oferowane (w każdym wierszu</w:t>
            </w:r>
          </w:p>
          <w:p w:rsidR="00EF5D8F" w:rsidRPr="001141DC" w:rsidRDefault="00EF5D8F" w:rsidP="00EF5D8F">
            <w:pPr>
              <w:ind w:left="1080" w:hanging="1080"/>
              <w:rPr>
                <w:rFonts w:ascii="Times New Roman" w:eastAsia="Times New Roman" w:hAnsi="Times New Roman" w:cs="Times New Roman"/>
                <w:b/>
                <w:color w:val="FF0000"/>
                <w:sz w:val="18"/>
                <w:szCs w:val="18"/>
              </w:rPr>
            </w:pPr>
            <w:r w:rsidRPr="001141DC">
              <w:rPr>
                <w:rFonts w:ascii="Times New Roman" w:eastAsia="Times New Roman" w:hAnsi="Times New Roman" w:cs="Times New Roman"/>
                <w:b/>
                <w:color w:val="FF0000"/>
                <w:sz w:val="18"/>
                <w:szCs w:val="18"/>
              </w:rPr>
              <w:t xml:space="preserve">należy określić typ/model/ producent/ nr </w:t>
            </w:r>
          </w:p>
          <w:p w:rsidR="00EF5D8F" w:rsidRPr="000A1E7A" w:rsidRDefault="00EF5D8F" w:rsidP="00EF5D8F">
            <w:pPr>
              <w:ind w:left="1080" w:hanging="1080"/>
              <w:rPr>
                <w:rFonts w:ascii="Times New Roman" w:eastAsia="MS Mincho" w:hAnsi="Times New Roman" w:cs="Times New Roman"/>
                <w:b/>
                <w:bCs/>
                <w:sz w:val="18"/>
                <w:szCs w:val="18"/>
              </w:rPr>
            </w:pPr>
            <w:r w:rsidRPr="001141DC">
              <w:rPr>
                <w:rFonts w:ascii="Times New Roman" w:eastAsia="Times New Roman" w:hAnsi="Times New Roman" w:cs="Times New Roman"/>
                <w:b/>
                <w:color w:val="FF0000"/>
                <w:sz w:val="18"/>
                <w:szCs w:val="18"/>
              </w:rPr>
              <w:t>katalogowy)</w:t>
            </w:r>
          </w:p>
        </w:tc>
      </w:tr>
      <w:tr w:rsidR="00EF5D8F" w:rsidRPr="000A1E7A" w:rsidTr="00EF5D8F">
        <w:trPr>
          <w:trHeight w:val="300"/>
        </w:trPr>
        <w:tc>
          <w:tcPr>
            <w:tcW w:w="5000" w:type="pct"/>
            <w:gridSpan w:val="4"/>
            <w:shd w:val="clear" w:color="auto" w:fill="D9D9D9" w:themeFill="background1" w:themeFillShade="D9"/>
          </w:tcPr>
          <w:p w:rsidR="00EF5D8F" w:rsidRPr="000A1E7A" w:rsidRDefault="00EF5D8F" w:rsidP="00EF5D8F">
            <w:pPr>
              <w:tabs>
                <w:tab w:val="left" w:pos="345"/>
                <w:tab w:val="center" w:pos="7459"/>
              </w:tabs>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Specyfikacja sprzętowa</w:t>
            </w:r>
          </w:p>
        </w:tc>
      </w:tr>
      <w:tr w:rsidR="00EF5D8F" w:rsidRPr="000A1E7A" w:rsidTr="00EF5D8F">
        <w:trPr>
          <w:trHeight w:val="34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Procesor</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Procesor 64 bit Intel x86 o taktowaniu nie mniejszym niż 2.0 GHz </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Procesor liczba rdzeni</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Nie mniej niż 4</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Pamięć RAM</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Nie mniej niż 4GB DDR4</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proofErr w:type="spellStart"/>
            <w:r w:rsidRPr="000A1E7A">
              <w:rPr>
                <w:rFonts w:ascii="Times New Roman" w:eastAsia="MS Mincho" w:hAnsi="Times New Roman" w:cs="Times New Roman"/>
                <w:b/>
                <w:bCs/>
                <w:color w:val="000000"/>
                <w:sz w:val="18"/>
                <w:szCs w:val="18"/>
              </w:rPr>
              <w:lastRenderedPageBreak/>
              <w:t>Pamieć</w:t>
            </w:r>
            <w:proofErr w:type="spellEnd"/>
            <w:r w:rsidRPr="000A1E7A">
              <w:rPr>
                <w:rFonts w:ascii="Times New Roman" w:eastAsia="MS Mincho" w:hAnsi="Times New Roman" w:cs="Times New Roman"/>
                <w:b/>
                <w:bCs/>
                <w:color w:val="000000"/>
                <w:sz w:val="18"/>
                <w:szCs w:val="18"/>
              </w:rPr>
              <w:t xml:space="preserve"> RAM liczba slotów</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Pr>
                <w:rFonts w:ascii="Times New Roman" w:eastAsia="MS Mincho" w:hAnsi="Times New Roman" w:cs="Times New Roman"/>
                <w:color w:val="000000"/>
                <w:sz w:val="18"/>
                <w:szCs w:val="18"/>
              </w:rPr>
              <w:t>Minimum 4</w:t>
            </w:r>
            <w:r w:rsidRPr="000A1E7A">
              <w:rPr>
                <w:rFonts w:ascii="Times New Roman" w:eastAsia="MS Mincho" w:hAnsi="Times New Roman" w:cs="Times New Roman"/>
                <w:color w:val="000000"/>
                <w:sz w:val="18"/>
                <w:szCs w:val="18"/>
              </w:rPr>
              <w:t xml:space="preserve"> </w:t>
            </w:r>
            <w:proofErr w:type="spellStart"/>
            <w:r w:rsidRPr="000A1E7A">
              <w:rPr>
                <w:rFonts w:ascii="Times New Roman" w:eastAsia="MS Mincho" w:hAnsi="Times New Roman" w:cs="Times New Roman"/>
                <w:color w:val="000000"/>
                <w:sz w:val="18"/>
                <w:szCs w:val="18"/>
              </w:rPr>
              <w:t>sloty</w:t>
            </w:r>
            <w:proofErr w:type="spellEnd"/>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Pamięć RAM - możliwość rozszerzenia</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Nie mniej niż do 16GB </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Pamięć Flash</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Nie mniej niż 4GB</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Liczba zatok na dyski twarde</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Minimum 4</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proofErr w:type="spellStart"/>
            <w:r w:rsidRPr="000A1E7A">
              <w:rPr>
                <w:rFonts w:ascii="Times New Roman" w:eastAsia="MS Mincho" w:hAnsi="Times New Roman" w:cs="Times New Roman"/>
                <w:b/>
                <w:bCs/>
                <w:color w:val="000000"/>
                <w:sz w:val="18"/>
                <w:szCs w:val="18"/>
              </w:rPr>
              <w:t>Obsugiwane</w:t>
            </w:r>
            <w:proofErr w:type="spellEnd"/>
            <w:r w:rsidRPr="000A1E7A">
              <w:rPr>
                <w:rFonts w:ascii="Times New Roman" w:eastAsia="MS Mincho" w:hAnsi="Times New Roman" w:cs="Times New Roman"/>
                <w:b/>
                <w:bCs/>
                <w:color w:val="000000"/>
                <w:sz w:val="18"/>
                <w:szCs w:val="18"/>
              </w:rPr>
              <w:t xml:space="preserve"> dyski twarde</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3.5" oraz  2.5"  SATA oraz 2.5" SATA SSD</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Pojemność dysków twardych</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Pr>
                <w:rFonts w:ascii="Times New Roman" w:eastAsia="MS Mincho" w:hAnsi="Times New Roman" w:cs="Times New Roman"/>
                <w:color w:val="000000"/>
                <w:sz w:val="18"/>
                <w:szCs w:val="18"/>
              </w:rPr>
              <w:t xml:space="preserve">Minimum do </w:t>
            </w:r>
            <w:r w:rsidRPr="000A1E7A">
              <w:rPr>
                <w:rFonts w:ascii="Times New Roman" w:eastAsia="MS Mincho" w:hAnsi="Times New Roman" w:cs="Times New Roman"/>
                <w:color w:val="000000"/>
                <w:sz w:val="18"/>
                <w:szCs w:val="18"/>
              </w:rPr>
              <w:t>8TB</w:t>
            </w:r>
            <w:r>
              <w:rPr>
                <w:rFonts w:ascii="Times New Roman" w:eastAsia="MS Mincho" w:hAnsi="Times New Roman" w:cs="Times New Roman"/>
                <w:color w:val="000000"/>
                <w:sz w:val="18"/>
                <w:szCs w:val="18"/>
              </w:rPr>
              <w:t xml:space="preserve"> (minimum 4 dyski)</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Możliwość podłączenia modułu rozszerzającego</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 co najmniej 2</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xml:space="preserve">Porty LAN 2,5 </w:t>
            </w:r>
            <w:proofErr w:type="spellStart"/>
            <w:r w:rsidRPr="000A1E7A">
              <w:rPr>
                <w:rFonts w:ascii="Times New Roman" w:eastAsia="MS Mincho" w:hAnsi="Times New Roman" w:cs="Times New Roman"/>
                <w:b/>
                <w:bCs/>
                <w:color w:val="000000"/>
                <w:sz w:val="18"/>
                <w:szCs w:val="18"/>
              </w:rPr>
              <w:t>GbE</w:t>
            </w:r>
            <w:proofErr w:type="spellEnd"/>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Minimum 2</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Diody LED</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Minimum Status, LAN, HDD,</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Porty USB 3.2 Gen 1</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Minimum 2 </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Porty USB 2.0</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Minimum 2</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xml:space="preserve">Port </w:t>
            </w:r>
            <w:proofErr w:type="spellStart"/>
            <w:r w:rsidRPr="000A1E7A">
              <w:rPr>
                <w:rFonts w:ascii="Times New Roman" w:eastAsia="MS Mincho" w:hAnsi="Times New Roman" w:cs="Times New Roman"/>
                <w:b/>
                <w:bCs/>
                <w:color w:val="000000"/>
                <w:sz w:val="18"/>
                <w:szCs w:val="18"/>
              </w:rPr>
              <w:t>PCiE</w:t>
            </w:r>
            <w:proofErr w:type="spellEnd"/>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 minimum 1 Gen3</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Przyciski</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Reset, Zasilanie</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Typ obudowy</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RACK, 1U</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Dopuszczalna temperatura pracy</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od 0 do 40˚C</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Wilgotność względna podczas pracy</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5-95% R.H.</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Zasilanie</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Zasilacz </w:t>
            </w:r>
            <w:proofErr w:type="spellStart"/>
            <w:r w:rsidRPr="000A1E7A">
              <w:rPr>
                <w:rFonts w:ascii="Times New Roman" w:eastAsia="MS Mincho" w:hAnsi="Times New Roman" w:cs="Times New Roman"/>
                <w:color w:val="000000"/>
                <w:sz w:val="18"/>
                <w:szCs w:val="18"/>
              </w:rPr>
              <w:t>redundatny</w:t>
            </w:r>
            <w:proofErr w:type="spellEnd"/>
            <w:r w:rsidRPr="000A1E7A">
              <w:rPr>
                <w:rFonts w:ascii="Times New Roman" w:eastAsia="MS Mincho" w:hAnsi="Times New Roman" w:cs="Times New Roman"/>
                <w:color w:val="000000"/>
                <w:sz w:val="18"/>
                <w:szCs w:val="18"/>
              </w:rPr>
              <w:t xml:space="preserve"> 2 x 250 W, 100-240 V</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0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xml:space="preserve">Szyny </w:t>
            </w:r>
            <w:proofErr w:type="spellStart"/>
            <w:r w:rsidRPr="000A1E7A">
              <w:rPr>
                <w:rFonts w:ascii="Times New Roman" w:eastAsia="MS Mincho" w:hAnsi="Times New Roman" w:cs="Times New Roman"/>
                <w:b/>
                <w:bCs/>
                <w:color w:val="000000"/>
                <w:sz w:val="18"/>
                <w:szCs w:val="18"/>
              </w:rPr>
              <w:t>rackowe</w:t>
            </w:r>
            <w:proofErr w:type="spellEnd"/>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Tak, w zestawie</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0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00"/>
        </w:trPr>
        <w:tc>
          <w:tcPr>
            <w:tcW w:w="3227" w:type="pct"/>
            <w:gridSpan w:val="3"/>
            <w:shd w:val="clear" w:color="auto" w:fill="D9D9D9" w:themeFill="background1" w:themeFillShade="D9"/>
            <w:hideMark/>
          </w:tcPr>
          <w:p w:rsidR="00EF5D8F" w:rsidRPr="000A1E7A" w:rsidRDefault="00EF5D8F" w:rsidP="00EF5D8F">
            <w:pPr>
              <w:jc w:val="cente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Specyfikacja oprogramowania</w:t>
            </w:r>
          </w:p>
        </w:tc>
        <w:tc>
          <w:tcPr>
            <w:tcW w:w="1773" w:type="pct"/>
            <w:shd w:val="clear" w:color="auto" w:fill="D9D9D9" w:themeFill="background1" w:themeFillShade="D9"/>
          </w:tcPr>
          <w:p w:rsidR="00EF5D8F" w:rsidRPr="000A1E7A" w:rsidRDefault="00EF5D8F" w:rsidP="00EF5D8F">
            <w:pPr>
              <w:jc w:val="cente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Agregacja łączy</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640"/>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Obsługiwane systemy plików</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Dyski wewnętrzne: EXT4 Dyski zewnętrzne: EXT3, EXT4, NTFS, FAT32, HFS+</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Możliwość podłączenia karty WLAN na USB</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Szyfrowanie wolumenów</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 min AES 256</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Szyfrowanie dysków zewnętrznych</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2404"/>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Zarządzanie dyskami</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Pojedynczy Dysk, 0, 1, 5, 6, 10, JBOD, </w:t>
            </w:r>
            <w:r w:rsidRPr="000A1E7A">
              <w:rPr>
                <w:rFonts w:ascii="Times New Roman" w:eastAsia="MS Mincho" w:hAnsi="Times New Roman" w:cs="Times New Roman"/>
                <w:color w:val="000000"/>
                <w:sz w:val="18"/>
                <w:szCs w:val="18"/>
              </w:rPr>
              <w:br/>
              <w:t xml:space="preserve">Obsługa Hot </w:t>
            </w:r>
            <w:proofErr w:type="spellStart"/>
            <w:r w:rsidRPr="000A1E7A">
              <w:rPr>
                <w:rFonts w:ascii="Times New Roman" w:eastAsia="MS Mincho" w:hAnsi="Times New Roman" w:cs="Times New Roman"/>
                <w:color w:val="000000"/>
                <w:sz w:val="18"/>
                <w:szCs w:val="18"/>
              </w:rPr>
              <w:t>Spare</w:t>
            </w:r>
            <w:proofErr w:type="spellEnd"/>
            <w:r w:rsidRPr="000A1E7A">
              <w:rPr>
                <w:rFonts w:ascii="Times New Roman" w:eastAsia="MS Mincho" w:hAnsi="Times New Roman" w:cs="Times New Roman"/>
                <w:color w:val="000000"/>
                <w:sz w:val="18"/>
                <w:szCs w:val="18"/>
              </w:rPr>
              <w:t xml:space="preserve"> per grupa RAID oraz </w:t>
            </w:r>
            <w:proofErr w:type="spellStart"/>
            <w:r w:rsidRPr="000A1E7A">
              <w:rPr>
                <w:rFonts w:ascii="Times New Roman" w:eastAsia="MS Mincho" w:hAnsi="Times New Roman" w:cs="Times New Roman"/>
                <w:color w:val="000000"/>
                <w:sz w:val="18"/>
                <w:szCs w:val="18"/>
              </w:rPr>
              <w:t>global</w:t>
            </w:r>
            <w:proofErr w:type="spellEnd"/>
            <w:r w:rsidRPr="000A1E7A">
              <w:rPr>
                <w:rFonts w:ascii="Times New Roman" w:eastAsia="MS Mincho" w:hAnsi="Times New Roman" w:cs="Times New Roman"/>
                <w:color w:val="000000"/>
                <w:sz w:val="18"/>
                <w:szCs w:val="18"/>
              </w:rPr>
              <w:t xml:space="preserve"> hot </w:t>
            </w:r>
            <w:proofErr w:type="spellStart"/>
            <w:r w:rsidRPr="000A1E7A">
              <w:rPr>
                <w:rFonts w:ascii="Times New Roman" w:eastAsia="MS Mincho" w:hAnsi="Times New Roman" w:cs="Times New Roman"/>
                <w:color w:val="000000"/>
                <w:sz w:val="18"/>
                <w:szCs w:val="18"/>
              </w:rPr>
              <w:t>spare</w:t>
            </w:r>
            <w:proofErr w:type="spellEnd"/>
            <w:r w:rsidRPr="000A1E7A">
              <w:rPr>
                <w:rFonts w:ascii="Times New Roman" w:eastAsia="MS Mincho" w:hAnsi="Times New Roman" w:cs="Times New Roman"/>
                <w:color w:val="000000"/>
                <w:sz w:val="18"/>
                <w:szCs w:val="18"/>
              </w:rPr>
              <w:br/>
              <w:t>Rozszerzanie pojemności Online RAID</w:t>
            </w:r>
            <w:r w:rsidRPr="000A1E7A">
              <w:rPr>
                <w:rFonts w:ascii="Times New Roman" w:eastAsia="MS Mincho" w:hAnsi="Times New Roman" w:cs="Times New Roman"/>
                <w:color w:val="000000"/>
                <w:sz w:val="18"/>
                <w:szCs w:val="18"/>
              </w:rPr>
              <w:br/>
              <w:t>Migracja poziomów Online RAID</w:t>
            </w:r>
            <w:r w:rsidRPr="000A1E7A">
              <w:rPr>
                <w:rFonts w:ascii="Times New Roman" w:eastAsia="MS Mincho" w:hAnsi="Times New Roman" w:cs="Times New Roman"/>
                <w:color w:val="000000"/>
                <w:sz w:val="18"/>
                <w:szCs w:val="18"/>
              </w:rPr>
              <w:br/>
              <w:t>HDD S.M.A.R.T.</w:t>
            </w:r>
            <w:r w:rsidRPr="000A1E7A">
              <w:rPr>
                <w:rFonts w:ascii="Times New Roman" w:eastAsia="MS Mincho" w:hAnsi="Times New Roman" w:cs="Times New Roman"/>
                <w:color w:val="000000"/>
                <w:sz w:val="18"/>
                <w:szCs w:val="18"/>
              </w:rPr>
              <w:br/>
              <w:t>Skanowanie uszkodzonych bloków (pliku)</w:t>
            </w:r>
            <w:r w:rsidRPr="000A1E7A">
              <w:rPr>
                <w:rFonts w:ascii="Times New Roman" w:eastAsia="MS Mincho" w:hAnsi="Times New Roman" w:cs="Times New Roman"/>
                <w:color w:val="000000"/>
                <w:sz w:val="18"/>
                <w:szCs w:val="18"/>
              </w:rPr>
              <w:br/>
              <w:t>Przywracanie macierzy RAID</w:t>
            </w:r>
            <w:r w:rsidRPr="000A1E7A">
              <w:rPr>
                <w:rFonts w:ascii="Times New Roman" w:eastAsia="MS Mincho" w:hAnsi="Times New Roman" w:cs="Times New Roman"/>
                <w:color w:val="000000"/>
                <w:sz w:val="18"/>
                <w:szCs w:val="18"/>
              </w:rPr>
              <w:br/>
              <w:t>Obsługa map bitowych</w:t>
            </w:r>
            <w:r w:rsidRPr="000A1E7A">
              <w:rPr>
                <w:rFonts w:ascii="Times New Roman" w:eastAsia="MS Mincho" w:hAnsi="Times New Roman" w:cs="Times New Roman"/>
                <w:color w:val="000000"/>
                <w:sz w:val="18"/>
                <w:szCs w:val="18"/>
              </w:rPr>
              <w:br/>
              <w:t>Pula pamięci masowej</w:t>
            </w:r>
            <w:r w:rsidRPr="000A1E7A">
              <w:rPr>
                <w:rFonts w:ascii="Times New Roman" w:eastAsia="MS Mincho" w:hAnsi="Times New Roman" w:cs="Times New Roman"/>
                <w:color w:val="000000"/>
                <w:sz w:val="18"/>
                <w:szCs w:val="18"/>
              </w:rPr>
              <w:br/>
              <w:t>Obsługa migawek</w:t>
            </w:r>
            <w:r w:rsidRPr="000A1E7A">
              <w:rPr>
                <w:rFonts w:ascii="Times New Roman" w:eastAsia="MS Mincho" w:hAnsi="Times New Roman" w:cs="Times New Roman"/>
                <w:color w:val="000000"/>
                <w:sz w:val="18"/>
                <w:szCs w:val="18"/>
              </w:rPr>
              <w:br/>
              <w:t>Obsługa replikacji migawek</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871"/>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lastRenderedPageBreak/>
              <w:t xml:space="preserve">Wbudowana obsługa </w:t>
            </w:r>
            <w:proofErr w:type="spellStart"/>
            <w:r w:rsidRPr="000A1E7A">
              <w:rPr>
                <w:rFonts w:ascii="Times New Roman" w:eastAsia="MS Mincho" w:hAnsi="Times New Roman" w:cs="Times New Roman"/>
                <w:b/>
                <w:bCs/>
                <w:color w:val="000000"/>
                <w:sz w:val="18"/>
                <w:szCs w:val="18"/>
              </w:rPr>
              <w:t>iSCSI</w:t>
            </w:r>
            <w:proofErr w:type="spellEnd"/>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Multi-</w:t>
            </w:r>
            <w:proofErr w:type="spellStart"/>
            <w:r w:rsidRPr="000A1E7A">
              <w:rPr>
                <w:rFonts w:ascii="Times New Roman" w:eastAsia="MS Mincho" w:hAnsi="Times New Roman" w:cs="Times New Roman"/>
                <w:color w:val="000000"/>
                <w:sz w:val="18"/>
                <w:szCs w:val="18"/>
              </w:rPr>
              <w:t>LUNs</w:t>
            </w:r>
            <w:proofErr w:type="spellEnd"/>
            <w:r w:rsidRPr="000A1E7A">
              <w:rPr>
                <w:rFonts w:ascii="Times New Roman" w:eastAsia="MS Mincho" w:hAnsi="Times New Roman" w:cs="Times New Roman"/>
                <w:color w:val="000000"/>
                <w:sz w:val="18"/>
                <w:szCs w:val="18"/>
              </w:rPr>
              <w:t xml:space="preserve"> na Target</w:t>
            </w:r>
            <w:r w:rsidRPr="000A1E7A">
              <w:rPr>
                <w:rFonts w:ascii="Times New Roman" w:eastAsia="MS Mincho" w:hAnsi="Times New Roman" w:cs="Times New Roman"/>
                <w:color w:val="000000"/>
                <w:sz w:val="18"/>
                <w:szCs w:val="18"/>
              </w:rPr>
              <w:br/>
              <w:t xml:space="preserve">Obsługa LUN </w:t>
            </w:r>
            <w:proofErr w:type="spellStart"/>
            <w:r w:rsidRPr="000A1E7A">
              <w:rPr>
                <w:rFonts w:ascii="Times New Roman" w:eastAsia="MS Mincho" w:hAnsi="Times New Roman" w:cs="Times New Roman"/>
                <w:color w:val="000000"/>
                <w:sz w:val="18"/>
                <w:szCs w:val="18"/>
              </w:rPr>
              <w:t>Mapping</w:t>
            </w:r>
            <w:proofErr w:type="spellEnd"/>
            <w:r w:rsidRPr="000A1E7A">
              <w:rPr>
                <w:rFonts w:ascii="Times New Roman" w:eastAsia="MS Mincho" w:hAnsi="Times New Roman" w:cs="Times New Roman"/>
                <w:color w:val="000000"/>
                <w:sz w:val="18"/>
                <w:szCs w:val="18"/>
              </w:rPr>
              <w:t xml:space="preserve"> &amp; </w:t>
            </w:r>
            <w:proofErr w:type="spellStart"/>
            <w:r w:rsidRPr="000A1E7A">
              <w:rPr>
                <w:rFonts w:ascii="Times New Roman" w:eastAsia="MS Mincho" w:hAnsi="Times New Roman" w:cs="Times New Roman"/>
                <w:color w:val="000000"/>
                <w:sz w:val="18"/>
                <w:szCs w:val="18"/>
              </w:rPr>
              <w:t>Masking</w:t>
            </w:r>
            <w:proofErr w:type="spellEnd"/>
            <w:r w:rsidRPr="000A1E7A">
              <w:rPr>
                <w:rFonts w:ascii="Times New Roman" w:eastAsia="MS Mincho" w:hAnsi="Times New Roman" w:cs="Times New Roman"/>
                <w:color w:val="000000"/>
                <w:sz w:val="18"/>
                <w:szCs w:val="18"/>
              </w:rPr>
              <w:br/>
              <w:t xml:space="preserve">Obsługa SPC-3 </w:t>
            </w:r>
            <w:proofErr w:type="spellStart"/>
            <w:r w:rsidRPr="000A1E7A">
              <w:rPr>
                <w:rFonts w:ascii="Times New Roman" w:eastAsia="MS Mincho" w:hAnsi="Times New Roman" w:cs="Times New Roman"/>
                <w:color w:val="000000"/>
                <w:sz w:val="18"/>
                <w:szCs w:val="18"/>
              </w:rPr>
              <w:t>Persistent</w:t>
            </w:r>
            <w:proofErr w:type="spellEnd"/>
            <w:r w:rsidRPr="000A1E7A">
              <w:rPr>
                <w:rFonts w:ascii="Times New Roman" w:eastAsia="MS Mincho" w:hAnsi="Times New Roman" w:cs="Times New Roman"/>
                <w:color w:val="000000"/>
                <w:sz w:val="18"/>
                <w:szCs w:val="18"/>
              </w:rPr>
              <w:t xml:space="preserve"> </w:t>
            </w:r>
            <w:proofErr w:type="spellStart"/>
            <w:r w:rsidRPr="000A1E7A">
              <w:rPr>
                <w:rFonts w:ascii="Times New Roman" w:eastAsia="MS Mincho" w:hAnsi="Times New Roman" w:cs="Times New Roman"/>
                <w:color w:val="000000"/>
                <w:sz w:val="18"/>
                <w:szCs w:val="18"/>
              </w:rPr>
              <w:t>Reservation</w:t>
            </w:r>
            <w:proofErr w:type="spellEnd"/>
            <w:r w:rsidRPr="000A1E7A">
              <w:rPr>
                <w:rFonts w:ascii="Times New Roman" w:eastAsia="MS Mincho" w:hAnsi="Times New Roman" w:cs="Times New Roman"/>
                <w:color w:val="000000"/>
                <w:sz w:val="18"/>
                <w:szCs w:val="18"/>
              </w:rPr>
              <w:br/>
              <w:t xml:space="preserve">Obsługa MPIO &amp; MC/S, Migawka / kopia zapasowa </w:t>
            </w:r>
            <w:proofErr w:type="spellStart"/>
            <w:r w:rsidRPr="000A1E7A">
              <w:rPr>
                <w:rFonts w:ascii="Times New Roman" w:eastAsia="MS Mincho" w:hAnsi="Times New Roman" w:cs="Times New Roman"/>
                <w:color w:val="000000"/>
                <w:sz w:val="18"/>
                <w:szCs w:val="18"/>
              </w:rPr>
              <w:t>iSCSI</w:t>
            </w:r>
            <w:proofErr w:type="spellEnd"/>
            <w:r w:rsidRPr="000A1E7A">
              <w:rPr>
                <w:rFonts w:ascii="Times New Roman" w:eastAsia="MS Mincho" w:hAnsi="Times New Roman" w:cs="Times New Roman"/>
                <w:color w:val="000000"/>
                <w:sz w:val="18"/>
                <w:szCs w:val="18"/>
              </w:rPr>
              <w:t xml:space="preserve"> LUN</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1660"/>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Zarządzanie prawami dostępu</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Ograniczenie dostępnej pojemności dysku dla użytkownika</w:t>
            </w:r>
            <w:r w:rsidRPr="000A1E7A">
              <w:rPr>
                <w:rFonts w:ascii="Times New Roman" w:eastAsia="MS Mincho" w:hAnsi="Times New Roman" w:cs="Times New Roman"/>
                <w:color w:val="000000"/>
                <w:sz w:val="18"/>
                <w:szCs w:val="18"/>
              </w:rPr>
              <w:br/>
              <w:t>Importowanie listy użytkowników</w:t>
            </w:r>
            <w:r w:rsidRPr="000A1E7A">
              <w:rPr>
                <w:rFonts w:ascii="Times New Roman" w:eastAsia="MS Mincho" w:hAnsi="Times New Roman" w:cs="Times New Roman"/>
                <w:color w:val="000000"/>
                <w:sz w:val="18"/>
                <w:szCs w:val="18"/>
              </w:rPr>
              <w:br/>
              <w:t xml:space="preserve">Zarządzanie kontami użytkowników </w:t>
            </w:r>
            <w:r w:rsidRPr="000A1E7A">
              <w:rPr>
                <w:rFonts w:ascii="Times New Roman" w:eastAsia="MS Mincho" w:hAnsi="Times New Roman" w:cs="Times New Roman"/>
                <w:color w:val="000000"/>
                <w:sz w:val="18"/>
                <w:szCs w:val="18"/>
              </w:rPr>
              <w:br/>
              <w:t xml:space="preserve">Zarządzanie grupą użytkowników </w:t>
            </w:r>
            <w:r w:rsidRPr="000A1E7A">
              <w:rPr>
                <w:rFonts w:ascii="Times New Roman" w:eastAsia="MS Mincho" w:hAnsi="Times New Roman" w:cs="Times New Roman"/>
                <w:color w:val="000000"/>
                <w:sz w:val="18"/>
                <w:szCs w:val="18"/>
              </w:rPr>
              <w:br/>
              <w:t xml:space="preserve">Zarządzanie współdzieleniem w sieci </w:t>
            </w:r>
            <w:r w:rsidRPr="000A1E7A">
              <w:rPr>
                <w:rFonts w:ascii="Times New Roman" w:eastAsia="MS Mincho" w:hAnsi="Times New Roman" w:cs="Times New Roman"/>
                <w:color w:val="000000"/>
                <w:sz w:val="18"/>
                <w:szCs w:val="18"/>
              </w:rPr>
              <w:br/>
              <w:t>Tworzenie użytkowników za pomocą makr</w:t>
            </w:r>
            <w:r w:rsidRPr="000A1E7A">
              <w:rPr>
                <w:rFonts w:ascii="Times New Roman" w:eastAsia="MS Mincho" w:hAnsi="Times New Roman" w:cs="Times New Roman"/>
                <w:color w:val="000000"/>
                <w:sz w:val="18"/>
                <w:szCs w:val="18"/>
              </w:rPr>
              <w:br/>
              <w:t>Obsługa zaawansowanych uprawnień dla pod folderów, Windows ACL</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804"/>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Obsługa Windows AD</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Logowanie użytkowników  poprzez CIFS/SMB, AFP, FTP oraz menadżera plików sieci Web</w:t>
            </w:r>
            <w:r w:rsidRPr="000A1E7A">
              <w:rPr>
                <w:rFonts w:ascii="Times New Roman" w:eastAsia="MS Mincho" w:hAnsi="Times New Roman" w:cs="Times New Roman"/>
                <w:color w:val="000000"/>
                <w:sz w:val="18"/>
                <w:szCs w:val="18"/>
              </w:rPr>
              <w:br/>
              <w:t>Funkcja serwera LDAP</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519"/>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Funkcje backup</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Oprogramowanie do tworzenia kopii bezpieczeństwa producenta urządzenia dla systemów Windows,  backup na zewnętrzne dyski twarde, </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64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Współpraca z zewnętrznymi dostawcami usług chmury</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lang w:val="en-US"/>
              </w:rPr>
            </w:pPr>
            <w:proofErr w:type="spellStart"/>
            <w:r w:rsidRPr="000A1E7A">
              <w:rPr>
                <w:rFonts w:ascii="Times New Roman" w:eastAsia="MS Mincho" w:hAnsi="Times New Roman" w:cs="Times New Roman"/>
                <w:color w:val="000000"/>
                <w:sz w:val="18"/>
                <w:szCs w:val="18"/>
                <w:lang w:val="en-US"/>
              </w:rPr>
              <w:t>Przynajmniej</w:t>
            </w:r>
            <w:proofErr w:type="spellEnd"/>
            <w:r w:rsidRPr="000A1E7A">
              <w:rPr>
                <w:rFonts w:ascii="Times New Roman" w:eastAsia="MS Mincho" w:hAnsi="Times New Roman" w:cs="Times New Roman"/>
                <w:color w:val="000000"/>
                <w:sz w:val="18"/>
                <w:szCs w:val="18"/>
                <w:lang w:val="en-US"/>
              </w:rPr>
              <w:t xml:space="preserve">: Google Drive, Dropbox, Microsoft OneDrive, Microsoft OneDrive for Business </w:t>
            </w:r>
            <w:proofErr w:type="spellStart"/>
            <w:r w:rsidRPr="000A1E7A">
              <w:rPr>
                <w:rFonts w:ascii="Times New Roman" w:eastAsia="MS Mincho" w:hAnsi="Times New Roman" w:cs="Times New Roman"/>
                <w:color w:val="000000"/>
                <w:sz w:val="18"/>
                <w:szCs w:val="18"/>
                <w:lang w:val="en-US"/>
              </w:rPr>
              <w:t>i</w:t>
            </w:r>
            <w:proofErr w:type="spellEnd"/>
            <w:r w:rsidRPr="000A1E7A">
              <w:rPr>
                <w:rFonts w:ascii="Times New Roman" w:eastAsia="MS Mincho" w:hAnsi="Times New Roman" w:cs="Times New Roman"/>
                <w:color w:val="000000"/>
                <w:sz w:val="18"/>
                <w:szCs w:val="18"/>
                <w:lang w:val="en-US"/>
              </w:rPr>
              <w:t xml:space="preserve"> Box</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lang w:val="en-US"/>
              </w:rPr>
            </w:pPr>
          </w:p>
        </w:tc>
      </w:tr>
      <w:tr w:rsidR="00EF5D8F" w:rsidRPr="000A1E7A" w:rsidTr="00EF5D8F">
        <w:trPr>
          <w:trHeight w:val="787"/>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Darmowe aplikacje na urządzenia mobilne</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Monitoring / Zarządzanie / Współdzielenie plików / obsługa kamer / Odtwarzacz muzyki</w:t>
            </w:r>
            <w:r w:rsidRPr="000A1E7A">
              <w:rPr>
                <w:rFonts w:ascii="Times New Roman" w:eastAsia="MS Mincho" w:hAnsi="Times New Roman" w:cs="Times New Roman"/>
                <w:color w:val="000000"/>
                <w:sz w:val="18"/>
                <w:szCs w:val="18"/>
              </w:rPr>
              <w:br/>
              <w:t>Dostępne na systemy iOS oraz Android</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1651"/>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Minimum obsługiwane serwery</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Serwer plików</w:t>
            </w:r>
            <w:r w:rsidRPr="000A1E7A">
              <w:rPr>
                <w:rFonts w:ascii="Times New Roman" w:eastAsia="MS Mincho" w:hAnsi="Times New Roman" w:cs="Times New Roman"/>
                <w:color w:val="000000"/>
                <w:sz w:val="18"/>
                <w:szCs w:val="18"/>
              </w:rPr>
              <w:br/>
              <w:t>Serwer FTP</w:t>
            </w:r>
            <w:r w:rsidRPr="000A1E7A">
              <w:rPr>
                <w:rFonts w:ascii="Times New Roman" w:eastAsia="MS Mincho" w:hAnsi="Times New Roman" w:cs="Times New Roman"/>
                <w:color w:val="000000"/>
                <w:sz w:val="18"/>
                <w:szCs w:val="18"/>
              </w:rPr>
              <w:br/>
              <w:t>Serwer WEB</w:t>
            </w:r>
            <w:r w:rsidRPr="000A1E7A">
              <w:rPr>
                <w:rFonts w:ascii="Times New Roman" w:eastAsia="MS Mincho" w:hAnsi="Times New Roman" w:cs="Times New Roman"/>
                <w:color w:val="000000"/>
                <w:sz w:val="18"/>
                <w:szCs w:val="18"/>
              </w:rPr>
              <w:br/>
              <w:t>Serwer kopii zapasowych</w:t>
            </w:r>
            <w:r w:rsidRPr="000A1E7A">
              <w:rPr>
                <w:rFonts w:ascii="Times New Roman" w:eastAsia="MS Mincho" w:hAnsi="Times New Roman" w:cs="Times New Roman"/>
                <w:color w:val="000000"/>
                <w:sz w:val="18"/>
                <w:szCs w:val="18"/>
              </w:rPr>
              <w:br/>
              <w:t xml:space="preserve">Serwer multimediów </w:t>
            </w:r>
            <w:proofErr w:type="spellStart"/>
            <w:r w:rsidRPr="000A1E7A">
              <w:rPr>
                <w:rFonts w:ascii="Times New Roman" w:eastAsia="MS Mincho" w:hAnsi="Times New Roman" w:cs="Times New Roman"/>
                <w:color w:val="000000"/>
                <w:sz w:val="18"/>
                <w:szCs w:val="18"/>
              </w:rPr>
              <w:t>UPnP</w:t>
            </w:r>
            <w:proofErr w:type="spellEnd"/>
            <w:r w:rsidRPr="000A1E7A">
              <w:rPr>
                <w:rFonts w:ascii="Times New Roman" w:eastAsia="MS Mincho" w:hAnsi="Times New Roman" w:cs="Times New Roman"/>
                <w:color w:val="000000"/>
                <w:sz w:val="18"/>
                <w:szCs w:val="18"/>
              </w:rPr>
              <w:br/>
              <w:t>Serwer pobierania (</w:t>
            </w:r>
            <w:proofErr w:type="spellStart"/>
            <w:r w:rsidRPr="000A1E7A">
              <w:rPr>
                <w:rFonts w:ascii="Times New Roman" w:eastAsia="MS Mincho" w:hAnsi="Times New Roman" w:cs="Times New Roman"/>
                <w:color w:val="000000"/>
                <w:sz w:val="18"/>
                <w:szCs w:val="18"/>
              </w:rPr>
              <w:t>Bittorrent</w:t>
            </w:r>
            <w:proofErr w:type="spellEnd"/>
            <w:r w:rsidRPr="000A1E7A">
              <w:rPr>
                <w:rFonts w:ascii="Times New Roman" w:eastAsia="MS Mincho" w:hAnsi="Times New Roman" w:cs="Times New Roman"/>
                <w:color w:val="000000"/>
                <w:sz w:val="18"/>
                <w:szCs w:val="18"/>
              </w:rPr>
              <w:t xml:space="preserve"> / HTTP / FTP)</w:t>
            </w:r>
            <w:r w:rsidRPr="000A1E7A">
              <w:rPr>
                <w:rFonts w:ascii="Times New Roman" w:eastAsia="MS Mincho" w:hAnsi="Times New Roman" w:cs="Times New Roman"/>
                <w:color w:val="000000"/>
                <w:sz w:val="18"/>
                <w:szCs w:val="18"/>
              </w:rPr>
              <w:br/>
              <w:t>Serwer Monitoringu</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VPN</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lang w:val="en-US"/>
              </w:rPr>
            </w:pPr>
            <w:r w:rsidRPr="000A1E7A">
              <w:rPr>
                <w:rFonts w:ascii="Times New Roman" w:eastAsia="MS Mincho" w:hAnsi="Times New Roman" w:cs="Times New Roman"/>
                <w:color w:val="000000"/>
                <w:sz w:val="18"/>
                <w:szCs w:val="18"/>
                <w:lang w:val="en-US"/>
              </w:rPr>
              <w:t xml:space="preserve">VPN client / VPN server. </w:t>
            </w:r>
            <w:proofErr w:type="spellStart"/>
            <w:r w:rsidRPr="000A1E7A">
              <w:rPr>
                <w:rFonts w:ascii="Times New Roman" w:eastAsia="MS Mincho" w:hAnsi="Times New Roman" w:cs="Times New Roman"/>
                <w:color w:val="000000"/>
                <w:sz w:val="18"/>
                <w:szCs w:val="18"/>
                <w:lang w:val="en-US"/>
              </w:rPr>
              <w:t>Obsługa</w:t>
            </w:r>
            <w:proofErr w:type="spellEnd"/>
            <w:r w:rsidRPr="000A1E7A">
              <w:rPr>
                <w:rFonts w:ascii="Times New Roman" w:eastAsia="MS Mincho" w:hAnsi="Times New Roman" w:cs="Times New Roman"/>
                <w:color w:val="000000"/>
                <w:sz w:val="18"/>
                <w:szCs w:val="18"/>
                <w:lang w:val="en-US"/>
              </w:rPr>
              <w:t xml:space="preserve"> PPTP, </w:t>
            </w:r>
            <w:proofErr w:type="spellStart"/>
            <w:r w:rsidRPr="000A1E7A">
              <w:rPr>
                <w:rFonts w:ascii="Times New Roman" w:eastAsia="MS Mincho" w:hAnsi="Times New Roman" w:cs="Times New Roman"/>
                <w:color w:val="000000"/>
                <w:sz w:val="18"/>
                <w:szCs w:val="18"/>
                <w:lang w:val="en-US"/>
              </w:rPr>
              <w:t>OpenVPN</w:t>
            </w:r>
            <w:proofErr w:type="spellEnd"/>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lang w:val="en-US"/>
              </w:rPr>
            </w:pPr>
          </w:p>
        </w:tc>
      </w:tr>
      <w:tr w:rsidR="00EF5D8F" w:rsidRPr="000A1E7A" w:rsidTr="00EF5D8F">
        <w:trPr>
          <w:trHeight w:val="4394"/>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Administracja systemu</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Połączenia HTTP/HTTPS</w:t>
            </w:r>
            <w:r w:rsidRPr="000A1E7A">
              <w:rPr>
                <w:rFonts w:ascii="Times New Roman" w:eastAsia="MS Mincho" w:hAnsi="Times New Roman" w:cs="Times New Roman"/>
                <w:color w:val="000000"/>
                <w:sz w:val="18"/>
                <w:szCs w:val="18"/>
              </w:rPr>
              <w:br/>
              <w:t>Powiadamianie przez e-mail (uwierzytelnianie SMTP)</w:t>
            </w:r>
            <w:r w:rsidRPr="000A1E7A">
              <w:rPr>
                <w:rFonts w:ascii="Times New Roman" w:eastAsia="MS Mincho" w:hAnsi="Times New Roman" w:cs="Times New Roman"/>
                <w:color w:val="000000"/>
                <w:sz w:val="18"/>
                <w:szCs w:val="18"/>
              </w:rPr>
              <w:br/>
              <w:t>Powiadamianie przez SMS</w:t>
            </w:r>
            <w:r w:rsidRPr="000A1E7A">
              <w:rPr>
                <w:rFonts w:ascii="Times New Roman" w:eastAsia="MS Mincho" w:hAnsi="Times New Roman" w:cs="Times New Roman"/>
                <w:color w:val="000000"/>
                <w:sz w:val="18"/>
                <w:szCs w:val="18"/>
              </w:rPr>
              <w:br/>
              <w:t>Ustawienia inteligentnego chłodzenia</w:t>
            </w:r>
            <w:r w:rsidRPr="000A1E7A">
              <w:rPr>
                <w:rFonts w:ascii="Times New Roman" w:eastAsia="MS Mincho" w:hAnsi="Times New Roman" w:cs="Times New Roman"/>
                <w:color w:val="000000"/>
                <w:sz w:val="18"/>
                <w:szCs w:val="18"/>
              </w:rPr>
              <w:br/>
              <w:t>DDNS oraz zdalny dostęp w chmurze</w:t>
            </w:r>
            <w:r w:rsidRPr="000A1E7A">
              <w:rPr>
                <w:rFonts w:ascii="Times New Roman" w:eastAsia="MS Mincho" w:hAnsi="Times New Roman" w:cs="Times New Roman"/>
                <w:color w:val="000000"/>
                <w:sz w:val="18"/>
                <w:szCs w:val="18"/>
              </w:rPr>
              <w:br/>
              <w:t>SNMP (v2 &amp; v3)</w:t>
            </w:r>
            <w:r w:rsidRPr="000A1E7A">
              <w:rPr>
                <w:rFonts w:ascii="Times New Roman" w:eastAsia="MS Mincho" w:hAnsi="Times New Roman" w:cs="Times New Roman"/>
                <w:color w:val="000000"/>
                <w:sz w:val="18"/>
                <w:szCs w:val="18"/>
              </w:rPr>
              <w:br/>
              <w:t>Obsługa UPS z zarządzaniem SNMP (USB)</w:t>
            </w:r>
            <w:r w:rsidRPr="000A1E7A">
              <w:rPr>
                <w:rFonts w:ascii="Times New Roman" w:eastAsia="MS Mincho" w:hAnsi="Times New Roman" w:cs="Times New Roman"/>
                <w:color w:val="000000"/>
                <w:sz w:val="18"/>
                <w:szCs w:val="18"/>
              </w:rPr>
              <w:br/>
              <w:t>Obsługa sieciowej jednostki UPS</w:t>
            </w:r>
            <w:r w:rsidRPr="000A1E7A">
              <w:rPr>
                <w:rFonts w:ascii="Times New Roman" w:eastAsia="MS Mincho" w:hAnsi="Times New Roman" w:cs="Times New Roman"/>
                <w:color w:val="000000"/>
                <w:sz w:val="18"/>
                <w:szCs w:val="18"/>
              </w:rPr>
              <w:br/>
              <w:t>Monitor zasobów</w:t>
            </w:r>
            <w:r w:rsidRPr="000A1E7A">
              <w:rPr>
                <w:rFonts w:ascii="Times New Roman" w:eastAsia="MS Mincho" w:hAnsi="Times New Roman" w:cs="Times New Roman"/>
                <w:color w:val="000000"/>
                <w:sz w:val="18"/>
                <w:szCs w:val="18"/>
              </w:rPr>
              <w:br/>
              <w:t>Kosz sieciowy dla  CIFS/SMB oraz AFP</w:t>
            </w:r>
            <w:r w:rsidRPr="000A1E7A">
              <w:rPr>
                <w:rFonts w:ascii="Times New Roman" w:eastAsia="MS Mincho" w:hAnsi="Times New Roman" w:cs="Times New Roman"/>
                <w:color w:val="000000"/>
                <w:sz w:val="18"/>
                <w:szCs w:val="18"/>
              </w:rPr>
              <w:br/>
              <w:t>Monitor zasobów systemu w czasie rzeczywistym</w:t>
            </w:r>
            <w:r w:rsidRPr="000A1E7A">
              <w:rPr>
                <w:rFonts w:ascii="Times New Roman" w:eastAsia="MS Mincho" w:hAnsi="Times New Roman" w:cs="Times New Roman"/>
                <w:color w:val="000000"/>
                <w:sz w:val="18"/>
                <w:szCs w:val="18"/>
              </w:rPr>
              <w:br/>
              <w:t>Rejestr zdarzeń</w:t>
            </w:r>
            <w:r w:rsidRPr="000A1E7A">
              <w:rPr>
                <w:rFonts w:ascii="Times New Roman" w:eastAsia="MS Mincho" w:hAnsi="Times New Roman" w:cs="Times New Roman"/>
                <w:color w:val="000000"/>
                <w:sz w:val="18"/>
                <w:szCs w:val="18"/>
              </w:rPr>
              <w:br/>
              <w:t>System plików dziennika</w:t>
            </w:r>
            <w:r w:rsidRPr="000A1E7A">
              <w:rPr>
                <w:rFonts w:ascii="Times New Roman" w:eastAsia="MS Mincho" w:hAnsi="Times New Roman" w:cs="Times New Roman"/>
                <w:color w:val="000000"/>
                <w:sz w:val="18"/>
                <w:szCs w:val="18"/>
              </w:rPr>
              <w:br/>
              <w:t>Całkowity rejestr systemowy (poziom pliku)</w:t>
            </w:r>
            <w:r w:rsidRPr="000A1E7A">
              <w:rPr>
                <w:rFonts w:ascii="Times New Roman" w:eastAsia="MS Mincho" w:hAnsi="Times New Roman" w:cs="Times New Roman"/>
                <w:color w:val="000000"/>
                <w:sz w:val="18"/>
                <w:szCs w:val="18"/>
              </w:rPr>
              <w:br/>
              <w:t>Zarządzanie zdarzeniami systemowymi, rejestr, bieżące połączenie użytkowników on-line</w:t>
            </w:r>
            <w:r w:rsidRPr="000A1E7A">
              <w:rPr>
                <w:rFonts w:ascii="Times New Roman" w:eastAsia="MS Mincho" w:hAnsi="Times New Roman" w:cs="Times New Roman"/>
                <w:color w:val="000000"/>
                <w:sz w:val="18"/>
                <w:szCs w:val="18"/>
              </w:rPr>
              <w:br/>
              <w:t>Aktualizacja oprogramowania</w:t>
            </w:r>
            <w:r w:rsidRPr="000A1E7A">
              <w:rPr>
                <w:rFonts w:ascii="Times New Roman" w:eastAsia="MS Mincho" w:hAnsi="Times New Roman" w:cs="Times New Roman"/>
                <w:color w:val="000000"/>
                <w:sz w:val="18"/>
                <w:szCs w:val="18"/>
              </w:rPr>
              <w:br/>
              <w:t>Kopia zapasowa ustawień/przywracanie ustawień/resetowanie ustawień systemu</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1408"/>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Wirtualizacja</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Wbudowana aplikacja umożliwiająca tworzenie środowiska wirtualnego wraz z instalacją maszyn wirtualnych na systemach Windows, Linux i Android. </w:t>
            </w:r>
            <w:r w:rsidRPr="000A1E7A">
              <w:rPr>
                <w:rFonts w:ascii="Times New Roman" w:eastAsia="MS Mincho" w:hAnsi="Times New Roman" w:cs="Times New Roman"/>
                <w:color w:val="000000"/>
                <w:sz w:val="18"/>
                <w:szCs w:val="18"/>
              </w:rPr>
              <w:br/>
              <w:t>Dostęp do konsoli maszyn za pośrednictwem przeglądarki z HTML5</w:t>
            </w:r>
            <w:r w:rsidRPr="000A1E7A">
              <w:rPr>
                <w:rFonts w:ascii="Times New Roman" w:eastAsia="MS Mincho" w:hAnsi="Times New Roman" w:cs="Times New Roman"/>
                <w:color w:val="000000"/>
                <w:sz w:val="18"/>
                <w:szCs w:val="18"/>
              </w:rPr>
              <w:br/>
              <w:t xml:space="preserve">Funkcjonalności importu, eksportu, klonowania i wykonywania migawek maszyn wirtualnych.  </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64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lastRenderedPageBreak/>
              <w:t>Konteneryzacja</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Możliwość uruchomienia wirtualnych kontenerów dla LXC i Docker</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2316"/>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Zabezpieczenia</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Filtracja IP</w:t>
            </w:r>
            <w:r w:rsidRPr="000A1E7A">
              <w:rPr>
                <w:rFonts w:ascii="Times New Roman" w:eastAsia="MS Mincho" w:hAnsi="Times New Roman" w:cs="Times New Roman"/>
                <w:color w:val="000000"/>
                <w:sz w:val="18"/>
                <w:szCs w:val="18"/>
              </w:rPr>
              <w:br/>
              <w:t>Ochrona dostępu do sieci z  automatycznym blokowaniem</w:t>
            </w:r>
            <w:r w:rsidRPr="000A1E7A">
              <w:rPr>
                <w:rFonts w:ascii="Times New Roman" w:eastAsia="MS Mincho" w:hAnsi="Times New Roman" w:cs="Times New Roman"/>
                <w:color w:val="000000"/>
                <w:sz w:val="18"/>
                <w:szCs w:val="18"/>
              </w:rPr>
              <w:br/>
              <w:t>Połączenie HTTPS</w:t>
            </w:r>
            <w:r w:rsidRPr="000A1E7A">
              <w:rPr>
                <w:rFonts w:ascii="Times New Roman" w:eastAsia="MS Mincho" w:hAnsi="Times New Roman" w:cs="Times New Roman"/>
                <w:color w:val="000000"/>
                <w:sz w:val="18"/>
                <w:szCs w:val="18"/>
              </w:rPr>
              <w:br/>
              <w:t>FTP z SSL/TLS (</w:t>
            </w:r>
            <w:proofErr w:type="spellStart"/>
            <w:r w:rsidRPr="000A1E7A">
              <w:rPr>
                <w:rFonts w:ascii="Times New Roman" w:eastAsia="MS Mincho" w:hAnsi="Times New Roman" w:cs="Times New Roman"/>
                <w:color w:val="000000"/>
                <w:sz w:val="18"/>
                <w:szCs w:val="18"/>
              </w:rPr>
              <w:t>Explicit</w:t>
            </w:r>
            <w:proofErr w:type="spellEnd"/>
            <w:r w:rsidRPr="000A1E7A">
              <w:rPr>
                <w:rFonts w:ascii="Times New Roman" w:eastAsia="MS Mincho" w:hAnsi="Times New Roman" w:cs="Times New Roman"/>
                <w:color w:val="000000"/>
                <w:sz w:val="18"/>
                <w:szCs w:val="18"/>
              </w:rPr>
              <w:t>)</w:t>
            </w:r>
            <w:r w:rsidRPr="000A1E7A">
              <w:rPr>
                <w:rFonts w:ascii="Times New Roman" w:eastAsia="MS Mincho" w:hAnsi="Times New Roman" w:cs="Times New Roman"/>
                <w:color w:val="000000"/>
                <w:sz w:val="18"/>
                <w:szCs w:val="18"/>
              </w:rPr>
              <w:br/>
              <w:t>Obsługa SFTP</w:t>
            </w:r>
            <w:r w:rsidRPr="000A1E7A">
              <w:rPr>
                <w:rFonts w:ascii="Times New Roman" w:eastAsia="MS Mincho" w:hAnsi="Times New Roman" w:cs="Times New Roman"/>
                <w:color w:val="000000"/>
                <w:sz w:val="18"/>
                <w:szCs w:val="18"/>
              </w:rPr>
              <w:br/>
              <w:t>Szyfrowanie AES 256-bit</w:t>
            </w:r>
            <w:r w:rsidRPr="000A1E7A">
              <w:rPr>
                <w:rFonts w:ascii="Times New Roman" w:eastAsia="MS Mincho" w:hAnsi="Times New Roman" w:cs="Times New Roman"/>
                <w:color w:val="000000"/>
                <w:sz w:val="18"/>
                <w:szCs w:val="18"/>
              </w:rPr>
              <w:br/>
              <w:t>Szyfrowana zdalna replikacja (</w:t>
            </w:r>
            <w:proofErr w:type="spellStart"/>
            <w:r w:rsidRPr="000A1E7A">
              <w:rPr>
                <w:rFonts w:ascii="Times New Roman" w:eastAsia="MS Mincho" w:hAnsi="Times New Roman" w:cs="Times New Roman"/>
                <w:color w:val="000000"/>
                <w:sz w:val="18"/>
                <w:szCs w:val="18"/>
              </w:rPr>
              <w:t>Rsync</w:t>
            </w:r>
            <w:proofErr w:type="spellEnd"/>
            <w:r w:rsidRPr="000A1E7A">
              <w:rPr>
                <w:rFonts w:ascii="Times New Roman" w:eastAsia="MS Mincho" w:hAnsi="Times New Roman" w:cs="Times New Roman"/>
                <w:color w:val="000000"/>
                <w:sz w:val="18"/>
                <w:szCs w:val="18"/>
              </w:rPr>
              <w:t xml:space="preserve"> poprzez SSH)</w:t>
            </w:r>
            <w:r w:rsidRPr="000A1E7A">
              <w:rPr>
                <w:rFonts w:ascii="Times New Roman" w:eastAsia="MS Mincho" w:hAnsi="Times New Roman" w:cs="Times New Roman"/>
                <w:color w:val="000000"/>
                <w:sz w:val="18"/>
                <w:szCs w:val="18"/>
              </w:rPr>
              <w:br/>
              <w:t>Import certyfikatu SSL</w:t>
            </w:r>
            <w:r w:rsidRPr="000A1E7A">
              <w:rPr>
                <w:rFonts w:ascii="Times New Roman" w:eastAsia="MS Mincho" w:hAnsi="Times New Roman" w:cs="Times New Roman"/>
                <w:color w:val="000000"/>
                <w:sz w:val="18"/>
                <w:szCs w:val="18"/>
              </w:rPr>
              <w:br/>
              <w:t>Powiadomienia o  zdarzeniach za pośrednictwem Email i SMS</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Możliwość instalacji dodatkowego oprogramowania</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Tak, sklep z aplikacjami; możliwość instalacji z paczek </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0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Dyski twarde</w:t>
            </w:r>
          </w:p>
        </w:tc>
        <w:tc>
          <w:tcPr>
            <w:tcW w:w="2379" w:type="pct"/>
            <w:gridSpan w:val="2"/>
            <w:shd w:val="clear" w:color="auto" w:fill="FFFFFF"/>
            <w:noWrap/>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sz w:val="18"/>
                <w:szCs w:val="18"/>
              </w:rPr>
              <w:t>Macierz zostanie wyposażona w 4 dyski twarde 3.5” SATA 6Gb/s przystosowane do pracy z urządzeniami NAS (zapis ciągły 24/7) o pojemności min. 8 TB, prędkości 7200obr./min. Cache min. 256 MB. Dodatkowo dyski powinny posiadać parametr MTBF min. 2 mln godz. Wymaga się, aby dyski znajdowały się na liście kompatybilności dostarczanego urządzenia NAS zapewniając kompatybilność oraz wydajność.</w:t>
            </w:r>
          </w:p>
        </w:tc>
        <w:tc>
          <w:tcPr>
            <w:tcW w:w="1773" w:type="pct"/>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xml:space="preserve">Gwarancja </w:t>
            </w:r>
          </w:p>
        </w:tc>
        <w:tc>
          <w:tcPr>
            <w:tcW w:w="2379" w:type="pct"/>
            <w:gridSpan w:val="2"/>
            <w:shd w:val="clear" w:color="auto" w:fill="FFFFFF"/>
            <w:noWrap/>
            <w:hideMark/>
          </w:tcPr>
          <w:p w:rsidR="00EF5D8F" w:rsidRPr="000A1E7A" w:rsidRDefault="00EF5D8F" w:rsidP="00EF5D8F">
            <w:pPr>
              <w:rPr>
                <w:rFonts w:ascii="Times New Roman" w:eastAsia="MS Mincho" w:hAnsi="Times New Roman" w:cs="Times New Roman"/>
                <w:color w:val="000000"/>
                <w:sz w:val="18"/>
                <w:szCs w:val="18"/>
              </w:rPr>
            </w:pPr>
            <w:r>
              <w:rPr>
                <w:rFonts w:ascii="Times New Roman" w:eastAsia="MS Mincho" w:hAnsi="Times New Roman" w:cs="Times New Roman"/>
                <w:color w:val="000000"/>
                <w:sz w:val="18"/>
                <w:szCs w:val="18"/>
              </w:rPr>
              <w:t>2</w:t>
            </w:r>
            <w:r w:rsidRPr="000A1E7A">
              <w:rPr>
                <w:rFonts w:ascii="Times New Roman" w:eastAsia="MS Mincho" w:hAnsi="Times New Roman" w:cs="Times New Roman"/>
                <w:color w:val="000000"/>
                <w:sz w:val="18"/>
                <w:szCs w:val="18"/>
              </w:rPr>
              <w:t xml:space="preserve"> lata na urządzenie</w:t>
            </w:r>
          </w:p>
          <w:p w:rsidR="00EF5D8F" w:rsidRPr="000A1E7A" w:rsidRDefault="00EF5D8F" w:rsidP="00EF5D8F">
            <w:pPr>
              <w:rPr>
                <w:rFonts w:ascii="Times New Roman" w:eastAsia="MS Mincho" w:hAnsi="Times New Roman" w:cs="Times New Roman"/>
                <w:color w:val="000000"/>
                <w:sz w:val="18"/>
                <w:szCs w:val="18"/>
              </w:rPr>
            </w:pPr>
            <w:r>
              <w:rPr>
                <w:rFonts w:ascii="Times New Roman" w:eastAsia="MS Mincho" w:hAnsi="Times New Roman" w:cs="Times New Roman"/>
                <w:color w:val="000000"/>
                <w:sz w:val="18"/>
                <w:szCs w:val="18"/>
              </w:rPr>
              <w:t>2</w:t>
            </w:r>
            <w:r w:rsidRPr="000A1E7A">
              <w:rPr>
                <w:rFonts w:ascii="Times New Roman" w:eastAsia="MS Mincho" w:hAnsi="Times New Roman" w:cs="Times New Roman"/>
                <w:color w:val="000000"/>
                <w:sz w:val="18"/>
                <w:szCs w:val="18"/>
              </w:rPr>
              <w:t xml:space="preserve"> lat gwarancji na dyski</w:t>
            </w:r>
            <w:r w:rsidRPr="000A1E7A">
              <w:rPr>
                <w:rFonts w:ascii="Times New Roman" w:eastAsia="MS Mincho" w:hAnsi="Times New Roman" w:cs="Times New Roman"/>
                <w:sz w:val="18"/>
                <w:szCs w:val="18"/>
              </w:rPr>
              <w:t>.</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bl>
    <w:p w:rsidR="00EF5D8F" w:rsidRDefault="00EF5D8F" w:rsidP="00EF5D8F">
      <w:pPr>
        <w:spacing w:before="120" w:after="120"/>
        <w:ind w:left="1068"/>
        <w:jc w:val="both"/>
        <w:rPr>
          <w:rFonts w:ascii="Times New Roman" w:hAnsi="Times New Roman" w:cs="Times New Roman"/>
          <w:b/>
          <w:sz w:val="18"/>
          <w:szCs w:val="18"/>
        </w:rPr>
      </w:pPr>
    </w:p>
    <w:p w:rsidR="00EF5D8F" w:rsidRPr="000A1E7A" w:rsidRDefault="00EF5D8F" w:rsidP="00EF5D8F">
      <w:pPr>
        <w:numPr>
          <w:ilvl w:val="0"/>
          <w:numId w:val="36"/>
        </w:numPr>
        <w:spacing w:before="120" w:after="120"/>
        <w:jc w:val="both"/>
        <w:rPr>
          <w:rFonts w:ascii="Times New Roman" w:hAnsi="Times New Roman" w:cs="Times New Roman"/>
          <w:b/>
          <w:sz w:val="18"/>
          <w:szCs w:val="18"/>
        </w:rPr>
      </w:pPr>
      <w:r w:rsidRPr="000A1E7A">
        <w:rPr>
          <w:rFonts w:ascii="Times New Roman" w:hAnsi="Times New Roman" w:cs="Times New Roman"/>
          <w:b/>
          <w:sz w:val="18"/>
          <w:szCs w:val="18"/>
        </w:rPr>
        <w:t xml:space="preserve">Przełącznik </w:t>
      </w:r>
      <w:proofErr w:type="spellStart"/>
      <w:r w:rsidRPr="000A1E7A">
        <w:rPr>
          <w:rFonts w:ascii="Times New Roman" w:hAnsi="Times New Roman" w:cs="Times New Roman"/>
          <w:b/>
          <w:sz w:val="18"/>
          <w:szCs w:val="18"/>
        </w:rPr>
        <w:t>zarządzalny</w:t>
      </w:r>
      <w:proofErr w:type="spellEnd"/>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1565"/>
        <w:gridCol w:w="4829"/>
        <w:gridCol w:w="2818"/>
      </w:tblGrid>
      <w:tr w:rsidR="00EF5D8F" w:rsidRPr="000A1E7A" w:rsidTr="00EF5D8F">
        <w:trPr>
          <w:cantSplit/>
          <w:trHeight w:val="284"/>
        </w:trPr>
        <w:tc>
          <w:tcPr>
            <w:tcW w:w="290"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lang w:eastAsia="en-US"/>
              </w:rPr>
            </w:pPr>
            <w:r w:rsidRPr="000A1E7A">
              <w:rPr>
                <w:rFonts w:ascii="Times New Roman" w:eastAsia="Times New Roman" w:hAnsi="Times New Roman" w:cs="Times New Roman"/>
                <w:b/>
                <w:bCs/>
                <w:sz w:val="18"/>
                <w:szCs w:val="18"/>
                <w:lang w:eastAsia="en-US"/>
              </w:rPr>
              <w:t>Lp.</w:t>
            </w:r>
          </w:p>
        </w:tc>
        <w:tc>
          <w:tcPr>
            <w:tcW w:w="800"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Nazwa komponentu</w:t>
            </w:r>
          </w:p>
        </w:tc>
        <w:tc>
          <w:tcPr>
            <w:tcW w:w="2469"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 xml:space="preserve">Wymagane minimalne parametry techniczne </w:t>
            </w:r>
          </w:p>
        </w:tc>
        <w:tc>
          <w:tcPr>
            <w:tcW w:w="1441"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975F4">
              <w:rPr>
                <w:rFonts w:ascii="Times New Roman" w:eastAsia="Times New Roman" w:hAnsi="Times New Roman" w:cs="Times New Roman"/>
                <w:b/>
                <w:bCs/>
                <w:color w:val="FF0000"/>
                <w:sz w:val="18"/>
                <w:szCs w:val="18"/>
              </w:rPr>
              <w:t>Parametry techniczne oferowanego urządzenia</w:t>
            </w:r>
          </w:p>
        </w:tc>
      </w:tr>
      <w:tr w:rsidR="00EF5D8F" w:rsidRPr="000A1E7A" w:rsidTr="00EF5D8F">
        <w:trPr>
          <w:cantSplit/>
          <w:trHeight w:val="284"/>
        </w:trPr>
        <w:tc>
          <w:tcPr>
            <w:tcW w:w="290"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lang w:eastAsia="en-US"/>
              </w:rPr>
            </w:pPr>
            <w:r w:rsidRPr="000A1E7A">
              <w:rPr>
                <w:rFonts w:ascii="Times New Roman" w:eastAsia="Times New Roman" w:hAnsi="Times New Roman" w:cs="Times New Roman"/>
                <w:b/>
                <w:bCs/>
                <w:sz w:val="18"/>
                <w:szCs w:val="18"/>
                <w:lang w:eastAsia="en-US"/>
              </w:rPr>
              <w:t>1</w:t>
            </w:r>
          </w:p>
        </w:tc>
        <w:tc>
          <w:tcPr>
            <w:tcW w:w="800"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2</w:t>
            </w:r>
          </w:p>
        </w:tc>
        <w:tc>
          <w:tcPr>
            <w:tcW w:w="2469"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3</w:t>
            </w:r>
          </w:p>
        </w:tc>
        <w:tc>
          <w:tcPr>
            <w:tcW w:w="1441"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4</w:t>
            </w:r>
          </w:p>
        </w:tc>
      </w:tr>
      <w:tr w:rsidR="00EF5D8F" w:rsidRPr="000A1E7A" w:rsidTr="00EF5D8F">
        <w:trPr>
          <w:cantSplit/>
          <w:trHeight w:val="1099"/>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Typ </w:t>
            </w:r>
          </w:p>
        </w:tc>
        <w:tc>
          <w:tcPr>
            <w:tcW w:w="2469"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Przełącznik sieciowy Ethernet Smart Management </w:t>
            </w:r>
            <w:proofErr w:type="spellStart"/>
            <w:r w:rsidRPr="000A1E7A">
              <w:rPr>
                <w:rFonts w:ascii="Times New Roman" w:eastAsia="Times New Roman" w:hAnsi="Times New Roman" w:cs="Times New Roman"/>
                <w:sz w:val="18"/>
                <w:szCs w:val="18"/>
              </w:rPr>
              <w:t>rack</w:t>
            </w:r>
            <w:proofErr w:type="spellEnd"/>
            <w:r w:rsidRPr="000A1E7A">
              <w:rPr>
                <w:rFonts w:ascii="Times New Roman" w:eastAsia="Times New Roman" w:hAnsi="Times New Roman" w:cs="Times New Roman"/>
                <w:sz w:val="18"/>
                <w:szCs w:val="18"/>
              </w:rPr>
              <w:t xml:space="preserve"> 1Gbit. </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highlight w:val="yellow"/>
              </w:rPr>
              <w:t>W ofercie wymagane jest podanie modelu, symbolu oraz producenta.</w:t>
            </w:r>
          </w:p>
        </w:tc>
        <w:tc>
          <w:tcPr>
            <w:tcW w:w="1441" w:type="pct"/>
          </w:tcPr>
          <w:p w:rsidR="00EF5D8F" w:rsidRPr="000A1E7A" w:rsidRDefault="00EF5D8F" w:rsidP="00EF5D8F">
            <w:pPr>
              <w:ind w:left="1080" w:hanging="1080"/>
              <w:rPr>
                <w:rFonts w:ascii="Times New Roman" w:eastAsia="Times New Roman" w:hAnsi="Times New Roman" w:cs="Times New Roman"/>
                <w:sz w:val="18"/>
                <w:szCs w:val="18"/>
              </w:rPr>
            </w:pPr>
          </w:p>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i/>
                <w:iCs/>
                <w:sz w:val="18"/>
                <w:szCs w:val="18"/>
              </w:rPr>
              <w:t>/wpisać model, symbol, producenta urządzenia/</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Porty </w:t>
            </w:r>
          </w:p>
        </w:tc>
        <w:tc>
          <w:tcPr>
            <w:tcW w:w="2469" w:type="pct"/>
          </w:tcPr>
          <w:p w:rsidR="00EF5D8F" w:rsidRPr="000A1E7A" w:rsidRDefault="00EF5D8F" w:rsidP="00EF5D8F">
            <w:pPr>
              <w:numPr>
                <w:ilvl w:val="0"/>
                <w:numId w:val="41"/>
              </w:numPr>
              <w:spacing w:after="200" w:line="252" w:lineRule="auto"/>
              <w:rPr>
                <w:rFonts w:ascii="Times New Roman" w:eastAsia="Times New Roman" w:hAnsi="Times New Roman" w:cs="Times New Roman"/>
                <w:sz w:val="18"/>
                <w:szCs w:val="18"/>
                <w:lang w:val="en-GB"/>
              </w:rPr>
            </w:pPr>
            <w:r w:rsidRPr="000A1E7A">
              <w:rPr>
                <w:rFonts w:ascii="Times New Roman" w:eastAsia="Times New Roman" w:hAnsi="Times New Roman" w:cs="Times New Roman"/>
                <w:sz w:val="18"/>
                <w:szCs w:val="18"/>
                <w:lang w:val="en-GB"/>
              </w:rPr>
              <w:t xml:space="preserve">Minimum 48 </w:t>
            </w:r>
            <w:proofErr w:type="spellStart"/>
            <w:r w:rsidRPr="000A1E7A">
              <w:rPr>
                <w:rFonts w:ascii="Times New Roman" w:eastAsia="Times New Roman" w:hAnsi="Times New Roman" w:cs="Times New Roman"/>
                <w:sz w:val="18"/>
                <w:szCs w:val="18"/>
                <w:lang w:val="en-GB"/>
              </w:rPr>
              <w:t>porty</w:t>
            </w:r>
            <w:proofErr w:type="spellEnd"/>
            <w:r w:rsidRPr="000A1E7A">
              <w:rPr>
                <w:rFonts w:ascii="Times New Roman" w:eastAsia="Times New Roman" w:hAnsi="Times New Roman" w:cs="Times New Roman"/>
                <w:sz w:val="18"/>
                <w:szCs w:val="18"/>
                <w:lang w:val="en-GB"/>
              </w:rPr>
              <w:t xml:space="preserve"> 1G RJ45 10/100/1000BASE-T </w:t>
            </w:r>
          </w:p>
          <w:p w:rsidR="00EF5D8F" w:rsidRPr="000A1E7A" w:rsidRDefault="00EF5D8F" w:rsidP="00EF5D8F">
            <w:pPr>
              <w:numPr>
                <w:ilvl w:val="0"/>
                <w:numId w:val="41"/>
              </w:numPr>
              <w:spacing w:after="200" w:line="252" w:lineRule="auto"/>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4 porty SFP+ z możliwością pracy 1G/10G</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Porty SFP+ muszą </w:t>
            </w:r>
            <w:r>
              <w:rPr>
                <w:rFonts w:ascii="Times New Roman" w:eastAsia="Times New Roman" w:hAnsi="Times New Roman" w:cs="Times New Roman"/>
                <w:sz w:val="18"/>
                <w:szCs w:val="18"/>
              </w:rPr>
              <w:t>być obsadzone</w:t>
            </w:r>
            <w:r w:rsidRPr="000A1E7A">
              <w:rPr>
                <w:rFonts w:ascii="Times New Roman" w:eastAsia="Times New Roman" w:hAnsi="Times New Roman" w:cs="Times New Roman"/>
                <w:sz w:val="18"/>
                <w:szCs w:val="18"/>
              </w:rPr>
              <w:t xml:space="preserve"> wkładkami 10 Gigabit Etherne</w:t>
            </w:r>
            <w:r>
              <w:rPr>
                <w:rFonts w:ascii="Times New Roman" w:eastAsia="Times New Roman" w:hAnsi="Times New Roman" w:cs="Times New Roman"/>
                <w:sz w:val="18"/>
                <w:szCs w:val="18"/>
              </w:rPr>
              <w:t xml:space="preserve">t – minimum 10GBase-SR, LR, </w:t>
            </w:r>
            <w:r w:rsidRPr="000A1E7A">
              <w:rPr>
                <w:rFonts w:ascii="Times New Roman" w:eastAsia="Times New Roman" w:hAnsi="Times New Roman" w:cs="Times New Roman"/>
                <w:sz w:val="18"/>
                <w:szCs w:val="18"/>
              </w:rPr>
              <w:t xml:space="preserve"> Gigabit Ethernet – minimum 1000Base- SX, 1000Base LX</w:t>
            </w:r>
          </w:p>
        </w:tc>
        <w:tc>
          <w:tcPr>
            <w:tcW w:w="1441" w:type="pct"/>
          </w:tcPr>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i/>
                <w:iCs/>
                <w:sz w:val="18"/>
                <w:szCs w:val="18"/>
              </w:rPr>
              <w:t>/wskazać ilość portów dla pkt a i b/</w:t>
            </w:r>
          </w:p>
        </w:tc>
      </w:tr>
      <w:tr w:rsidR="00EF5D8F" w:rsidRPr="000A1E7A" w:rsidTr="00EF5D8F">
        <w:trPr>
          <w:cantSplit/>
          <w:trHeight w:val="708"/>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Parametry fizyczne</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Wysokość maksymalnie 1U, montowany w szafie typu </w:t>
            </w:r>
            <w:proofErr w:type="spellStart"/>
            <w:r w:rsidRPr="000A1E7A">
              <w:rPr>
                <w:rFonts w:ascii="Times New Roman" w:eastAsia="Times New Roman" w:hAnsi="Times New Roman" w:cs="Times New Roman"/>
                <w:sz w:val="18"/>
                <w:szCs w:val="18"/>
              </w:rPr>
              <w:t>rack</w:t>
            </w:r>
            <w:proofErr w:type="spellEnd"/>
            <w:r w:rsidRPr="000A1E7A">
              <w:rPr>
                <w:rFonts w:ascii="Times New Roman" w:eastAsia="Times New Roman" w:hAnsi="Times New Roman" w:cs="Times New Roman"/>
                <w:sz w:val="18"/>
                <w:szCs w:val="18"/>
              </w:rPr>
              <w:t xml:space="preserve"> 19’’</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Pamięć</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Co najmniej 512 MB SDRAM</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Co najmniej 256 MB pamięci </w:t>
            </w:r>
            <w:proofErr w:type="spellStart"/>
            <w:r w:rsidRPr="000A1E7A">
              <w:rPr>
                <w:rFonts w:ascii="Times New Roman" w:eastAsia="Times New Roman" w:hAnsi="Times New Roman" w:cs="Times New Roman"/>
                <w:sz w:val="18"/>
                <w:szCs w:val="18"/>
                <w:lang w:eastAsia="en-US"/>
              </w:rPr>
              <w:t>flash</w:t>
            </w:r>
            <w:proofErr w:type="spellEnd"/>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Bufor pakietów co najmniej 1.5 MB</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CPU ARM Cortex-A9 @ 800 MHz</w:t>
            </w:r>
          </w:p>
        </w:tc>
        <w:tc>
          <w:tcPr>
            <w:tcW w:w="1441"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 xml:space="preserve">/wskazać wielkość pamięci DRAM i </w:t>
            </w:r>
            <w:proofErr w:type="spellStart"/>
            <w:r w:rsidRPr="000A1E7A">
              <w:rPr>
                <w:rFonts w:ascii="Times New Roman" w:eastAsia="Times New Roman" w:hAnsi="Times New Roman" w:cs="Times New Roman"/>
                <w:i/>
                <w:iCs/>
                <w:sz w:val="18"/>
                <w:szCs w:val="18"/>
              </w:rPr>
              <w:t>flash</w:t>
            </w:r>
            <w:proofErr w:type="spellEnd"/>
            <w:r w:rsidRPr="000A1E7A">
              <w:rPr>
                <w:rFonts w:ascii="Times New Roman" w:eastAsia="Times New Roman" w:hAnsi="Times New Roman" w:cs="Times New Roman"/>
                <w:i/>
                <w:iCs/>
                <w:sz w:val="18"/>
                <w:szCs w:val="18"/>
              </w:rPr>
              <w:t>/</w:t>
            </w:r>
          </w:p>
        </w:tc>
      </w:tr>
      <w:tr w:rsidR="00EF5D8F" w:rsidRPr="000A1E7A" w:rsidTr="00EF5D8F">
        <w:trPr>
          <w:cantSplit/>
          <w:trHeight w:val="569"/>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Wielkość tablicy adresów MAC</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Co najmniej 16000</w:t>
            </w:r>
          </w:p>
        </w:tc>
        <w:tc>
          <w:tcPr>
            <w:tcW w:w="1441"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Ilość obsługiwanych sieci VLAN</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Co najmniej 256</w:t>
            </w:r>
          </w:p>
        </w:tc>
        <w:tc>
          <w:tcPr>
            <w:tcW w:w="1441"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808"/>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Wydajność </w:t>
            </w:r>
          </w:p>
        </w:tc>
        <w:tc>
          <w:tcPr>
            <w:tcW w:w="2469" w:type="pct"/>
          </w:tcPr>
          <w:p w:rsidR="00EF5D8F" w:rsidRPr="000A1E7A" w:rsidRDefault="00EF5D8F" w:rsidP="00EF5D8F">
            <w:pPr>
              <w:numPr>
                <w:ilvl w:val="0"/>
                <w:numId w:val="38"/>
              </w:numPr>
              <w:spacing w:line="252" w:lineRule="auto"/>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Przepustowość przełączania: min. 176  </w:t>
            </w:r>
            <w:proofErr w:type="spellStart"/>
            <w:r w:rsidRPr="000A1E7A">
              <w:rPr>
                <w:rFonts w:ascii="Times New Roman" w:eastAsia="Times New Roman" w:hAnsi="Times New Roman" w:cs="Times New Roman"/>
                <w:sz w:val="18"/>
                <w:szCs w:val="18"/>
                <w:lang w:eastAsia="en-US"/>
              </w:rPr>
              <w:t>Gbit</w:t>
            </w:r>
            <w:proofErr w:type="spellEnd"/>
            <w:r w:rsidRPr="000A1E7A">
              <w:rPr>
                <w:rFonts w:ascii="Times New Roman" w:eastAsia="Times New Roman" w:hAnsi="Times New Roman" w:cs="Times New Roman"/>
                <w:sz w:val="18"/>
                <w:szCs w:val="18"/>
                <w:lang w:eastAsia="en-US"/>
              </w:rPr>
              <w:t>/s</w:t>
            </w:r>
          </w:p>
          <w:p w:rsidR="00EF5D8F" w:rsidRPr="00BB1496" w:rsidRDefault="00EF5D8F" w:rsidP="00EF5D8F">
            <w:pPr>
              <w:numPr>
                <w:ilvl w:val="0"/>
                <w:numId w:val="38"/>
              </w:numPr>
              <w:spacing w:line="252" w:lineRule="auto"/>
              <w:rPr>
                <w:rFonts w:ascii="Times New Roman" w:eastAsia="Times New Roman" w:hAnsi="Times New Roman" w:cs="Times New Roman"/>
                <w:sz w:val="18"/>
                <w:szCs w:val="18"/>
                <w:highlight w:val="yellow"/>
                <w:lang w:eastAsia="en-US"/>
              </w:rPr>
            </w:pPr>
            <w:r w:rsidRPr="000A1E7A">
              <w:rPr>
                <w:rFonts w:ascii="Times New Roman" w:eastAsia="Times New Roman" w:hAnsi="Times New Roman" w:cs="Times New Roman"/>
                <w:sz w:val="18"/>
                <w:szCs w:val="18"/>
                <w:lang w:eastAsia="en-US"/>
              </w:rPr>
              <w:t>Prze</w:t>
            </w:r>
            <w:r>
              <w:rPr>
                <w:rFonts w:ascii="Times New Roman" w:eastAsia="Times New Roman" w:hAnsi="Times New Roman" w:cs="Times New Roman"/>
                <w:sz w:val="18"/>
                <w:szCs w:val="18"/>
                <w:lang w:eastAsia="en-US"/>
              </w:rPr>
              <w:t xml:space="preserve">łączanie dla pakietów: </w:t>
            </w:r>
            <w:r w:rsidRPr="00BB1496">
              <w:rPr>
                <w:rFonts w:ascii="Times New Roman" w:eastAsia="Times New Roman" w:hAnsi="Times New Roman" w:cs="Times New Roman"/>
                <w:sz w:val="18"/>
                <w:szCs w:val="18"/>
                <w:highlight w:val="yellow"/>
                <w:lang w:eastAsia="en-US"/>
              </w:rPr>
              <w:t xml:space="preserve">min. 130 </w:t>
            </w:r>
            <w:proofErr w:type="spellStart"/>
            <w:r w:rsidRPr="00BB1496">
              <w:rPr>
                <w:rFonts w:ascii="Times New Roman" w:eastAsia="Times New Roman" w:hAnsi="Times New Roman" w:cs="Times New Roman"/>
                <w:sz w:val="18"/>
                <w:szCs w:val="18"/>
                <w:highlight w:val="yellow"/>
                <w:lang w:eastAsia="en-US"/>
              </w:rPr>
              <w:t>Mpps</w:t>
            </w:r>
            <w:proofErr w:type="spellEnd"/>
            <w:r w:rsidRPr="00BB1496">
              <w:rPr>
                <w:rFonts w:ascii="Times New Roman" w:eastAsia="Times New Roman" w:hAnsi="Times New Roman" w:cs="Times New Roman"/>
                <w:sz w:val="18"/>
                <w:szCs w:val="18"/>
                <w:highlight w:val="yellow"/>
                <w:lang w:eastAsia="en-US"/>
              </w:rPr>
              <w:t>.</w:t>
            </w:r>
          </w:p>
          <w:p w:rsidR="00EF5D8F" w:rsidRPr="000A1E7A" w:rsidRDefault="00EF5D8F" w:rsidP="00EF5D8F">
            <w:pPr>
              <w:numPr>
                <w:ilvl w:val="0"/>
                <w:numId w:val="38"/>
              </w:numPr>
              <w:spacing w:line="252" w:lineRule="auto"/>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Opóźnienie:</w:t>
            </w:r>
          </w:p>
          <w:p w:rsidR="00EF5D8F" w:rsidRPr="000A1E7A" w:rsidRDefault="00EF5D8F" w:rsidP="00EF5D8F">
            <w:pPr>
              <w:ind w:left="720"/>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&lt; 4.5 </w:t>
            </w:r>
            <w:proofErr w:type="spellStart"/>
            <w:r w:rsidRPr="000A1E7A">
              <w:rPr>
                <w:rFonts w:ascii="Times New Roman" w:eastAsia="Times New Roman" w:hAnsi="Times New Roman" w:cs="Times New Roman"/>
                <w:sz w:val="18"/>
                <w:szCs w:val="18"/>
                <w:lang w:eastAsia="en-US"/>
              </w:rPr>
              <w:t>uSec</w:t>
            </w:r>
            <w:proofErr w:type="spellEnd"/>
            <w:r w:rsidRPr="000A1E7A">
              <w:rPr>
                <w:rFonts w:ascii="Times New Roman" w:eastAsia="Times New Roman" w:hAnsi="Times New Roman" w:cs="Times New Roman"/>
                <w:sz w:val="18"/>
                <w:szCs w:val="18"/>
                <w:lang w:eastAsia="en-US"/>
              </w:rPr>
              <w:t xml:space="preserve"> dla 100 </w:t>
            </w:r>
            <w:proofErr w:type="spellStart"/>
            <w:r w:rsidRPr="000A1E7A">
              <w:rPr>
                <w:rFonts w:ascii="Times New Roman" w:eastAsia="Times New Roman" w:hAnsi="Times New Roman" w:cs="Times New Roman"/>
                <w:sz w:val="18"/>
                <w:szCs w:val="18"/>
                <w:lang w:eastAsia="en-US"/>
              </w:rPr>
              <w:t>Mb</w:t>
            </w:r>
            <w:proofErr w:type="spellEnd"/>
          </w:p>
          <w:p w:rsidR="00EF5D8F" w:rsidRPr="000A1E7A" w:rsidRDefault="00EF5D8F" w:rsidP="00EF5D8F">
            <w:pPr>
              <w:ind w:left="720"/>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&lt; 2.2 </w:t>
            </w:r>
            <w:proofErr w:type="spellStart"/>
            <w:r w:rsidRPr="000A1E7A">
              <w:rPr>
                <w:rFonts w:ascii="Times New Roman" w:eastAsia="Times New Roman" w:hAnsi="Times New Roman" w:cs="Times New Roman"/>
                <w:sz w:val="18"/>
                <w:szCs w:val="18"/>
                <w:lang w:eastAsia="en-US"/>
              </w:rPr>
              <w:t>uSec</w:t>
            </w:r>
            <w:proofErr w:type="spellEnd"/>
            <w:r w:rsidRPr="000A1E7A">
              <w:rPr>
                <w:rFonts w:ascii="Times New Roman" w:eastAsia="Times New Roman" w:hAnsi="Times New Roman" w:cs="Times New Roman"/>
                <w:sz w:val="18"/>
                <w:szCs w:val="18"/>
                <w:lang w:eastAsia="en-US"/>
              </w:rPr>
              <w:t xml:space="preserve"> dla 1000 </w:t>
            </w:r>
            <w:proofErr w:type="spellStart"/>
            <w:r w:rsidRPr="000A1E7A">
              <w:rPr>
                <w:rFonts w:ascii="Times New Roman" w:eastAsia="Times New Roman" w:hAnsi="Times New Roman" w:cs="Times New Roman"/>
                <w:sz w:val="18"/>
                <w:szCs w:val="18"/>
                <w:lang w:eastAsia="en-US"/>
              </w:rPr>
              <w:t>Mb</w:t>
            </w:r>
            <w:proofErr w:type="spellEnd"/>
          </w:p>
          <w:p w:rsidR="00EF5D8F" w:rsidRPr="000A1E7A" w:rsidRDefault="00EF5D8F" w:rsidP="00EF5D8F">
            <w:pPr>
              <w:ind w:left="720"/>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&lt;1.2 </w:t>
            </w:r>
            <w:proofErr w:type="spellStart"/>
            <w:r w:rsidRPr="000A1E7A">
              <w:rPr>
                <w:rFonts w:ascii="Times New Roman" w:eastAsia="Times New Roman" w:hAnsi="Times New Roman" w:cs="Times New Roman"/>
                <w:sz w:val="18"/>
                <w:szCs w:val="18"/>
                <w:lang w:eastAsia="en-US"/>
              </w:rPr>
              <w:t>uSec</w:t>
            </w:r>
            <w:proofErr w:type="spellEnd"/>
            <w:r w:rsidRPr="000A1E7A">
              <w:rPr>
                <w:rFonts w:ascii="Times New Roman" w:eastAsia="Times New Roman" w:hAnsi="Times New Roman" w:cs="Times New Roman"/>
                <w:sz w:val="18"/>
                <w:szCs w:val="18"/>
                <w:lang w:eastAsia="en-US"/>
              </w:rPr>
              <w:t xml:space="preserve"> dla 10 </w:t>
            </w:r>
            <w:proofErr w:type="spellStart"/>
            <w:r w:rsidRPr="000A1E7A">
              <w:rPr>
                <w:rFonts w:ascii="Times New Roman" w:eastAsia="Times New Roman" w:hAnsi="Times New Roman" w:cs="Times New Roman"/>
                <w:sz w:val="18"/>
                <w:szCs w:val="18"/>
                <w:lang w:eastAsia="en-US"/>
              </w:rPr>
              <w:t>Gbps</w:t>
            </w:r>
            <w:proofErr w:type="spellEnd"/>
          </w:p>
          <w:p w:rsidR="00EF5D8F" w:rsidRPr="000A1E7A" w:rsidRDefault="00EF5D8F" w:rsidP="00EF5D8F">
            <w:pPr>
              <w:rPr>
                <w:rFonts w:ascii="Times New Roman" w:eastAsia="Times New Roman" w:hAnsi="Times New Roman" w:cs="Times New Roman"/>
                <w:sz w:val="18"/>
                <w:szCs w:val="18"/>
                <w:lang w:eastAsia="en-US"/>
              </w:rPr>
            </w:pPr>
          </w:p>
        </w:tc>
        <w:tc>
          <w:tcPr>
            <w:tcW w:w="1441"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Obsługa ramek Jumbo</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 wielkości co najmniej 9216 bajtów</w:t>
            </w:r>
          </w:p>
        </w:tc>
      </w:tr>
      <w:tr w:rsidR="00EF5D8F" w:rsidRPr="000A1E7A" w:rsidTr="00EF5D8F">
        <w:trPr>
          <w:cantSplit/>
          <w:trHeight w:val="917"/>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Funkcjonalność urządzenia</w:t>
            </w:r>
          </w:p>
        </w:tc>
        <w:tc>
          <w:tcPr>
            <w:tcW w:w="3910" w:type="pct"/>
            <w:gridSpan w:val="2"/>
          </w:tcPr>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obsługa agregacji portów zgodnie z LACP (IEEE 802.3ad),</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obsługa protokołu SNTP,</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Spanning</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Tree</w:t>
            </w:r>
            <w:proofErr w:type="spellEnd"/>
            <w:r w:rsidRPr="000A1E7A">
              <w:rPr>
                <w:rFonts w:ascii="Times New Roman" w:eastAsia="Times New Roman" w:hAnsi="Times New Roman" w:cs="Times New Roman"/>
                <w:sz w:val="18"/>
                <w:szCs w:val="18"/>
              </w:rPr>
              <w:t xml:space="preserve"> (802.1d), </w:t>
            </w:r>
            <w:proofErr w:type="spellStart"/>
            <w:r w:rsidRPr="000A1E7A">
              <w:rPr>
                <w:rFonts w:ascii="Times New Roman" w:eastAsia="Times New Roman" w:hAnsi="Times New Roman" w:cs="Times New Roman"/>
                <w:sz w:val="18"/>
                <w:szCs w:val="18"/>
              </w:rPr>
              <w:t>Rapid</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Convergence</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Spanning</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Tree</w:t>
            </w:r>
            <w:proofErr w:type="spellEnd"/>
            <w:r w:rsidRPr="000A1E7A">
              <w:rPr>
                <w:rFonts w:ascii="Times New Roman" w:eastAsia="Times New Roman" w:hAnsi="Times New Roman" w:cs="Times New Roman"/>
                <w:sz w:val="18"/>
                <w:szCs w:val="18"/>
              </w:rPr>
              <w:t xml:space="preserve"> (802.1w), MSTP (802.1s)</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256 obsługiwanych sieci VLAN</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color w:val="000000"/>
                <w:sz w:val="18"/>
                <w:szCs w:val="18"/>
              </w:rPr>
              <w:t xml:space="preserve">Automatyczne przydzielanie klasy urządzenia </w:t>
            </w:r>
            <w:proofErr w:type="spellStart"/>
            <w:r w:rsidRPr="000A1E7A">
              <w:rPr>
                <w:rFonts w:ascii="Times New Roman" w:eastAsia="Times New Roman" w:hAnsi="Times New Roman" w:cs="Times New Roman"/>
                <w:color w:val="000000"/>
                <w:sz w:val="18"/>
                <w:szCs w:val="18"/>
              </w:rPr>
              <w:t>PoE</w:t>
            </w:r>
            <w:proofErr w:type="spellEnd"/>
            <w:r w:rsidRPr="000A1E7A">
              <w:rPr>
                <w:rFonts w:ascii="Times New Roman" w:eastAsia="Times New Roman" w:hAnsi="Times New Roman" w:cs="Times New Roman"/>
                <w:color w:val="000000"/>
                <w:sz w:val="18"/>
                <w:szCs w:val="18"/>
              </w:rPr>
              <w:t xml:space="preserve"> w oparciu o LLDP oraz LLDP-MED.</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50 możliwych do utworzenia list ACL,</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CoS</w:t>
            </w:r>
            <w:proofErr w:type="spellEnd"/>
            <w:r w:rsidRPr="000A1E7A">
              <w:rPr>
                <w:rFonts w:ascii="Times New Roman" w:eastAsia="Times New Roman" w:hAnsi="Times New Roman" w:cs="Times New Roman"/>
                <w:sz w:val="18"/>
                <w:szCs w:val="18"/>
              </w:rPr>
              <w:t xml:space="preserve"> zgodna z 802.1p</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Voice VLAN</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509 wpisów ARP</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przechowywania dwóch obrazów oprogramowania: aktywny I zapasowy</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 Security</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DHCP </w:t>
            </w:r>
            <w:proofErr w:type="spellStart"/>
            <w:r w:rsidRPr="000A1E7A">
              <w:rPr>
                <w:rFonts w:ascii="Times New Roman" w:eastAsia="Times New Roman" w:hAnsi="Times New Roman" w:cs="Times New Roman"/>
                <w:sz w:val="18"/>
                <w:szCs w:val="18"/>
              </w:rPr>
              <w:t>Snooping</w:t>
            </w:r>
            <w:proofErr w:type="spellEnd"/>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Klient Radius</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 mirroring,</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 DHCP </w:t>
            </w:r>
            <w:proofErr w:type="spellStart"/>
            <w:r w:rsidRPr="000A1E7A">
              <w:rPr>
                <w:rFonts w:ascii="Times New Roman" w:eastAsia="Times New Roman" w:hAnsi="Times New Roman" w:cs="Times New Roman"/>
                <w:sz w:val="18"/>
                <w:szCs w:val="18"/>
              </w:rPr>
              <w:t>Relay</w:t>
            </w:r>
            <w:proofErr w:type="spellEnd"/>
            <w:r w:rsidRPr="000A1E7A">
              <w:rPr>
                <w:rFonts w:ascii="Times New Roman" w:eastAsia="Times New Roman" w:hAnsi="Times New Roman" w:cs="Times New Roman"/>
                <w:sz w:val="18"/>
                <w:szCs w:val="18"/>
              </w:rPr>
              <w:t>,</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DoS</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Protection</w:t>
            </w:r>
            <w:proofErr w:type="spellEnd"/>
            <w:r w:rsidRPr="000A1E7A">
              <w:rPr>
                <w:rFonts w:ascii="Times New Roman" w:eastAsia="Times New Roman" w:hAnsi="Times New Roman" w:cs="Times New Roman"/>
                <w:sz w:val="18"/>
                <w:szCs w:val="18"/>
              </w:rPr>
              <w:t xml:space="preserve">, </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ARP Attack </w:t>
            </w:r>
            <w:proofErr w:type="spellStart"/>
            <w:r w:rsidRPr="000A1E7A">
              <w:rPr>
                <w:rFonts w:ascii="Times New Roman" w:eastAsia="Times New Roman" w:hAnsi="Times New Roman" w:cs="Times New Roman"/>
                <w:sz w:val="18"/>
                <w:szCs w:val="18"/>
              </w:rPr>
              <w:t>Protection</w:t>
            </w:r>
            <w:proofErr w:type="spellEnd"/>
            <w:r w:rsidRPr="000A1E7A">
              <w:rPr>
                <w:rFonts w:ascii="Times New Roman" w:eastAsia="Times New Roman" w:hAnsi="Times New Roman" w:cs="Times New Roman"/>
                <w:sz w:val="18"/>
                <w:szCs w:val="18"/>
              </w:rPr>
              <w:t>,</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utworzenia minimum 32 statycznych wpisów w tablicy routingu</w:t>
            </w:r>
          </w:p>
        </w:tc>
      </w:tr>
      <w:tr w:rsidR="00EF5D8F" w:rsidRPr="000A1E7A" w:rsidTr="00EF5D8F">
        <w:trPr>
          <w:cantSplit/>
          <w:trHeight w:val="268"/>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Zasilanie</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Zasilacz 230V AC wbudowany, </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Temperatura pracy</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0°C do 40°C</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Zarządzanie</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WWW (GUI), SNMP Manager, </w:t>
            </w:r>
            <w:proofErr w:type="spellStart"/>
            <w:r w:rsidRPr="000A1E7A">
              <w:rPr>
                <w:rFonts w:ascii="Times New Roman" w:eastAsia="Times New Roman" w:hAnsi="Times New Roman" w:cs="Times New Roman"/>
                <w:sz w:val="18"/>
                <w:szCs w:val="18"/>
              </w:rPr>
              <w:t>cloud-based</w:t>
            </w:r>
            <w:proofErr w:type="spellEnd"/>
            <w:r w:rsidRPr="000A1E7A">
              <w:rPr>
                <w:rFonts w:ascii="Times New Roman" w:eastAsia="Times New Roman" w:hAnsi="Times New Roman" w:cs="Times New Roman"/>
                <w:sz w:val="18"/>
                <w:szCs w:val="18"/>
              </w:rPr>
              <w:t xml:space="preserve"> web portal</w:t>
            </w:r>
          </w:p>
        </w:tc>
      </w:tr>
      <w:tr w:rsidR="00EF5D8F" w:rsidRPr="000A1E7A" w:rsidTr="00EF5D8F">
        <w:trPr>
          <w:cantSplit/>
          <w:trHeight w:val="343"/>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Gwarancja</w:t>
            </w:r>
          </w:p>
        </w:tc>
        <w:tc>
          <w:tcPr>
            <w:tcW w:w="3910" w:type="pct"/>
            <w:gridSpan w:val="2"/>
          </w:tcPr>
          <w:p w:rsidR="00EF5D8F" w:rsidRPr="000A1E7A" w:rsidRDefault="00EF5D8F" w:rsidP="00EF5D8F">
            <w:pPr>
              <w:suppressAutoHyphens/>
              <w:rPr>
                <w:rFonts w:ascii="Times New Roman" w:eastAsia="Times New Roman" w:hAnsi="Times New Roman" w:cs="Times New Roman"/>
                <w:sz w:val="18"/>
                <w:szCs w:val="18"/>
              </w:rPr>
            </w:pPr>
            <w:r>
              <w:rPr>
                <w:rFonts w:ascii="Times New Roman" w:eastAsia="Times New Roman" w:hAnsi="Times New Roman" w:cs="Times New Roman"/>
                <w:sz w:val="18"/>
                <w:szCs w:val="18"/>
              </w:rPr>
              <w:t>2 lata</w:t>
            </w:r>
          </w:p>
          <w:p w:rsidR="00EF5D8F" w:rsidRPr="000A1E7A" w:rsidRDefault="00EF5D8F" w:rsidP="00EF5D8F">
            <w:pPr>
              <w:suppressAutoHyphens/>
              <w:ind w:left="199"/>
              <w:rPr>
                <w:rFonts w:ascii="Times New Roman" w:eastAsia="Times New Roman" w:hAnsi="Times New Roman" w:cs="Times New Roman"/>
                <w:color w:val="FF0000"/>
                <w:sz w:val="18"/>
                <w:szCs w:val="18"/>
              </w:rPr>
            </w:pPr>
          </w:p>
        </w:tc>
      </w:tr>
    </w:tbl>
    <w:p w:rsidR="00EF5D8F" w:rsidRPr="000A1E7A" w:rsidRDefault="00EF5D8F" w:rsidP="00EF5D8F">
      <w:pPr>
        <w:numPr>
          <w:ilvl w:val="0"/>
          <w:numId w:val="36"/>
        </w:numPr>
        <w:spacing w:before="120" w:after="120"/>
        <w:jc w:val="both"/>
        <w:rPr>
          <w:rFonts w:ascii="Times New Roman" w:eastAsia="Times New Roman" w:hAnsi="Times New Roman" w:cs="Times New Roman"/>
          <w:b/>
          <w:bCs/>
          <w:sz w:val="18"/>
          <w:szCs w:val="18"/>
        </w:rPr>
      </w:pPr>
      <w:r w:rsidRPr="000A1E7A">
        <w:rPr>
          <w:rFonts w:ascii="Times New Roman" w:hAnsi="Times New Roman" w:cs="Times New Roman"/>
          <w:b/>
          <w:sz w:val="18"/>
          <w:szCs w:val="18"/>
        </w:rPr>
        <w:t>UPS – zasilacz awaryjny</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9"/>
        <w:gridCol w:w="1561"/>
        <w:gridCol w:w="4829"/>
        <w:gridCol w:w="2820"/>
      </w:tblGrid>
      <w:tr w:rsidR="00EF5D8F" w:rsidRPr="000A1E7A" w:rsidTr="00EF5D8F">
        <w:trPr>
          <w:cantSplit/>
          <w:trHeight w:val="284"/>
        </w:trPr>
        <w:tc>
          <w:tcPr>
            <w:tcW w:w="291"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lang w:eastAsia="en-US"/>
              </w:rPr>
            </w:pPr>
            <w:r w:rsidRPr="000A1E7A">
              <w:rPr>
                <w:rFonts w:ascii="Times New Roman" w:eastAsia="Times New Roman" w:hAnsi="Times New Roman" w:cs="Times New Roman"/>
                <w:b/>
                <w:bCs/>
                <w:sz w:val="18"/>
                <w:szCs w:val="18"/>
                <w:lang w:eastAsia="en-US"/>
              </w:rPr>
              <w:t>Lp.</w:t>
            </w:r>
          </w:p>
        </w:tc>
        <w:tc>
          <w:tcPr>
            <w:tcW w:w="798"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Nazwa komponentu</w:t>
            </w:r>
          </w:p>
        </w:tc>
        <w:tc>
          <w:tcPr>
            <w:tcW w:w="2469"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 xml:space="preserve">Wymagane minimalne parametry techniczne </w:t>
            </w:r>
          </w:p>
        </w:tc>
        <w:tc>
          <w:tcPr>
            <w:tcW w:w="1442"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Parametry techniczne oferowanego urządzenia</w:t>
            </w:r>
          </w:p>
        </w:tc>
      </w:tr>
      <w:tr w:rsidR="00EF5D8F" w:rsidRPr="000A1E7A" w:rsidTr="00EF5D8F">
        <w:trPr>
          <w:cantSplit/>
          <w:trHeight w:val="284"/>
        </w:trPr>
        <w:tc>
          <w:tcPr>
            <w:tcW w:w="291"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lang w:eastAsia="en-US"/>
              </w:rPr>
            </w:pPr>
            <w:r w:rsidRPr="000A1E7A">
              <w:rPr>
                <w:rFonts w:ascii="Times New Roman" w:eastAsia="Times New Roman" w:hAnsi="Times New Roman" w:cs="Times New Roman"/>
                <w:b/>
                <w:bCs/>
                <w:sz w:val="18"/>
                <w:szCs w:val="18"/>
                <w:lang w:eastAsia="en-US"/>
              </w:rPr>
              <w:t>1</w:t>
            </w:r>
          </w:p>
        </w:tc>
        <w:tc>
          <w:tcPr>
            <w:tcW w:w="798"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2</w:t>
            </w:r>
          </w:p>
        </w:tc>
        <w:tc>
          <w:tcPr>
            <w:tcW w:w="2469"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3</w:t>
            </w:r>
          </w:p>
        </w:tc>
        <w:tc>
          <w:tcPr>
            <w:tcW w:w="1442"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4</w:t>
            </w:r>
          </w:p>
        </w:tc>
      </w:tr>
      <w:tr w:rsidR="00EF5D8F" w:rsidRPr="000A1E7A" w:rsidTr="00EF5D8F">
        <w:trPr>
          <w:cantSplit/>
          <w:trHeight w:val="1099"/>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Typ </w:t>
            </w:r>
          </w:p>
        </w:tc>
        <w:tc>
          <w:tcPr>
            <w:tcW w:w="2469" w:type="pct"/>
          </w:tcPr>
          <w:tbl>
            <w:tblPr>
              <w:tblW w:w="7140" w:type="dxa"/>
              <w:tblInd w:w="10" w:type="dxa"/>
              <w:tblLayout w:type="fixed"/>
              <w:tblCellMar>
                <w:left w:w="0" w:type="dxa"/>
                <w:right w:w="0" w:type="dxa"/>
              </w:tblCellMar>
              <w:tblLook w:val="04A0" w:firstRow="1" w:lastRow="0" w:firstColumn="1" w:lastColumn="0" w:noHBand="0" w:noVBand="1"/>
            </w:tblPr>
            <w:tblGrid>
              <w:gridCol w:w="7140"/>
            </w:tblGrid>
            <w:tr w:rsidR="00EF5D8F" w:rsidRPr="000A1E7A" w:rsidTr="00EF5D8F">
              <w:trPr>
                <w:trHeight w:val="316"/>
              </w:trPr>
              <w:tc>
                <w:tcPr>
                  <w:tcW w:w="7140" w:type="dxa"/>
                  <w:tcBorders>
                    <w:top w:val="nil"/>
                    <w:left w:val="nil"/>
                    <w:bottom w:val="nil"/>
                    <w:right w:val="single" w:sz="8" w:space="0" w:color="auto"/>
                  </w:tcBorders>
                  <w:hideMark/>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Bezprzerwowy zasilacz UPS</w:t>
                  </w:r>
                </w:p>
              </w:tc>
            </w:tr>
          </w:tbl>
          <w:p w:rsidR="00EF5D8F" w:rsidRPr="000A1E7A" w:rsidRDefault="00EF5D8F" w:rsidP="00EF5D8F">
            <w:pPr>
              <w:rPr>
                <w:rFonts w:ascii="Times New Roman" w:eastAsia="Times New Roman" w:hAnsi="Times New Roman" w:cs="Times New Roman"/>
                <w:sz w:val="18"/>
                <w:szCs w:val="18"/>
              </w:rPr>
            </w:pPr>
          </w:p>
        </w:tc>
        <w:tc>
          <w:tcPr>
            <w:tcW w:w="14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i/>
                <w:iCs/>
                <w:sz w:val="18"/>
                <w:szCs w:val="18"/>
              </w:rPr>
              <w:t>/wpisać model, symbol, producenta urządzenia/</w:t>
            </w:r>
          </w:p>
        </w:tc>
      </w:tr>
      <w:tr w:rsidR="00EF5D8F" w:rsidRPr="000A1E7A" w:rsidTr="00EF5D8F">
        <w:trPr>
          <w:cantSplit/>
          <w:trHeight w:val="284"/>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moc</w:t>
            </w:r>
          </w:p>
        </w:tc>
        <w:tc>
          <w:tcPr>
            <w:tcW w:w="2469"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3000 VA / 3000 W</w:t>
            </w:r>
          </w:p>
        </w:tc>
        <w:tc>
          <w:tcPr>
            <w:tcW w:w="1442" w:type="pct"/>
          </w:tcPr>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i/>
                <w:iCs/>
                <w:sz w:val="18"/>
                <w:szCs w:val="18"/>
              </w:rPr>
              <w:t>/wskazać /</w:t>
            </w:r>
          </w:p>
        </w:tc>
      </w:tr>
      <w:tr w:rsidR="00EF5D8F" w:rsidRPr="000A1E7A" w:rsidTr="00EF5D8F">
        <w:trPr>
          <w:cantSplit/>
          <w:trHeight w:val="708"/>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Ilość Faz</w:t>
            </w:r>
          </w:p>
        </w:tc>
        <w:tc>
          <w:tcPr>
            <w:tcW w:w="3911"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1 + G</w:t>
            </w:r>
          </w:p>
        </w:tc>
      </w:tr>
      <w:tr w:rsidR="00EF5D8F" w:rsidRPr="000A1E7A" w:rsidTr="00EF5D8F">
        <w:trPr>
          <w:cantSplit/>
          <w:trHeight w:val="284"/>
        </w:trPr>
        <w:tc>
          <w:tcPr>
            <w:tcW w:w="291" w:type="pct"/>
          </w:tcPr>
          <w:p w:rsidR="00EF5D8F" w:rsidRPr="00EF5D8F" w:rsidRDefault="00EF5D8F" w:rsidP="00EF5D8F">
            <w:pPr>
              <w:numPr>
                <w:ilvl w:val="0"/>
                <w:numId w:val="42"/>
              </w:numPr>
              <w:spacing w:after="200" w:line="252" w:lineRule="auto"/>
              <w:rPr>
                <w:rFonts w:ascii="Times New Roman" w:eastAsia="Times New Roman" w:hAnsi="Times New Roman" w:cs="Times New Roman"/>
                <w:color w:val="FF0000"/>
                <w:sz w:val="18"/>
                <w:szCs w:val="18"/>
              </w:rPr>
            </w:pPr>
          </w:p>
        </w:tc>
        <w:tc>
          <w:tcPr>
            <w:tcW w:w="798" w:type="pct"/>
          </w:tcPr>
          <w:p w:rsidR="00EF5D8F" w:rsidRPr="00EF5D8F" w:rsidRDefault="00EF5D8F" w:rsidP="00EF5D8F">
            <w:pPr>
              <w:rPr>
                <w:rFonts w:ascii="Times New Roman" w:eastAsia="Times New Roman" w:hAnsi="Times New Roman" w:cs="Times New Roman"/>
                <w:color w:val="FF0000"/>
                <w:sz w:val="18"/>
                <w:szCs w:val="18"/>
              </w:rPr>
            </w:pPr>
            <w:r w:rsidRPr="00EF5D8F">
              <w:rPr>
                <w:rFonts w:ascii="Times New Roman" w:eastAsia="Times New Roman" w:hAnsi="Times New Roman" w:cs="Times New Roman"/>
                <w:color w:val="FF0000"/>
                <w:sz w:val="18"/>
                <w:szCs w:val="18"/>
              </w:rPr>
              <w:t>Zakres napięcia</w:t>
            </w:r>
          </w:p>
        </w:tc>
        <w:tc>
          <w:tcPr>
            <w:tcW w:w="2469" w:type="pct"/>
          </w:tcPr>
          <w:p w:rsidR="00EF5D8F" w:rsidRPr="00EF5D8F" w:rsidRDefault="00EF5D8F" w:rsidP="00EF5D8F">
            <w:pPr>
              <w:rPr>
                <w:rFonts w:ascii="Times New Roman" w:eastAsia="Times New Roman" w:hAnsi="Times New Roman" w:cs="Times New Roman"/>
                <w:color w:val="FF0000"/>
                <w:sz w:val="18"/>
                <w:szCs w:val="18"/>
                <w:lang w:eastAsia="en-US"/>
              </w:rPr>
            </w:pPr>
            <w:r w:rsidRPr="00EF5D8F">
              <w:rPr>
                <w:rFonts w:ascii="Times New Roman" w:eastAsia="Times New Roman" w:hAnsi="Times New Roman" w:cs="Times New Roman"/>
                <w:color w:val="FF0000"/>
                <w:sz w:val="18"/>
                <w:szCs w:val="18"/>
              </w:rPr>
              <w:t>1</w:t>
            </w:r>
            <w:r>
              <w:rPr>
                <w:rFonts w:ascii="Times New Roman" w:eastAsia="Times New Roman" w:hAnsi="Times New Roman" w:cs="Times New Roman"/>
                <w:color w:val="FF0000"/>
                <w:sz w:val="18"/>
                <w:szCs w:val="18"/>
              </w:rPr>
              <w:t>1</w:t>
            </w:r>
            <w:r w:rsidRPr="00EF5D8F">
              <w:rPr>
                <w:rFonts w:ascii="Times New Roman" w:eastAsia="Times New Roman" w:hAnsi="Times New Roman" w:cs="Times New Roman"/>
                <w:color w:val="FF0000"/>
                <w:sz w:val="18"/>
                <w:szCs w:val="18"/>
              </w:rPr>
              <w:t>0 VAC - 300 VAC ± 5 % (w zależności od obciążenia)</w:t>
            </w:r>
          </w:p>
        </w:tc>
        <w:tc>
          <w:tcPr>
            <w:tcW w:w="1442"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/wskazać/</w:t>
            </w:r>
          </w:p>
        </w:tc>
      </w:tr>
      <w:tr w:rsidR="00EF5D8F" w:rsidRPr="000A1E7A" w:rsidTr="00EF5D8F">
        <w:trPr>
          <w:cantSplit/>
          <w:trHeight w:val="569"/>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Sprawność całkowita</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rPr>
              <w:t xml:space="preserve"> 90 %</w:t>
            </w:r>
          </w:p>
        </w:tc>
        <w:tc>
          <w:tcPr>
            <w:tcW w:w="1442"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284"/>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Obudowa</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RACK maksymalnie 3 U</w:t>
            </w:r>
          </w:p>
        </w:tc>
        <w:tc>
          <w:tcPr>
            <w:tcW w:w="1442"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808"/>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Czas podtrzymania </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Minimum 8 minut przy obciążeniu 50% oraz 5 minut przy obciążeniu 100% </w:t>
            </w:r>
          </w:p>
        </w:tc>
        <w:tc>
          <w:tcPr>
            <w:tcW w:w="1442"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284"/>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komunikacja</w:t>
            </w:r>
          </w:p>
        </w:tc>
        <w:tc>
          <w:tcPr>
            <w:tcW w:w="3911"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 komunikacyjny RS232 i USB</w:t>
            </w:r>
          </w:p>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cantSplit/>
          <w:trHeight w:val="284"/>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Zarządzanie</w:t>
            </w:r>
          </w:p>
        </w:tc>
        <w:tc>
          <w:tcPr>
            <w:tcW w:w="3911"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Oprogramowanie zarządzające z możliwością zamykania systemów</w:t>
            </w:r>
            <w:r w:rsidRPr="000A1E7A">
              <w:rPr>
                <w:rFonts w:ascii="Times New Roman" w:eastAsia="Times New Roman" w:hAnsi="Times New Roman" w:cs="Times New Roman"/>
                <w:sz w:val="18"/>
                <w:szCs w:val="18"/>
              </w:rPr>
              <w:br/>
              <w:t>operacyjnych poprzez sieć logiczną:</w:t>
            </w:r>
            <w:r w:rsidRPr="000A1E7A">
              <w:rPr>
                <w:rFonts w:ascii="Times New Roman" w:eastAsia="Times New Roman" w:hAnsi="Times New Roman" w:cs="Times New Roman"/>
                <w:sz w:val="18"/>
                <w:szCs w:val="18"/>
              </w:rPr>
              <w:br/>
              <w:t>Windows Server 2012</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Micorosft</w:t>
            </w:r>
            <w:proofErr w:type="spellEnd"/>
            <w:r w:rsidRPr="000A1E7A">
              <w:rPr>
                <w:rFonts w:ascii="Times New Roman" w:eastAsia="Times New Roman" w:hAnsi="Times New Roman" w:cs="Times New Roman"/>
                <w:sz w:val="18"/>
                <w:szCs w:val="18"/>
              </w:rPr>
              <w:t xml:space="preserve"> Hyper-V 2012</w:t>
            </w:r>
            <w:r w:rsidRPr="000A1E7A">
              <w:rPr>
                <w:rFonts w:ascii="Times New Roman" w:eastAsia="Times New Roman" w:hAnsi="Times New Roman" w:cs="Times New Roman"/>
                <w:sz w:val="18"/>
                <w:szCs w:val="18"/>
              </w:rPr>
              <w:br/>
              <w:t>Windows Server 2008</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Micorosft</w:t>
            </w:r>
            <w:proofErr w:type="spellEnd"/>
            <w:r w:rsidRPr="000A1E7A">
              <w:rPr>
                <w:rFonts w:ascii="Times New Roman" w:eastAsia="Times New Roman" w:hAnsi="Times New Roman" w:cs="Times New Roman"/>
                <w:sz w:val="18"/>
                <w:szCs w:val="18"/>
              </w:rPr>
              <w:t xml:space="preserve"> Hyper-V 2012</w:t>
            </w:r>
            <w:r w:rsidRPr="000A1E7A">
              <w:rPr>
                <w:rFonts w:ascii="Times New Roman" w:eastAsia="Times New Roman" w:hAnsi="Times New Roman" w:cs="Times New Roman"/>
                <w:sz w:val="18"/>
                <w:szCs w:val="18"/>
              </w:rPr>
              <w:br/>
              <w:t>Windows Server 2003</w:t>
            </w:r>
            <w:r w:rsidRPr="000A1E7A">
              <w:rPr>
                <w:rFonts w:ascii="Times New Roman" w:eastAsia="Times New Roman" w:hAnsi="Times New Roman" w:cs="Times New Roman"/>
                <w:sz w:val="18"/>
                <w:szCs w:val="18"/>
              </w:rPr>
              <w:br/>
              <w:t>Windows 8</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WMware</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ESXi</w:t>
            </w:r>
            <w:proofErr w:type="spellEnd"/>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VMware</w:t>
            </w:r>
            <w:proofErr w:type="spellEnd"/>
            <w:r w:rsidRPr="000A1E7A">
              <w:rPr>
                <w:rFonts w:ascii="Times New Roman" w:eastAsia="Times New Roman" w:hAnsi="Times New Roman" w:cs="Times New Roman"/>
                <w:sz w:val="18"/>
                <w:szCs w:val="18"/>
              </w:rPr>
              <w:t xml:space="preserve"> ESX</w:t>
            </w:r>
            <w:r w:rsidRPr="000A1E7A">
              <w:rPr>
                <w:rFonts w:ascii="Times New Roman" w:eastAsia="Times New Roman" w:hAnsi="Times New Roman" w:cs="Times New Roman"/>
                <w:sz w:val="18"/>
                <w:szCs w:val="18"/>
              </w:rPr>
              <w:br/>
              <w:t xml:space="preserve">Red </w:t>
            </w:r>
            <w:proofErr w:type="spellStart"/>
            <w:r w:rsidRPr="000A1E7A">
              <w:rPr>
                <w:rFonts w:ascii="Times New Roman" w:eastAsia="Times New Roman" w:hAnsi="Times New Roman" w:cs="Times New Roman"/>
                <w:sz w:val="18"/>
                <w:szCs w:val="18"/>
              </w:rPr>
              <w:t>Hat</w:t>
            </w:r>
            <w:proofErr w:type="spellEnd"/>
            <w:r w:rsidRPr="000A1E7A">
              <w:rPr>
                <w:rFonts w:ascii="Times New Roman" w:eastAsia="Times New Roman" w:hAnsi="Times New Roman" w:cs="Times New Roman"/>
                <w:sz w:val="18"/>
                <w:szCs w:val="18"/>
              </w:rPr>
              <w:t xml:space="preserve"> Enterprise Linux</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Ubuntu</w:t>
            </w:r>
            <w:proofErr w:type="spellEnd"/>
            <w:r w:rsidRPr="000A1E7A">
              <w:rPr>
                <w:rFonts w:ascii="Times New Roman" w:eastAsia="Times New Roman" w:hAnsi="Times New Roman" w:cs="Times New Roman"/>
                <w:sz w:val="18"/>
                <w:szCs w:val="18"/>
              </w:rPr>
              <w:t xml:space="preserve"> Linux</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SuSE</w:t>
            </w:r>
            <w:proofErr w:type="spellEnd"/>
            <w:r w:rsidRPr="000A1E7A">
              <w:rPr>
                <w:rFonts w:ascii="Times New Roman" w:eastAsia="Times New Roman" w:hAnsi="Times New Roman" w:cs="Times New Roman"/>
                <w:sz w:val="18"/>
                <w:szCs w:val="18"/>
              </w:rPr>
              <w:t xml:space="preserve"> Linux Enterprise Server</w:t>
            </w:r>
          </w:p>
        </w:tc>
      </w:tr>
      <w:tr w:rsidR="00EF5D8F" w:rsidRPr="000A1E7A" w:rsidTr="00EF5D8F">
        <w:trPr>
          <w:cantSplit/>
          <w:trHeight w:val="343"/>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Akcesoria</w:t>
            </w:r>
          </w:p>
        </w:tc>
        <w:tc>
          <w:tcPr>
            <w:tcW w:w="3911" w:type="pct"/>
            <w:gridSpan w:val="2"/>
          </w:tcPr>
          <w:p w:rsidR="00EF5D8F" w:rsidRPr="000A1E7A" w:rsidRDefault="00EF5D8F" w:rsidP="00EF5D8F">
            <w:pPr>
              <w:spacing w:after="200" w:line="252" w:lineRule="auto"/>
              <w:contextualSpacing/>
              <w:rPr>
                <w:rFonts w:ascii="Times New Roman" w:eastAsia="Arial" w:hAnsi="Times New Roman" w:cs="Times New Roman"/>
                <w:sz w:val="18"/>
                <w:szCs w:val="18"/>
              </w:rPr>
            </w:pPr>
            <w:r w:rsidRPr="000A1E7A">
              <w:rPr>
                <w:rFonts w:ascii="Times New Roman" w:eastAsia="Arial" w:hAnsi="Times New Roman" w:cs="Times New Roman"/>
                <w:sz w:val="18"/>
                <w:szCs w:val="18"/>
              </w:rPr>
              <w:t xml:space="preserve">Szyny montażowe do szafy </w:t>
            </w:r>
            <w:proofErr w:type="spellStart"/>
            <w:r w:rsidRPr="000A1E7A">
              <w:rPr>
                <w:rFonts w:ascii="Times New Roman" w:eastAsia="Arial" w:hAnsi="Times New Roman" w:cs="Times New Roman"/>
                <w:sz w:val="18"/>
                <w:szCs w:val="18"/>
              </w:rPr>
              <w:t>rack</w:t>
            </w:r>
            <w:proofErr w:type="spellEnd"/>
          </w:p>
        </w:tc>
      </w:tr>
      <w:tr w:rsidR="00EF5D8F" w:rsidRPr="000A1E7A" w:rsidTr="00EF5D8F">
        <w:trPr>
          <w:cantSplit/>
          <w:trHeight w:val="343"/>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Gwarancja</w:t>
            </w:r>
          </w:p>
        </w:tc>
        <w:tc>
          <w:tcPr>
            <w:tcW w:w="3911" w:type="pct"/>
            <w:gridSpan w:val="2"/>
          </w:tcPr>
          <w:p w:rsidR="00EF5D8F" w:rsidRPr="001141DC" w:rsidRDefault="00EF5D8F" w:rsidP="00EF5D8F">
            <w:pPr>
              <w:pStyle w:val="Akapitzlist"/>
              <w:numPr>
                <w:ilvl w:val="0"/>
                <w:numId w:val="12"/>
              </w:numPr>
              <w:suppressAutoHyphens/>
              <w:rPr>
                <w:rFonts w:ascii="Times New Roman" w:eastAsia="Times New Roman" w:hAnsi="Times New Roman"/>
                <w:color w:val="FF0000"/>
                <w:sz w:val="18"/>
                <w:szCs w:val="18"/>
              </w:rPr>
            </w:pPr>
            <w:r w:rsidRPr="001141DC">
              <w:rPr>
                <w:rFonts w:ascii="Times New Roman" w:eastAsia="Times New Roman" w:hAnsi="Times New Roman"/>
                <w:color w:val="FF0000"/>
                <w:sz w:val="18"/>
                <w:szCs w:val="18"/>
              </w:rPr>
              <w:t>lata</w:t>
            </w:r>
          </w:p>
        </w:tc>
      </w:tr>
    </w:tbl>
    <w:p w:rsidR="00EF5D8F" w:rsidRDefault="00EF5D8F" w:rsidP="00EF5D8F">
      <w:pPr>
        <w:spacing w:before="120" w:after="120"/>
        <w:rPr>
          <w:rFonts w:ascii="Times New Roman" w:eastAsia="Times New Roman" w:hAnsi="Times New Roman" w:cs="Times New Roman"/>
          <w:b/>
          <w:bCs/>
          <w:sz w:val="22"/>
          <w:szCs w:val="22"/>
          <w:u w:val="single"/>
        </w:rPr>
      </w:pPr>
    </w:p>
    <w:p w:rsidR="00EF5D8F" w:rsidRPr="001141DC" w:rsidRDefault="00EF5D8F" w:rsidP="00EF5D8F">
      <w:pPr>
        <w:spacing w:before="120" w:after="120"/>
        <w:rPr>
          <w:rFonts w:ascii="Times New Roman" w:eastAsia="Times New Roman" w:hAnsi="Times New Roman" w:cs="Times New Roman"/>
          <w:b/>
          <w:bCs/>
          <w:sz w:val="22"/>
          <w:szCs w:val="22"/>
          <w:u w:val="single"/>
        </w:rPr>
      </w:pPr>
      <w:r w:rsidRPr="001141DC">
        <w:rPr>
          <w:rFonts w:ascii="Times New Roman" w:eastAsia="Times New Roman" w:hAnsi="Times New Roman" w:cs="Times New Roman"/>
          <w:b/>
          <w:bCs/>
          <w:sz w:val="22"/>
          <w:szCs w:val="22"/>
          <w:u w:val="single"/>
        </w:rPr>
        <w:t>Dostawa zapory sieciowej firewall</w:t>
      </w:r>
    </w:p>
    <w:p w:rsidR="00EF5D8F" w:rsidRPr="001141DC" w:rsidRDefault="00EF5D8F" w:rsidP="00EF5D8F">
      <w:pPr>
        <w:pStyle w:val="Akapitzlist"/>
        <w:numPr>
          <w:ilvl w:val="0"/>
          <w:numId w:val="36"/>
        </w:numPr>
        <w:tabs>
          <w:tab w:val="num" w:pos="0"/>
        </w:tabs>
        <w:spacing w:before="120" w:after="120"/>
        <w:jc w:val="both"/>
        <w:rPr>
          <w:rFonts w:ascii="Times New Roman" w:eastAsia="Times New Roman" w:hAnsi="Times New Roman"/>
          <w:b/>
          <w:bCs/>
          <w:sz w:val="18"/>
          <w:szCs w:val="18"/>
        </w:rPr>
      </w:pPr>
      <w:r w:rsidRPr="001141DC">
        <w:rPr>
          <w:rFonts w:ascii="Times New Roman" w:hAnsi="Times New Roman"/>
          <w:b/>
          <w:sz w:val="18"/>
          <w:szCs w:val="18"/>
        </w:rPr>
        <w:t>Firewall UTM (dla Gminy)  szt. 1</w:t>
      </w:r>
    </w:p>
    <w:tbl>
      <w:tblPr>
        <w:tblW w:w="99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20" w:firstRow="1" w:lastRow="0" w:firstColumn="0" w:lastColumn="0" w:noHBand="0" w:noVBand="1"/>
      </w:tblPr>
      <w:tblGrid>
        <w:gridCol w:w="1804"/>
        <w:gridCol w:w="5822"/>
        <w:gridCol w:w="2351"/>
      </w:tblGrid>
      <w:tr w:rsidR="00EF5D8F" w:rsidRPr="000A1E7A" w:rsidTr="00EF5D8F">
        <w:trPr>
          <w:trHeight w:val="430"/>
        </w:trPr>
        <w:tc>
          <w:tcPr>
            <w:tcW w:w="1804" w:type="dxa"/>
            <w:shd w:val="clear" w:color="auto" w:fill="D9D9D9" w:themeFill="background1" w:themeFillShade="D9"/>
          </w:tcPr>
          <w:p w:rsidR="00EF5D8F" w:rsidRPr="000A1E7A" w:rsidRDefault="00EF5D8F" w:rsidP="00EF5D8F">
            <w:pPr>
              <w:spacing w:line="276" w:lineRule="auto"/>
              <w:rPr>
                <w:rFonts w:ascii="Times New Roman" w:eastAsia="MS Mincho" w:hAnsi="Times New Roman" w:cs="Times New Roman"/>
                <w:b/>
                <w:bCs/>
                <w:sz w:val="18"/>
                <w:szCs w:val="18"/>
              </w:rPr>
            </w:pPr>
            <w:r w:rsidRPr="000A1E7A">
              <w:rPr>
                <w:rFonts w:ascii="Times New Roman" w:eastAsia="MS Mincho" w:hAnsi="Times New Roman" w:cs="Times New Roman"/>
                <w:b/>
                <w:sz w:val="18"/>
                <w:szCs w:val="18"/>
              </w:rPr>
              <w:t>Cecha</w:t>
            </w:r>
          </w:p>
        </w:tc>
        <w:tc>
          <w:tcPr>
            <w:tcW w:w="5822" w:type="dxa"/>
            <w:shd w:val="clear" w:color="auto" w:fill="D9D9D9" w:themeFill="background1" w:themeFillShade="D9"/>
          </w:tcPr>
          <w:p w:rsidR="00EF5D8F" w:rsidRPr="000A1E7A" w:rsidRDefault="00EF5D8F" w:rsidP="00EF5D8F">
            <w:pPr>
              <w:spacing w:line="276" w:lineRule="auto"/>
              <w:jc w:val="center"/>
              <w:rPr>
                <w:rFonts w:ascii="Times New Roman" w:eastAsia="MS Mincho" w:hAnsi="Times New Roman" w:cs="Times New Roman"/>
                <w:b/>
                <w:bCs/>
                <w:sz w:val="18"/>
                <w:szCs w:val="18"/>
              </w:rPr>
            </w:pPr>
            <w:r w:rsidRPr="000A1E7A">
              <w:rPr>
                <w:rFonts w:ascii="Times New Roman" w:eastAsia="MS Mincho" w:hAnsi="Times New Roman" w:cs="Times New Roman"/>
                <w:b/>
                <w:bCs/>
                <w:sz w:val="18"/>
                <w:szCs w:val="18"/>
              </w:rPr>
              <w:t>Wymagania minimalne</w:t>
            </w:r>
          </w:p>
        </w:tc>
        <w:tc>
          <w:tcPr>
            <w:tcW w:w="2351" w:type="dxa"/>
            <w:shd w:val="clear" w:color="auto" w:fill="D9D9D9" w:themeFill="background1" w:themeFillShade="D9"/>
          </w:tcPr>
          <w:p w:rsidR="00EF5D8F" w:rsidRPr="001141DC" w:rsidRDefault="00EF5D8F" w:rsidP="00EF5D8F">
            <w:pPr>
              <w:spacing w:line="276" w:lineRule="auto"/>
              <w:jc w:val="center"/>
              <w:rPr>
                <w:rFonts w:ascii="Times New Roman" w:eastAsia="MS Mincho" w:hAnsi="Times New Roman" w:cs="Times New Roman"/>
                <w:b/>
                <w:bCs/>
                <w:sz w:val="18"/>
                <w:szCs w:val="18"/>
              </w:rPr>
            </w:pPr>
            <w:r w:rsidRPr="001141DC">
              <w:rPr>
                <w:rFonts w:ascii="Times New Roman" w:eastAsia="MS Mincho" w:hAnsi="Times New Roman" w:cs="Times New Roman"/>
                <w:b/>
                <w:bCs/>
                <w:sz w:val="18"/>
                <w:szCs w:val="18"/>
              </w:rPr>
              <w:t>Parametry oferowane</w:t>
            </w:r>
          </w:p>
          <w:p w:rsidR="00EF5D8F" w:rsidRPr="000A1E7A" w:rsidRDefault="00EF5D8F" w:rsidP="00EF5D8F">
            <w:pPr>
              <w:spacing w:line="276" w:lineRule="auto"/>
              <w:jc w:val="center"/>
              <w:rPr>
                <w:rFonts w:ascii="Times New Roman" w:eastAsia="MS Mincho" w:hAnsi="Times New Roman" w:cs="Times New Roman"/>
                <w:b/>
                <w:bCs/>
                <w:sz w:val="18"/>
                <w:szCs w:val="18"/>
              </w:rPr>
            </w:pPr>
            <w:r w:rsidRPr="001141DC">
              <w:rPr>
                <w:rFonts w:ascii="Times New Roman" w:eastAsia="MS Mincho" w:hAnsi="Times New Roman" w:cs="Times New Roman"/>
                <w:b/>
                <w:bCs/>
                <w:sz w:val="18"/>
                <w:szCs w:val="18"/>
              </w:rPr>
              <w:t>(w każdym wierszu należy określić typ/ model/ producent/ nr katalogowy)</w:t>
            </w:r>
          </w:p>
        </w:tc>
      </w:tr>
      <w:tr w:rsidR="00EF5D8F" w:rsidRPr="000A1E7A" w:rsidTr="00EF5D8F">
        <w:tc>
          <w:tcPr>
            <w:tcW w:w="1804" w:type="dxa"/>
            <w:shd w:val="clear" w:color="auto" w:fill="FFFFFF"/>
          </w:tcPr>
          <w:p w:rsidR="00EF5D8F" w:rsidRPr="000A1E7A" w:rsidRDefault="00EF5D8F" w:rsidP="00EF5D8F">
            <w:pPr>
              <w:rPr>
                <w:rFonts w:ascii="Times New Roman" w:eastAsia="MS Mincho" w:hAnsi="Times New Roman" w:cs="Times New Roman"/>
                <w:b/>
                <w:sz w:val="18"/>
                <w:szCs w:val="18"/>
              </w:rPr>
            </w:pPr>
            <w:r w:rsidRPr="000A1E7A">
              <w:rPr>
                <w:rFonts w:ascii="Times New Roman" w:eastAsia="MS Mincho" w:hAnsi="Times New Roman" w:cs="Times New Roman"/>
                <w:b/>
                <w:sz w:val="18"/>
                <w:szCs w:val="18"/>
              </w:rPr>
              <w:t>Ogólne</w:t>
            </w: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realizujący funkcję Firewall musi dawać możliwość pracy w jednym z trzech trybów: Routera z funkcją NAT, transparentnym oraz monitorowania na porcie SPAN. </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dostarczonego systemu bezpieczeństwa musi być zapewniona możliwość budowy minimum 2 oddzielnych (fizycznych lub logicznych) instancji systemów w zakresie: Routingu, </w:t>
            </w:r>
            <w:proofErr w:type="spellStart"/>
            <w:r w:rsidRPr="000A1E7A">
              <w:rPr>
                <w:rFonts w:ascii="Times New Roman" w:eastAsia="MS Mincho" w:hAnsi="Times New Roman" w:cs="Times New Roman"/>
                <w:sz w:val="18"/>
                <w:szCs w:val="18"/>
              </w:rPr>
              <w:t>Firewall’a</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Antywirus, IPS, Kontroli Aplikacji. Powinna istnieć możliwość dedykowania co najmniej 3 administratorów do poszczególnych instancji systemu.</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wspierać IPv4 oraz IPv6 w zakresie:</w:t>
            </w:r>
          </w:p>
          <w:p w:rsidR="00EF5D8F" w:rsidRPr="000A1E7A" w:rsidRDefault="00EF5D8F" w:rsidP="00EF5D8F">
            <w:pPr>
              <w:numPr>
                <w:ilvl w:val="0"/>
                <w:numId w:val="43"/>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Firewall.</w:t>
            </w:r>
          </w:p>
          <w:p w:rsidR="00EF5D8F" w:rsidRPr="000A1E7A" w:rsidRDefault="00EF5D8F" w:rsidP="00EF5D8F">
            <w:pPr>
              <w:numPr>
                <w:ilvl w:val="0"/>
                <w:numId w:val="44"/>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Ochrony w warstwie aplikacji.</w:t>
            </w:r>
          </w:p>
          <w:p w:rsidR="00EF5D8F" w:rsidRPr="000A1E7A" w:rsidRDefault="00EF5D8F" w:rsidP="00EF5D8F">
            <w:pPr>
              <w:numPr>
                <w:ilvl w:val="0"/>
                <w:numId w:val="45"/>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Protokołów routingu dynamicznego. </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Redundancja, monitoring i wykrywanie awarii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przypadku systemu pełniącego funkcje: Firewall,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Kontrola Aplikacji oraz IPS – musi istnieć możliwość łączenia w klaster Active-Active lub Active-</w:t>
            </w:r>
            <w:proofErr w:type="spellStart"/>
            <w:r w:rsidRPr="000A1E7A">
              <w:rPr>
                <w:rFonts w:ascii="Times New Roman" w:eastAsia="MS Mincho" w:hAnsi="Times New Roman" w:cs="Times New Roman"/>
                <w:sz w:val="18"/>
                <w:szCs w:val="18"/>
              </w:rPr>
              <w:t>Passive</w:t>
            </w:r>
            <w:proofErr w:type="spellEnd"/>
            <w:r w:rsidRPr="000A1E7A">
              <w:rPr>
                <w:rFonts w:ascii="Times New Roman" w:eastAsia="MS Mincho" w:hAnsi="Times New Roman" w:cs="Times New Roman"/>
                <w:sz w:val="18"/>
                <w:szCs w:val="18"/>
              </w:rPr>
              <w:t xml:space="preserve">. W obu trybach powinna istnieć funkcja synchronizacji sesji firewall. </w:t>
            </w:r>
          </w:p>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Monitoring i wykrywanie uszkodzenia elementów sprzętowych i programowych systemów zabezpieczeń oraz łączy sieciowych.</w:t>
            </w:r>
          </w:p>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Monitoring stanu realizowanych połączeń VPN. </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Interfejsy, Dysk, Zasilanie:</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realizujący funkcję Firewall musi dysponować minimum </w:t>
            </w:r>
            <w:r w:rsidRPr="000A1E7A">
              <w:rPr>
                <w:rFonts w:ascii="Times New Roman" w:eastAsia="MS Mincho" w:hAnsi="Times New Roman" w:cs="Times New Roman"/>
                <w:sz w:val="18"/>
                <w:szCs w:val="18"/>
                <w:highlight w:val="yellow"/>
              </w:rPr>
              <w:t>4</w:t>
            </w:r>
            <w:r w:rsidRPr="000A1E7A">
              <w:rPr>
                <w:rFonts w:ascii="Times New Roman" w:eastAsia="MS Mincho" w:hAnsi="Times New Roman" w:cs="Times New Roman"/>
                <w:sz w:val="18"/>
                <w:szCs w:val="18"/>
              </w:rPr>
              <w:t xml:space="preserve"> portami Gigabit Ethernet RJ-45.</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Firewall musi posiadać wbudowany port konsoli szeregowej oraz gniazdo USB umożliwiające podłączenie modemu 3G/4G oraz instalacji oprogramowania z klucza USB.</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systemu Firewall powinna być możliwość zdefiniowania co najmniej </w:t>
            </w:r>
            <w:r w:rsidRPr="000A1E7A">
              <w:rPr>
                <w:rFonts w:ascii="Times New Roman" w:eastAsia="MS Mincho" w:hAnsi="Times New Roman" w:cs="Times New Roman"/>
                <w:sz w:val="18"/>
                <w:szCs w:val="18"/>
                <w:highlight w:val="yellow"/>
              </w:rPr>
              <w:t>200</w:t>
            </w:r>
            <w:r w:rsidRPr="000A1E7A">
              <w:rPr>
                <w:rFonts w:ascii="Times New Roman" w:eastAsia="MS Mincho" w:hAnsi="Times New Roman" w:cs="Times New Roman"/>
                <w:sz w:val="18"/>
                <w:szCs w:val="18"/>
              </w:rPr>
              <w:t xml:space="preserve"> interfejsów wirtualnych - definiowanych jako </w:t>
            </w:r>
            <w:proofErr w:type="spellStart"/>
            <w:r w:rsidRPr="000A1E7A">
              <w:rPr>
                <w:rFonts w:ascii="Times New Roman" w:eastAsia="MS Mincho" w:hAnsi="Times New Roman" w:cs="Times New Roman"/>
                <w:sz w:val="18"/>
                <w:szCs w:val="18"/>
              </w:rPr>
              <w:t>VLAN’y</w:t>
            </w:r>
            <w:proofErr w:type="spellEnd"/>
            <w:r w:rsidRPr="000A1E7A">
              <w:rPr>
                <w:rFonts w:ascii="Times New Roman" w:eastAsia="MS Mincho" w:hAnsi="Times New Roman" w:cs="Times New Roman"/>
                <w:sz w:val="18"/>
                <w:szCs w:val="18"/>
              </w:rPr>
              <w:t xml:space="preserve"> w oparciu o standard 802.1Q.</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być wyposażony w zasilanie </w:t>
            </w:r>
            <w:r w:rsidRPr="000A1E7A">
              <w:rPr>
                <w:rFonts w:ascii="Times New Roman" w:eastAsia="MS Mincho" w:hAnsi="Times New Roman" w:cs="Times New Roman"/>
                <w:sz w:val="18"/>
                <w:szCs w:val="18"/>
                <w:highlight w:val="yellow"/>
              </w:rPr>
              <w:t>AC</w:t>
            </w:r>
            <w:r w:rsidRPr="000A1E7A">
              <w:rPr>
                <w:rFonts w:ascii="Times New Roman" w:eastAsia="MS Mincho" w:hAnsi="Times New Roman" w:cs="Times New Roman"/>
                <w:sz w:val="18"/>
                <w:szCs w:val="18"/>
              </w:rPr>
              <w:t>.</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trHeight w:val="3290"/>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Parametry wydajnościowe:</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zakresie </w:t>
            </w:r>
            <w:proofErr w:type="spellStart"/>
            <w:r w:rsidRPr="000A1E7A">
              <w:rPr>
                <w:rFonts w:ascii="Times New Roman" w:eastAsia="MS Mincho" w:hAnsi="Times New Roman" w:cs="Times New Roman"/>
                <w:sz w:val="18"/>
                <w:szCs w:val="18"/>
              </w:rPr>
              <w:t>Firewall’a</w:t>
            </w:r>
            <w:proofErr w:type="spellEnd"/>
            <w:r w:rsidRPr="000A1E7A">
              <w:rPr>
                <w:rFonts w:ascii="Times New Roman" w:eastAsia="MS Mincho" w:hAnsi="Times New Roman" w:cs="Times New Roman"/>
                <w:sz w:val="18"/>
                <w:szCs w:val="18"/>
              </w:rPr>
              <w:t xml:space="preserve"> obsługa nie mniej niż </w:t>
            </w:r>
            <w:r w:rsidRPr="000A1E7A">
              <w:rPr>
                <w:rFonts w:ascii="Times New Roman" w:eastAsia="MS Mincho" w:hAnsi="Times New Roman" w:cs="Times New Roman"/>
                <w:sz w:val="18"/>
                <w:szCs w:val="18"/>
                <w:highlight w:val="yellow"/>
              </w:rPr>
              <w:t>600 tys.</w:t>
            </w:r>
            <w:r w:rsidRPr="000A1E7A">
              <w:rPr>
                <w:rFonts w:ascii="Times New Roman" w:eastAsia="MS Mincho" w:hAnsi="Times New Roman" w:cs="Times New Roman"/>
                <w:sz w:val="18"/>
                <w:szCs w:val="18"/>
              </w:rPr>
              <w:t xml:space="preserve"> jednoczesnych połączeń oraz </w:t>
            </w:r>
            <w:r w:rsidRPr="000A1E7A">
              <w:rPr>
                <w:rFonts w:ascii="Times New Roman" w:eastAsia="MS Mincho" w:hAnsi="Times New Roman" w:cs="Times New Roman"/>
                <w:sz w:val="18"/>
                <w:szCs w:val="18"/>
                <w:highlight w:val="yellow"/>
              </w:rPr>
              <w:t>35 tys.</w:t>
            </w:r>
            <w:r w:rsidRPr="000A1E7A">
              <w:rPr>
                <w:rFonts w:ascii="Times New Roman" w:eastAsia="MS Mincho" w:hAnsi="Times New Roman" w:cs="Times New Roman"/>
                <w:sz w:val="18"/>
                <w:szCs w:val="18"/>
              </w:rPr>
              <w:t xml:space="preserve"> nowych połączeń na sekundę.</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Przepustowość </w:t>
            </w:r>
            <w:proofErr w:type="spellStart"/>
            <w:r w:rsidRPr="000A1E7A">
              <w:rPr>
                <w:rFonts w:ascii="Times New Roman" w:eastAsia="MS Mincho" w:hAnsi="Times New Roman" w:cs="Times New Roman"/>
                <w:sz w:val="18"/>
                <w:szCs w:val="18"/>
              </w:rPr>
              <w:t>Stateful</w:t>
            </w:r>
            <w:proofErr w:type="spellEnd"/>
            <w:r w:rsidRPr="000A1E7A">
              <w:rPr>
                <w:rFonts w:ascii="Times New Roman" w:eastAsia="MS Mincho" w:hAnsi="Times New Roman" w:cs="Times New Roman"/>
                <w:sz w:val="18"/>
                <w:szCs w:val="18"/>
              </w:rPr>
              <w:t xml:space="preserve"> Firewall: nie mniej niż </w:t>
            </w:r>
            <w:r w:rsidRPr="000A1E7A">
              <w:rPr>
                <w:rFonts w:ascii="Times New Roman" w:eastAsia="MS Mincho" w:hAnsi="Times New Roman" w:cs="Times New Roman"/>
                <w:sz w:val="18"/>
                <w:szCs w:val="18"/>
                <w:highlight w:val="yellow"/>
              </w:rPr>
              <w:t xml:space="preserve">5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 xml:space="preserve"> dla pakietów 512 B.</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Przepustowość Firewall z włączoną funkcją Kontroli Aplikacji: nie mniej niż </w:t>
            </w:r>
            <w:r w:rsidRPr="000A1E7A">
              <w:rPr>
                <w:rFonts w:ascii="Times New Roman" w:eastAsia="MS Mincho" w:hAnsi="Times New Roman" w:cs="Times New Roman"/>
                <w:sz w:val="18"/>
                <w:szCs w:val="18"/>
                <w:highlight w:val="yellow"/>
              </w:rPr>
              <w:t xml:space="preserve">990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Wydajność szyfrowania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nie mniej niż </w:t>
            </w:r>
            <w:r w:rsidRPr="000A1E7A">
              <w:rPr>
                <w:rFonts w:ascii="Times New Roman" w:eastAsia="MS Mincho" w:hAnsi="Times New Roman" w:cs="Times New Roman"/>
                <w:sz w:val="18"/>
                <w:szCs w:val="18"/>
                <w:highlight w:val="yellow"/>
              </w:rPr>
              <w:t xml:space="preserve">6,5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Wydajność skanowania ruchu w celu ochrony przed atakami (zarówno </w:t>
            </w:r>
            <w:proofErr w:type="spellStart"/>
            <w:r w:rsidRPr="000A1E7A">
              <w:rPr>
                <w:rFonts w:ascii="Times New Roman" w:eastAsia="MS Mincho" w:hAnsi="Times New Roman" w:cs="Times New Roman"/>
                <w:sz w:val="18"/>
                <w:szCs w:val="18"/>
              </w:rPr>
              <w:t>client</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side</w:t>
            </w:r>
            <w:proofErr w:type="spellEnd"/>
            <w:r w:rsidRPr="000A1E7A">
              <w:rPr>
                <w:rFonts w:ascii="Times New Roman" w:eastAsia="MS Mincho" w:hAnsi="Times New Roman" w:cs="Times New Roman"/>
                <w:sz w:val="18"/>
                <w:szCs w:val="18"/>
              </w:rPr>
              <w:t xml:space="preserve"> jak i </w:t>
            </w:r>
            <w:proofErr w:type="spellStart"/>
            <w:r w:rsidRPr="000A1E7A">
              <w:rPr>
                <w:rFonts w:ascii="Times New Roman" w:eastAsia="MS Mincho" w:hAnsi="Times New Roman" w:cs="Times New Roman"/>
                <w:sz w:val="18"/>
                <w:szCs w:val="18"/>
              </w:rPr>
              <w:t>server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side</w:t>
            </w:r>
            <w:proofErr w:type="spellEnd"/>
            <w:r w:rsidRPr="000A1E7A">
              <w:rPr>
                <w:rFonts w:ascii="Times New Roman" w:eastAsia="MS Mincho" w:hAnsi="Times New Roman" w:cs="Times New Roman"/>
                <w:sz w:val="18"/>
                <w:szCs w:val="18"/>
              </w:rPr>
              <w:t xml:space="preserve"> w ramach modułu IPS) dla ruchu Enterprise </w:t>
            </w:r>
            <w:proofErr w:type="spellStart"/>
            <w:r w:rsidRPr="000A1E7A">
              <w:rPr>
                <w:rFonts w:ascii="Times New Roman" w:eastAsia="MS Mincho" w:hAnsi="Times New Roman" w:cs="Times New Roman"/>
                <w:sz w:val="18"/>
                <w:szCs w:val="18"/>
              </w:rPr>
              <w:t>Traffic</w:t>
            </w:r>
            <w:proofErr w:type="spellEnd"/>
            <w:r w:rsidRPr="000A1E7A">
              <w:rPr>
                <w:rFonts w:ascii="Times New Roman" w:eastAsia="MS Mincho" w:hAnsi="Times New Roman" w:cs="Times New Roman"/>
                <w:sz w:val="18"/>
                <w:szCs w:val="18"/>
              </w:rPr>
              <w:t xml:space="preserve"> Mix - minimum </w:t>
            </w:r>
            <w:r w:rsidRPr="000A1E7A">
              <w:rPr>
                <w:rFonts w:ascii="Times New Roman" w:eastAsia="MS Mincho" w:hAnsi="Times New Roman" w:cs="Times New Roman"/>
                <w:sz w:val="18"/>
                <w:szCs w:val="18"/>
                <w:highlight w:val="yellow"/>
              </w:rPr>
              <w:t xml:space="preserve">1,0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8. Wydajność skanowania ruchu typu Enterprise Mix z włączonymi funkcjami: IPS, Application Control, Antywirus - minimum </w:t>
            </w:r>
            <w:r w:rsidRPr="000A1E7A">
              <w:rPr>
                <w:rFonts w:ascii="Times New Roman" w:eastAsia="MS Mincho" w:hAnsi="Times New Roman" w:cs="Times New Roman"/>
                <w:sz w:val="18"/>
                <w:szCs w:val="18"/>
                <w:highlight w:val="yellow"/>
              </w:rPr>
              <w:t xml:space="preserve">600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9. Wydajność systemu w zakresie inspekcji komunikacji szyfrowanej SSL dla ruchu HTTPS – minimum </w:t>
            </w:r>
            <w:r w:rsidRPr="000A1E7A">
              <w:rPr>
                <w:rFonts w:ascii="Times New Roman" w:eastAsia="MS Mincho" w:hAnsi="Times New Roman" w:cs="Times New Roman"/>
                <w:sz w:val="18"/>
                <w:szCs w:val="18"/>
                <w:highlight w:val="yellow"/>
              </w:rPr>
              <w:t xml:space="preserve">310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spacing w:after="200" w:line="276" w:lineRule="auto"/>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b/>
                <w:color w:val="000000"/>
                <w:sz w:val="18"/>
                <w:szCs w:val="18"/>
              </w:rPr>
              <w:t>Funkcje Systemu Bezpieczeństwa</w:t>
            </w:r>
            <w:r w:rsidRPr="000A1E7A">
              <w:rPr>
                <w:rFonts w:ascii="Times New Roman" w:eastAsia="MS Mincho" w:hAnsi="Times New Roman" w:cs="Times New Roman"/>
                <w:sz w:val="18"/>
                <w:szCs w:val="18"/>
              </w:rPr>
              <w:t xml:space="preserve"> </w:t>
            </w: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dostarczonego systemu ochrony muszą być realizowane wszystkie poniższe funkcje. Mogą one być zrealizowane w postaci osobnych, komercyjnych platform sprzętowych lub programowych:</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dostępu - zapora ogniowa klasy </w:t>
            </w:r>
            <w:proofErr w:type="spellStart"/>
            <w:r w:rsidRPr="000A1E7A">
              <w:rPr>
                <w:rFonts w:ascii="Times New Roman" w:eastAsia="MS Mincho" w:hAnsi="Times New Roman" w:cs="Times New Roman"/>
                <w:sz w:val="18"/>
                <w:szCs w:val="18"/>
              </w:rPr>
              <w:t>Stateful</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Inspection</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Aplikacji.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Poufność transmisji danych  - połączenia szyfrowane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oraz SSL VPN.</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Ochrona przed </w:t>
            </w:r>
            <w:proofErr w:type="spellStart"/>
            <w:r w:rsidRPr="000A1E7A">
              <w:rPr>
                <w:rFonts w:ascii="Times New Roman" w:eastAsia="MS Mincho" w:hAnsi="Times New Roman" w:cs="Times New Roman"/>
                <w:sz w:val="18"/>
                <w:szCs w:val="18"/>
              </w:rPr>
              <w:t>malware</w:t>
            </w:r>
            <w:proofErr w:type="spellEnd"/>
            <w:r w:rsidRPr="000A1E7A">
              <w:rPr>
                <w:rFonts w:ascii="Times New Roman" w:eastAsia="MS Mincho" w:hAnsi="Times New Roman" w:cs="Times New Roman"/>
                <w:sz w:val="18"/>
                <w:szCs w:val="18"/>
              </w:rPr>
              <w:t xml:space="preserve"> – co najmniej dla protokołów SMTP, POP3, IMAP, HTTP, FTP, HTTPS.</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Ochrona przed atakami  - </w:t>
            </w:r>
            <w:proofErr w:type="spellStart"/>
            <w:r w:rsidRPr="000A1E7A">
              <w:rPr>
                <w:rFonts w:ascii="Times New Roman" w:eastAsia="MS Mincho" w:hAnsi="Times New Roman" w:cs="Times New Roman"/>
                <w:sz w:val="18"/>
                <w:szCs w:val="18"/>
              </w:rPr>
              <w:t>Intrusion</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Prevention</w:t>
            </w:r>
            <w:proofErr w:type="spellEnd"/>
            <w:r w:rsidRPr="000A1E7A">
              <w:rPr>
                <w:rFonts w:ascii="Times New Roman" w:eastAsia="MS Mincho" w:hAnsi="Times New Roman" w:cs="Times New Roman"/>
                <w:sz w:val="18"/>
                <w:szCs w:val="18"/>
              </w:rPr>
              <w:t xml:space="preserve"> System.</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stron WWW.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zawartości poczty – </w:t>
            </w:r>
            <w:proofErr w:type="spellStart"/>
            <w:r w:rsidRPr="000A1E7A">
              <w:rPr>
                <w:rFonts w:ascii="Times New Roman" w:eastAsia="MS Mincho" w:hAnsi="Times New Roman" w:cs="Times New Roman"/>
                <w:sz w:val="18"/>
                <w:szCs w:val="18"/>
              </w:rPr>
              <w:t>Antyspam</w:t>
            </w:r>
            <w:proofErr w:type="spellEnd"/>
            <w:r w:rsidRPr="000A1E7A">
              <w:rPr>
                <w:rFonts w:ascii="Times New Roman" w:eastAsia="MS Mincho" w:hAnsi="Times New Roman" w:cs="Times New Roman"/>
                <w:sz w:val="18"/>
                <w:szCs w:val="18"/>
              </w:rPr>
              <w:t xml:space="preserve"> dla protokołów SMTP, POP3.</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Zarządzanie pasmem (</w:t>
            </w:r>
            <w:proofErr w:type="spellStart"/>
            <w:r w:rsidRPr="000A1E7A">
              <w:rPr>
                <w:rFonts w:ascii="Times New Roman" w:eastAsia="MS Mincho" w:hAnsi="Times New Roman" w:cs="Times New Roman"/>
                <w:sz w:val="18"/>
                <w:szCs w:val="18"/>
              </w:rPr>
              <w:t>QoS</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Traffic</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shaping</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Mechanizmy ochrony przed wyciekiem poufnej informacji (DLP).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Dwu-składnikowe uwierzytelnianie z wykorzystaniem </w:t>
            </w:r>
            <w:proofErr w:type="spellStart"/>
            <w:r w:rsidRPr="000A1E7A">
              <w:rPr>
                <w:rFonts w:ascii="Times New Roman" w:eastAsia="MS Mincho" w:hAnsi="Times New Roman" w:cs="Times New Roman"/>
                <w:sz w:val="18"/>
                <w:szCs w:val="18"/>
              </w:rPr>
              <w:t>tokenów</w:t>
            </w:r>
            <w:proofErr w:type="spellEnd"/>
            <w:r w:rsidRPr="000A1E7A">
              <w:rPr>
                <w:rFonts w:ascii="Times New Roman" w:eastAsia="MS Mincho" w:hAnsi="Times New Roman" w:cs="Times New Roman"/>
                <w:sz w:val="18"/>
                <w:szCs w:val="18"/>
              </w:rPr>
              <w:t xml:space="preserve"> sprzętowych lub programowych. W ramach postępowania powinny zostać dostarczone co najmniej 2 </w:t>
            </w:r>
            <w:proofErr w:type="spellStart"/>
            <w:r w:rsidRPr="000A1E7A">
              <w:rPr>
                <w:rFonts w:ascii="Times New Roman" w:eastAsia="MS Mincho" w:hAnsi="Times New Roman" w:cs="Times New Roman"/>
                <w:sz w:val="18"/>
                <w:szCs w:val="18"/>
              </w:rPr>
              <w:t>tokeny</w:t>
            </w:r>
            <w:proofErr w:type="spellEnd"/>
            <w:r w:rsidRPr="000A1E7A">
              <w:rPr>
                <w:rFonts w:ascii="Times New Roman" w:eastAsia="MS Mincho" w:hAnsi="Times New Roman" w:cs="Times New Roman"/>
                <w:sz w:val="18"/>
                <w:szCs w:val="18"/>
              </w:rPr>
              <w:t xml:space="preserve"> sprzętowe lub programowe, które będą zastosowane do dwu-składnikowego uwierzytelnienia administratorów lub w ramach połączeń VPN typu </w:t>
            </w:r>
            <w:proofErr w:type="spellStart"/>
            <w:r w:rsidRPr="000A1E7A">
              <w:rPr>
                <w:rFonts w:ascii="Times New Roman" w:eastAsia="MS Mincho" w:hAnsi="Times New Roman" w:cs="Times New Roman"/>
                <w:sz w:val="18"/>
                <w:szCs w:val="18"/>
              </w:rPr>
              <w:t>client</w:t>
            </w:r>
            <w:proofErr w:type="spellEnd"/>
            <w:r w:rsidRPr="000A1E7A">
              <w:rPr>
                <w:rFonts w:ascii="Times New Roman" w:eastAsia="MS Mincho" w:hAnsi="Times New Roman" w:cs="Times New Roman"/>
                <w:sz w:val="18"/>
                <w:szCs w:val="18"/>
              </w:rPr>
              <w:t>-to-</w:t>
            </w:r>
            <w:proofErr w:type="spellStart"/>
            <w:r w:rsidRPr="000A1E7A">
              <w:rPr>
                <w:rFonts w:ascii="Times New Roman" w:eastAsia="MS Mincho" w:hAnsi="Times New Roman" w:cs="Times New Roman"/>
                <w:sz w:val="18"/>
                <w:szCs w:val="18"/>
              </w:rPr>
              <w:t>site</w:t>
            </w:r>
            <w:proofErr w:type="spellEnd"/>
            <w:r w:rsidRPr="000A1E7A">
              <w:rPr>
                <w:rFonts w:ascii="Times New Roman" w:eastAsia="MS Mincho" w:hAnsi="Times New Roman" w:cs="Times New Roman"/>
                <w:sz w:val="18"/>
                <w:szCs w:val="18"/>
              </w:rPr>
              <w:t xml:space="preserve">.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Analiza ruchu szyfrowanego protokołem SSL.</w:t>
            </w: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Polityki, Firewall</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Polityka Firewall musi uwzględniać adresy IP, użytkowników, protokoły, usługi sieciowe, aplikacje lub zbiory aplikacji, reakcje zabezpieczeń, rejestrowanie zdarzeń. </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zapewniać translację adresów NAT: źródłowego i docelowego, translację PAT oraz:</w:t>
            </w:r>
          </w:p>
          <w:p w:rsidR="00EF5D8F" w:rsidRPr="000A1E7A" w:rsidRDefault="00EF5D8F" w:rsidP="00EF5D8F">
            <w:pPr>
              <w:numPr>
                <w:ilvl w:val="0"/>
                <w:numId w:val="51"/>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Translację jeden do jeden oraz jeden do wielu.</w:t>
            </w:r>
          </w:p>
          <w:p w:rsidR="00EF5D8F" w:rsidRPr="000A1E7A" w:rsidRDefault="00EF5D8F" w:rsidP="00EF5D8F">
            <w:pPr>
              <w:numPr>
                <w:ilvl w:val="0"/>
                <w:numId w:val="52"/>
              </w:numPr>
              <w:ind w:left="708"/>
              <w:contextualSpacing/>
              <w:rPr>
                <w:rFonts w:ascii="Times New Roman" w:eastAsia="MS Mincho" w:hAnsi="Times New Roman" w:cs="Times New Roman"/>
                <w:sz w:val="18"/>
                <w:szCs w:val="18"/>
                <w:lang w:val="en-US"/>
              </w:rPr>
            </w:pPr>
            <w:proofErr w:type="spellStart"/>
            <w:r w:rsidRPr="000A1E7A">
              <w:rPr>
                <w:rFonts w:ascii="Times New Roman" w:eastAsia="MS Mincho" w:hAnsi="Times New Roman" w:cs="Times New Roman"/>
                <w:sz w:val="18"/>
                <w:szCs w:val="18"/>
                <w:lang w:val="en-US"/>
              </w:rPr>
              <w:t>Dedykowany</w:t>
            </w:r>
            <w:proofErr w:type="spellEnd"/>
            <w:r w:rsidRPr="000A1E7A">
              <w:rPr>
                <w:rFonts w:ascii="Times New Roman" w:eastAsia="MS Mincho" w:hAnsi="Times New Roman" w:cs="Times New Roman"/>
                <w:sz w:val="18"/>
                <w:szCs w:val="18"/>
                <w:lang w:val="en-US"/>
              </w:rPr>
              <w:t xml:space="preserve"> ALG (Application Level Gateway) </w:t>
            </w:r>
            <w:proofErr w:type="spellStart"/>
            <w:r w:rsidRPr="000A1E7A">
              <w:rPr>
                <w:rFonts w:ascii="Times New Roman" w:eastAsia="MS Mincho" w:hAnsi="Times New Roman" w:cs="Times New Roman"/>
                <w:sz w:val="18"/>
                <w:szCs w:val="18"/>
                <w:lang w:val="en-US"/>
              </w:rPr>
              <w:t>dla</w:t>
            </w:r>
            <w:proofErr w:type="spellEnd"/>
            <w:r w:rsidRPr="000A1E7A">
              <w:rPr>
                <w:rFonts w:ascii="Times New Roman" w:eastAsia="MS Mincho" w:hAnsi="Times New Roman" w:cs="Times New Roman"/>
                <w:sz w:val="18"/>
                <w:szCs w:val="18"/>
                <w:lang w:val="en-US"/>
              </w:rPr>
              <w:t xml:space="preserve"> </w:t>
            </w:r>
            <w:proofErr w:type="spellStart"/>
            <w:r w:rsidRPr="000A1E7A">
              <w:rPr>
                <w:rFonts w:ascii="Times New Roman" w:eastAsia="MS Mincho" w:hAnsi="Times New Roman" w:cs="Times New Roman"/>
                <w:sz w:val="18"/>
                <w:szCs w:val="18"/>
                <w:lang w:val="en-US"/>
              </w:rPr>
              <w:t>protokołu</w:t>
            </w:r>
            <w:proofErr w:type="spellEnd"/>
            <w:r w:rsidRPr="000A1E7A">
              <w:rPr>
                <w:rFonts w:ascii="Times New Roman" w:eastAsia="MS Mincho" w:hAnsi="Times New Roman" w:cs="Times New Roman"/>
                <w:sz w:val="18"/>
                <w:szCs w:val="18"/>
                <w:lang w:val="en-US"/>
              </w:rPr>
              <w:t xml:space="preserve"> SIP. </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systemu musi istnieć możliwość tworzenia wydzielonych stref bezpieczeństwa np. DMZ, LAN, WAN.</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 systemu realizujący funkcję Firewall musi integrować się z następującymi rozwiązaniami SDN w celu dynamicznego pobierania informacji o zainstalowanych maszynach wirtualnych po to aby użyć ich przy budowaniu polityk kontroli dostępu.</w:t>
            </w:r>
          </w:p>
          <w:p w:rsidR="00EF5D8F" w:rsidRPr="000A1E7A" w:rsidRDefault="00EF5D8F" w:rsidP="00EF5D8F">
            <w:pPr>
              <w:numPr>
                <w:ilvl w:val="0"/>
                <w:numId w:val="53"/>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Amazon Web Services (AWS).</w:t>
            </w:r>
          </w:p>
          <w:p w:rsidR="00EF5D8F" w:rsidRPr="000A1E7A" w:rsidRDefault="00EF5D8F" w:rsidP="00EF5D8F">
            <w:pPr>
              <w:numPr>
                <w:ilvl w:val="0"/>
                <w:numId w:val="54"/>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Microsoft </w:t>
            </w:r>
            <w:proofErr w:type="spellStart"/>
            <w:r w:rsidRPr="000A1E7A">
              <w:rPr>
                <w:rFonts w:ascii="Times New Roman" w:eastAsia="MS Mincho" w:hAnsi="Times New Roman" w:cs="Times New Roman"/>
                <w:sz w:val="18"/>
                <w:szCs w:val="18"/>
              </w:rPr>
              <w:t>Azure</w:t>
            </w:r>
            <w:proofErr w:type="spellEnd"/>
            <w:r w:rsidRPr="000A1E7A">
              <w:rPr>
                <w:rFonts w:ascii="Times New Roman" w:eastAsia="MS Mincho" w:hAnsi="Times New Roman" w:cs="Times New Roman"/>
                <w:sz w:val="18"/>
                <w:szCs w:val="18"/>
              </w:rPr>
              <w:t xml:space="preserve"> </w:t>
            </w:r>
          </w:p>
          <w:p w:rsidR="00EF5D8F" w:rsidRPr="000A1E7A" w:rsidRDefault="00EF5D8F" w:rsidP="00EF5D8F">
            <w:pPr>
              <w:numPr>
                <w:ilvl w:val="0"/>
                <w:numId w:val="55"/>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Cisco ACI.</w:t>
            </w:r>
          </w:p>
          <w:p w:rsidR="00EF5D8F" w:rsidRPr="000A1E7A" w:rsidRDefault="00EF5D8F" w:rsidP="00EF5D8F">
            <w:pPr>
              <w:numPr>
                <w:ilvl w:val="0"/>
                <w:numId w:val="56"/>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Google </w:t>
            </w:r>
            <w:proofErr w:type="spellStart"/>
            <w:r w:rsidRPr="000A1E7A">
              <w:rPr>
                <w:rFonts w:ascii="Times New Roman" w:eastAsia="MS Mincho" w:hAnsi="Times New Roman" w:cs="Times New Roman"/>
                <w:sz w:val="18"/>
                <w:szCs w:val="18"/>
              </w:rPr>
              <w:t>Cloud</w:t>
            </w:r>
            <w:proofErr w:type="spellEnd"/>
            <w:r w:rsidRPr="000A1E7A">
              <w:rPr>
                <w:rFonts w:ascii="Times New Roman" w:eastAsia="MS Mincho" w:hAnsi="Times New Roman" w:cs="Times New Roman"/>
                <w:sz w:val="18"/>
                <w:szCs w:val="18"/>
              </w:rPr>
              <w:t xml:space="preserve"> Platform (GCP).</w:t>
            </w:r>
          </w:p>
          <w:p w:rsidR="00EF5D8F" w:rsidRPr="000A1E7A" w:rsidRDefault="00EF5D8F" w:rsidP="00EF5D8F">
            <w:pPr>
              <w:numPr>
                <w:ilvl w:val="0"/>
                <w:numId w:val="57"/>
              </w:numPr>
              <w:ind w:left="708"/>
              <w:contextualSpacing/>
              <w:rPr>
                <w:rFonts w:ascii="Times New Roman" w:eastAsia="MS Mincho" w:hAnsi="Times New Roman" w:cs="Times New Roman"/>
                <w:sz w:val="18"/>
                <w:szCs w:val="18"/>
              </w:rPr>
            </w:pPr>
            <w:proofErr w:type="spellStart"/>
            <w:r w:rsidRPr="000A1E7A">
              <w:rPr>
                <w:rFonts w:ascii="Times New Roman" w:eastAsia="MS Mincho" w:hAnsi="Times New Roman" w:cs="Times New Roman"/>
                <w:sz w:val="18"/>
                <w:szCs w:val="18"/>
              </w:rPr>
              <w:t>OpenStack</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58"/>
              </w:numPr>
              <w:ind w:left="708"/>
              <w:contextualSpacing/>
              <w:rPr>
                <w:rFonts w:ascii="Times New Roman" w:eastAsia="MS Mincho" w:hAnsi="Times New Roman" w:cs="Times New Roman"/>
                <w:sz w:val="18"/>
                <w:szCs w:val="18"/>
              </w:rPr>
            </w:pPr>
            <w:proofErr w:type="spellStart"/>
            <w:r w:rsidRPr="000A1E7A">
              <w:rPr>
                <w:rFonts w:ascii="Times New Roman" w:eastAsia="MS Mincho" w:hAnsi="Times New Roman" w:cs="Times New Roman"/>
                <w:sz w:val="18"/>
                <w:szCs w:val="18"/>
              </w:rPr>
              <w:t>VMware</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vCenter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ESXi</w:t>
            </w:r>
            <w:proofErr w:type="spellEnd"/>
            <w:r w:rsidRPr="000A1E7A">
              <w:rPr>
                <w:rFonts w:ascii="Times New Roman" w:eastAsia="MS Mincho" w:hAnsi="Times New Roman" w:cs="Times New Roman"/>
                <w:sz w:val="18"/>
                <w:szCs w:val="18"/>
              </w:rPr>
              <w:t>).</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Połączenia VPN</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5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umożliwiać konfigurację połączeń typu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W zakresie tej funkcji musi zapewniać:</w:t>
            </w:r>
          </w:p>
          <w:p w:rsidR="00EF5D8F" w:rsidRPr="000A1E7A" w:rsidRDefault="00EF5D8F" w:rsidP="00EF5D8F">
            <w:pPr>
              <w:numPr>
                <w:ilvl w:val="0"/>
                <w:numId w:val="6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Wsparcie dla IKE v1 oraz v2.</w:t>
            </w:r>
          </w:p>
          <w:p w:rsidR="00EF5D8F" w:rsidRPr="000A1E7A" w:rsidRDefault="00EF5D8F" w:rsidP="00EF5D8F">
            <w:pPr>
              <w:numPr>
                <w:ilvl w:val="0"/>
                <w:numId w:val="61"/>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szyfrowania protokołem AES z kluczem 128 i 256 bitów w trybie pracy </w:t>
            </w:r>
            <w:proofErr w:type="spellStart"/>
            <w:r w:rsidRPr="000A1E7A">
              <w:rPr>
                <w:rFonts w:ascii="Times New Roman" w:eastAsia="MS Mincho" w:hAnsi="Times New Roman" w:cs="Times New Roman"/>
                <w:sz w:val="18"/>
                <w:szCs w:val="18"/>
              </w:rPr>
              <w:t>Galois</w:t>
            </w:r>
            <w:proofErr w:type="spellEnd"/>
            <w:r w:rsidRPr="000A1E7A">
              <w:rPr>
                <w:rFonts w:ascii="Times New Roman" w:eastAsia="MS Mincho" w:hAnsi="Times New Roman" w:cs="Times New Roman"/>
                <w:sz w:val="18"/>
                <w:szCs w:val="18"/>
              </w:rPr>
              <w:t>/</w:t>
            </w:r>
            <w:proofErr w:type="spellStart"/>
            <w:r w:rsidRPr="000A1E7A">
              <w:rPr>
                <w:rFonts w:ascii="Times New Roman" w:eastAsia="MS Mincho" w:hAnsi="Times New Roman" w:cs="Times New Roman"/>
                <w:sz w:val="18"/>
                <w:szCs w:val="18"/>
              </w:rPr>
              <w:t>Counter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Mode</w:t>
            </w:r>
            <w:proofErr w:type="spellEnd"/>
            <w:r w:rsidRPr="000A1E7A">
              <w:rPr>
                <w:rFonts w:ascii="Times New Roman" w:eastAsia="MS Mincho" w:hAnsi="Times New Roman" w:cs="Times New Roman"/>
                <w:sz w:val="18"/>
                <w:szCs w:val="18"/>
              </w:rPr>
              <w:t>(GCM).</w:t>
            </w:r>
          </w:p>
          <w:p w:rsidR="00EF5D8F" w:rsidRPr="000A1E7A" w:rsidRDefault="00EF5D8F" w:rsidP="00EF5D8F">
            <w:pPr>
              <w:numPr>
                <w:ilvl w:val="0"/>
                <w:numId w:val="62"/>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protokołu </w:t>
            </w:r>
            <w:proofErr w:type="spellStart"/>
            <w:r w:rsidRPr="000A1E7A">
              <w:rPr>
                <w:rFonts w:ascii="Times New Roman" w:eastAsia="MS Mincho" w:hAnsi="Times New Roman" w:cs="Times New Roman"/>
                <w:sz w:val="18"/>
                <w:szCs w:val="18"/>
              </w:rPr>
              <w:t>Diffie-Hellman</w:t>
            </w:r>
            <w:proofErr w:type="spellEnd"/>
            <w:r w:rsidRPr="000A1E7A">
              <w:rPr>
                <w:rFonts w:ascii="Times New Roman" w:eastAsia="MS Mincho" w:hAnsi="Times New Roman" w:cs="Times New Roman"/>
                <w:sz w:val="18"/>
                <w:szCs w:val="18"/>
              </w:rPr>
              <w:t xml:space="preserve">  grup 19 i 20.</w:t>
            </w:r>
          </w:p>
          <w:p w:rsidR="00EF5D8F" w:rsidRPr="000A1E7A" w:rsidRDefault="00EF5D8F" w:rsidP="00EF5D8F">
            <w:pPr>
              <w:numPr>
                <w:ilvl w:val="0"/>
                <w:numId w:val="63"/>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Wsparcie dla Pracy w topologii Hub and </w:t>
            </w:r>
            <w:proofErr w:type="spellStart"/>
            <w:r w:rsidRPr="000A1E7A">
              <w:rPr>
                <w:rFonts w:ascii="Times New Roman" w:eastAsia="MS Mincho" w:hAnsi="Times New Roman" w:cs="Times New Roman"/>
                <w:sz w:val="18"/>
                <w:szCs w:val="18"/>
              </w:rPr>
              <w:t>Spoke</w:t>
            </w:r>
            <w:proofErr w:type="spellEnd"/>
            <w:r w:rsidRPr="000A1E7A">
              <w:rPr>
                <w:rFonts w:ascii="Times New Roman" w:eastAsia="MS Mincho" w:hAnsi="Times New Roman" w:cs="Times New Roman"/>
                <w:sz w:val="18"/>
                <w:szCs w:val="18"/>
              </w:rPr>
              <w:t xml:space="preserve"> oraz </w:t>
            </w:r>
            <w:proofErr w:type="spellStart"/>
            <w:r w:rsidRPr="000A1E7A">
              <w:rPr>
                <w:rFonts w:ascii="Times New Roman" w:eastAsia="MS Mincho" w:hAnsi="Times New Roman" w:cs="Times New Roman"/>
                <w:sz w:val="18"/>
                <w:szCs w:val="18"/>
              </w:rPr>
              <w:t>Mesh</w:t>
            </w:r>
            <w:proofErr w:type="spellEnd"/>
            <w:r w:rsidRPr="000A1E7A">
              <w:rPr>
                <w:rFonts w:ascii="Times New Roman" w:eastAsia="MS Mincho" w:hAnsi="Times New Roman" w:cs="Times New Roman"/>
                <w:sz w:val="18"/>
                <w:szCs w:val="18"/>
              </w:rPr>
              <w:t>, w tym wsparcie dla dynamicznego zestawiania tuneli pomiędzy SPOKE w topologii HUB and SPOKE.</w:t>
            </w:r>
          </w:p>
          <w:p w:rsidR="00EF5D8F" w:rsidRPr="000A1E7A" w:rsidRDefault="00EF5D8F" w:rsidP="00EF5D8F">
            <w:pPr>
              <w:numPr>
                <w:ilvl w:val="0"/>
                <w:numId w:val="64"/>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Tworzenie połączeń typu Site-to-Site oraz Client-to-Site.</w:t>
            </w:r>
          </w:p>
          <w:p w:rsidR="00EF5D8F" w:rsidRPr="000A1E7A" w:rsidRDefault="00EF5D8F" w:rsidP="00EF5D8F">
            <w:pPr>
              <w:numPr>
                <w:ilvl w:val="0"/>
                <w:numId w:val="65"/>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Monitorowanie stanu tuneli VPN i stałego utrzymywania ich aktywności.</w:t>
            </w:r>
          </w:p>
          <w:p w:rsidR="00EF5D8F" w:rsidRPr="000A1E7A" w:rsidRDefault="00EF5D8F" w:rsidP="00EF5D8F">
            <w:pPr>
              <w:numPr>
                <w:ilvl w:val="0"/>
                <w:numId w:val="6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Możliwość wyboru tunelu przez protokoły: dynamicznego routingu (np. OSPF) oraz routingu statycznego.</w:t>
            </w:r>
          </w:p>
          <w:p w:rsidR="00EF5D8F" w:rsidRPr="000A1E7A" w:rsidRDefault="00EF5D8F" w:rsidP="00EF5D8F">
            <w:pPr>
              <w:numPr>
                <w:ilvl w:val="0"/>
                <w:numId w:val="6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mechanizmów: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NAT </w:t>
            </w:r>
            <w:proofErr w:type="spellStart"/>
            <w:r w:rsidRPr="000A1E7A">
              <w:rPr>
                <w:rFonts w:ascii="Times New Roman" w:eastAsia="MS Mincho" w:hAnsi="Times New Roman" w:cs="Times New Roman"/>
                <w:sz w:val="18"/>
                <w:szCs w:val="18"/>
              </w:rPr>
              <w:t>Traversal</w:t>
            </w:r>
            <w:proofErr w:type="spellEnd"/>
            <w:r w:rsidRPr="000A1E7A">
              <w:rPr>
                <w:rFonts w:ascii="Times New Roman" w:eastAsia="MS Mincho" w:hAnsi="Times New Roman" w:cs="Times New Roman"/>
                <w:sz w:val="18"/>
                <w:szCs w:val="18"/>
              </w:rPr>
              <w:t xml:space="preserve">, DPD, </w:t>
            </w:r>
            <w:proofErr w:type="spellStart"/>
            <w:r w:rsidRPr="000A1E7A">
              <w:rPr>
                <w:rFonts w:ascii="Times New Roman" w:eastAsia="MS Mincho" w:hAnsi="Times New Roman" w:cs="Times New Roman"/>
                <w:sz w:val="18"/>
                <w:szCs w:val="18"/>
              </w:rPr>
              <w:t>Xauth</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68"/>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 „Split </w:t>
            </w:r>
            <w:proofErr w:type="spellStart"/>
            <w:r w:rsidRPr="000A1E7A">
              <w:rPr>
                <w:rFonts w:ascii="Times New Roman" w:eastAsia="MS Mincho" w:hAnsi="Times New Roman" w:cs="Times New Roman"/>
                <w:sz w:val="18"/>
                <w:szCs w:val="18"/>
              </w:rPr>
              <w:t>tunneling</w:t>
            </w:r>
            <w:proofErr w:type="spellEnd"/>
            <w:r w:rsidRPr="000A1E7A">
              <w:rPr>
                <w:rFonts w:ascii="Times New Roman" w:eastAsia="MS Mincho" w:hAnsi="Times New Roman" w:cs="Times New Roman"/>
                <w:sz w:val="18"/>
                <w:szCs w:val="18"/>
              </w:rPr>
              <w:t>” dla połączeń Client-to-Site.</w:t>
            </w:r>
          </w:p>
          <w:p w:rsidR="00EF5D8F" w:rsidRPr="000A1E7A" w:rsidRDefault="00EF5D8F" w:rsidP="00EF5D8F">
            <w:pPr>
              <w:numPr>
                <w:ilvl w:val="0"/>
                <w:numId w:val="59"/>
              </w:numPr>
              <w:ind w:left="372"/>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konfigurację połączeń typu SSL VPN. W zakresie tej funkcji musi zapewniać:</w:t>
            </w:r>
          </w:p>
          <w:p w:rsidR="00EF5D8F" w:rsidRPr="000A1E7A" w:rsidRDefault="00EF5D8F" w:rsidP="00EF5D8F">
            <w:pPr>
              <w:numPr>
                <w:ilvl w:val="0"/>
                <w:numId w:val="69"/>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Pracę w trybie Portal  - gdzie dostęp do chronionych zasobów realizowany jest za pośrednictwem przeglądarki. W tym zakresie system musi zapewniać stronę komunikacyjną działającą w oparciu o HTML 5.0.</w:t>
            </w:r>
          </w:p>
          <w:p w:rsidR="00EF5D8F" w:rsidRPr="000A1E7A" w:rsidRDefault="00EF5D8F" w:rsidP="00EF5D8F">
            <w:pPr>
              <w:numPr>
                <w:ilvl w:val="0"/>
                <w:numId w:val="7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Pracę w trybie </w:t>
            </w:r>
            <w:proofErr w:type="spellStart"/>
            <w:r w:rsidRPr="000A1E7A">
              <w:rPr>
                <w:rFonts w:ascii="Times New Roman" w:eastAsia="MS Mincho" w:hAnsi="Times New Roman" w:cs="Times New Roman"/>
                <w:sz w:val="18"/>
                <w:szCs w:val="18"/>
              </w:rPr>
              <w:t>Tunnel</w:t>
            </w:r>
            <w:proofErr w:type="spellEnd"/>
            <w:r w:rsidRPr="000A1E7A">
              <w:rPr>
                <w:rFonts w:ascii="Times New Roman" w:eastAsia="MS Mincho" w:hAnsi="Times New Roman" w:cs="Times New Roman"/>
                <w:sz w:val="18"/>
                <w:szCs w:val="18"/>
              </w:rPr>
              <w:t xml:space="preserve"> z możliwością włączenia funkcji „Split </w:t>
            </w:r>
            <w:proofErr w:type="spellStart"/>
            <w:r w:rsidRPr="000A1E7A">
              <w:rPr>
                <w:rFonts w:ascii="Times New Roman" w:eastAsia="MS Mincho" w:hAnsi="Times New Roman" w:cs="Times New Roman"/>
                <w:sz w:val="18"/>
                <w:szCs w:val="18"/>
              </w:rPr>
              <w:t>tunneling</w:t>
            </w:r>
            <w:proofErr w:type="spellEnd"/>
            <w:r w:rsidRPr="000A1E7A">
              <w:rPr>
                <w:rFonts w:ascii="Times New Roman" w:eastAsia="MS Mincho" w:hAnsi="Times New Roman" w:cs="Times New Roman"/>
                <w:sz w:val="18"/>
                <w:szCs w:val="18"/>
              </w:rPr>
              <w:t>” przy zastosowaniu dedykowanego klienta.</w:t>
            </w:r>
          </w:p>
          <w:p w:rsidR="00EF5D8F" w:rsidRPr="000A1E7A" w:rsidRDefault="00EF5D8F" w:rsidP="00EF5D8F">
            <w:pPr>
              <w:numPr>
                <w:ilvl w:val="0"/>
                <w:numId w:val="71"/>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Producent rozwiązania musi dostarczać oprogramowanie klienckie VPN, które umożliwia realizację połączeń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lub SSL VPN.</w:t>
            </w:r>
          </w:p>
          <w:p w:rsidR="00EF5D8F" w:rsidRPr="000A1E7A" w:rsidRDefault="00EF5D8F" w:rsidP="00EF5D8F">
            <w:pPr>
              <w:ind w:left="360"/>
              <w:rPr>
                <w:rFonts w:ascii="Times New Roman" w:eastAsia="MS Mincho" w:hAnsi="Times New Roman" w:cs="Times New Roman"/>
                <w:bCs/>
                <w:color w:val="00000A"/>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Routing i obsługa łączy WAN</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zakresie routingu rozwiązanie powinno zapewniać obsługę:</w:t>
            </w:r>
          </w:p>
          <w:p w:rsidR="00EF5D8F" w:rsidRPr="000A1E7A" w:rsidRDefault="00EF5D8F" w:rsidP="00EF5D8F">
            <w:pPr>
              <w:numPr>
                <w:ilvl w:val="0"/>
                <w:numId w:val="72"/>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Routingu statycznego. </w:t>
            </w:r>
          </w:p>
          <w:p w:rsidR="00EF5D8F" w:rsidRPr="000A1E7A" w:rsidRDefault="00EF5D8F" w:rsidP="00EF5D8F">
            <w:pPr>
              <w:numPr>
                <w:ilvl w:val="0"/>
                <w:numId w:val="7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Policy </w:t>
            </w:r>
            <w:proofErr w:type="spellStart"/>
            <w:r w:rsidRPr="000A1E7A">
              <w:rPr>
                <w:rFonts w:ascii="Times New Roman" w:eastAsia="MS Mincho" w:hAnsi="Times New Roman" w:cs="Times New Roman"/>
                <w:sz w:val="18"/>
                <w:szCs w:val="18"/>
              </w:rPr>
              <w:t>Based</w:t>
            </w:r>
            <w:proofErr w:type="spellEnd"/>
            <w:r w:rsidRPr="000A1E7A">
              <w:rPr>
                <w:rFonts w:ascii="Times New Roman" w:eastAsia="MS Mincho" w:hAnsi="Times New Roman" w:cs="Times New Roman"/>
                <w:sz w:val="18"/>
                <w:szCs w:val="18"/>
              </w:rPr>
              <w:t xml:space="preserve"> Routingu.</w:t>
            </w:r>
          </w:p>
          <w:p w:rsidR="00EF5D8F" w:rsidRPr="000A1E7A" w:rsidRDefault="00EF5D8F" w:rsidP="00EF5D8F">
            <w:pPr>
              <w:numPr>
                <w:ilvl w:val="0"/>
                <w:numId w:val="7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Protokołów dynamicznego routingu w oparciu o protokoły: RIPv2, OSPF, BGP oraz PIM. </w:t>
            </w:r>
          </w:p>
          <w:p w:rsidR="00EF5D8F" w:rsidRPr="000A1E7A" w:rsidRDefault="00EF5D8F" w:rsidP="00EF5D8F">
            <w:pPr>
              <w:autoSpaceDE w:val="0"/>
              <w:autoSpaceDN w:val="0"/>
              <w:adjustRightInd w:val="0"/>
              <w:rPr>
                <w:rFonts w:ascii="Times New Roman" w:eastAsia="MS Mincho" w:hAnsi="Times New Roman" w:cs="Times New Roman"/>
                <w:b/>
                <w:bCs/>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 xml:space="preserve">Ochrona przed </w:t>
            </w:r>
            <w:proofErr w:type="spellStart"/>
            <w:r w:rsidRPr="000A1E7A">
              <w:rPr>
                <w:rFonts w:ascii="Times New Roman" w:eastAsia="Times New Roman" w:hAnsi="Times New Roman" w:cs="Times New Roman"/>
                <w:b/>
                <w:bCs/>
                <w:color w:val="000000"/>
                <w:kern w:val="32"/>
                <w:sz w:val="18"/>
                <w:szCs w:val="18"/>
              </w:rPr>
              <w:t>malware</w:t>
            </w:r>
            <w:proofErr w:type="spellEnd"/>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Silnik antywirusowy musi umożliwiać skanowanie ruchu w obu kierunkach komunikacji dla protokołów działających na niestandardowych portach (np. FTP na porcie 2021).</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skanowanie archiwów, w tym co najmniej: zip, RAR.</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dysponować sygnaturami do ochrony urządzeń mobilnych (co najmniej dla systemu operacyjnego Android).</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współpracować z dedykowaną platformą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lub usługą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realizowaną w chmurze. W ramach postępowania musi zostać dostarczona platforma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wraz z niezbędnymi serwisami lub licencja upoważniająca do korzystania z usługi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w chmurze. </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usuwanie aktywnej zawartości plików PDF oraz Microsoft Office bez konieczności blokowania transferu całych plików.</w:t>
            </w:r>
          </w:p>
          <w:p w:rsidR="00EF5D8F" w:rsidRPr="000A1E7A" w:rsidRDefault="00EF5D8F" w:rsidP="00EF5D8F">
            <w:pPr>
              <w:rPr>
                <w:rFonts w:ascii="Times New Roman" w:eastAsia="MS Mincho" w:hAnsi="Times New Roman" w:cs="Times New Roman"/>
                <w:color w:val="00000A"/>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Ochrona przed atakami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Ochrona IPS powinna opierać się co najmniej na analizie sygnaturowej oraz na analizie anomalii w protokołach sieciowych.</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powinien chronić przed atakami na aplikacje pracujące na niestandardowych portach.</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sygnatur ataków powinna zawierać minimum </w:t>
            </w:r>
            <w:r w:rsidRPr="000A1E7A">
              <w:rPr>
                <w:rFonts w:ascii="Times New Roman" w:eastAsia="MS Mincho" w:hAnsi="Times New Roman" w:cs="Times New Roman"/>
                <w:sz w:val="18"/>
                <w:szCs w:val="18"/>
                <w:highlight w:val="yellow"/>
              </w:rPr>
              <w:t>5000</w:t>
            </w:r>
            <w:r w:rsidRPr="000A1E7A">
              <w:rPr>
                <w:rFonts w:ascii="Times New Roman" w:eastAsia="MS Mincho" w:hAnsi="Times New Roman" w:cs="Times New Roman"/>
                <w:sz w:val="18"/>
                <w:szCs w:val="18"/>
              </w:rPr>
              <w:t xml:space="preserve"> wpisów i być aktualizowana automatycznie, zgodnie z harmonogramem definiowanym przez administratora.</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systemu musi mieć możliwość definiowania własnych wyjątków oraz własnych sygnatur.</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zapewniać wykrywanie anomalii protokołów i ruchu sieciowego, realizując tym samym podstawową ochronę przed atakami typu </w:t>
            </w:r>
            <w:proofErr w:type="spellStart"/>
            <w:r w:rsidRPr="000A1E7A">
              <w:rPr>
                <w:rFonts w:ascii="Times New Roman" w:eastAsia="MS Mincho" w:hAnsi="Times New Roman" w:cs="Times New Roman"/>
                <w:sz w:val="18"/>
                <w:szCs w:val="18"/>
              </w:rPr>
              <w:t>DoS</w:t>
            </w:r>
            <w:proofErr w:type="spellEnd"/>
            <w:r w:rsidRPr="000A1E7A">
              <w:rPr>
                <w:rFonts w:ascii="Times New Roman" w:eastAsia="MS Mincho" w:hAnsi="Times New Roman" w:cs="Times New Roman"/>
                <w:sz w:val="18"/>
                <w:szCs w:val="18"/>
              </w:rPr>
              <w:t xml:space="preserve"> oraz </w:t>
            </w:r>
            <w:proofErr w:type="spellStart"/>
            <w:r w:rsidRPr="000A1E7A">
              <w:rPr>
                <w:rFonts w:ascii="Times New Roman" w:eastAsia="MS Mincho" w:hAnsi="Times New Roman" w:cs="Times New Roman"/>
                <w:sz w:val="18"/>
                <w:szCs w:val="18"/>
              </w:rPr>
              <w:t>DDoS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Mechanizmy ochrony dla aplikacji </w:t>
            </w:r>
            <w:proofErr w:type="spellStart"/>
            <w:r w:rsidRPr="000A1E7A">
              <w:rPr>
                <w:rFonts w:ascii="Times New Roman" w:eastAsia="MS Mincho" w:hAnsi="Times New Roman" w:cs="Times New Roman"/>
                <w:sz w:val="18"/>
                <w:szCs w:val="18"/>
              </w:rPr>
              <w:t>Web’owych</w:t>
            </w:r>
            <w:proofErr w:type="spellEnd"/>
            <w:r w:rsidRPr="000A1E7A">
              <w:rPr>
                <w:rFonts w:ascii="Times New Roman" w:eastAsia="MS Mincho" w:hAnsi="Times New Roman" w:cs="Times New Roman"/>
                <w:sz w:val="18"/>
                <w:szCs w:val="18"/>
              </w:rPr>
              <w:t xml:space="preserve"> na poziomie sygnaturowym (co najmniej ochrona przed: CSS, SQL </w:t>
            </w:r>
            <w:proofErr w:type="spellStart"/>
            <w:r w:rsidRPr="000A1E7A">
              <w:rPr>
                <w:rFonts w:ascii="Times New Roman" w:eastAsia="MS Mincho" w:hAnsi="Times New Roman" w:cs="Times New Roman"/>
                <w:sz w:val="18"/>
                <w:szCs w:val="18"/>
              </w:rPr>
              <w:t>Injecton</w:t>
            </w:r>
            <w:proofErr w:type="spellEnd"/>
            <w:r w:rsidRPr="000A1E7A">
              <w:rPr>
                <w:rFonts w:ascii="Times New Roman" w:eastAsia="MS Mincho" w:hAnsi="Times New Roman" w:cs="Times New Roman"/>
                <w:sz w:val="18"/>
                <w:szCs w:val="18"/>
              </w:rPr>
              <w:t xml:space="preserve">, Trojany, </w:t>
            </w:r>
            <w:proofErr w:type="spellStart"/>
            <w:r w:rsidRPr="000A1E7A">
              <w:rPr>
                <w:rFonts w:ascii="Times New Roman" w:eastAsia="MS Mincho" w:hAnsi="Times New Roman" w:cs="Times New Roman"/>
                <w:sz w:val="18"/>
                <w:szCs w:val="18"/>
              </w:rPr>
              <w:t>Exploity</w:t>
            </w:r>
            <w:proofErr w:type="spellEnd"/>
            <w:r w:rsidRPr="000A1E7A">
              <w:rPr>
                <w:rFonts w:ascii="Times New Roman" w:eastAsia="MS Mincho" w:hAnsi="Times New Roman" w:cs="Times New Roman"/>
                <w:sz w:val="18"/>
                <w:szCs w:val="18"/>
              </w:rPr>
              <w:t xml:space="preserve">, Roboty) oraz możliwość kontrolowania długości nagłówka, ilości parametrów URL, </w:t>
            </w:r>
            <w:proofErr w:type="spellStart"/>
            <w:r w:rsidRPr="000A1E7A">
              <w:rPr>
                <w:rFonts w:ascii="Times New Roman" w:eastAsia="MS Mincho" w:hAnsi="Times New Roman" w:cs="Times New Roman"/>
                <w:sz w:val="18"/>
                <w:szCs w:val="18"/>
              </w:rPr>
              <w:t>Cookies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Wykrywanie i blokowanie komunikacji C&amp;C do sieci </w:t>
            </w:r>
            <w:proofErr w:type="spellStart"/>
            <w:r w:rsidRPr="000A1E7A">
              <w:rPr>
                <w:rFonts w:ascii="Times New Roman" w:eastAsia="MS Mincho" w:hAnsi="Times New Roman" w:cs="Times New Roman"/>
                <w:sz w:val="18"/>
                <w:szCs w:val="18"/>
              </w:rPr>
              <w:t>botnet</w:t>
            </w:r>
            <w:proofErr w:type="spellEnd"/>
            <w:r w:rsidRPr="000A1E7A">
              <w:rPr>
                <w:rFonts w:ascii="Times New Roman" w:eastAsia="MS Mincho" w:hAnsi="Times New Roman" w:cs="Times New Roman"/>
                <w:sz w:val="18"/>
                <w:szCs w:val="18"/>
              </w:rPr>
              <w:t>.</w:t>
            </w:r>
          </w:p>
          <w:p w:rsidR="00EF5D8F" w:rsidRPr="000A1E7A" w:rsidRDefault="00EF5D8F" w:rsidP="00EF5D8F">
            <w:pPr>
              <w:ind w:left="360"/>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Kontrola aplikacji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Funkcja Kontroli Aplikacji powinna umożliwiać kontrolę ruchu na podstawie głębokiej analizy pakietów, nie bazując jedynie na wartościach portów TCP/UDP.</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Kontroli Aplikacji powinna zawierać minimum </w:t>
            </w:r>
            <w:r w:rsidRPr="000A1E7A">
              <w:rPr>
                <w:rFonts w:ascii="Times New Roman" w:eastAsia="MS Mincho" w:hAnsi="Times New Roman" w:cs="Times New Roman"/>
                <w:sz w:val="18"/>
                <w:szCs w:val="18"/>
                <w:highlight w:val="yellow"/>
              </w:rPr>
              <w:t>2000</w:t>
            </w:r>
            <w:r w:rsidRPr="000A1E7A">
              <w:rPr>
                <w:rFonts w:ascii="Times New Roman" w:eastAsia="MS Mincho" w:hAnsi="Times New Roman" w:cs="Times New Roman"/>
                <w:sz w:val="18"/>
                <w:szCs w:val="18"/>
              </w:rPr>
              <w:t xml:space="preserve"> sygnatur i być aktualizowana automatycznie, zgodnie z harmonogramem definiowanym przez administratora.</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Aplikacje chmurowe (co najmniej: Facebook, Google </w:t>
            </w:r>
            <w:proofErr w:type="spellStart"/>
            <w:r w:rsidRPr="000A1E7A">
              <w:rPr>
                <w:rFonts w:ascii="Times New Roman" w:eastAsia="MS Mincho" w:hAnsi="Times New Roman" w:cs="Times New Roman"/>
                <w:sz w:val="18"/>
                <w:szCs w:val="18"/>
              </w:rPr>
              <w:t>Docs</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Dropbox</w:t>
            </w:r>
            <w:proofErr w:type="spellEnd"/>
            <w:r w:rsidRPr="000A1E7A">
              <w:rPr>
                <w:rFonts w:ascii="Times New Roman" w:eastAsia="MS Mincho" w:hAnsi="Times New Roman" w:cs="Times New Roman"/>
                <w:sz w:val="18"/>
                <w:szCs w:val="18"/>
              </w:rPr>
              <w:t xml:space="preserve">) powinny być kontrolowane pod względem wykonywanych czynności, np.: pobieranie, wysyłanie plików. </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powinna zawierać kategorie aplikacji szczególnie istotne z punktu widzenia bezpieczeństwa: </w:t>
            </w:r>
            <w:proofErr w:type="spellStart"/>
            <w:r w:rsidRPr="000A1E7A">
              <w:rPr>
                <w:rFonts w:ascii="Times New Roman" w:eastAsia="MS Mincho" w:hAnsi="Times New Roman" w:cs="Times New Roman"/>
                <w:sz w:val="18"/>
                <w:szCs w:val="18"/>
              </w:rPr>
              <w:t>proxy</w:t>
            </w:r>
            <w:proofErr w:type="spellEnd"/>
            <w:r w:rsidRPr="000A1E7A">
              <w:rPr>
                <w:rFonts w:ascii="Times New Roman" w:eastAsia="MS Mincho" w:hAnsi="Times New Roman" w:cs="Times New Roman"/>
                <w:sz w:val="18"/>
                <w:szCs w:val="18"/>
              </w:rPr>
              <w:t>, P2P.</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Administrator systemu musi mieć możliwość definiowania wyjątków oraz własnych sygnatur. </w:t>
            </w:r>
          </w:p>
          <w:p w:rsidR="00EF5D8F" w:rsidRPr="000A1E7A" w:rsidRDefault="00EF5D8F" w:rsidP="00EF5D8F">
            <w:pPr>
              <w:ind w:left="360"/>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Kontrola WWW</w:t>
            </w:r>
          </w:p>
          <w:p w:rsidR="00EF5D8F" w:rsidRPr="000A1E7A" w:rsidRDefault="00EF5D8F" w:rsidP="00EF5D8F">
            <w:pPr>
              <w:rPr>
                <w:rFonts w:ascii="Times New Roman" w:eastAsia="MS Mincho" w:hAnsi="Times New Roman" w:cs="Times New Roman"/>
                <w:b/>
                <w:bCs/>
                <w:sz w:val="18"/>
                <w:szCs w:val="18"/>
              </w:rPr>
            </w:pPr>
          </w:p>
        </w:tc>
        <w:tc>
          <w:tcPr>
            <w:tcW w:w="5822" w:type="dxa"/>
            <w:shd w:val="clear" w:color="auto" w:fill="FFFFFF"/>
          </w:tcPr>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Moduł kontroli WWW musi korzystać z bazy zawierającej co najmniej 40 milionów adresów URL  pogrupowanych w kategorie tematyczne. </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filtra www powinny być dostępne kategorie istotne z punktu widzenia bezpieczeństwa, jak: </w:t>
            </w:r>
            <w:proofErr w:type="spellStart"/>
            <w:r w:rsidRPr="000A1E7A">
              <w:rPr>
                <w:rFonts w:ascii="Times New Roman" w:eastAsia="MS Mincho" w:hAnsi="Times New Roman" w:cs="Times New Roman"/>
                <w:sz w:val="18"/>
                <w:szCs w:val="18"/>
              </w:rPr>
              <w:t>malware</w:t>
            </w:r>
            <w:proofErr w:type="spellEnd"/>
            <w:r w:rsidRPr="000A1E7A">
              <w:rPr>
                <w:rFonts w:ascii="Times New Roman" w:eastAsia="MS Mincho" w:hAnsi="Times New Roman" w:cs="Times New Roman"/>
                <w:sz w:val="18"/>
                <w:szCs w:val="18"/>
              </w:rPr>
              <w:t xml:space="preserve"> (lub inne będące źródłem złośliwego oprogramowania), </w:t>
            </w:r>
            <w:proofErr w:type="spellStart"/>
            <w:r w:rsidRPr="000A1E7A">
              <w:rPr>
                <w:rFonts w:ascii="Times New Roman" w:eastAsia="MS Mincho" w:hAnsi="Times New Roman" w:cs="Times New Roman"/>
                <w:sz w:val="18"/>
                <w:szCs w:val="18"/>
              </w:rPr>
              <w:t>phishing</w:t>
            </w:r>
            <w:proofErr w:type="spellEnd"/>
            <w:r w:rsidRPr="000A1E7A">
              <w:rPr>
                <w:rFonts w:ascii="Times New Roman" w:eastAsia="MS Mincho" w:hAnsi="Times New Roman" w:cs="Times New Roman"/>
                <w:sz w:val="18"/>
                <w:szCs w:val="18"/>
              </w:rPr>
              <w:t xml:space="preserve">, spam, </w:t>
            </w:r>
            <w:proofErr w:type="spellStart"/>
            <w:r w:rsidRPr="000A1E7A">
              <w:rPr>
                <w:rFonts w:ascii="Times New Roman" w:eastAsia="MS Mincho" w:hAnsi="Times New Roman" w:cs="Times New Roman"/>
                <w:sz w:val="18"/>
                <w:szCs w:val="18"/>
              </w:rPr>
              <w:t>Dynamic</w:t>
            </w:r>
            <w:proofErr w:type="spellEnd"/>
            <w:r w:rsidRPr="000A1E7A">
              <w:rPr>
                <w:rFonts w:ascii="Times New Roman" w:eastAsia="MS Mincho" w:hAnsi="Times New Roman" w:cs="Times New Roman"/>
                <w:sz w:val="18"/>
                <w:szCs w:val="18"/>
              </w:rPr>
              <w:t xml:space="preserve"> DNS, </w:t>
            </w:r>
            <w:proofErr w:type="spellStart"/>
            <w:r w:rsidRPr="000A1E7A">
              <w:rPr>
                <w:rFonts w:ascii="Times New Roman" w:eastAsia="MS Mincho" w:hAnsi="Times New Roman" w:cs="Times New Roman"/>
                <w:sz w:val="18"/>
                <w:szCs w:val="18"/>
              </w:rPr>
              <w:t>proxy</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Filtr WWW musi dostarczać kategorii stron zabronionych prawem: Hazard.</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musi mieć możliwość nadpisywania kategorii oraz tworzenia wyjątków – białe/czarne listy dla adresów URL.</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Funkcja </w:t>
            </w:r>
            <w:proofErr w:type="spellStart"/>
            <w:r w:rsidRPr="000A1E7A">
              <w:rPr>
                <w:rFonts w:ascii="Times New Roman" w:eastAsia="MS Mincho" w:hAnsi="Times New Roman" w:cs="Times New Roman"/>
                <w:sz w:val="18"/>
                <w:szCs w:val="18"/>
              </w:rPr>
              <w:t>Safe</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Search</w:t>
            </w:r>
            <w:proofErr w:type="spellEnd"/>
            <w:r w:rsidRPr="000A1E7A">
              <w:rPr>
                <w:rFonts w:ascii="Times New Roman" w:eastAsia="MS Mincho" w:hAnsi="Times New Roman" w:cs="Times New Roman"/>
                <w:sz w:val="18"/>
                <w:szCs w:val="18"/>
              </w:rPr>
              <w:t xml:space="preserve"> – przeciwdziałająca pojawieniu się niechcianych treści w wynikach wyszukiwarek takich jak: Google, oraz Yahoo.</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musi mieć możliwość definiowania komunikatów zwracanych użytkownikowi dla różnych akcji podejmowanych przez moduł filtrowania.</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systemu musi istnieć możliwość określenia, dla których kategorii URL lub wskazanych URL - system nie będzie dokonywał inspekcji szyfrowanej komunikacji. </w:t>
            </w:r>
          </w:p>
          <w:p w:rsidR="00EF5D8F" w:rsidRPr="000A1E7A" w:rsidRDefault="00EF5D8F" w:rsidP="00EF5D8F">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Uwierzytelnianie użytkowników w ramach sesji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Firewall musi umożliwiać weryfikację tożsamości użytkowników za pomocą:</w:t>
            </w:r>
          </w:p>
          <w:p w:rsidR="00EF5D8F" w:rsidRPr="000A1E7A" w:rsidRDefault="00EF5D8F" w:rsidP="00EF5D8F">
            <w:pPr>
              <w:numPr>
                <w:ilvl w:val="0"/>
                <w:numId w:val="80"/>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Haseł statycznych i definicji użytkowników przechowywanych w lokalnej bazie systemu.</w:t>
            </w:r>
          </w:p>
          <w:p w:rsidR="00EF5D8F" w:rsidRPr="000A1E7A" w:rsidRDefault="00EF5D8F" w:rsidP="00EF5D8F">
            <w:pPr>
              <w:numPr>
                <w:ilvl w:val="0"/>
                <w:numId w:val="81"/>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Haseł statycznych i definicji użytkowników przechowywanych w bazach zgodnych z LDAP.</w:t>
            </w:r>
          </w:p>
          <w:p w:rsidR="00EF5D8F" w:rsidRPr="000A1E7A" w:rsidRDefault="00EF5D8F" w:rsidP="00EF5D8F">
            <w:pPr>
              <w:numPr>
                <w:ilvl w:val="0"/>
                <w:numId w:val="82"/>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Haseł dynamicznych (RADIUS, RSA </w:t>
            </w:r>
            <w:proofErr w:type="spellStart"/>
            <w:r w:rsidRPr="000A1E7A">
              <w:rPr>
                <w:rFonts w:ascii="Times New Roman" w:eastAsia="MS Mincho" w:hAnsi="Times New Roman" w:cs="Times New Roman"/>
                <w:sz w:val="18"/>
                <w:szCs w:val="18"/>
              </w:rPr>
              <w:t>SecurID</w:t>
            </w:r>
            <w:proofErr w:type="spellEnd"/>
            <w:r w:rsidRPr="000A1E7A">
              <w:rPr>
                <w:rFonts w:ascii="Times New Roman" w:eastAsia="MS Mincho" w:hAnsi="Times New Roman" w:cs="Times New Roman"/>
                <w:sz w:val="18"/>
                <w:szCs w:val="18"/>
              </w:rPr>
              <w:t xml:space="preserve">) w oparciu o zewnętrzne bazy danych. </w:t>
            </w:r>
          </w:p>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Musi istnieć możliwość zastosowania w tym procesie uwierzytelniania dwu-składnikowego.</w:t>
            </w:r>
          </w:p>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Rozwiązanie powinno umożliwiać budowę architektury uwierzytelniania typu Single </w:t>
            </w:r>
            <w:proofErr w:type="spellStart"/>
            <w:r w:rsidRPr="000A1E7A">
              <w:rPr>
                <w:rFonts w:ascii="Times New Roman" w:eastAsia="MS Mincho" w:hAnsi="Times New Roman" w:cs="Times New Roman"/>
                <w:sz w:val="18"/>
                <w:szCs w:val="18"/>
              </w:rPr>
              <w:t>Sign</w:t>
            </w:r>
            <w:proofErr w:type="spellEnd"/>
            <w:r w:rsidRPr="000A1E7A">
              <w:rPr>
                <w:rFonts w:ascii="Times New Roman" w:eastAsia="MS Mincho" w:hAnsi="Times New Roman" w:cs="Times New Roman"/>
                <w:sz w:val="18"/>
                <w:szCs w:val="18"/>
              </w:rPr>
              <w:t xml:space="preserve"> On przy integracji ze środowiskiem Active Directory oraz zastosowanie innych mechanizmów: RADIUS lub API.</w:t>
            </w:r>
          </w:p>
          <w:p w:rsidR="00EF5D8F" w:rsidRPr="000A1E7A" w:rsidRDefault="00EF5D8F" w:rsidP="00EF5D8F">
            <w:pPr>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b/>
                <w:bCs/>
                <w:sz w:val="18"/>
                <w:szCs w:val="18"/>
              </w:rPr>
              <w:t>Zarządzanie</w:t>
            </w:r>
          </w:p>
        </w:tc>
        <w:tc>
          <w:tcPr>
            <w:tcW w:w="5822" w:type="dxa"/>
            <w:shd w:val="clear" w:color="auto" w:fill="FFFFFF"/>
          </w:tcPr>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Elementy systemu bezpieczeństwa muszą mieć możliwość zarządzania lokalnego z wykorzystaniem protokołów: HTTPS oraz SSH, jak i powinny mieć możliwość współpracy z dedykowanymi platformami  centralnego zarządzania i monitorowania.</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Komunikacja systemów zabezpieczeń z platformami  centralnego zarządzania musi być realizowana z wykorzystaniem szyfrowanych protokołów.</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Powinna istnieć możliwość włączenia mechanizmów uwierzytelniania dwu-składnikowego dla dostępu administracyjnego.</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współpracować z rozwiązaniami monitorowania poprzez protokoły SNMP w wersjach 2c, 3 oraz umożliwiać przekazywanie statystyk ruchu za pomocą protokołów </w:t>
            </w:r>
            <w:proofErr w:type="spellStart"/>
            <w:r w:rsidRPr="000A1E7A">
              <w:rPr>
                <w:rFonts w:ascii="Times New Roman" w:eastAsia="MS Mincho" w:hAnsi="Times New Roman" w:cs="Times New Roman"/>
                <w:sz w:val="18"/>
                <w:szCs w:val="18"/>
              </w:rPr>
              <w:t>netflow</w:t>
            </w:r>
            <w:proofErr w:type="spellEnd"/>
            <w:r w:rsidRPr="000A1E7A">
              <w:rPr>
                <w:rFonts w:ascii="Times New Roman" w:eastAsia="MS Mincho" w:hAnsi="Times New Roman" w:cs="Times New Roman"/>
                <w:sz w:val="18"/>
                <w:szCs w:val="18"/>
              </w:rPr>
              <w:t xml:space="preserve"> lub </w:t>
            </w:r>
            <w:proofErr w:type="spellStart"/>
            <w:r w:rsidRPr="000A1E7A">
              <w:rPr>
                <w:rFonts w:ascii="Times New Roman" w:eastAsia="MS Mincho" w:hAnsi="Times New Roman" w:cs="Times New Roman"/>
                <w:sz w:val="18"/>
                <w:szCs w:val="18"/>
              </w:rPr>
              <w:t>sflow</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mieć możliwość zarządzania przez systemy firm trzecich poprzez API, do którego producent udostępnia dokumentację.</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Element systemu pełniący funkcję Firewall musi posiadać wbudowane narzędzia diagnostyczne, przynajmniej: ping, </w:t>
            </w:r>
            <w:proofErr w:type="spellStart"/>
            <w:r w:rsidRPr="000A1E7A">
              <w:rPr>
                <w:rFonts w:ascii="Times New Roman" w:eastAsia="MS Mincho" w:hAnsi="Times New Roman" w:cs="Times New Roman"/>
                <w:sz w:val="18"/>
                <w:szCs w:val="18"/>
              </w:rPr>
              <w:t>traceroute</w:t>
            </w:r>
            <w:proofErr w:type="spellEnd"/>
            <w:r w:rsidRPr="000A1E7A">
              <w:rPr>
                <w:rFonts w:ascii="Times New Roman" w:eastAsia="MS Mincho" w:hAnsi="Times New Roman" w:cs="Times New Roman"/>
                <w:sz w:val="18"/>
                <w:szCs w:val="18"/>
              </w:rPr>
              <w:t>, podglądu pakietów, monitorowanie procesowania sesji oraz stanu sesji firewall.</w:t>
            </w:r>
          </w:p>
          <w:p w:rsidR="00EF5D8F" w:rsidRPr="0088776B"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 systemu realizujący funkcję firewall musi umożliwiać wykonanie szeregu zmian przez administratora w CLI lub GUI, które nie zostaną zaimplementowane zanim nie zostaną zatwierdzone.</w:t>
            </w: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Logowanie</w:t>
            </w:r>
          </w:p>
          <w:p w:rsidR="00EF5D8F" w:rsidRPr="000A1E7A" w:rsidRDefault="00EF5D8F" w:rsidP="00EF5D8F">
            <w:pPr>
              <w:spacing w:line="276" w:lineRule="auto"/>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8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EF5D8F" w:rsidRPr="000A1E7A" w:rsidRDefault="00EF5D8F" w:rsidP="00EF5D8F">
            <w:pPr>
              <w:numPr>
                <w:ilvl w:val="0"/>
                <w:numId w:val="8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EF5D8F" w:rsidRPr="000A1E7A" w:rsidRDefault="00EF5D8F" w:rsidP="00EF5D8F">
            <w:pPr>
              <w:numPr>
                <w:ilvl w:val="0"/>
                <w:numId w:val="8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Logowanie musi obejmować zdarzenia dotyczące wszystkich modułów sieciowych i bezpieczeństwa oferowanego systemu.</w:t>
            </w:r>
          </w:p>
          <w:p w:rsidR="00EF5D8F" w:rsidRPr="000A1E7A" w:rsidRDefault="00EF5D8F" w:rsidP="00EF5D8F">
            <w:pPr>
              <w:numPr>
                <w:ilvl w:val="0"/>
                <w:numId w:val="8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Musi istnieć możliwość logowania do serwera SYSLOG.</w:t>
            </w:r>
          </w:p>
          <w:p w:rsidR="00EF5D8F" w:rsidRPr="000A1E7A" w:rsidRDefault="00EF5D8F" w:rsidP="00EF5D8F">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Certyfikaty</w:t>
            </w:r>
          </w:p>
          <w:p w:rsidR="00EF5D8F" w:rsidRPr="000A1E7A" w:rsidRDefault="00EF5D8F" w:rsidP="00EF5D8F">
            <w:pPr>
              <w:spacing w:line="276" w:lineRule="auto"/>
              <w:rPr>
                <w:rFonts w:ascii="Times New Roman" w:eastAsia="MS Mincho" w:hAnsi="Times New Roman" w:cs="Times New Roman"/>
                <w:sz w:val="18"/>
                <w:szCs w:val="18"/>
                <w:lang w:val="en-US"/>
              </w:rPr>
            </w:pP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Poszczególne elementy oferowanego systemu bezpieczeństwa powinny posiadać następujące certyfikacje:</w:t>
            </w:r>
          </w:p>
          <w:p w:rsidR="00EF5D8F" w:rsidRPr="000A1E7A" w:rsidRDefault="00EF5D8F" w:rsidP="00EF5D8F">
            <w:pPr>
              <w:numPr>
                <w:ilvl w:val="0"/>
                <w:numId w:val="8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highlight w:val="yellow"/>
              </w:rPr>
              <w:t>ICSA</w:t>
            </w:r>
            <w:r w:rsidRPr="000A1E7A">
              <w:rPr>
                <w:rFonts w:ascii="Times New Roman" w:eastAsia="MS Mincho" w:hAnsi="Times New Roman" w:cs="Times New Roman"/>
                <w:sz w:val="18"/>
                <w:szCs w:val="18"/>
              </w:rPr>
              <w:t xml:space="preserve"> lub EAL4 dla funkcji Firewall.</w:t>
            </w:r>
          </w:p>
          <w:p w:rsidR="00EF5D8F" w:rsidRPr="000A1E7A" w:rsidRDefault="00EF5D8F" w:rsidP="00EF5D8F">
            <w:pPr>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Serwisy i licencje</w:t>
            </w:r>
          </w:p>
          <w:p w:rsidR="00EF5D8F" w:rsidRPr="000A1E7A" w:rsidRDefault="00EF5D8F" w:rsidP="00EF5D8F">
            <w:pPr>
              <w:rPr>
                <w:rFonts w:ascii="Times New Roman" w:eastAsia="MS Mincho" w:hAnsi="Times New Roman" w:cs="Times New Roman"/>
                <w:b/>
                <w:bCs/>
                <w:sz w:val="18"/>
                <w:szCs w:val="18"/>
              </w:rPr>
            </w:pP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postępowania powinny zostać dostarczone licencje upoważniające do korzystania z aktualnych baz funkcji ochronnych producenta i serwisów. Powinny one obejmować:</w:t>
            </w:r>
          </w:p>
          <w:p w:rsidR="00EF5D8F" w:rsidRPr="000A1E7A" w:rsidRDefault="00EF5D8F" w:rsidP="00EF5D8F">
            <w:pPr>
              <w:rPr>
                <w:rFonts w:ascii="Times New Roman" w:eastAsia="MS Mincho" w:hAnsi="Times New Roman" w:cs="Times New Roman"/>
                <w:sz w:val="18"/>
                <w:szCs w:val="18"/>
                <w:highlight w:val="yellow"/>
              </w:rPr>
            </w:pPr>
            <w:r w:rsidRPr="000A1E7A">
              <w:rPr>
                <w:rFonts w:ascii="Times New Roman" w:eastAsia="MS Mincho" w:hAnsi="Times New Roman" w:cs="Times New Roman"/>
                <w:sz w:val="18"/>
                <w:szCs w:val="18"/>
                <w:highlight w:val="yellow"/>
              </w:rPr>
              <w:t xml:space="preserve">a)     Kontrola Aplikacji, IPS, Antywirus (z uwzględnieniem sygnatur do ochrony urządzeń mobilnych - co najmniej dla systemu operacyjnego Android), Analiza typu </w:t>
            </w:r>
            <w:proofErr w:type="spellStart"/>
            <w:r w:rsidRPr="000A1E7A">
              <w:rPr>
                <w:rFonts w:ascii="Times New Roman" w:eastAsia="MS Mincho" w:hAnsi="Times New Roman" w:cs="Times New Roman"/>
                <w:sz w:val="18"/>
                <w:szCs w:val="18"/>
                <w:highlight w:val="yellow"/>
              </w:rPr>
              <w:t>Sandbox</w:t>
            </w:r>
            <w:proofErr w:type="spellEnd"/>
            <w:r w:rsidRPr="000A1E7A">
              <w:rPr>
                <w:rFonts w:ascii="Times New Roman" w:eastAsia="MS Mincho" w:hAnsi="Times New Roman" w:cs="Times New Roman"/>
                <w:sz w:val="18"/>
                <w:szCs w:val="18"/>
                <w:highlight w:val="yellow"/>
              </w:rPr>
              <w:t xml:space="preserve">, </w:t>
            </w:r>
            <w:proofErr w:type="spellStart"/>
            <w:r w:rsidRPr="000A1E7A">
              <w:rPr>
                <w:rFonts w:ascii="Times New Roman" w:eastAsia="MS Mincho" w:hAnsi="Times New Roman" w:cs="Times New Roman"/>
                <w:sz w:val="18"/>
                <w:szCs w:val="18"/>
                <w:highlight w:val="yellow"/>
              </w:rPr>
              <w:t>Antyspam</w:t>
            </w:r>
            <w:proofErr w:type="spellEnd"/>
            <w:r w:rsidRPr="000A1E7A">
              <w:rPr>
                <w:rFonts w:ascii="Times New Roman" w:eastAsia="MS Mincho" w:hAnsi="Times New Roman" w:cs="Times New Roman"/>
                <w:sz w:val="18"/>
                <w:szCs w:val="18"/>
                <w:highlight w:val="yellow"/>
              </w:rPr>
              <w:t xml:space="preserve">, Web </w:t>
            </w:r>
            <w:proofErr w:type="spellStart"/>
            <w:r w:rsidRPr="000A1E7A">
              <w:rPr>
                <w:rFonts w:ascii="Times New Roman" w:eastAsia="MS Mincho" w:hAnsi="Times New Roman" w:cs="Times New Roman"/>
                <w:sz w:val="18"/>
                <w:szCs w:val="18"/>
                <w:highlight w:val="yellow"/>
              </w:rPr>
              <w:t>Filtering</w:t>
            </w:r>
            <w:proofErr w:type="spellEnd"/>
            <w:r w:rsidRPr="000A1E7A">
              <w:rPr>
                <w:rFonts w:ascii="Times New Roman" w:eastAsia="MS Mincho" w:hAnsi="Times New Roman" w:cs="Times New Roman"/>
                <w:sz w:val="18"/>
                <w:szCs w:val="18"/>
                <w:highlight w:val="yellow"/>
              </w:rPr>
              <w:t xml:space="preserve">, bazy </w:t>
            </w:r>
            <w:proofErr w:type="spellStart"/>
            <w:r w:rsidRPr="000A1E7A">
              <w:rPr>
                <w:rFonts w:ascii="Times New Roman" w:eastAsia="MS Mincho" w:hAnsi="Times New Roman" w:cs="Times New Roman"/>
                <w:sz w:val="18"/>
                <w:szCs w:val="18"/>
                <w:highlight w:val="yellow"/>
              </w:rPr>
              <w:t>reputacyjne</w:t>
            </w:r>
            <w:proofErr w:type="spellEnd"/>
            <w:r w:rsidRPr="000A1E7A">
              <w:rPr>
                <w:rFonts w:ascii="Times New Roman" w:eastAsia="MS Mincho" w:hAnsi="Times New Roman" w:cs="Times New Roman"/>
                <w:sz w:val="18"/>
                <w:szCs w:val="18"/>
                <w:highlight w:val="yellow"/>
              </w:rPr>
              <w:t xml:space="preserve"> adresów IP/domen na okres </w:t>
            </w:r>
            <w:r w:rsidRPr="000A1E7A">
              <w:rPr>
                <w:rFonts w:ascii="Times New Roman" w:eastAsia="MS Mincho" w:hAnsi="Times New Roman" w:cs="Times New Roman"/>
                <w:b/>
                <w:sz w:val="18"/>
                <w:szCs w:val="18"/>
                <w:highlight w:val="yellow"/>
              </w:rPr>
              <w:t>5 lat</w:t>
            </w:r>
            <w:r w:rsidRPr="000A1E7A">
              <w:rPr>
                <w:rFonts w:ascii="Times New Roman" w:eastAsia="MS Mincho" w:hAnsi="Times New Roman" w:cs="Times New Roman"/>
                <w:sz w:val="18"/>
                <w:szCs w:val="18"/>
                <w:highlight w:val="yellow"/>
              </w:rPr>
              <w:t xml:space="preserve"> </w:t>
            </w:r>
          </w:p>
          <w:p w:rsidR="00EF5D8F" w:rsidRPr="000A1E7A" w:rsidRDefault="00EF5D8F" w:rsidP="00EF5D8F">
            <w:pPr>
              <w:ind w:left="708"/>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Gwarancja oraz wsparcie</w:t>
            </w:r>
          </w:p>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p>
        </w:tc>
        <w:tc>
          <w:tcPr>
            <w:tcW w:w="5822" w:type="dxa"/>
            <w:shd w:val="clear" w:color="auto" w:fill="FFFFFF"/>
          </w:tcPr>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Gwarancja: System musi być objęty serwisem gwarancyjnym producenta przez okres 12</w:t>
            </w:r>
            <w:r w:rsidRPr="000A1E7A">
              <w:rPr>
                <w:rFonts w:ascii="Times New Roman" w:eastAsia="MS Mincho" w:hAnsi="Times New Roman" w:cs="Times New Roman"/>
                <w:sz w:val="18"/>
                <w:szCs w:val="18"/>
                <w:highlight w:val="yellow"/>
              </w:rPr>
              <w:t xml:space="preserve"> miesięcy</w:t>
            </w:r>
            <w:r w:rsidRPr="000A1E7A">
              <w:rPr>
                <w:rFonts w:ascii="Times New Roman" w:eastAsia="MS Mincho" w:hAnsi="Times New Roman" w:cs="Times New Roman"/>
                <w:sz w:val="18"/>
                <w:szCs w:val="18"/>
              </w:rPr>
              <w:t xml:space="preserve">, polegającym na naprawie lub wymianie urządzenia w przypadku jego wadliwości. W ramach tego serwisu producent musi zapewniać również dostęp do aktualizacji oprogramowania oraz wsparcie techniczne w trybie 24x7. </w:t>
            </w:r>
          </w:p>
          <w:p w:rsidR="00EF5D8F" w:rsidRPr="000A1E7A" w:rsidRDefault="00EF5D8F" w:rsidP="00EF5D8F">
            <w:pPr>
              <w:spacing w:after="200" w:line="276" w:lineRule="auto"/>
              <w:ind w:left="72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bl>
    <w:p w:rsidR="00EF5D8F" w:rsidRPr="001141DC" w:rsidRDefault="00EF5D8F" w:rsidP="00EF5D8F">
      <w:pPr>
        <w:pStyle w:val="Akapitzlist"/>
        <w:numPr>
          <w:ilvl w:val="0"/>
          <w:numId w:val="77"/>
        </w:numPr>
        <w:spacing w:before="120" w:after="120"/>
        <w:rPr>
          <w:rFonts w:ascii="Times New Roman" w:eastAsia="Times New Roman" w:hAnsi="Times New Roman"/>
          <w:b/>
          <w:bCs/>
          <w:sz w:val="18"/>
          <w:szCs w:val="18"/>
        </w:rPr>
      </w:pPr>
      <w:r w:rsidRPr="001141DC">
        <w:rPr>
          <w:rFonts w:ascii="Times New Roman" w:eastAsia="Times New Roman" w:hAnsi="Times New Roman"/>
          <w:b/>
          <w:bCs/>
          <w:sz w:val="18"/>
          <w:szCs w:val="18"/>
        </w:rPr>
        <w:t>Firewall UTM (dla GOPS) szt. 1</w:t>
      </w:r>
    </w:p>
    <w:tbl>
      <w:tblPr>
        <w:tblW w:w="99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20" w:firstRow="1" w:lastRow="0" w:firstColumn="0" w:lastColumn="0" w:noHBand="0" w:noVBand="1"/>
      </w:tblPr>
      <w:tblGrid>
        <w:gridCol w:w="1804"/>
        <w:gridCol w:w="5822"/>
        <w:gridCol w:w="2351"/>
      </w:tblGrid>
      <w:tr w:rsidR="00EF5D8F" w:rsidRPr="000A1E7A" w:rsidTr="00EF5D8F">
        <w:trPr>
          <w:trHeight w:val="430"/>
        </w:trPr>
        <w:tc>
          <w:tcPr>
            <w:tcW w:w="1804" w:type="dxa"/>
            <w:shd w:val="clear" w:color="auto" w:fill="D9D9D9" w:themeFill="background1" w:themeFillShade="D9"/>
          </w:tcPr>
          <w:p w:rsidR="00EF5D8F" w:rsidRPr="000A1E7A" w:rsidRDefault="00EF5D8F" w:rsidP="00EF5D8F">
            <w:pPr>
              <w:spacing w:line="276" w:lineRule="auto"/>
              <w:rPr>
                <w:rFonts w:ascii="Times New Roman" w:eastAsia="MS Mincho" w:hAnsi="Times New Roman" w:cs="Times New Roman"/>
                <w:b/>
                <w:bCs/>
                <w:sz w:val="18"/>
                <w:szCs w:val="18"/>
              </w:rPr>
            </w:pPr>
            <w:r w:rsidRPr="000A1E7A">
              <w:rPr>
                <w:rFonts w:ascii="Times New Roman" w:eastAsia="MS Mincho" w:hAnsi="Times New Roman" w:cs="Times New Roman"/>
                <w:b/>
                <w:sz w:val="18"/>
                <w:szCs w:val="18"/>
              </w:rPr>
              <w:t>Cecha</w:t>
            </w:r>
          </w:p>
        </w:tc>
        <w:tc>
          <w:tcPr>
            <w:tcW w:w="5822" w:type="dxa"/>
            <w:shd w:val="clear" w:color="auto" w:fill="D9D9D9" w:themeFill="background1" w:themeFillShade="D9"/>
          </w:tcPr>
          <w:p w:rsidR="00EF5D8F" w:rsidRPr="000A1E7A" w:rsidRDefault="00EF5D8F" w:rsidP="00EF5D8F">
            <w:pPr>
              <w:spacing w:line="276" w:lineRule="auto"/>
              <w:jc w:val="center"/>
              <w:rPr>
                <w:rFonts w:ascii="Times New Roman" w:eastAsia="MS Mincho" w:hAnsi="Times New Roman" w:cs="Times New Roman"/>
                <w:b/>
                <w:bCs/>
                <w:sz w:val="18"/>
                <w:szCs w:val="18"/>
              </w:rPr>
            </w:pPr>
            <w:r w:rsidRPr="000A1E7A">
              <w:rPr>
                <w:rFonts w:ascii="Times New Roman" w:eastAsia="MS Mincho" w:hAnsi="Times New Roman" w:cs="Times New Roman"/>
                <w:b/>
                <w:bCs/>
                <w:sz w:val="18"/>
                <w:szCs w:val="18"/>
              </w:rPr>
              <w:t>Wymagania minimalne</w:t>
            </w:r>
          </w:p>
        </w:tc>
        <w:tc>
          <w:tcPr>
            <w:tcW w:w="2351" w:type="dxa"/>
            <w:shd w:val="clear" w:color="auto" w:fill="D9D9D9" w:themeFill="background1" w:themeFillShade="D9"/>
          </w:tcPr>
          <w:p w:rsidR="00EF5D8F" w:rsidRPr="001141DC" w:rsidRDefault="00EF5D8F" w:rsidP="00EF5D8F">
            <w:pPr>
              <w:spacing w:line="276" w:lineRule="auto"/>
              <w:jc w:val="center"/>
              <w:rPr>
                <w:rFonts w:ascii="Times New Roman" w:eastAsia="MS Mincho" w:hAnsi="Times New Roman" w:cs="Times New Roman"/>
                <w:b/>
                <w:bCs/>
                <w:sz w:val="18"/>
                <w:szCs w:val="18"/>
              </w:rPr>
            </w:pPr>
            <w:r w:rsidRPr="001141DC">
              <w:rPr>
                <w:rFonts w:ascii="Times New Roman" w:eastAsia="MS Mincho" w:hAnsi="Times New Roman" w:cs="Times New Roman"/>
                <w:b/>
                <w:bCs/>
                <w:sz w:val="18"/>
                <w:szCs w:val="18"/>
              </w:rPr>
              <w:t>Parametry oferowane</w:t>
            </w:r>
          </w:p>
          <w:p w:rsidR="00EF5D8F" w:rsidRPr="000A1E7A" w:rsidRDefault="00EF5D8F" w:rsidP="00EF5D8F">
            <w:pPr>
              <w:spacing w:line="276" w:lineRule="auto"/>
              <w:jc w:val="center"/>
              <w:rPr>
                <w:rFonts w:ascii="Times New Roman" w:eastAsia="MS Mincho" w:hAnsi="Times New Roman" w:cs="Times New Roman"/>
                <w:b/>
                <w:bCs/>
                <w:sz w:val="18"/>
                <w:szCs w:val="18"/>
              </w:rPr>
            </w:pPr>
            <w:r w:rsidRPr="001141DC">
              <w:rPr>
                <w:rFonts w:ascii="Times New Roman" w:eastAsia="MS Mincho" w:hAnsi="Times New Roman" w:cs="Times New Roman"/>
                <w:b/>
                <w:bCs/>
                <w:sz w:val="18"/>
                <w:szCs w:val="18"/>
              </w:rPr>
              <w:t>(w każdym wierszu należy określić typ/ model/ producent/ nr katalogowy)</w:t>
            </w:r>
          </w:p>
        </w:tc>
      </w:tr>
      <w:tr w:rsidR="00EF5D8F" w:rsidRPr="000A1E7A" w:rsidTr="00EF5D8F">
        <w:tc>
          <w:tcPr>
            <w:tcW w:w="1804" w:type="dxa"/>
            <w:shd w:val="clear" w:color="auto" w:fill="FFFFFF"/>
          </w:tcPr>
          <w:p w:rsidR="00EF5D8F" w:rsidRPr="000A1E7A" w:rsidRDefault="00EF5D8F" w:rsidP="00EF5D8F">
            <w:pPr>
              <w:rPr>
                <w:rFonts w:ascii="Times New Roman" w:eastAsia="MS Mincho" w:hAnsi="Times New Roman" w:cs="Times New Roman"/>
                <w:b/>
                <w:sz w:val="18"/>
                <w:szCs w:val="18"/>
              </w:rPr>
            </w:pPr>
            <w:r w:rsidRPr="000A1E7A">
              <w:rPr>
                <w:rFonts w:ascii="Times New Roman" w:eastAsia="MS Mincho" w:hAnsi="Times New Roman" w:cs="Times New Roman"/>
                <w:b/>
                <w:sz w:val="18"/>
                <w:szCs w:val="18"/>
              </w:rPr>
              <w:t>Ogólne</w:t>
            </w: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realizujący funkcję Firewall musi dawać możliwość pracy w jednym z trzech trybów: Routera z funkcją NAT, transparentnym oraz monitorowania na porcie SPAN. </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dostarczonego systemu bezpieczeństwa musi być zapewniona możliwość budowy minimum 2 oddzielnych (fizycznych lub logicznych) instancji systemów w zakresie: Routingu, </w:t>
            </w:r>
            <w:proofErr w:type="spellStart"/>
            <w:r w:rsidRPr="000A1E7A">
              <w:rPr>
                <w:rFonts w:ascii="Times New Roman" w:eastAsia="MS Mincho" w:hAnsi="Times New Roman" w:cs="Times New Roman"/>
                <w:sz w:val="18"/>
                <w:szCs w:val="18"/>
              </w:rPr>
              <w:t>Firewall’a</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Antywirus, IPS, Kontroli Aplikacji. Powinna istnieć możliwość dedykowania co najmniej 3 administratorów do poszczególnych instancji systemu.</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wspierać IPv4 oraz IPv6 w zakresie:</w:t>
            </w:r>
          </w:p>
          <w:p w:rsidR="00EF5D8F" w:rsidRPr="000A1E7A" w:rsidRDefault="00EF5D8F" w:rsidP="00EF5D8F">
            <w:pPr>
              <w:numPr>
                <w:ilvl w:val="0"/>
                <w:numId w:val="43"/>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Firewall.</w:t>
            </w:r>
          </w:p>
          <w:p w:rsidR="00EF5D8F" w:rsidRPr="000A1E7A" w:rsidRDefault="00EF5D8F" w:rsidP="00EF5D8F">
            <w:pPr>
              <w:numPr>
                <w:ilvl w:val="0"/>
                <w:numId w:val="44"/>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Ochrony w warstwie aplikacji.</w:t>
            </w:r>
          </w:p>
          <w:p w:rsidR="00EF5D8F" w:rsidRPr="000A1E7A" w:rsidRDefault="00EF5D8F" w:rsidP="00EF5D8F">
            <w:pPr>
              <w:numPr>
                <w:ilvl w:val="0"/>
                <w:numId w:val="45"/>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Protokołów routingu dynamicznego. </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Redundancja, monitoring i wykrywanie awarii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przypadku systemu pełniącego funkcje: Firewall,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Kontrola Aplikacji oraz IPS – musi istnieć możliwość łączenia w klaster Active-Active lub Active-</w:t>
            </w:r>
            <w:proofErr w:type="spellStart"/>
            <w:r w:rsidRPr="000A1E7A">
              <w:rPr>
                <w:rFonts w:ascii="Times New Roman" w:eastAsia="MS Mincho" w:hAnsi="Times New Roman" w:cs="Times New Roman"/>
                <w:sz w:val="18"/>
                <w:szCs w:val="18"/>
              </w:rPr>
              <w:t>Passive</w:t>
            </w:r>
            <w:proofErr w:type="spellEnd"/>
            <w:r w:rsidRPr="000A1E7A">
              <w:rPr>
                <w:rFonts w:ascii="Times New Roman" w:eastAsia="MS Mincho" w:hAnsi="Times New Roman" w:cs="Times New Roman"/>
                <w:sz w:val="18"/>
                <w:szCs w:val="18"/>
              </w:rPr>
              <w:t xml:space="preserve">. W obu trybach powinna istnieć funkcja synchronizacji sesji firewall. </w:t>
            </w:r>
          </w:p>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Monitoring i wykrywanie uszkodzenia elementów sprzętowych i programowych systemów zabezpieczeń oraz łączy sieciowych.</w:t>
            </w:r>
          </w:p>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Monitoring stanu realizowanych połączeń VPN. </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Interfejsy, Dysk, Zasilanie:</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realizujący funkcję Firewall musi dysponować minimum </w:t>
            </w:r>
            <w:r>
              <w:rPr>
                <w:rFonts w:ascii="Times New Roman" w:eastAsia="MS Mincho" w:hAnsi="Times New Roman" w:cs="Times New Roman"/>
                <w:sz w:val="18"/>
                <w:szCs w:val="18"/>
                <w:highlight w:val="yellow"/>
              </w:rPr>
              <w:t>10</w:t>
            </w:r>
            <w:r w:rsidRPr="000A1E7A">
              <w:rPr>
                <w:rFonts w:ascii="Times New Roman" w:eastAsia="MS Mincho" w:hAnsi="Times New Roman" w:cs="Times New Roman"/>
                <w:sz w:val="18"/>
                <w:szCs w:val="18"/>
              </w:rPr>
              <w:t xml:space="preserve"> portami Gigabit Ethernet RJ-45.</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Firewall musi posiadać wbudowany port konsoli szeregowej oraz gniazdo USB umożliwiające podłączenie modemu 3G/4G oraz instalacji oprogramowania z klucza USB.</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systemu Firewall powinna być możliwość zdefiniowania co najmniej </w:t>
            </w:r>
            <w:r w:rsidRPr="000A1E7A">
              <w:rPr>
                <w:rFonts w:ascii="Times New Roman" w:eastAsia="MS Mincho" w:hAnsi="Times New Roman" w:cs="Times New Roman"/>
                <w:sz w:val="18"/>
                <w:szCs w:val="18"/>
                <w:highlight w:val="yellow"/>
              </w:rPr>
              <w:t>200</w:t>
            </w:r>
            <w:r w:rsidRPr="000A1E7A">
              <w:rPr>
                <w:rFonts w:ascii="Times New Roman" w:eastAsia="MS Mincho" w:hAnsi="Times New Roman" w:cs="Times New Roman"/>
                <w:sz w:val="18"/>
                <w:szCs w:val="18"/>
              </w:rPr>
              <w:t xml:space="preserve"> interfejsów wirtualnych - definiowanych jako </w:t>
            </w:r>
            <w:proofErr w:type="spellStart"/>
            <w:r w:rsidRPr="000A1E7A">
              <w:rPr>
                <w:rFonts w:ascii="Times New Roman" w:eastAsia="MS Mincho" w:hAnsi="Times New Roman" w:cs="Times New Roman"/>
                <w:sz w:val="18"/>
                <w:szCs w:val="18"/>
              </w:rPr>
              <w:t>VLAN’y</w:t>
            </w:r>
            <w:proofErr w:type="spellEnd"/>
            <w:r w:rsidRPr="000A1E7A">
              <w:rPr>
                <w:rFonts w:ascii="Times New Roman" w:eastAsia="MS Mincho" w:hAnsi="Times New Roman" w:cs="Times New Roman"/>
                <w:sz w:val="18"/>
                <w:szCs w:val="18"/>
              </w:rPr>
              <w:t xml:space="preserve"> w oparciu o standard 802.1Q.</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być wyposażony w zasilanie </w:t>
            </w:r>
            <w:r w:rsidRPr="000A1E7A">
              <w:rPr>
                <w:rFonts w:ascii="Times New Roman" w:eastAsia="MS Mincho" w:hAnsi="Times New Roman" w:cs="Times New Roman"/>
                <w:sz w:val="18"/>
                <w:szCs w:val="18"/>
                <w:highlight w:val="yellow"/>
              </w:rPr>
              <w:t>AC</w:t>
            </w:r>
            <w:r w:rsidRPr="000A1E7A">
              <w:rPr>
                <w:rFonts w:ascii="Times New Roman" w:eastAsia="MS Mincho" w:hAnsi="Times New Roman" w:cs="Times New Roman"/>
                <w:sz w:val="18"/>
                <w:szCs w:val="18"/>
              </w:rPr>
              <w:t>.</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trHeight w:val="3290"/>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Parametry wydajnościowe:</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zakresie </w:t>
            </w:r>
            <w:proofErr w:type="spellStart"/>
            <w:r w:rsidRPr="000A1E7A">
              <w:rPr>
                <w:rFonts w:ascii="Times New Roman" w:eastAsia="MS Mincho" w:hAnsi="Times New Roman" w:cs="Times New Roman"/>
                <w:sz w:val="18"/>
                <w:szCs w:val="18"/>
              </w:rPr>
              <w:t>Firewall’a</w:t>
            </w:r>
            <w:proofErr w:type="spellEnd"/>
            <w:r w:rsidRPr="000A1E7A">
              <w:rPr>
                <w:rFonts w:ascii="Times New Roman" w:eastAsia="MS Mincho" w:hAnsi="Times New Roman" w:cs="Times New Roman"/>
                <w:sz w:val="18"/>
                <w:szCs w:val="18"/>
              </w:rPr>
              <w:t xml:space="preserve"> obsługa nie mniej niż </w:t>
            </w:r>
            <w:r w:rsidRPr="000A1E7A">
              <w:rPr>
                <w:rFonts w:ascii="Times New Roman" w:eastAsia="MS Mincho" w:hAnsi="Times New Roman" w:cs="Times New Roman"/>
                <w:sz w:val="18"/>
                <w:szCs w:val="18"/>
                <w:highlight w:val="yellow"/>
              </w:rPr>
              <w:t>600 tys.</w:t>
            </w:r>
            <w:r w:rsidRPr="000A1E7A">
              <w:rPr>
                <w:rFonts w:ascii="Times New Roman" w:eastAsia="MS Mincho" w:hAnsi="Times New Roman" w:cs="Times New Roman"/>
                <w:sz w:val="18"/>
                <w:szCs w:val="18"/>
              </w:rPr>
              <w:t xml:space="preserve"> jednoczesnych połączeń oraz </w:t>
            </w:r>
            <w:r w:rsidRPr="000A1E7A">
              <w:rPr>
                <w:rFonts w:ascii="Times New Roman" w:eastAsia="MS Mincho" w:hAnsi="Times New Roman" w:cs="Times New Roman"/>
                <w:sz w:val="18"/>
                <w:szCs w:val="18"/>
                <w:highlight w:val="yellow"/>
              </w:rPr>
              <w:t>35 tys.</w:t>
            </w:r>
            <w:r w:rsidRPr="000A1E7A">
              <w:rPr>
                <w:rFonts w:ascii="Times New Roman" w:eastAsia="MS Mincho" w:hAnsi="Times New Roman" w:cs="Times New Roman"/>
                <w:sz w:val="18"/>
                <w:szCs w:val="18"/>
              </w:rPr>
              <w:t xml:space="preserve"> nowych połączeń na sekundę.</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Przepustowość </w:t>
            </w:r>
            <w:proofErr w:type="spellStart"/>
            <w:r w:rsidRPr="000A1E7A">
              <w:rPr>
                <w:rFonts w:ascii="Times New Roman" w:eastAsia="MS Mincho" w:hAnsi="Times New Roman" w:cs="Times New Roman"/>
                <w:sz w:val="18"/>
                <w:szCs w:val="18"/>
              </w:rPr>
              <w:t>Stateful</w:t>
            </w:r>
            <w:proofErr w:type="spellEnd"/>
            <w:r w:rsidRPr="000A1E7A">
              <w:rPr>
                <w:rFonts w:ascii="Times New Roman" w:eastAsia="MS Mincho" w:hAnsi="Times New Roman" w:cs="Times New Roman"/>
                <w:sz w:val="18"/>
                <w:szCs w:val="18"/>
              </w:rPr>
              <w:t xml:space="preserve"> Firewall: nie mniej niż </w:t>
            </w:r>
            <w:r w:rsidRPr="000A1E7A">
              <w:rPr>
                <w:rFonts w:ascii="Times New Roman" w:eastAsia="MS Mincho" w:hAnsi="Times New Roman" w:cs="Times New Roman"/>
                <w:sz w:val="18"/>
                <w:szCs w:val="18"/>
                <w:highlight w:val="yellow"/>
              </w:rPr>
              <w:t xml:space="preserve">5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 xml:space="preserve"> dla pakietów 512 B.</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Przepustowość Firewall z włączoną funkcją Kontroli Aplikacji: nie mniej niż </w:t>
            </w:r>
            <w:r w:rsidRPr="000A1E7A">
              <w:rPr>
                <w:rFonts w:ascii="Times New Roman" w:eastAsia="MS Mincho" w:hAnsi="Times New Roman" w:cs="Times New Roman"/>
                <w:sz w:val="18"/>
                <w:szCs w:val="18"/>
                <w:highlight w:val="yellow"/>
              </w:rPr>
              <w:t xml:space="preserve">990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Wydajność szyfrowania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nie mniej niż </w:t>
            </w:r>
            <w:r w:rsidRPr="000A1E7A">
              <w:rPr>
                <w:rFonts w:ascii="Times New Roman" w:eastAsia="MS Mincho" w:hAnsi="Times New Roman" w:cs="Times New Roman"/>
                <w:sz w:val="18"/>
                <w:szCs w:val="18"/>
                <w:highlight w:val="yellow"/>
              </w:rPr>
              <w:t xml:space="preserve">6,5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Wydajność skanowania ruchu w celu ochrony przed atakami (zarówno </w:t>
            </w:r>
            <w:proofErr w:type="spellStart"/>
            <w:r w:rsidRPr="000A1E7A">
              <w:rPr>
                <w:rFonts w:ascii="Times New Roman" w:eastAsia="MS Mincho" w:hAnsi="Times New Roman" w:cs="Times New Roman"/>
                <w:sz w:val="18"/>
                <w:szCs w:val="18"/>
              </w:rPr>
              <w:t>client</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side</w:t>
            </w:r>
            <w:proofErr w:type="spellEnd"/>
            <w:r w:rsidRPr="000A1E7A">
              <w:rPr>
                <w:rFonts w:ascii="Times New Roman" w:eastAsia="MS Mincho" w:hAnsi="Times New Roman" w:cs="Times New Roman"/>
                <w:sz w:val="18"/>
                <w:szCs w:val="18"/>
              </w:rPr>
              <w:t xml:space="preserve"> jak i </w:t>
            </w:r>
            <w:proofErr w:type="spellStart"/>
            <w:r w:rsidRPr="000A1E7A">
              <w:rPr>
                <w:rFonts w:ascii="Times New Roman" w:eastAsia="MS Mincho" w:hAnsi="Times New Roman" w:cs="Times New Roman"/>
                <w:sz w:val="18"/>
                <w:szCs w:val="18"/>
              </w:rPr>
              <w:t>server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side</w:t>
            </w:r>
            <w:proofErr w:type="spellEnd"/>
            <w:r w:rsidRPr="000A1E7A">
              <w:rPr>
                <w:rFonts w:ascii="Times New Roman" w:eastAsia="MS Mincho" w:hAnsi="Times New Roman" w:cs="Times New Roman"/>
                <w:sz w:val="18"/>
                <w:szCs w:val="18"/>
              </w:rPr>
              <w:t xml:space="preserve"> w ramach modułu IPS) dla ruchu Enterprise </w:t>
            </w:r>
            <w:proofErr w:type="spellStart"/>
            <w:r w:rsidRPr="000A1E7A">
              <w:rPr>
                <w:rFonts w:ascii="Times New Roman" w:eastAsia="MS Mincho" w:hAnsi="Times New Roman" w:cs="Times New Roman"/>
                <w:sz w:val="18"/>
                <w:szCs w:val="18"/>
              </w:rPr>
              <w:t>Traffic</w:t>
            </w:r>
            <w:proofErr w:type="spellEnd"/>
            <w:r w:rsidRPr="000A1E7A">
              <w:rPr>
                <w:rFonts w:ascii="Times New Roman" w:eastAsia="MS Mincho" w:hAnsi="Times New Roman" w:cs="Times New Roman"/>
                <w:sz w:val="18"/>
                <w:szCs w:val="18"/>
              </w:rPr>
              <w:t xml:space="preserve"> Mix - minimum </w:t>
            </w:r>
            <w:r w:rsidRPr="000A1E7A">
              <w:rPr>
                <w:rFonts w:ascii="Times New Roman" w:eastAsia="MS Mincho" w:hAnsi="Times New Roman" w:cs="Times New Roman"/>
                <w:sz w:val="18"/>
                <w:szCs w:val="18"/>
                <w:highlight w:val="yellow"/>
              </w:rPr>
              <w:t xml:space="preserve">1,0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8. Wydajność skanowania ruchu typu Enterprise Mix z włączonymi funkcjami: IPS, Application Control, Antywirus - minimum </w:t>
            </w:r>
            <w:r w:rsidRPr="000A1E7A">
              <w:rPr>
                <w:rFonts w:ascii="Times New Roman" w:eastAsia="MS Mincho" w:hAnsi="Times New Roman" w:cs="Times New Roman"/>
                <w:sz w:val="18"/>
                <w:szCs w:val="18"/>
                <w:highlight w:val="yellow"/>
              </w:rPr>
              <w:t xml:space="preserve">600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9. Wydajność systemu w zakresie inspekcji komunikacji szyfrowanej SSL dla ruchu HTTPS – minimum </w:t>
            </w:r>
            <w:r w:rsidRPr="000A1E7A">
              <w:rPr>
                <w:rFonts w:ascii="Times New Roman" w:eastAsia="MS Mincho" w:hAnsi="Times New Roman" w:cs="Times New Roman"/>
                <w:sz w:val="18"/>
                <w:szCs w:val="18"/>
                <w:highlight w:val="yellow"/>
              </w:rPr>
              <w:t xml:space="preserve">310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spacing w:after="200" w:line="276" w:lineRule="auto"/>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b/>
                <w:color w:val="000000"/>
                <w:sz w:val="18"/>
                <w:szCs w:val="18"/>
              </w:rPr>
              <w:t>Funkcje Systemu Bezpieczeństwa</w:t>
            </w:r>
            <w:r w:rsidRPr="000A1E7A">
              <w:rPr>
                <w:rFonts w:ascii="Times New Roman" w:eastAsia="MS Mincho" w:hAnsi="Times New Roman" w:cs="Times New Roman"/>
                <w:sz w:val="18"/>
                <w:szCs w:val="18"/>
              </w:rPr>
              <w:t xml:space="preserve"> </w:t>
            </w: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dostarczonego systemu ochrony muszą być realizowane wszystkie poniższe funkcje. Mogą one być zrealizowane w postaci osobnych, komercyjnych platform sprzętowych lub programowych:</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dostępu - zapora ogniowa klasy </w:t>
            </w:r>
            <w:proofErr w:type="spellStart"/>
            <w:r w:rsidRPr="000A1E7A">
              <w:rPr>
                <w:rFonts w:ascii="Times New Roman" w:eastAsia="MS Mincho" w:hAnsi="Times New Roman" w:cs="Times New Roman"/>
                <w:sz w:val="18"/>
                <w:szCs w:val="18"/>
              </w:rPr>
              <w:t>Stateful</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Inspection</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Aplikacji.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Poufność transmisji danych  - połączenia szyfrowane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oraz SSL VPN.</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Ochrona przed </w:t>
            </w:r>
            <w:proofErr w:type="spellStart"/>
            <w:r w:rsidRPr="000A1E7A">
              <w:rPr>
                <w:rFonts w:ascii="Times New Roman" w:eastAsia="MS Mincho" w:hAnsi="Times New Roman" w:cs="Times New Roman"/>
                <w:sz w:val="18"/>
                <w:szCs w:val="18"/>
              </w:rPr>
              <w:t>malware</w:t>
            </w:r>
            <w:proofErr w:type="spellEnd"/>
            <w:r w:rsidRPr="000A1E7A">
              <w:rPr>
                <w:rFonts w:ascii="Times New Roman" w:eastAsia="MS Mincho" w:hAnsi="Times New Roman" w:cs="Times New Roman"/>
                <w:sz w:val="18"/>
                <w:szCs w:val="18"/>
              </w:rPr>
              <w:t xml:space="preserve"> – co najmniej dla protokołów SMTP, POP3, IMAP, HTTP, FTP, HTTPS.</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Ochrona przed atakami  - </w:t>
            </w:r>
            <w:proofErr w:type="spellStart"/>
            <w:r w:rsidRPr="000A1E7A">
              <w:rPr>
                <w:rFonts w:ascii="Times New Roman" w:eastAsia="MS Mincho" w:hAnsi="Times New Roman" w:cs="Times New Roman"/>
                <w:sz w:val="18"/>
                <w:szCs w:val="18"/>
              </w:rPr>
              <w:t>Intrusion</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Prevention</w:t>
            </w:r>
            <w:proofErr w:type="spellEnd"/>
            <w:r w:rsidRPr="000A1E7A">
              <w:rPr>
                <w:rFonts w:ascii="Times New Roman" w:eastAsia="MS Mincho" w:hAnsi="Times New Roman" w:cs="Times New Roman"/>
                <w:sz w:val="18"/>
                <w:szCs w:val="18"/>
              </w:rPr>
              <w:t xml:space="preserve"> System.</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stron WWW.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zawartości poczty – </w:t>
            </w:r>
            <w:proofErr w:type="spellStart"/>
            <w:r w:rsidRPr="000A1E7A">
              <w:rPr>
                <w:rFonts w:ascii="Times New Roman" w:eastAsia="MS Mincho" w:hAnsi="Times New Roman" w:cs="Times New Roman"/>
                <w:sz w:val="18"/>
                <w:szCs w:val="18"/>
              </w:rPr>
              <w:t>Antyspam</w:t>
            </w:r>
            <w:proofErr w:type="spellEnd"/>
            <w:r w:rsidRPr="000A1E7A">
              <w:rPr>
                <w:rFonts w:ascii="Times New Roman" w:eastAsia="MS Mincho" w:hAnsi="Times New Roman" w:cs="Times New Roman"/>
                <w:sz w:val="18"/>
                <w:szCs w:val="18"/>
              </w:rPr>
              <w:t xml:space="preserve"> dla protokołów SMTP, POP3.</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Zarządzanie pasmem (</w:t>
            </w:r>
            <w:proofErr w:type="spellStart"/>
            <w:r w:rsidRPr="000A1E7A">
              <w:rPr>
                <w:rFonts w:ascii="Times New Roman" w:eastAsia="MS Mincho" w:hAnsi="Times New Roman" w:cs="Times New Roman"/>
                <w:sz w:val="18"/>
                <w:szCs w:val="18"/>
              </w:rPr>
              <w:t>QoS</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Traffic</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shaping</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Mechanizmy ochrony przed wyciekiem poufnej informacji (DLP).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Dwu-składnikowe uwierzytelnianie z wykorzystaniem </w:t>
            </w:r>
            <w:proofErr w:type="spellStart"/>
            <w:r w:rsidRPr="000A1E7A">
              <w:rPr>
                <w:rFonts w:ascii="Times New Roman" w:eastAsia="MS Mincho" w:hAnsi="Times New Roman" w:cs="Times New Roman"/>
                <w:sz w:val="18"/>
                <w:szCs w:val="18"/>
              </w:rPr>
              <w:t>tokenów</w:t>
            </w:r>
            <w:proofErr w:type="spellEnd"/>
            <w:r w:rsidRPr="000A1E7A">
              <w:rPr>
                <w:rFonts w:ascii="Times New Roman" w:eastAsia="MS Mincho" w:hAnsi="Times New Roman" w:cs="Times New Roman"/>
                <w:sz w:val="18"/>
                <w:szCs w:val="18"/>
              </w:rPr>
              <w:t xml:space="preserve"> sprzętowych lub programowych. W ramach postępowania powinny zostać dostarczone co najmniej 2 </w:t>
            </w:r>
            <w:proofErr w:type="spellStart"/>
            <w:r w:rsidRPr="000A1E7A">
              <w:rPr>
                <w:rFonts w:ascii="Times New Roman" w:eastAsia="MS Mincho" w:hAnsi="Times New Roman" w:cs="Times New Roman"/>
                <w:sz w:val="18"/>
                <w:szCs w:val="18"/>
              </w:rPr>
              <w:t>tokeny</w:t>
            </w:r>
            <w:proofErr w:type="spellEnd"/>
            <w:r w:rsidRPr="000A1E7A">
              <w:rPr>
                <w:rFonts w:ascii="Times New Roman" w:eastAsia="MS Mincho" w:hAnsi="Times New Roman" w:cs="Times New Roman"/>
                <w:sz w:val="18"/>
                <w:szCs w:val="18"/>
              </w:rPr>
              <w:t xml:space="preserve"> sprzętowe lub programowe, które będą zastosowane do dwu-składnikowego uwierzytelnienia administratorów lub w ramach połączeń VPN typu </w:t>
            </w:r>
            <w:proofErr w:type="spellStart"/>
            <w:r w:rsidRPr="000A1E7A">
              <w:rPr>
                <w:rFonts w:ascii="Times New Roman" w:eastAsia="MS Mincho" w:hAnsi="Times New Roman" w:cs="Times New Roman"/>
                <w:sz w:val="18"/>
                <w:szCs w:val="18"/>
              </w:rPr>
              <w:t>client</w:t>
            </w:r>
            <w:proofErr w:type="spellEnd"/>
            <w:r w:rsidRPr="000A1E7A">
              <w:rPr>
                <w:rFonts w:ascii="Times New Roman" w:eastAsia="MS Mincho" w:hAnsi="Times New Roman" w:cs="Times New Roman"/>
                <w:sz w:val="18"/>
                <w:szCs w:val="18"/>
              </w:rPr>
              <w:t>-to-</w:t>
            </w:r>
            <w:proofErr w:type="spellStart"/>
            <w:r w:rsidRPr="000A1E7A">
              <w:rPr>
                <w:rFonts w:ascii="Times New Roman" w:eastAsia="MS Mincho" w:hAnsi="Times New Roman" w:cs="Times New Roman"/>
                <w:sz w:val="18"/>
                <w:szCs w:val="18"/>
              </w:rPr>
              <w:t>site</w:t>
            </w:r>
            <w:proofErr w:type="spellEnd"/>
            <w:r w:rsidRPr="000A1E7A">
              <w:rPr>
                <w:rFonts w:ascii="Times New Roman" w:eastAsia="MS Mincho" w:hAnsi="Times New Roman" w:cs="Times New Roman"/>
                <w:sz w:val="18"/>
                <w:szCs w:val="18"/>
              </w:rPr>
              <w:t xml:space="preserve">.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Analiza ruchu szyfrowanego protokołem SSL.</w:t>
            </w: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Polityki, Firewall</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Polityka Firewall musi uwzględniać adresy IP, użytkowników, protokoły, usługi sieciowe, aplikacje lub zbiory aplikacji, reakcje zabezpieczeń, rejestrowanie zdarzeń. </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zapewniać translację adresów NAT: źródłowego i docelowego, translację PAT oraz:</w:t>
            </w:r>
          </w:p>
          <w:p w:rsidR="00EF5D8F" w:rsidRPr="000A1E7A" w:rsidRDefault="00EF5D8F" w:rsidP="00EF5D8F">
            <w:pPr>
              <w:numPr>
                <w:ilvl w:val="0"/>
                <w:numId w:val="51"/>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Translację jeden do jeden oraz jeden do wielu.</w:t>
            </w:r>
          </w:p>
          <w:p w:rsidR="00EF5D8F" w:rsidRPr="000A1E7A" w:rsidRDefault="00EF5D8F" w:rsidP="00EF5D8F">
            <w:pPr>
              <w:numPr>
                <w:ilvl w:val="0"/>
                <w:numId w:val="52"/>
              </w:numPr>
              <w:ind w:left="708"/>
              <w:contextualSpacing/>
              <w:rPr>
                <w:rFonts w:ascii="Times New Roman" w:eastAsia="MS Mincho" w:hAnsi="Times New Roman" w:cs="Times New Roman"/>
                <w:sz w:val="18"/>
                <w:szCs w:val="18"/>
                <w:lang w:val="en-US"/>
              </w:rPr>
            </w:pPr>
            <w:proofErr w:type="spellStart"/>
            <w:r w:rsidRPr="000A1E7A">
              <w:rPr>
                <w:rFonts w:ascii="Times New Roman" w:eastAsia="MS Mincho" w:hAnsi="Times New Roman" w:cs="Times New Roman"/>
                <w:sz w:val="18"/>
                <w:szCs w:val="18"/>
                <w:lang w:val="en-US"/>
              </w:rPr>
              <w:t>Dedykowany</w:t>
            </w:r>
            <w:proofErr w:type="spellEnd"/>
            <w:r w:rsidRPr="000A1E7A">
              <w:rPr>
                <w:rFonts w:ascii="Times New Roman" w:eastAsia="MS Mincho" w:hAnsi="Times New Roman" w:cs="Times New Roman"/>
                <w:sz w:val="18"/>
                <w:szCs w:val="18"/>
                <w:lang w:val="en-US"/>
              </w:rPr>
              <w:t xml:space="preserve"> ALG (Application Level Gateway) </w:t>
            </w:r>
            <w:proofErr w:type="spellStart"/>
            <w:r w:rsidRPr="000A1E7A">
              <w:rPr>
                <w:rFonts w:ascii="Times New Roman" w:eastAsia="MS Mincho" w:hAnsi="Times New Roman" w:cs="Times New Roman"/>
                <w:sz w:val="18"/>
                <w:szCs w:val="18"/>
                <w:lang w:val="en-US"/>
              </w:rPr>
              <w:t>dla</w:t>
            </w:r>
            <w:proofErr w:type="spellEnd"/>
            <w:r w:rsidRPr="000A1E7A">
              <w:rPr>
                <w:rFonts w:ascii="Times New Roman" w:eastAsia="MS Mincho" w:hAnsi="Times New Roman" w:cs="Times New Roman"/>
                <w:sz w:val="18"/>
                <w:szCs w:val="18"/>
                <w:lang w:val="en-US"/>
              </w:rPr>
              <w:t xml:space="preserve"> </w:t>
            </w:r>
            <w:proofErr w:type="spellStart"/>
            <w:r w:rsidRPr="000A1E7A">
              <w:rPr>
                <w:rFonts w:ascii="Times New Roman" w:eastAsia="MS Mincho" w:hAnsi="Times New Roman" w:cs="Times New Roman"/>
                <w:sz w:val="18"/>
                <w:szCs w:val="18"/>
                <w:lang w:val="en-US"/>
              </w:rPr>
              <w:t>protokołu</w:t>
            </w:r>
            <w:proofErr w:type="spellEnd"/>
            <w:r w:rsidRPr="000A1E7A">
              <w:rPr>
                <w:rFonts w:ascii="Times New Roman" w:eastAsia="MS Mincho" w:hAnsi="Times New Roman" w:cs="Times New Roman"/>
                <w:sz w:val="18"/>
                <w:szCs w:val="18"/>
                <w:lang w:val="en-US"/>
              </w:rPr>
              <w:t xml:space="preserve"> SIP. </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systemu musi istnieć możliwość tworzenia wydzielonych stref bezpieczeństwa np. DMZ, LAN, WAN.</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 systemu realizujący funkcję Firewall musi integrować się z następującymi rozwiązaniami SDN w celu dynamicznego pobierania informacji o zainstalowanych maszynach wirtualnych po to aby użyć ich przy budowaniu polityk kontroli dostępu.</w:t>
            </w:r>
          </w:p>
          <w:p w:rsidR="00EF5D8F" w:rsidRPr="000A1E7A" w:rsidRDefault="00EF5D8F" w:rsidP="00EF5D8F">
            <w:pPr>
              <w:numPr>
                <w:ilvl w:val="0"/>
                <w:numId w:val="53"/>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Amazon Web Services (AWS).</w:t>
            </w:r>
          </w:p>
          <w:p w:rsidR="00EF5D8F" w:rsidRPr="000A1E7A" w:rsidRDefault="00EF5D8F" w:rsidP="00EF5D8F">
            <w:pPr>
              <w:numPr>
                <w:ilvl w:val="0"/>
                <w:numId w:val="54"/>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Microsoft </w:t>
            </w:r>
            <w:proofErr w:type="spellStart"/>
            <w:r w:rsidRPr="000A1E7A">
              <w:rPr>
                <w:rFonts w:ascii="Times New Roman" w:eastAsia="MS Mincho" w:hAnsi="Times New Roman" w:cs="Times New Roman"/>
                <w:sz w:val="18"/>
                <w:szCs w:val="18"/>
              </w:rPr>
              <w:t>Azure</w:t>
            </w:r>
            <w:proofErr w:type="spellEnd"/>
            <w:r w:rsidRPr="000A1E7A">
              <w:rPr>
                <w:rFonts w:ascii="Times New Roman" w:eastAsia="MS Mincho" w:hAnsi="Times New Roman" w:cs="Times New Roman"/>
                <w:sz w:val="18"/>
                <w:szCs w:val="18"/>
              </w:rPr>
              <w:t xml:space="preserve"> </w:t>
            </w:r>
          </w:p>
          <w:p w:rsidR="00EF5D8F" w:rsidRPr="000A1E7A" w:rsidRDefault="00EF5D8F" w:rsidP="00EF5D8F">
            <w:pPr>
              <w:numPr>
                <w:ilvl w:val="0"/>
                <w:numId w:val="55"/>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Cisco ACI.</w:t>
            </w:r>
          </w:p>
          <w:p w:rsidR="00EF5D8F" w:rsidRPr="000A1E7A" w:rsidRDefault="00EF5D8F" w:rsidP="00EF5D8F">
            <w:pPr>
              <w:numPr>
                <w:ilvl w:val="0"/>
                <w:numId w:val="56"/>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Google </w:t>
            </w:r>
            <w:proofErr w:type="spellStart"/>
            <w:r w:rsidRPr="000A1E7A">
              <w:rPr>
                <w:rFonts w:ascii="Times New Roman" w:eastAsia="MS Mincho" w:hAnsi="Times New Roman" w:cs="Times New Roman"/>
                <w:sz w:val="18"/>
                <w:szCs w:val="18"/>
              </w:rPr>
              <w:t>Cloud</w:t>
            </w:r>
            <w:proofErr w:type="spellEnd"/>
            <w:r w:rsidRPr="000A1E7A">
              <w:rPr>
                <w:rFonts w:ascii="Times New Roman" w:eastAsia="MS Mincho" w:hAnsi="Times New Roman" w:cs="Times New Roman"/>
                <w:sz w:val="18"/>
                <w:szCs w:val="18"/>
              </w:rPr>
              <w:t xml:space="preserve"> Platform (GCP).</w:t>
            </w:r>
          </w:p>
          <w:p w:rsidR="00EF5D8F" w:rsidRPr="000A1E7A" w:rsidRDefault="00EF5D8F" w:rsidP="00EF5D8F">
            <w:pPr>
              <w:numPr>
                <w:ilvl w:val="0"/>
                <w:numId w:val="57"/>
              </w:numPr>
              <w:ind w:left="708"/>
              <w:contextualSpacing/>
              <w:rPr>
                <w:rFonts w:ascii="Times New Roman" w:eastAsia="MS Mincho" w:hAnsi="Times New Roman" w:cs="Times New Roman"/>
                <w:sz w:val="18"/>
                <w:szCs w:val="18"/>
              </w:rPr>
            </w:pPr>
            <w:proofErr w:type="spellStart"/>
            <w:r w:rsidRPr="000A1E7A">
              <w:rPr>
                <w:rFonts w:ascii="Times New Roman" w:eastAsia="MS Mincho" w:hAnsi="Times New Roman" w:cs="Times New Roman"/>
                <w:sz w:val="18"/>
                <w:szCs w:val="18"/>
              </w:rPr>
              <w:t>OpenStack</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58"/>
              </w:numPr>
              <w:ind w:left="708"/>
              <w:contextualSpacing/>
              <w:rPr>
                <w:rFonts w:ascii="Times New Roman" w:eastAsia="MS Mincho" w:hAnsi="Times New Roman" w:cs="Times New Roman"/>
                <w:sz w:val="18"/>
                <w:szCs w:val="18"/>
              </w:rPr>
            </w:pPr>
            <w:proofErr w:type="spellStart"/>
            <w:r w:rsidRPr="000A1E7A">
              <w:rPr>
                <w:rFonts w:ascii="Times New Roman" w:eastAsia="MS Mincho" w:hAnsi="Times New Roman" w:cs="Times New Roman"/>
                <w:sz w:val="18"/>
                <w:szCs w:val="18"/>
              </w:rPr>
              <w:t>VMware</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vCenter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ESXi</w:t>
            </w:r>
            <w:proofErr w:type="spellEnd"/>
            <w:r w:rsidRPr="000A1E7A">
              <w:rPr>
                <w:rFonts w:ascii="Times New Roman" w:eastAsia="MS Mincho" w:hAnsi="Times New Roman" w:cs="Times New Roman"/>
                <w:sz w:val="18"/>
                <w:szCs w:val="18"/>
              </w:rPr>
              <w:t>).</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Połączenia VPN</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5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umożliwiać konfigurację połączeń typu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W zakresie tej funkcji musi zapewniać:</w:t>
            </w:r>
          </w:p>
          <w:p w:rsidR="00EF5D8F" w:rsidRPr="000A1E7A" w:rsidRDefault="00EF5D8F" w:rsidP="00EF5D8F">
            <w:pPr>
              <w:numPr>
                <w:ilvl w:val="0"/>
                <w:numId w:val="6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Wsparcie dla IKE v1 oraz v2.</w:t>
            </w:r>
          </w:p>
          <w:p w:rsidR="00EF5D8F" w:rsidRPr="000A1E7A" w:rsidRDefault="00EF5D8F" w:rsidP="00EF5D8F">
            <w:pPr>
              <w:numPr>
                <w:ilvl w:val="0"/>
                <w:numId w:val="61"/>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szyfrowania protokołem AES z kluczem 128 i 256 bitów w trybie pracy </w:t>
            </w:r>
            <w:proofErr w:type="spellStart"/>
            <w:r w:rsidRPr="000A1E7A">
              <w:rPr>
                <w:rFonts w:ascii="Times New Roman" w:eastAsia="MS Mincho" w:hAnsi="Times New Roman" w:cs="Times New Roman"/>
                <w:sz w:val="18"/>
                <w:szCs w:val="18"/>
              </w:rPr>
              <w:t>Galois</w:t>
            </w:r>
            <w:proofErr w:type="spellEnd"/>
            <w:r w:rsidRPr="000A1E7A">
              <w:rPr>
                <w:rFonts w:ascii="Times New Roman" w:eastAsia="MS Mincho" w:hAnsi="Times New Roman" w:cs="Times New Roman"/>
                <w:sz w:val="18"/>
                <w:szCs w:val="18"/>
              </w:rPr>
              <w:t>/</w:t>
            </w:r>
            <w:proofErr w:type="spellStart"/>
            <w:r w:rsidRPr="000A1E7A">
              <w:rPr>
                <w:rFonts w:ascii="Times New Roman" w:eastAsia="MS Mincho" w:hAnsi="Times New Roman" w:cs="Times New Roman"/>
                <w:sz w:val="18"/>
                <w:szCs w:val="18"/>
              </w:rPr>
              <w:t>Counter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Mode</w:t>
            </w:r>
            <w:proofErr w:type="spellEnd"/>
            <w:r w:rsidRPr="000A1E7A">
              <w:rPr>
                <w:rFonts w:ascii="Times New Roman" w:eastAsia="MS Mincho" w:hAnsi="Times New Roman" w:cs="Times New Roman"/>
                <w:sz w:val="18"/>
                <w:szCs w:val="18"/>
              </w:rPr>
              <w:t>(GCM).</w:t>
            </w:r>
          </w:p>
          <w:p w:rsidR="00EF5D8F" w:rsidRPr="000A1E7A" w:rsidRDefault="00EF5D8F" w:rsidP="00EF5D8F">
            <w:pPr>
              <w:numPr>
                <w:ilvl w:val="0"/>
                <w:numId w:val="62"/>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protokołu </w:t>
            </w:r>
            <w:proofErr w:type="spellStart"/>
            <w:r w:rsidRPr="000A1E7A">
              <w:rPr>
                <w:rFonts w:ascii="Times New Roman" w:eastAsia="MS Mincho" w:hAnsi="Times New Roman" w:cs="Times New Roman"/>
                <w:sz w:val="18"/>
                <w:szCs w:val="18"/>
              </w:rPr>
              <w:t>Diffie-Hellman</w:t>
            </w:r>
            <w:proofErr w:type="spellEnd"/>
            <w:r w:rsidRPr="000A1E7A">
              <w:rPr>
                <w:rFonts w:ascii="Times New Roman" w:eastAsia="MS Mincho" w:hAnsi="Times New Roman" w:cs="Times New Roman"/>
                <w:sz w:val="18"/>
                <w:szCs w:val="18"/>
              </w:rPr>
              <w:t xml:space="preserve">  grup 19 i 20.</w:t>
            </w:r>
          </w:p>
          <w:p w:rsidR="00EF5D8F" w:rsidRPr="000A1E7A" w:rsidRDefault="00EF5D8F" w:rsidP="00EF5D8F">
            <w:pPr>
              <w:numPr>
                <w:ilvl w:val="0"/>
                <w:numId w:val="63"/>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Wsparcie dla Pracy w topologii Hub and </w:t>
            </w:r>
            <w:proofErr w:type="spellStart"/>
            <w:r w:rsidRPr="000A1E7A">
              <w:rPr>
                <w:rFonts w:ascii="Times New Roman" w:eastAsia="MS Mincho" w:hAnsi="Times New Roman" w:cs="Times New Roman"/>
                <w:sz w:val="18"/>
                <w:szCs w:val="18"/>
              </w:rPr>
              <w:t>Spoke</w:t>
            </w:r>
            <w:proofErr w:type="spellEnd"/>
            <w:r w:rsidRPr="000A1E7A">
              <w:rPr>
                <w:rFonts w:ascii="Times New Roman" w:eastAsia="MS Mincho" w:hAnsi="Times New Roman" w:cs="Times New Roman"/>
                <w:sz w:val="18"/>
                <w:szCs w:val="18"/>
              </w:rPr>
              <w:t xml:space="preserve"> oraz </w:t>
            </w:r>
            <w:proofErr w:type="spellStart"/>
            <w:r w:rsidRPr="000A1E7A">
              <w:rPr>
                <w:rFonts w:ascii="Times New Roman" w:eastAsia="MS Mincho" w:hAnsi="Times New Roman" w:cs="Times New Roman"/>
                <w:sz w:val="18"/>
                <w:szCs w:val="18"/>
              </w:rPr>
              <w:t>Mesh</w:t>
            </w:r>
            <w:proofErr w:type="spellEnd"/>
            <w:r w:rsidRPr="000A1E7A">
              <w:rPr>
                <w:rFonts w:ascii="Times New Roman" w:eastAsia="MS Mincho" w:hAnsi="Times New Roman" w:cs="Times New Roman"/>
                <w:sz w:val="18"/>
                <w:szCs w:val="18"/>
              </w:rPr>
              <w:t>, w tym wsparcie dla dynamicznego zestawiania tuneli pomiędzy SPOKE w topologii HUB and SPOKE.</w:t>
            </w:r>
          </w:p>
          <w:p w:rsidR="00EF5D8F" w:rsidRPr="000A1E7A" w:rsidRDefault="00EF5D8F" w:rsidP="00EF5D8F">
            <w:pPr>
              <w:numPr>
                <w:ilvl w:val="0"/>
                <w:numId w:val="64"/>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Tworzenie połączeń typu Site-to-Site oraz Client-to-Site.</w:t>
            </w:r>
          </w:p>
          <w:p w:rsidR="00EF5D8F" w:rsidRPr="000A1E7A" w:rsidRDefault="00EF5D8F" w:rsidP="00EF5D8F">
            <w:pPr>
              <w:numPr>
                <w:ilvl w:val="0"/>
                <w:numId w:val="65"/>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Monitorowanie stanu tuneli VPN i stałego utrzymywania ich aktywności.</w:t>
            </w:r>
          </w:p>
          <w:p w:rsidR="00EF5D8F" w:rsidRPr="000A1E7A" w:rsidRDefault="00EF5D8F" w:rsidP="00EF5D8F">
            <w:pPr>
              <w:numPr>
                <w:ilvl w:val="0"/>
                <w:numId w:val="6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Możliwość wyboru tunelu przez protokoły: dynamicznego routingu (np. OSPF) oraz routingu statycznego.</w:t>
            </w:r>
          </w:p>
          <w:p w:rsidR="00EF5D8F" w:rsidRPr="000A1E7A" w:rsidRDefault="00EF5D8F" w:rsidP="00EF5D8F">
            <w:pPr>
              <w:numPr>
                <w:ilvl w:val="0"/>
                <w:numId w:val="6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mechanizmów: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NAT </w:t>
            </w:r>
            <w:proofErr w:type="spellStart"/>
            <w:r w:rsidRPr="000A1E7A">
              <w:rPr>
                <w:rFonts w:ascii="Times New Roman" w:eastAsia="MS Mincho" w:hAnsi="Times New Roman" w:cs="Times New Roman"/>
                <w:sz w:val="18"/>
                <w:szCs w:val="18"/>
              </w:rPr>
              <w:t>Traversal</w:t>
            </w:r>
            <w:proofErr w:type="spellEnd"/>
            <w:r w:rsidRPr="000A1E7A">
              <w:rPr>
                <w:rFonts w:ascii="Times New Roman" w:eastAsia="MS Mincho" w:hAnsi="Times New Roman" w:cs="Times New Roman"/>
                <w:sz w:val="18"/>
                <w:szCs w:val="18"/>
              </w:rPr>
              <w:t xml:space="preserve">, DPD, </w:t>
            </w:r>
            <w:proofErr w:type="spellStart"/>
            <w:r w:rsidRPr="000A1E7A">
              <w:rPr>
                <w:rFonts w:ascii="Times New Roman" w:eastAsia="MS Mincho" w:hAnsi="Times New Roman" w:cs="Times New Roman"/>
                <w:sz w:val="18"/>
                <w:szCs w:val="18"/>
              </w:rPr>
              <w:t>Xauth</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68"/>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 „Split </w:t>
            </w:r>
            <w:proofErr w:type="spellStart"/>
            <w:r w:rsidRPr="000A1E7A">
              <w:rPr>
                <w:rFonts w:ascii="Times New Roman" w:eastAsia="MS Mincho" w:hAnsi="Times New Roman" w:cs="Times New Roman"/>
                <w:sz w:val="18"/>
                <w:szCs w:val="18"/>
              </w:rPr>
              <w:t>tunneling</w:t>
            </w:r>
            <w:proofErr w:type="spellEnd"/>
            <w:r w:rsidRPr="000A1E7A">
              <w:rPr>
                <w:rFonts w:ascii="Times New Roman" w:eastAsia="MS Mincho" w:hAnsi="Times New Roman" w:cs="Times New Roman"/>
                <w:sz w:val="18"/>
                <w:szCs w:val="18"/>
              </w:rPr>
              <w:t>” dla połączeń Client-to-Site.</w:t>
            </w:r>
          </w:p>
          <w:p w:rsidR="00EF5D8F" w:rsidRPr="000A1E7A" w:rsidRDefault="00EF5D8F" w:rsidP="00EF5D8F">
            <w:pPr>
              <w:numPr>
                <w:ilvl w:val="0"/>
                <w:numId w:val="59"/>
              </w:numPr>
              <w:ind w:left="372"/>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konfigurację połączeń typu SSL VPN. W zakresie tej funkcji musi zapewniać:</w:t>
            </w:r>
          </w:p>
          <w:p w:rsidR="00EF5D8F" w:rsidRPr="000A1E7A" w:rsidRDefault="00EF5D8F" w:rsidP="00EF5D8F">
            <w:pPr>
              <w:numPr>
                <w:ilvl w:val="0"/>
                <w:numId w:val="69"/>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Pracę w trybie Portal  - gdzie dostęp do chronionych zasobów realizowany jest za pośrednictwem przeglądarki. W tym zakresie system musi zapewniać stronę komunikacyjną działającą w oparciu o HTML 5.0.</w:t>
            </w:r>
          </w:p>
          <w:p w:rsidR="00EF5D8F" w:rsidRPr="000A1E7A" w:rsidRDefault="00EF5D8F" w:rsidP="00EF5D8F">
            <w:pPr>
              <w:numPr>
                <w:ilvl w:val="0"/>
                <w:numId w:val="7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Pracę w trybie </w:t>
            </w:r>
            <w:proofErr w:type="spellStart"/>
            <w:r w:rsidRPr="000A1E7A">
              <w:rPr>
                <w:rFonts w:ascii="Times New Roman" w:eastAsia="MS Mincho" w:hAnsi="Times New Roman" w:cs="Times New Roman"/>
                <w:sz w:val="18"/>
                <w:szCs w:val="18"/>
              </w:rPr>
              <w:t>Tunnel</w:t>
            </w:r>
            <w:proofErr w:type="spellEnd"/>
            <w:r w:rsidRPr="000A1E7A">
              <w:rPr>
                <w:rFonts w:ascii="Times New Roman" w:eastAsia="MS Mincho" w:hAnsi="Times New Roman" w:cs="Times New Roman"/>
                <w:sz w:val="18"/>
                <w:szCs w:val="18"/>
              </w:rPr>
              <w:t xml:space="preserve"> z możliwością włączenia funkcji „Split </w:t>
            </w:r>
            <w:proofErr w:type="spellStart"/>
            <w:r w:rsidRPr="000A1E7A">
              <w:rPr>
                <w:rFonts w:ascii="Times New Roman" w:eastAsia="MS Mincho" w:hAnsi="Times New Roman" w:cs="Times New Roman"/>
                <w:sz w:val="18"/>
                <w:szCs w:val="18"/>
              </w:rPr>
              <w:t>tunneling</w:t>
            </w:r>
            <w:proofErr w:type="spellEnd"/>
            <w:r w:rsidRPr="000A1E7A">
              <w:rPr>
                <w:rFonts w:ascii="Times New Roman" w:eastAsia="MS Mincho" w:hAnsi="Times New Roman" w:cs="Times New Roman"/>
                <w:sz w:val="18"/>
                <w:szCs w:val="18"/>
              </w:rPr>
              <w:t>” przy zastosowaniu dedykowanego klienta.</w:t>
            </w:r>
          </w:p>
          <w:p w:rsidR="00EF5D8F" w:rsidRPr="000A1E7A" w:rsidRDefault="00EF5D8F" w:rsidP="00EF5D8F">
            <w:pPr>
              <w:numPr>
                <w:ilvl w:val="0"/>
                <w:numId w:val="71"/>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Producent rozwiązania musi dostarczać oprogramowanie klienckie VPN, które umożliwia realizację połączeń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lub SSL VPN.</w:t>
            </w:r>
          </w:p>
          <w:p w:rsidR="00EF5D8F" w:rsidRPr="000A1E7A" w:rsidRDefault="00EF5D8F" w:rsidP="00EF5D8F">
            <w:pPr>
              <w:ind w:left="360"/>
              <w:rPr>
                <w:rFonts w:ascii="Times New Roman" w:eastAsia="MS Mincho" w:hAnsi="Times New Roman" w:cs="Times New Roman"/>
                <w:bCs/>
                <w:color w:val="00000A"/>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Routing i obsługa łączy WAN</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zakresie routingu rozwiązanie powinno zapewniać obsługę:</w:t>
            </w:r>
          </w:p>
          <w:p w:rsidR="00EF5D8F" w:rsidRPr="000A1E7A" w:rsidRDefault="00EF5D8F" w:rsidP="00EF5D8F">
            <w:pPr>
              <w:numPr>
                <w:ilvl w:val="0"/>
                <w:numId w:val="72"/>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Routingu statycznego. </w:t>
            </w:r>
          </w:p>
          <w:p w:rsidR="00EF5D8F" w:rsidRPr="000A1E7A" w:rsidRDefault="00EF5D8F" w:rsidP="00EF5D8F">
            <w:pPr>
              <w:numPr>
                <w:ilvl w:val="0"/>
                <w:numId w:val="7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Policy </w:t>
            </w:r>
            <w:proofErr w:type="spellStart"/>
            <w:r w:rsidRPr="000A1E7A">
              <w:rPr>
                <w:rFonts w:ascii="Times New Roman" w:eastAsia="MS Mincho" w:hAnsi="Times New Roman" w:cs="Times New Roman"/>
                <w:sz w:val="18"/>
                <w:szCs w:val="18"/>
              </w:rPr>
              <w:t>Based</w:t>
            </w:r>
            <w:proofErr w:type="spellEnd"/>
            <w:r w:rsidRPr="000A1E7A">
              <w:rPr>
                <w:rFonts w:ascii="Times New Roman" w:eastAsia="MS Mincho" w:hAnsi="Times New Roman" w:cs="Times New Roman"/>
                <w:sz w:val="18"/>
                <w:szCs w:val="18"/>
              </w:rPr>
              <w:t xml:space="preserve"> Routingu.</w:t>
            </w:r>
          </w:p>
          <w:p w:rsidR="00EF5D8F" w:rsidRPr="000A1E7A" w:rsidRDefault="00EF5D8F" w:rsidP="00EF5D8F">
            <w:pPr>
              <w:numPr>
                <w:ilvl w:val="0"/>
                <w:numId w:val="7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Protokołów dynamicznego routingu w oparciu o protokoły: RIPv2, OSPF, BGP oraz PIM. </w:t>
            </w:r>
          </w:p>
          <w:p w:rsidR="00EF5D8F" w:rsidRPr="000A1E7A" w:rsidRDefault="00EF5D8F" w:rsidP="00EF5D8F">
            <w:pPr>
              <w:autoSpaceDE w:val="0"/>
              <w:autoSpaceDN w:val="0"/>
              <w:adjustRightInd w:val="0"/>
              <w:rPr>
                <w:rFonts w:ascii="Times New Roman" w:eastAsia="MS Mincho" w:hAnsi="Times New Roman" w:cs="Times New Roman"/>
                <w:b/>
                <w:bCs/>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 xml:space="preserve">Ochrona przed </w:t>
            </w:r>
            <w:proofErr w:type="spellStart"/>
            <w:r w:rsidRPr="000A1E7A">
              <w:rPr>
                <w:rFonts w:ascii="Times New Roman" w:eastAsia="Times New Roman" w:hAnsi="Times New Roman" w:cs="Times New Roman"/>
                <w:b/>
                <w:bCs/>
                <w:color w:val="000000"/>
                <w:kern w:val="32"/>
                <w:sz w:val="18"/>
                <w:szCs w:val="18"/>
              </w:rPr>
              <w:t>malware</w:t>
            </w:r>
            <w:proofErr w:type="spellEnd"/>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Silnik antywirusowy musi umożliwiać skanowanie ruchu w obu kierunkach komunikacji dla protokołów działających na niestandardowych portach (np. FTP na porcie 2021).</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skanowanie archiwów, w tym co najmniej: zip, RAR.</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dysponować sygnaturami do ochrony urządzeń mobilnych (co najmniej dla systemu operacyjnego Android).</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współpracować z dedykowaną platformą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lub usługą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realizowaną w chmurze. W ramach postępowania musi zostać dostarczona platforma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wraz z niezbędnymi serwisami lub licencja upoważniająca do korzystania z usługi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w chmurze. </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usuwanie aktywnej zawartości plików PDF oraz Microsoft Office bez konieczności blokowania transferu całych plików.</w:t>
            </w:r>
          </w:p>
          <w:p w:rsidR="00EF5D8F" w:rsidRPr="000A1E7A" w:rsidRDefault="00EF5D8F" w:rsidP="00EF5D8F">
            <w:pPr>
              <w:rPr>
                <w:rFonts w:ascii="Times New Roman" w:eastAsia="MS Mincho" w:hAnsi="Times New Roman" w:cs="Times New Roman"/>
                <w:color w:val="00000A"/>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Ochrona przed atakami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Ochrona IPS powinna opierać się co najmniej na analizie sygnaturowej oraz na analizie anomalii w protokołach sieciowych.</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powinien chronić przed atakami na aplikacje pracujące na niestandardowych portach.</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sygnatur ataków powinna zawierać minimum </w:t>
            </w:r>
            <w:r w:rsidRPr="000A1E7A">
              <w:rPr>
                <w:rFonts w:ascii="Times New Roman" w:eastAsia="MS Mincho" w:hAnsi="Times New Roman" w:cs="Times New Roman"/>
                <w:sz w:val="18"/>
                <w:szCs w:val="18"/>
                <w:highlight w:val="yellow"/>
              </w:rPr>
              <w:t>5000</w:t>
            </w:r>
            <w:r w:rsidRPr="000A1E7A">
              <w:rPr>
                <w:rFonts w:ascii="Times New Roman" w:eastAsia="MS Mincho" w:hAnsi="Times New Roman" w:cs="Times New Roman"/>
                <w:sz w:val="18"/>
                <w:szCs w:val="18"/>
              </w:rPr>
              <w:t xml:space="preserve"> wpisów i być aktualizowana automatycznie, zgodnie z harmonogramem definiowanym przez administratora.</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systemu musi mieć możliwość definiowania własnych wyjątków oraz własnych sygnatur.</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zapewniać wykrywanie anomalii protokołów i ruchu sieciowego, realizując tym samym podstawową ochronę przed atakami typu </w:t>
            </w:r>
            <w:proofErr w:type="spellStart"/>
            <w:r w:rsidRPr="000A1E7A">
              <w:rPr>
                <w:rFonts w:ascii="Times New Roman" w:eastAsia="MS Mincho" w:hAnsi="Times New Roman" w:cs="Times New Roman"/>
                <w:sz w:val="18"/>
                <w:szCs w:val="18"/>
              </w:rPr>
              <w:t>DoS</w:t>
            </w:r>
            <w:proofErr w:type="spellEnd"/>
            <w:r w:rsidRPr="000A1E7A">
              <w:rPr>
                <w:rFonts w:ascii="Times New Roman" w:eastAsia="MS Mincho" w:hAnsi="Times New Roman" w:cs="Times New Roman"/>
                <w:sz w:val="18"/>
                <w:szCs w:val="18"/>
              </w:rPr>
              <w:t xml:space="preserve"> oraz </w:t>
            </w:r>
            <w:proofErr w:type="spellStart"/>
            <w:r w:rsidRPr="000A1E7A">
              <w:rPr>
                <w:rFonts w:ascii="Times New Roman" w:eastAsia="MS Mincho" w:hAnsi="Times New Roman" w:cs="Times New Roman"/>
                <w:sz w:val="18"/>
                <w:szCs w:val="18"/>
              </w:rPr>
              <w:t>DDoS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Mechanizmy ochrony dla aplikacji </w:t>
            </w:r>
            <w:proofErr w:type="spellStart"/>
            <w:r w:rsidRPr="000A1E7A">
              <w:rPr>
                <w:rFonts w:ascii="Times New Roman" w:eastAsia="MS Mincho" w:hAnsi="Times New Roman" w:cs="Times New Roman"/>
                <w:sz w:val="18"/>
                <w:szCs w:val="18"/>
              </w:rPr>
              <w:t>Web’owych</w:t>
            </w:r>
            <w:proofErr w:type="spellEnd"/>
            <w:r w:rsidRPr="000A1E7A">
              <w:rPr>
                <w:rFonts w:ascii="Times New Roman" w:eastAsia="MS Mincho" w:hAnsi="Times New Roman" w:cs="Times New Roman"/>
                <w:sz w:val="18"/>
                <w:szCs w:val="18"/>
              </w:rPr>
              <w:t xml:space="preserve"> na poziomie sygnaturowym (co najmniej ochrona przed: CSS, SQL </w:t>
            </w:r>
            <w:proofErr w:type="spellStart"/>
            <w:r w:rsidRPr="000A1E7A">
              <w:rPr>
                <w:rFonts w:ascii="Times New Roman" w:eastAsia="MS Mincho" w:hAnsi="Times New Roman" w:cs="Times New Roman"/>
                <w:sz w:val="18"/>
                <w:szCs w:val="18"/>
              </w:rPr>
              <w:t>Injecton</w:t>
            </w:r>
            <w:proofErr w:type="spellEnd"/>
            <w:r w:rsidRPr="000A1E7A">
              <w:rPr>
                <w:rFonts w:ascii="Times New Roman" w:eastAsia="MS Mincho" w:hAnsi="Times New Roman" w:cs="Times New Roman"/>
                <w:sz w:val="18"/>
                <w:szCs w:val="18"/>
              </w:rPr>
              <w:t xml:space="preserve">, Trojany, </w:t>
            </w:r>
            <w:proofErr w:type="spellStart"/>
            <w:r w:rsidRPr="000A1E7A">
              <w:rPr>
                <w:rFonts w:ascii="Times New Roman" w:eastAsia="MS Mincho" w:hAnsi="Times New Roman" w:cs="Times New Roman"/>
                <w:sz w:val="18"/>
                <w:szCs w:val="18"/>
              </w:rPr>
              <w:t>Exploity</w:t>
            </w:r>
            <w:proofErr w:type="spellEnd"/>
            <w:r w:rsidRPr="000A1E7A">
              <w:rPr>
                <w:rFonts w:ascii="Times New Roman" w:eastAsia="MS Mincho" w:hAnsi="Times New Roman" w:cs="Times New Roman"/>
                <w:sz w:val="18"/>
                <w:szCs w:val="18"/>
              </w:rPr>
              <w:t xml:space="preserve">, Roboty) oraz możliwość kontrolowania długości nagłówka, ilości parametrów URL, </w:t>
            </w:r>
            <w:proofErr w:type="spellStart"/>
            <w:r w:rsidRPr="000A1E7A">
              <w:rPr>
                <w:rFonts w:ascii="Times New Roman" w:eastAsia="MS Mincho" w:hAnsi="Times New Roman" w:cs="Times New Roman"/>
                <w:sz w:val="18"/>
                <w:szCs w:val="18"/>
              </w:rPr>
              <w:t>Cookies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Wykrywanie i blokowanie komunikacji C&amp;C do sieci </w:t>
            </w:r>
            <w:proofErr w:type="spellStart"/>
            <w:r w:rsidRPr="000A1E7A">
              <w:rPr>
                <w:rFonts w:ascii="Times New Roman" w:eastAsia="MS Mincho" w:hAnsi="Times New Roman" w:cs="Times New Roman"/>
                <w:sz w:val="18"/>
                <w:szCs w:val="18"/>
              </w:rPr>
              <w:t>botnet</w:t>
            </w:r>
            <w:proofErr w:type="spellEnd"/>
            <w:r w:rsidRPr="000A1E7A">
              <w:rPr>
                <w:rFonts w:ascii="Times New Roman" w:eastAsia="MS Mincho" w:hAnsi="Times New Roman" w:cs="Times New Roman"/>
                <w:sz w:val="18"/>
                <w:szCs w:val="18"/>
              </w:rPr>
              <w:t>.</w:t>
            </w:r>
          </w:p>
          <w:p w:rsidR="00EF5D8F" w:rsidRPr="000A1E7A" w:rsidRDefault="00EF5D8F" w:rsidP="00EF5D8F">
            <w:pPr>
              <w:ind w:left="360"/>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Kontrola aplikacji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Funkcja Kontroli Aplikacji powinna umożliwiać kontrolę ruchu na podstawie głębokiej analizy pakietów, nie bazując jedynie na wartościach portów TCP/UDP.</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Kontroli Aplikacji powinna zawierać minimum </w:t>
            </w:r>
            <w:r w:rsidRPr="000A1E7A">
              <w:rPr>
                <w:rFonts w:ascii="Times New Roman" w:eastAsia="MS Mincho" w:hAnsi="Times New Roman" w:cs="Times New Roman"/>
                <w:sz w:val="18"/>
                <w:szCs w:val="18"/>
                <w:highlight w:val="yellow"/>
              </w:rPr>
              <w:t>2000</w:t>
            </w:r>
            <w:r w:rsidRPr="000A1E7A">
              <w:rPr>
                <w:rFonts w:ascii="Times New Roman" w:eastAsia="MS Mincho" w:hAnsi="Times New Roman" w:cs="Times New Roman"/>
                <w:sz w:val="18"/>
                <w:szCs w:val="18"/>
              </w:rPr>
              <w:t xml:space="preserve"> sygnatur i być aktualizowana automatycznie, zgodnie z harmonogramem definiowanym przez administratora.</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Aplikacje chmurowe (co najmniej: Facebook, Google </w:t>
            </w:r>
            <w:proofErr w:type="spellStart"/>
            <w:r w:rsidRPr="000A1E7A">
              <w:rPr>
                <w:rFonts w:ascii="Times New Roman" w:eastAsia="MS Mincho" w:hAnsi="Times New Roman" w:cs="Times New Roman"/>
                <w:sz w:val="18"/>
                <w:szCs w:val="18"/>
              </w:rPr>
              <w:t>Docs</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Dropbox</w:t>
            </w:r>
            <w:proofErr w:type="spellEnd"/>
            <w:r w:rsidRPr="000A1E7A">
              <w:rPr>
                <w:rFonts w:ascii="Times New Roman" w:eastAsia="MS Mincho" w:hAnsi="Times New Roman" w:cs="Times New Roman"/>
                <w:sz w:val="18"/>
                <w:szCs w:val="18"/>
              </w:rPr>
              <w:t xml:space="preserve">) powinny być kontrolowane pod względem wykonywanych czynności, np.: pobieranie, wysyłanie plików. </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powinna zawierać kategorie aplikacji szczególnie istotne z punktu widzenia bezpieczeństwa: </w:t>
            </w:r>
            <w:proofErr w:type="spellStart"/>
            <w:r w:rsidRPr="000A1E7A">
              <w:rPr>
                <w:rFonts w:ascii="Times New Roman" w:eastAsia="MS Mincho" w:hAnsi="Times New Roman" w:cs="Times New Roman"/>
                <w:sz w:val="18"/>
                <w:szCs w:val="18"/>
              </w:rPr>
              <w:t>proxy</w:t>
            </w:r>
            <w:proofErr w:type="spellEnd"/>
            <w:r w:rsidRPr="000A1E7A">
              <w:rPr>
                <w:rFonts w:ascii="Times New Roman" w:eastAsia="MS Mincho" w:hAnsi="Times New Roman" w:cs="Times New Roman"/>
                <w:sz w:val="18"/>
                <w:szCs w:val="18"/>
              </w:rPr>
              <w:t>, P2P.</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Administrator systemu musi mieć możliwość definiowania wyjątków oraz własnych sygnatur. </w:t>
            </w:r>
          </w:p>
          <w:p w:rsidR="00EF5D8F" w:rsidRPr="000A1E7A" w:rsidRDefault="00EF5D8F" w:rsidP="00EF5D8F">
            <w:pPr>
              <w:ind w:left="360"/>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Kontrola WWW</w:t>
            </w:r>
          </w:p>
          <w:p w:rsidR="00EF5D8F" w:rsidRPr="000A1E7A" w:rsidRDefault="00EF5D8F" w:rsidP="00EF5D8F">
            <w:pPr>
              <w:rPr>
                <w:rFonts w:ascii="Times New Roman" w:eastAsia="MS Mincho" w:hAnsi="Times New Roman" w:cs="Times New Roman"/>
                <w:b/>
                <w:bCs/>
                <w:sz w:val="18"/>
                <w:szCs w:val="18"/>
              </w:rPr>
            </w:pPr>
          </w:p>
        </w:tc>
        <w:tc>
          <w:tcPr>
            <w:tcW w:w="5822" w:type="dxa"/>
            <w:shd w:val="clear" w:color="auto" w:fill="FFFFFF"/>
          </w:tcPr>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Moduł kontroli WWW musi korzystać z bazy zawierającej co najmniej 40 milionów adresów URL  pogrupowanych w kategorie tematyczne. </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filtra www powinny być dostępne kategorie istotne z punktu widzenia bezpieczeństwa, jak: </w:t>
            </w:r>
            <w:proofErr w:type="spellStart"/>
            <w:r w:rsidRPr="000A1E7A">
              <w:rPr>
                <w:rFonts w:ascii="Times New Roman" w:eastAsia="MS Mincho" w:hAnsi="Times New Roman" w:cs="Times New Roman"/>
                <w:sz w:val="18"/>
                <w:szCs w:val="18"/>
              </w:rPr>
              <w:t>malware</w:t>
            </w:r>
            <w:proofErr w:type="spellEnd"/>
            <w:r w:rsidRPr="000A1E7A">
              <w:rPr>
                <w:rFonts w:ascii="Times New Roman" w:eastAsia="MS Mincho" w:hAnsi="Times New Roman" w:cs="Times New Roman"/>
                <w:sz w:val="18"/>
                <w:szCs w:val="18"/>
              </w:rPr>
              <w:t xml:space="preserve"> (lub inne będące źródłem złośliwego oprogramowania), </w:t>
            </w:r>
            <w:proofErr w:type="spellStart"/>
            <w:r w:rsidRPr="000A1E7A">
              <w:rPr>
                <w:rFonts w:ascii="Times New Roman" w:eastAsia="MS Mincho" w:hAnsi="Times New Roman" w:cs="Times New Roman"/>
                <w:sz w:val="18"/>
                <w:szCs w:val="18"/>
              </w:rPr>
              <w:t>phishing</w:t>
            </w:r>
            <w:proofErr w:type="spellEnd"/>
            <w:r w:rsidRPr="000A1E7A">
              <w:rPr>
                <w:rFonts w:ascii="Times New Roman" w:eastAsia="MS Mincho" w:hAnsi="Times New Roman" w:cs="Times New Roman"/>
                <w:sz w:val="18"/>
                <w:szCs w:val="18"/>
              </w:rPr>
              <w:t xml:space="preserve">, spam, </w:t>
            </w:r>
            <w:proofErr w:type="spellStart"/>
            <w:r w:rsidRPr="000A1E7A">
              <w:rPr>
                <w:rFonts w:ascii="Times New Roman" w:eastAsia="MS Mincho" w:hAnsi="Times New Roman" w:cs="Times New Roman"/>
                <w:sz w:val="18"/>
                <w:szCs w:val="18"/>
              </w:rPr>
              <w:t>Dynamic</w:t>
            </w:r>
            <w:proofErr w:type="spellEnd"/>
            <w:r w:rsidRPr="000A1E7A">
              <w:rPr>
                <w:rFonts w:ascii="Times New Roman" w:eastAsia="MS Mincho" w:hAnsi="Times New Roman" w:cs="Times New Roman"/>
                <w:sz w:val="18"/>
                <w:szCs w:val="18"/>
              </w:rPr>
              <w:t xml:space="preserve"> DNS, </w:t>
            </w:r>
            <w:proofErr w:type="spellStart"/>
            <w:r w:rsidRPr="000A1E7A">
              <w:rPr>
                <w:rFonts w:ascii="Times New Roman" w:eastAsia="MS Mincho" w:hAnsi="Times New Roman" w:cs="Times New Roman"/>
                <w:sz w:val="18"/>
                <w:szCs w:val="18"/>
              </w:rPr>
              <w:t>proxy</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Filtr WWW musi dostarczać kategorii stron zabronionych prawem: Hazard.</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musi mieć możliwość nadpisywania kategorii oraz tworzenia wyjątków – białe/czarne listy dla adresów URL.</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Funkcja </w:t>
            </w:r>
            <w:proofErr w:type="spellStart"/>
            <w:r w:rsidRPr="000A1E7A">
              <w:rPr>
                <w:rFonts w:ascii="Times New Roman" w:eastAsia="MS Mincho" w:hAnsi="Times New Roman" w:cs="Times New Roman"/>
                <w:sz w:val="18"/>
                <w:szCs w:val="18"/>
              </w:rPr>
              <w:t>Safe</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Search</w:t>
            </w:r>
            <w:proofErr w:type="spellEnd"/>
            <w:r w:rsidRPr="000A1E7A">
              <w:rPr>
                <w:rFonts w:ascii="Times New Roman" w:eastAsia="MS Mincho" w:hAnsi="Times New Roman" w:cs="Times New Roman"/>
                <w:sz w:val="18"/>
                <w:szCs w:val="18"/>
              </w:rPr>
              <w:t xml:space="preserve"> – przeciwdziałająca pojawieniu się niechcianych treści w wynikach wyszukiwarek takich jak: Google, oraz Yahoo.</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musi mieć możliwość definiowania komunikatów zwracanych użytkownikowi dla różnych akcji podejmowanych przez moduł filtrowania.</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systemu musi istnieć możliwość określenia, dla których kategorii URL lub wskazanych URL - system nie będzie dokonywał inspekcji szyfrowanej komunikacji. </w:t>
            </w:r>
          </w:p>
          <w:p w:rsidR="00EF5D8F" w:rsidRPr="000A1E7A" w:rsidRDefault="00EF5D8F" w:rsidP="00EF5D8F">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Uwierzytelnianie użytkowników w ramach sesji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Firewall musi umożliwiać weryfikację tożsamości użytkowników za pomocą:</w:t>
            </w:r>
          </w:p>
          <w:p w:rsidR="00EF5D8F" w:rsidRPr="000A1E7A" w:rsidRDefault="00EF5D8F" w:rsidP="00EF5D8F">
            <w:pPr>
              <w:numPr>
                <w:ilvl w:val="0"/>
                <w:numId w:val="80"/>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Haseł statycznych i definicji użytkowników przechowywanych w lokalnej bazie systemu.</w:t>
            </w:r>
          </w:p>
          <w:p w:rsidR="00EF5D8F" w:rsidRPr="000A1E7A" w:rsidRDefault="00EF5D8F" w:rsidP="00EF5D8F">
            <w:pPr>
              <w:numPr>
                <w:ilvl w:val="0"/>
                <w:numId w:val="81"/>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Haseł statycznych i definicji użytkowników przechowywanych w bazach zgodnych z LDAP.</w:t>
            </w:r>
          </w:p>
          <w:p w:rsidR="00EF5D8F" w:rsidRPr="000A1E7A" w:rsidRDefault="00EF5D8F" w:rsidP="00EF5D8F">
            <w:pPr>
              <w:numPr>
                <w:ilvl w:val="0"/>
                <w:numId w:val="82"/>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Haseł dynamicznych (RADIUS, RSA </w:t>
            </w:r>
            <w:proofErr w:type="spellStart"/>
            <w:r w:rsidRPr="000A1E7A">
              <w:rPr>
                <w:rFonts w:ascii="Times New Roman" w:eastAsia="MS Mincho" w:hAnsi="Times New Roman" w:cs="Times New Roman"/>
                <w:sz w:val="18"/>
                <w:szCs w:val="18"/>
              </w:rPr>
              <w:t>SecurID</w:t>
            </w:r>
            <w:proofErr w:type="spellEnd"/>
            <w:r w:rsidRPr="000A1E7A">
              <w:rPr>
                <w:rFonts w:ascii="Times New Roman" w:eastAsia="MS Mincho" w:hAnsi="Times New Roman" w:cs="Times New Roman"/>
                <w:sz w:val="18"/>
                <w:szCs w:val="18"/>
              </w:rPr>
              <w:t xml:space="preserve">) w oparciu o zewnętrzne bazy danych. </w:t>
            </w:r>
          </w:p>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Musi istnieć możliwość zastosowania w tym procesie uwierzytelniania dwu-składnikowego.</w:t>
            </w:r>
          </w:p>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Rozwiązanie powinno umożliwiać budowę architektury uwierzytelniania typu Single </w:t>
            </w:r>
            <w:proofErr w:type="spellStart"/>
            <w:r w:rsidRPr="000A1E7A">
              <w:rPr>
                <w:rFonts w:ascii="Times New Roman" w:eastAsia="MS Mincho" w:hAnsi="Times New Roman" w:cs="Times New Roman"/>
                <w:sz w:val="18"/>
                <w:szCs w:val="18"/>
              </w:rPr>
              <w:t>Sign</w:t>
            </w:r>
            <w:proofErr w:type="spellEnd"/>
            <w:r w:rsidRPr="000A1E7A">
              <w:rPr>
                <w:rFonts w:ascii="Times New Roman" w:eastAsia="MS Mincho" w:hAnsi="Times New Roman" w:cs="Times New Roman"/>
                <w:sz w:val="18"/>
                <w:szCs w:val="18"/>
              </w:rPr>
              <w:t xml:space="preserve"> On przy integracji ze środowiskiem Active Directory oraz zastosowanie innych mechanizmów: RADIUS lub API.</w:t>
            </w:r>
          </w:p>
          <w:p w:rsidR="00EF5D8F" w:rsidRPr="000A1E7A" w:rsidRDefault="00EF5D8F" w:rsidP="00EF5D8F">
            <w:pPr>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b/>
                <w:bCs/>
                <w:sz w:val="18"/>
                <w:szCs w:val="18"/>
              </w:rPr>
              <w:t>Zarządzanie</w:t>
            </w:r>
          </w:p>
        </w:tc>
        <w:tc>
          <w:tcPr>
            <w:tcW w:w="5822" w:type="dxa"/>
            <w:shd w:val="clear" w:color="auto" w:fill="FFFFFF"/>
          </w:tcPr>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Elementy systemu bezpieczeństwa muszą mieć możliwość zarządzania lokalnego z wykorzystaniem protokołów: HTTPS oraz SSH, jak i powinny mieć możliwość współpracy z dedykowanymi platformami  centralnego zarządzania i monitorowania.</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Komunikacja systemów zabezpieczeń z platformami  centralnego zarządzania musi być realizowana z wykorzystaniem szyfrowanych protokołów.</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Powinna istnieć możliwość włączenia mechanizmów uwierzytelniania dwu-składnikowego dla dostępu administracyjnego.</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współpracować z rozwiązaniami monitorowania poprzez protokoły SNMP w wersjach 2c, 3 oraz umożliwiać przekazywanie statystyk ruchu za pomocą protokołów </w:t>
            </w:r>
            <w:proofErr w:type="spellStart"/>
            <w:r w:rsidRPr="000A1E7A">
              <w:rPr>
                <w:rFonts w:ascii="Times New Roman" w:eastAsia="MS Mincho" w:hAnsi="Times New Roman" w:cs="Times New Roman"/>
                <w:sz w:val="18"/>
                <w:szCs w:val="18"/>
              </w:rPr>
              <w:t>netflow</w:t>
            </w:r>
            <w:proofErr w:type="spellEnd"/>
            <w:r w:rsidRPr="000A1E7A">
              <w:rPr>
                <w:rFonts w:ascii="Times New Roman" w:eastAsia="MS Mincho" w:hAnsi="Times New Roman" w:cs="Times New Roman"/>
                <w:sz w:val="18"/>
                <w:szCs w:val="18"/>
              </w:rPr>
              <w:t xml:space="preserve"> lub </w:t>
            </w:r>
            <w:proofErr w:type="spellStart"/>
            <w:r w:rsidRPr="000A1E7A">
              <w:rPr>
                <w:rFonts w:ascii="Times New Roman" w:eastAsia="MS Mincho" w:hAnsi="Times New Roman" w:cs="Times New Roman"/>
                <w:sz w:val="18"/>
                <w:szCs w:val="18"/>
              </w:rPr>
              <w:t>sflow</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mieć możliwość zarządzania przez systemy firm trzecich poprzez API, do którego producent udostępnia dokumentację.</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Element systemu pełniący funkcję Firewall musi posiadać wbudowane narzędzia diagnostyczne, przynajmniej: ping, </w:t>
            </w:r>
            <w:proofErr w:type="spellStart"/>
            <w:r w:rsidRPr="000A1E7A">
              <w:rPr>
                <w:rFonts w:ascii="Times New Roman" w:eastAsia="MS Mincho" w:hAnsi="Times New Roman" w:cs="Times New Roman"/>
                <w:sz w:val="18"/>
                <w:szCs w:val="18"/>
              </w:rPr>
              <w:t>traceroute</w:t>
            </w:r>
            <w:proofErr w:type="spellEnd"/>
            <w:r w:rsidRPr="000A1E7A">
              <w:rPr>
                <w:rFonts w:ascii="Times New Roman" w:eastAsia="MS Mincho" w:hAnsi="Times New Roman" w:cs="Times New Roman"/>
                <w:sz w:val="18"/>
                <w:szCs w:val="18"/>
              </w:rPr>
              <w:t>, podglądu pakietów, monitorowanie procesowania sesji oraz stanu sesji firewall.</w:t>
            </w:r>
          </w:p>
          <w:p w:rsidR="00EF5D8F" w:rsidRPr="0088776B"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 systemu realizujący funkcję firewall musi umożliwiać wykonanie szeregu zmian przez administratora w CLI lub GUI, które nie zostaną zaimplementowane zanim nie zostaną zatwierdzone.</w:t>
            </w: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Logowanie</w:t>
            </w:r>
          </w:p>
          <w:p w:rsidR="00EF5D8F" w:rsidRPr="000A1E7A" w:rsidRDefault="00EF5D8F" w:rsidP="00EF5D8F">
            <w:pPr>
              <w:spacing w:line="276" w:lineRule="auto"/>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Logowanie musi obejmować zdarzenia dotyczące wszystkich modułów sieciowych i bezpieczeństwa oferowanego systemu.</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Musi istnieć możliwość logowania do serwera SYSLOG.</w:t>
            </w:r>
          </w:p>
          <w:p w:rsidR="00EF5D8F" w:rsidRPr="000A1E7A" w:rsidRDefault="00EF5D8F" w:rsidP="00EF5D8F">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Certyfikaty</w:t>
            </w:r>
          </w:p>
          <w:p w:rsidR="00EF5D8F" w:rsidRPr="000A1E7A" w:rsidRDefault="00EF5D8F" w:rsidP="00EF5D8F">
            <w:pPr>
              <w:spacing w:line="276" w:lineRule="auto"/>
              <w:rPr>
                <w:rFonts w:ascii="Times New Roman" w:eastAsia="MS Mincho" w:hAnsi="Times New Roman" w:cs="Times New Roman"/>
                <w:sz w:val="18"/>
                <w:szCs w:val="18"/>
                <w:lang w:val="en-US"/>
              </w:rPr>
            </w:pP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Poszczególne elementy oferowanego systemu bezpieczeństwa powinny posiadać następujące certyfikacje:</w:t>
            </w:r>
          </w:p>
          <w:p w:rsidR="00EF5D8F" w:rsidRPr="000A1E7A" w:rsidRDefault="00EF5D8F" w:rsidP="00EF5D8F">
            <w:pPr>
              <w:numPr>
                <w:ilvl w:val="0"/>
                <w:numId w:val="8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highlight w:val="yellow"/>
              </w:rPr>
              <w:t>ICSA</w:t>
            </w:r>
            <w:r w:rsidRPr="000A1E7A">
              <w:rPr>
                <w:rFonts w:ascii="Times New Roman" w:eastAsia="MS Mincho" w:hAnsi="Times New Roman" w:cs="Times New Roman"/>
                <w:sz w:val="18"/>
                <w:szCs w:val="18"/>
              </w:rPr>
              <w:t xml:space="preserve"> lub EAL4 dla funkcji Firewall.</w:t>
            </w:r>
          </w:p>
          <w:p w:rsidR="00EF5D8F" w:rsidRPr="000A1E7A" w:rsidRDefault="00EF5D8F" w:rsidP="00EF5D8F">
            <w:pPr>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Serwisy i licencje</w:t>
            </w:r>
          </w:p>
          <w:p w:rsidR="00EF5D8F" w:rsidRPr="000A1E7A" w:rsidRDefault="00EF5D8F" w:rsidP="00EF5D8F">
            <w:pPr>
              <w:rPr>
                <w:rFonts w:ascii="Times New Roman" w:eastAsia="MS Mincho" w:hAnsi="Times New Roman" w:cs="Times New Roman"/>
                <w:b/>
                <w:bCs/>
                <w:sz w:val="18"/>
                <w:szCs w:val="18"/>
              </w:rPr>
            </w:pP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postępowania powinny zostać dostarczone licencje upoważniające do korzystania z aktualnych baz funkcji ochronnych producenta i serwisów. Powinny one obejmować:</w:t>
            </w:r>
          </w:p>
          <w:p w:rsidR="00EF5D8F" w:rsidRPr="000A1E7A" w:rsidRDefault="00EF5D8F" w:rsidP="00EF5D8F">
            <w:pPr>
              <w:rPr>
                <w:rFonts w:ascii="Times New Roman" w:eastAsia="MS Mincho" w:hAnsi="Times New Roman" w:cs="Times New Roman"/>
                <w:sz w:val="18"/>
                <w:szCs w:val="18"/>
                <w:highlight w:val="yellow"/>
              </w:rPr>
            </w:pPr>
            <w:r w:rsidRPr="000A1E7A">
              <w:rPr>
                <w:rFonts w:ascii="Times New Roman" w:eastAsia="MS Mincho" w:hAnsi="Times New Roman" w:cs="Times New Roman"/>
                <w:sz w:val="18"/>
                <w:szCs w:val="18"/>
                <w:highlight w:val="yellow"/>
              </w:rPr>
              <w:t xml:space="preserve">a)     Kontrola Aplikacji, IPS, Antywirus (z uwzględnieniem sygnatur do ochrony urządzeń mobilnych - co najmniej dla systemu operacyjnego Android), Analiza typu </w:t>
            </w:r>
            <w:proofErr w:type="spellStart"/>
            <w:r w:rsidRPr="000A1E7A">
              <w:rPr>
                <w:rFonts w:ascii="Times New Roman" w:eastAsia="MS Mincho" w:hAnsi="Times New Roman" w:cs="Times New Roman"/>
                <w:sz w:val="18"/>
                <w:szCs w:val="18"/>
                <w:highlight w:val="yellow"/>
              </w:rPr>
              <w:t>Sandbox</w:t>
            </w:r>
            <w:proofErr w:type="spellEnd"/>
            <w:r w:rsidRPr="000A1E7A">
              <w:rPr>
                <w:rFonts w:ascii="Times New Roman" w:eastAsia="MS Mincho" w:hAnsi="Times New Roman" w:cs="Times New Roman"/>
                <w:sz w:val="18"/>
                <w:szCs w:val="18"/>
                <w:highlight w:val="yellow"/>
              </w:rPr>
              <w:t xml:space="preserve">, </w:t>
            </w:r>
            <w:proofErr w:type="spellStart"/>
            <w:r w:rsidRPr="000A1E7A">
              <w:rPr>
                <w:rFonts w:ascii="Times New Roman" w:eastAsia="MS Mincho" w:hAnsi="Times New Roman" w:cs="Times New Roman"/>
                <w:sz w:val="18"/>
                <w:szCs w:val="18"/>
                <w:highlight w:val="yellow"/>
              </w:rPr>
              <w:t>Antyspam</w:t>
            </w:r>
            <w:proofErr w:type="spellEnd"/>
            <w:r w:rsidRPr="000A1E7A">
              <w:rPr>
                <w:rFonts w:ascii="Times New Roman" w:eastAsia="MS Mincho" w:hAnsi="Times New Roman" w:cs="Times New Roman"/>
                <w:sz w:val="18"/>
                <w:szCs w:val="18"/>
                <w:highlight w:val="yellow"/>
              </w:rPr>
              <w:t xml:space="preserve">, Web </w:t>
            </w:r>
            <w:proofErr w:type="spellStart"/>
            <w:r w:rsidRPr="000A1E7A">
              <w:rPr>
                <w:rFonts w:ascii="Times New Roman" w:eastAsia="MS Mincho" w:hAnsi="Times New Roman" w:cs="Times New Roman"/>
                <w:sz w:val="18"/>
                <w:szCs w:val="18"/>
                <w:highlight w:val="yellow"/>
              </w:rPr>
              <w:t>Filtering</w:t>
            </w:r>
            <w:proofErr w:type="spellEnd"/>
            <w:r w:rsidRPr="000A1E7A">
              <w:rPr>
                <w:rFonts w:ascii="Times New Roman" w:eastAsia="MS Mincho" w:hAnsi="Times New Roman" w:cs="Times New Roman"/>
                <w:sz w:val="18"/>
                <w:szCs w:val="18"/>
                <w:highlight w:val="yellow"/>
              </w:rPr>
              <w:t xml:space="preserve">, bazy </w:t>
            </w:r>
            <w:proofErr w:type="spellStart"/>
            <w:r w:rsidRPr="000A1E7A">
              <w:rPr>
                <w:rFonts w:ascii="Times New Roman" w:eastAsia="MS Mincho" w:hAnsi="Times New Roman" w:cs="Times New Roman"/>
                <w:sz w:val="18"/>
                <w:szCs w:val="18"/>
                <w:highlight w:val="yellow"/>
              </w:rPr>
              <w:t>reputacyjne</w:t>
            </w:r>
            <w:proofErr w:type="spellEnd"/>
            <w:r w:rsidRPr="000A1E7A">
              <w:rPr>
                <w:rFonts w:ascii="Times New Roman" w:eastAsia="MS Mincho" w:hAnsi="Times New Roman" w:cs="Times New Roman"/>
                <w:sz w:val="18"/>
                <w:szCs w:val="18"/>
                <w:highlight w:val="yellow"/>
              </w:rPr>
              <w:t xml:space="preserve"> adresów IP/domen na okres </w:t>
            </w:r>
            <w:r w:rsidRPr="000A1E7A">
              <w:rPr>
                <w:rFonts w:ascii="Times New Roman" w:eastAsia="MS Mincho" w:hAnsi="Times New Roman" w:cs="Times New Roman"/>
                <w:b/>
                <w:sz w:val="18"/>
                <w:szCs w:val="18"/>
                <w:highlight w:val="yellow"/>
              </w:rPr>
              <w:t>5 lat</w:t>
            </w:r>
            <w:r w:rsidRPr="000A1E7A">
              <w:rPr>
                <w:rFonts w:ascii="Times New Roman" w:eastAsia="MS Mincho" w:hAnsi="Times New Roman" w:cs="Times New Roman"/>
                <w:sz w:val="18"/>
                <w:szCs w:val="18"/>
                <w:highlight w:val="yellow"/>
              </w:rPr>
              <w:t xml:space="preserve"> </w:t>
            </w:r>
          </w:p>
          <w:p w:rsidR="00EF5D8F" w:rsidRPr="000A1E7A" w:rsidRDefault="00EF5D8F" w:rsidP="00EF5D8F">
            <w:pPr>
              <w:ind w:left="708"/>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Gwarancja oraz wsparcie</w:t>
            </w:r>
          </w:p>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p>
        </w:tc>
        <w:tc>
          <w:tcPr>
            <w:tcW w:w="5822" w:type="dxa"/>
            <w:shd w:val="clear" w:color="auto" w:fill="FFFFFF"/>
          </w:tcPr>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Gwarancja: System musi być objęty serwisem gwarancyjnym producenta przez okres 12</w:t>
            </w:r>
            <w:r w:rsidRPr="000A1E7A">
              <w:rPr>
                <w:rFonts w:ascii="Times New Roman" w:eastAsia="MS Mincho" w:hAnsi="Times New Roman" w:cs="Times New Roman"/>
                <w:sz w:val="18"/>
                <w:szCs w:val="18"/>
                <w:highlight w:val="yellow"/>
              </w:rPr>
              <w:t xml:space="preserve"> miesięcy</w:t>
            </w:r>
            <w:r w:rsidRPr="000A1E7A">
              <w:rPr>
                <w:rFonts w:ascii="Times New Roman" w:eastAsia="MS Mincho" w:hAnsi="Times New Roman" w:cs="Times New Roman"/>
                <w:sz w:val="18"/>
                <w:szCs w:val="18"/>
              </w:rPr>
              <w:t xml:space="preserve">, polegającym na naprawie lub wymianie urządzenia w przypadku jego wadliwości. W ramach tego serwisu producent musi zapewniać również dostęp do aktualizacji oprogramowania oraz wsparcie techniczne w trybie 24x7. </w:t>
            </w:r>
          </w:p>
          <w:p w:rsidR="00EF5D8F" w:rsidRPr="000A1E7A" w:rsidRDefault="00EF5D8F" w:rsidP="00EF5D8F">
            <w:pPr>
              <w:spacing w:after="200" w:line="276" w:lineRule="auto"/>
              <w:ind w:left="72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bl>
    <w:p w:rsidR="00EF5D8F" w:rsidRDefault="00EF5D8F" w:rsidP="00EF5D8F">
      <w:pPr>
        <w:spacing w:before="120" w:after="120"/>
        <w:rPr>
          <w:rFonts w:ascii="Times New Roman" w:eastAsia="Times New Roman" w:hAnsi="Times New Roman" w:cs="Times New Roman"/>
          <w:b/>
          <w:bCs/>
          <w:sz w:val="18"/>
          <w:szCs w:val="18"/>
        </w:rPr>
      </w:pPr>
    </w:p>
    <w:p w:rsidR="00EF5D8F" w:rsidRPr="001141DC" w:rsidRDefault="00EF5D8F" w:rsidP="00EF5D8F">
      <w:pPr>
        <w:spacing w:before="120" w:after="120"/>
        <w:rPr>
          <w:rFonts w:ascii="Times New Roman" w:eastAsia="Times New Roman" w:hAnsi="Times New Roman" w:cs="Times New Roman"/>
          <w:b/>
          <w:bCs/>
          <w:sz w:val="18"/>
          <w:szCs w:val="18"/>
          <w:u w:val="single"/>
        </w:rPr>
      </w:pPr>
      <w:r w:rsidRPr="001141DC">
        <w:rPr>
          <w:rFonts w:ascii="Times New Roman" w:eastAsia="Times New Roman" w:hAnsi="Times New Roman" w:cs="Times New Roman"/>
          <w:b/>
          <w:bCs/>
          <w:sz w:val="18"/>
          <w:szCs w:val="18"/>
          <w:u w:val="single"/>
        </w:rPr>
        <w:t>Dostawa komputerów stacjonarnych</w:t>
      </w:r>
    </w:p>
    <w:p w:rsidR="00EF5D8F" w:rsidRPr="001141DC" w:rsidRDefault="00EF5D8F" w:rsidP="00EF5D8F">
      <w:pPr>
        <w:pStyle w:val="Akapitzlist"/>
        <w:numPr>
          <w:ilvl w:val="0"/>
          <w:numId w:val="79"/>
        </w:numPr>
        <w:spacing w:before="120" w:after="120"/>
        <w:jc w:val="both"/>
        <w:rPr>
          <w:rFonts w:ascii="Times New Roman" w:eastAsia="Times New Roman" w:hAnsi="Times New Roman"/>
          <w:b/>
          <w:bCs/>
          <w:sz w:val="18"/>
          <w:szCs w:val="18"/>
        </w:rPr>
      </w:pPr>
      <w:r w:rsidRPr="001141DC">
        <w:rPr>
          <w:rFonts w:ascii="Times New Roman" w:eastAsia="Times New Roman" w:hAnsi="Times New Roman"/>
          <w:b/>
          <w:bCs/>
          <w:sz w:val="18"/>
          <w:szCs w:val="18"/>
        </w:rPr>
        <w:t>Parametry komputera stacjonarnego (opis)</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14"/>
        <w:gridCol w:w="1393"/>
        <w:gridCol w:w="5349"/>
        <w:gridCol w:w="2598"/>
      </w:tblGrid>
      <w:tr w:rsidR="00EF5D8F" w:rsidRPr="000A1E7A" w:rsidTr="00EF5D8F">
        <w:trPr>
          <w:trHeight w:val="284"/>
        </w:trPr>
        <w:tc>
          <w:tcPr>
            <w:tcW w:w="212" w:type="pct"/>
            <w:shd w:val="clear" w:color="auto" w:fill="D9D9D9" w:themeFill="background1" w:themeFillShade="D9"/>
            <w:vAlign w:val="center"/>
          </w:tcPr>
          <w:p w:rsidR="00EF5D8F" w:rsidRPr="000A1E7A" w:rsidRDefault="00EF5D8F" w:rsidP="00EF5D8F">
            <w:pPr>
              <w:rPr>
                <w:rFonts w:ascii="Times New Roman" w:eastAsia="Times New Roman" w:hAnsi="Times New Roman" w:cs="Times New Roman"/>
                <w:b/>
                <w:sz w:val="18"/>
                <w:szCs w:val="18"/>
                <w:lang w:eastAsia="en-US"/>
              </w:rPr>
            </w:pPr>
            <w:r w:rsidRPr="000A1E7A">
              <w:rPr>
                <w:rFonts w:ascii="Times New Roman" w:eastAsia="Times New Roman" w:hAnsi="Times New Roman" w:cs="Times New Roman"/>
                <w:b/>
                <w:sz w:val="18"/>
                <w:szCs w:val="18"/>
                <w:lang w:eastAsia="en-US"/>
              </w:rPr>
              <w:t>Lp.</w:t>
            </w:r>
          </w:p>
        </w:tc>
        <w:tc>
          <w:tcPr>
            <w:tcW w:w="714" w:type="pct"/>
            <w:shd w:val="clear" w:color="auto" w:fill="D9D9D9" w:themeFill="background1" w:themeFillShade="D9"/>
            <w:vAlign w:val="center"/>
          </w:tcPr>
          <w:p w:rsidR="00EF5D8F" w:rsidRPr="000A1E7A" w:rsidRDefault="00EF5D8F" w:rsidP="00EF5D8F">
            <w:pPr>
              <w:rPr>
                <w:rFonts w:ascii="Times New Roman" w:eastAsia="Times New Roman" w:hAnsi="Times New Roman" w:cs="Times New Roman"/>
                <w:b/>
                <w:sz w:val="18"/>
                <w:szCs w:val="18"/>
              </w:rPr>
            </w:pPr>
            <w:r w:rsidRPr="000A1E7A">
              <w:rPr>
                <w:rFonts w:ascii="Times New Roman" w:eastAsia="Times New Roman" w:hAnsi="Times New Roman" w:cs="Times New Roman"/>
                <w:b/>
                <w:sz w:val="18"/>
                <w:szCs w:val="18"/>
              </w:rPr>
              <w:t>Nazwa komponentu</w:t>
            </w:r>
          </w:p>
        </w:tc>
        <w:tc>
          <w:tcPr>
            <w:tcW w:w="2742" w:type="pct"/>
            <w:shd w:val="clear" w:color="auto" w:fill="D9D9D9" w:themeFill="background1" w:themeFillShade="D9"/>
            <w:vAlign w:val="center"/>
          </w:tcPr>
          <w:p w:rsidR="00EF5D8F" w:rsidRPr="000A1E7A" w:rsidRDefault="00EF5D8F" w:rsidP="00EF5D8F">
            <w:pPr>
              <w:ind w:left="-71"/>
              <w:rPr>
                <w:rFonts w:ascii="Times New Roman" w:eastAsia="Times New Roman" w:hAnsi="Times New Roman" w:cs="Times New Roman"/>
                <w:b/>
                <w:sz w:val="18"/>
                <w:szCs w:val="18"/>
              </w:rPr>
            </w:pPr>
            <w:r w:rsidRPr="000A1E7A">
              <w:rPr>
                <w:rFonts w:ascii="Times New Roman" w:eastAsia="Times New Roman" w:hAnsi="Times New Roman" w:cs="Times New Roman"/>
                <w:b/>
                <w:sz w:val="18"/>
                <w:szCs w:val="18"/>
              </w:rPr>
              <w:t>Wymagane minimalne parametry techniczne komputerów</w:t>
            </w:r>
          </w:p>
        </w:tc>
        <w:tc>
          <w:tcPr>
            <w:tcW w:w="1332" w:type="pct"/>
            <w:shd w:val="clear" w:color="auto" w:fill="D9D9D9" w:themeFill="background1" w:themeFillShade="D9"/>
          </w:tcPr>
          <w:p w:rsidR="00EF5D8F" w:rsidRPr="001141DC" w:rsidRDefault="00EF5D8F" w:rsidP="00EF5D8F">
            <w:pPr>
              <w:ind w:left="-71"/>
              <w:rPr>
                <w:rFonts w:ascii="Times New Roman" w:eastAsia="Times New Roman" w:hAnsi="Times New Roman" w:cs="Times New Roman"/>
                <w:b/>
                <w:color w:val="FF0000"/>
                <w:sz w:val="18"/>
                <w:szCs w:val="18"/>
              </w:rPr>
            </w:pPr>
            <w:r w:rsidRPr="001141DC">
              <w:rPr>
                <w:rFonts w:ascii="Times New Roman" w:eastAsia="Times New Roman" w:hAnsi="Times New Roman" w:cs="Times New Roman"/>
                <w:b/>
                <w:color w:val="FF0000"/>
                <w:sz w:val="18"/>
                <w:szCs w:val="18"/>
              </w:rPr>
              <w:t>Parametry oferowane</w:t>
            </w:r>
          </w:p>
          <w:p w:rsidR="00EF5D8F" w:rsidRPr="000A1E7A" w:rsidRDefault="00EF5D8F" w:rsidP="00EF5D8F">
            <w:pPr>
              <w:ind w:left="-71"/>
              <w:rPr>
                <w:rFonts w:ascii="Times New Roman" w:eastAsia="Times New Roman" w:hAnsi="Times New Roman" w:cs="Times New Roman"/>
                <w:b/>
                <w:sz w:val="18"/>
                <w:szCs w:val="18"/>
              </w:rPr>
            </w:pPr>
            <w:r w:rsidRPr="001141DC">
              <w:rPr>
                <w:rFonts w:ascii="Times New Roman" w:eastAsia="Times New Roman" w:hAnsi="Times New Roman" w:cs="Times New Roman"/>
                <w:b/>
                <w:color w:val="FF0000"/>
                <w:sz w:val="18"/>
                <w:szCs w:val="18"/>
              </w:rPr>
              <w:t>(w każdym wierszu należy określić typ/ model/ producent/ nr katalogowy)</w:t>
            </w: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w:t>
            </w:r>
          </w:p>
        </w:tc>
        <w:tc>
          <w:tcPr>
            <w:tcW w:w="714"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Komputer</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Komputer będzie wykorzystywany dla potrzeb aplikacji biurowych, dostępu do Internetu oraz poczty elektronicznej, jako lokalna baz</w:t>
            </w:r>
            <w:r>
              <w:rPr>
                <w:rFonts w:ascii="Times New Roman" w:eastAsia="Times New Roman" w:hAnsi="Times New Roman" w:cs="Times New Roman"/>
                <w:sz w:val="18"/>
                <w:szCs w:val="18"/>
              </w:rPr>
              <w:t>a danych, stacja graficzna</w:t>
            </w:r>
            <w:r w:rsidRPr="000A1E7A">
              <w:rPr>
                <w:rFonts w:ascii="Times New Roman" w:eastAsia="Times New Roman" w:hAnsi="Times New Roman" w:cs="Times New Roman"/>
                <w:sz w:val="18"/>
                <w:szCs w:val="18"/>
                <w:highlight w:val="yellow"/>
              </w:rPr>
              <w:t>. W ofercie należy podać nazwę producenta, typ, model, oraz numer katalogowy oferowanego sprzętu.</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2.</w:t>
            </w:r>
          </w:p>
        </w:tc>
        <w:tc>
          <w:tcPr>
            <w:tcW w:w="714"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Obudowa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Typu mini / midi </w:t>
            </w:r>
            <w:proofErr w:type="spellStart"/>
            <w:r w:rsidRPr="000A1E7A">
              <w:rPr>
                <w:rFonts w:ascii="Times New Roman" w:eastAsia="Times New Roman" w:hAnsi="Times New Roman" w:cs="Times New Roman"/>
                <w:sz w:val="18"/>
                <w:szCs w:val="18"/>
              </w:rPr>
              <w:t>tower</w:t>
            </w:r>
            <w:proofErr w:type="spellEnd"/>
            <w:r w:rsidRPr="000A1E7A">
              <w:rPr>
                <w:rFonts w:ascii="Times New Roman" w:eastAsia="Times New Roman" w:hAnsi="Times New Roman" w:cs="Times New Roman"/>
                <w:sz w:val="18"/>
                <w:szCs w:val="18"/>
              </w:rPr>
              <w:t xml:space="preserve"> z obsługą kart PCI Express.</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Fabrycznie umożliwiająca montaż min. 2 kieszeni: 1 szt. na napęd optyczny (dopuszcza się stosowanie </w:t>
            </w:r>
            <w:proofErr w:type="spellStart"/>
            <w:r w:rsidRPr="000A1E7A">
              <w:rPr>
                <w:rFonts w:ascii="Times New Roman" w:eastAsia="Times New Roman" w:hAnsi="Times New Roman" w:cs="Times New Roman"/>
                <w:sz w:val="18"/>
                <w:szCs w:val="18"/>
              </w:rPr>
              <w:t>napedów</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slim</w:t>
            </w:r>
            <w:proofErr w:type="spellEnd"/>
            <w:r w:rsidRPr="000A1E7A">
              <w:rPr>
                <w:rFonts w:ascii="Times New Roman" w:eastAsia="Times New Roman" w:hAnsi="Times New Roman" w:cs="Times New Roman"/>
                <w:sz w:val="18"/>
                <w:szCs w:val="18"/>
              </w:rPr>
              <w:t>) zewnętrzna, 1 szt. 3,5”na standardowy dysk twardy.</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Wyposażona w czytnik kart multimedialnych </w:t>
            </w:r>
          </w:p>
          <w:p w:rsidR="00EF5D8F" w:rsidRPr="000A1E7A" w:rsidRDefault="00EF5D8F" w:rsidP="00EF5D8F">
            <w:pPr>
              <w:autoSpaceDN w:val="0"/>
              <w:jc w:val="both"/>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Obudowa trwale oznaczona nazwą producenta, nazwą komputera, numerem MTM, PN, numerem seryjnym</w:t>
            </w:r>
          </w:p>
          <w:p w:rsidR="00EF5D8F" w:rsidRPr="000A1E7A" w:rsidRDefault="00EF5D8F" w:rsidP="00EF5D8F">
            <w:pPr>
              <w:rPr>
                <w:rFonts w:ascii="Times New Roman" w:hAnsi="Times New Roman" w:cs="Times New Roman"/>
                <w:sz w:val="18"/>
                <w:szCs w:val="18"/>
                <w:lang w:eastAsia="en-US"/>
              </w:rPr>
            </w:pPr>
            <w:r w:rsidRPr="000A1E7A">
              <w:rPr>
                <w:rFonts w:ascii="Times New Roman" w:eastAsia="Times New Roman" w:hAnsi="Times New Roman" w:cs="Times New Roman"/>
                <w:bCs/>
                <w:sz w:val="18"/>
                <w:szCs w:val="18"/>
              </w:rPr>
              <w:t>Wyposażona w budowany głośnik o mocy min. 2W</w:t>
            </w:r>
            <w:r w:rsidRPr="000A1E7A">
              <w:rPr>
                <w:rFonts w:ascii="Times New Roman" w:hAnsi="Times New Roman" w:cs="Times New Roman"/>
                <w:sz w:val="18"/>
                <w:szCs w:val="18"/>
                <w:lang w:eastAsia="en-US"/>
              </w:rPr>
              <w:t xml:space="preserve"> </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3.</w:t>
            </w:r>
          </w:p>
        </w:tc>
        <w:tc>
          <w:tcPr>
            <w:tcW w:w="714"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Zasilacz</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Zasilacz minimalnie 500W o sprawności minimum 85%</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4.</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Chipset</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Dostosowany do zaoferowanego procesora</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5.</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Płyta główna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Wyposażona w złącza min.:</w:t>
            </w:r>
          </w:p>
          <w:p w:rsidR="00EF5D8F" w:rsidRPr="000A1E7A" w:rsidRDefault="00EF5D8F" w:rsidP="00EF5D8F">
            <w:pPr>
              <w:numPr>
                <w:ilvl w:val="0"/>
                <w:numId w:val="18"/>
              </w:num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1 x PCI Express 3.0 x16,</w:t>
            </w:r>
          </w:p>
          <w:p w:rsidR="00EF5D8F" w:rsidRPr="000A1E7A" w:rsidRDefault="00EF5D8F" w:rsidP="00EF5D8F">
            <w:pPr>
              <w:numPr>
                <w:ilvl w:val="0"/>
                <w:numId w:val="18"/>
              </w:num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1 x PCI Express 3.0 x1,</w:t>
            </w:r>
          </w:p>
          <w:p w:rsidR="00EF5D8F" w:rsidRPr="000A1E7A" w:rsidRDefault="00EF5D8F" w:rsidP="00EF5D8F">
            <w:pPr>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0A1E7A">
              <w:rPr>
                <w:rFonts w:ascii="Times New Roman" w:eastAsia="Times New Roman" w:hAnsi="Times New Roman" w:cs="Times New Roman"/>
                <w:sz w:val="18"/>
                <w:szCs w:val="18"/>
              </w:rPr>
              <w:t xml:space="preserve"> x M.</w:t>
            </w:r>
            <w:r>
              <w:rPr>
                <w:rFonts w:ascii="Times New Roman" w:eastAsia="Times New Roman" w:hAnsi="Times New Roman" w:cs="Times New Roman"/>
                <w:sz w:val="18"/>
                <w:szCs w:val="18"/>
              </w:rPr>
              <w:t>2</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6.</w:t>
            </w:r>
          </w:p>
        </w:tc>
        <w:tc>
          <w:tcPr>
            <w:tcW w:w="714"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sz w:val="18"/>
                <w:szCs w:val="18"/>
              </w:rPr>
              <w:t>Procesor</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Procesor wielordzeniowy ze zintegrowaną grafiką, zaprojektowany do pracy w komputerach stacjonarnych klasy x86, o wydajności liczonej w punktach równej lub wyższej procesorowi AMD </w:t>
            </w:r>
            <w:proofErr w:type="spellStart"/>
            <w:r w:rsidRPr="000A1E7A">
              <w:rPr>
                <w:rFonts w:ascii="Times New Roman" w:eastAsia="Times New Roman" w:hAnsi="Times New Roman" w:cs="Times New Roman"/>
                <w:sz w:val="18"/>
                <w:szCs w:val="18"/>
              </w:rPr>
              <w:t>Ryzen</w:t>
            </w:r>
            <w:proofErr w:type="spellEnd"/>
            <w:r w:rsidRPr="000A1E7A">
              <w:rPr>
                <w:rFonts w:ascii="Times New Roman" w:eastAsia="Times New Roman" w:hAnsi="Times New Roman" w:cs="Times New Roman"/>
                <w:sz w:val="18"/>
                <w:szCs w:val="18"/>
              </w:rPr>
              <w:t xml:space="preserve"> 5 5600G na podstawie </w:t>
            </w:r>
            <w:proofErr w:type="spellStart"/>
            <w:r w:rsidRPr="000A1E7A">
              <w:rPr>
                <w:rFonts w:ascii="Times New Roman" w:eastAsia="Times New Roman" w:hAnsi="Times New Roman" w:cs="Times New Roman"/>
                <w:sz w:val="18"/>
                <w:szCs w:val="18"/>
              </w:rPr>
              <w:t>PerformanceTest</w:t>
            </w:r>
            <w:proofErr w:type="spellEnd"/>
            <w:r w:rsidRPr="000A1E7A">
              <w:rPr>
                <w:rFonts w:ascii="Times New Roman" w:eastAsia="Times New Roman" w:hAnsi="Times New Roman" w:cs="Times New Roman"/>
                <w:sz w:val="18"/>
                <w:szCs w:val="18"/>
              </w:rPr>
              <w:t xml:space="preserve"> </w:t>
            </w:r>
            <w:r w:rsidRPr="00E1266A">
              <w:rPr>
                <w:rFonts w:ascii="Times New Roman" w:eastAsia="Times New Roman" w:hAnsi="Times New Roman" w:cs="Times New Roman"/>
                <w:sz w:val="18"/>
                <w:szCs w:val="18"/>
                <w:highlight w:val="yellow"/>
              </w:rPr>
              <w:t xml:space="preserve">w teście CPU Mark według wyników </w:t>
            </w:r>
            <w:proofErr w:type="spellStart"/>
            <w:r w:rsidRPr="00E1266A">
              <w:rPr>
                <w:rFonts w:ascii="Times New Roman" w:eastAsia="Times New Roman" w:hAnsi="Times New Roman" w:cs="Times New Roman"/>
                <w:sz w:val="18"/>
                <w:szCs w:val="18"/>
                <w:highlight w:val="yellow"/>
              </w:rPr>
              <w:t>Avarage</w:t>
            </w:r>
            <w:proofErr w:type="spellEnd"/>
            <w:r w:rsidRPr="00E1266A">
              <w:rPr>
                <w:rFonts w:ascii="Times New Roman" w:eastAsia="Times New Roman" w:hAnsi="Times New Roman" w:cs="Times New Roman"/>
                <w:sz w:val="18"/>
                <w:szCs w:val="18"/>
                <w:highlight w:val="yellow"/>
              </w:rPr>
              <w:t xml:space="preserve"> CPU Mark opublikowanych na </w:t>
            </w:r>
            <w:r w:rsidRPr="00E1266A">
              <w:rPr>
                <w:rFonts w:ascii="Times New Roman" w:eastAsia="Times New Roman" w:hAnsi="Times New Roman" w:cs="Times New Roman"/>
                <w:sz w:val="18"/>
                <w:szCs w:val="18"/>
                <w:highlight w:val="yellow"/>
              </w:rPr>
              <w:lastRenderedPageBreak/>
              <w:t>http://www.cpubenchmark.net/. Wykonawca w składanej ofercie winien podać dokładny model oferowanego podzespołu.</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lastRenderedPageBreak/>
              <w:t>7.</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Pamięć operacyjna</w:t>
            </w:r>
          </w:p>
        </w:tc>
        <w:tc>
          <w:tcPr>
            <w:tcW w:w="2742" w:type="pct"/>
          </w:tcPr>
          <w:p w:rsidR="00EF5D8F" w:rsidRPr="000A1E7A" w:rsidRDefault="00EF5D8F" w:rsidP="00EF5D8F">
            <w:pPr>
              <w:jc w:val="both"/>
              <w:rPr>
                <w:rFonts w:ascii="Times New Roman" w:eastAsia="Times New Roman" w:hAnsi="Times New Roman" w:cs="Times New Roman"/>
                <w:color w:val="000000"/>
                <w:sz w:val="18"/>
                <w:szCs w:val="18"/>
              </w:rPr>
            </w:pPr>
            <w:r w:rsidRPr="000A1E7A">
              <w:rPr>
                <w:rFonts w:ascii="Times New Roman" w:eastAsia="Times New Roman" w:hAnsi="Times New Roman" w:cs="Times New Roman"/>
                <w:color w:val="000000"/>
                <w:sz w:val="18"/>
                <w:szCs w:val="18"/>
              </w:rPr>
              <w:t xml:space="preserve">Min. 16GB DDR4 3200MHz z możliwością rozszerzenia do 32 GB </w:t>
            </w:r>
          </w:p>
        </w:tc>
        <w:tc>
          <w:tcPr>
            <w:tcW w:w="1332" w:type="pct"/>
          </w:tcPr>
          <w:p w:rsidR="00EF5D8F" w:rsidRPr="000A1E7A" w:rsidRDefault="00EF5D8F" w:rsidP="00EF5D8F">
            <w:pPr>
              <w:jc w:val="both"/>
              <w:rPr>
                <w:rFonts w:ascii="Times New Roman" w:eastAsia="Times New Roman" w:hAnsi="Times New Roman" w:cs="Times New Roman"/>
                <w:color w:val="000000"/>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8.</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Dysk twardy</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Min 256GB SSD M.2 </w:t>
            </w:r>
            <w:proofErr w:type="spellStart"/>
            <w:r w:rsidRPr="000A1E7A">
              <w:rPr>
                <w:rFonts w:ascii="Times New Roman" w:eastAsia="Times New Roman" w:hAnsi="Times New Roman" w:cs="Times New Roman"/>
                <w:sz w:val="18"/>
                <w:szCs w:val="18"/>
              </w:rPr>
              <w:t>PCIe</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NVMe</w:t>
            </w:r>
            <w:proofErr w:type="spellEnd"/>
            <w:r w:rsidRPr="000A1E7A">
              <w:rPr>
                <w:rFonts w:ascii="Times New Roman" w:eastAsia="Times New Roman" w:hAnsi="Times New Roman" w:cs="Times New Roman"/>
                <w:sz w:val="18"/>
                <w:szCs w:val="18"/>
              </w:rPr>
              <w:t xml:space="preserve"> zawierający </w:t>
            </w:r>
            <w:proofErr w:type="spellStart"/>
            <w:r w:rsidRPr="000A1E7A">
              <w:rPr>
                <w:rFonts w:ascii="Times New Roman" w:eastAsia="Times New Roman" w:hAnsi="Times New Roman" w:cs="Times New Roman"/>
                <w:sz w:val="18"/>
                <w:szCs w:val="18"/>
              </w:rPr>
              <w:t>recovery</w:t>
            </w:r>
            <w:proofErr w:type="spellEnd"/>
            <w:r w:rsidRPr="000A1E7A">
              <w:rPr>
                <w:rFonts w:ascii="Times New Roman" w:eastAsia="Times New Roman" w:hAnsi="Times New Roman" w:cs="Times New Roman"/>
                <w:sz w:val="18"/>
                <w:szCs w:val="18"/>
              </w:rPr>
              <w:t xml:space="preserve"> umożliwiające odtworzenie systemu operacyjnego fabrycznie zainstalowanego na komputerze po awarii. </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9.</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Napęd optyczny</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lang w:eastAsia="en-US"/>
              </w:rPr>
              <w:t xml:space="preserve">Nagrywarka DVD +/-RW </w:t>
            </w:r>
          </w:p>
        </w:tc>
        <w:tc>
          <w:tcPr>
            <w:tcW w:w="1332" w:type="pct"/>
          </w:tcPr>
          <w:p w:rsidR="00EF5D8F" w:rsidRPr="000A1E7A" w:rsidRDefault="00EF5D8F" w:rsidP="00EF5D8F">
            <w:pPr>
              <w:rPr>
                <w:rFonts w:ascii="Times New Roman" w:eastAsia="Times New Roman" w:hAnsi="Times New Roman" w:cs="Times New Roman"/>
                <w:sz w:val="18"/>
                <w:szCs w:val="18"/>
                <w:lang w:eastAsia="en-US"/>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10.</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Karta graficzna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dedykowana karta graficzna wyposażona w minimum 6 GB RAM,  Szyna danych 192 bit</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Taktowanie pamięci minimum 15000 MHz, taktowanie rdzenia minimum 1777 Rodzaj pamięci RAM GDDR6</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11.</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Audio</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Karta dźwiękowa zintegrowana z płytą główną, zgodna z High Definition. </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12.</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Karta sieciowa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LAN 10/100/1000 </w:t>
            </w:r>
            <w:proofErr w:type="spellStart"/>
            <w:r w:rsidRPr="000A1E7A">
              <w:rPr>
                <w:rFonts w:ascii="Times New Roman" w:eastAsia="Times New Roman" w:hAnsi="Times New Roman" w:cs="Times New Roman"/>
                <w:sz w:val="18"/>
                <w:szCs w:val="18"/>
              </w:rPr>
              <w:t>Mbit</w:t>
            </w:r>
            <w:proofErr w:type="spellEnd"/>
            <w:r w:rsidRPr="000A1E7A">
              <w:rPr>
                <w:rFonts w:ascii="Times New Roman" w:eastAsia="Times New Roman" w:hAnsi="Times New Roman" w:cs="Times New Roman"/>
                <w:sz w:val="18"/>
                <w:szCs w:val="18"/>
              </w:rPr>
              <w:t xml:space="preserve">/s z </w:t>
            </w:r>
            <w:proofErr w:type="spellStart"/>
            <w:r w:rsidRPr="000A1E7A">
              <w:rPr>
                <w:rFonts w:ascii="Times New Roman" w:eastAsia="Times New Roman" w:hAnsi="Times New Roman" w:cs="Times New Roman"/>
                <w:sz w:val="18"/>
                <w:szCs w:val="18"/>
              </w:rPr>
              <w:t>funkją</w:t>
            </w:r>
            <w:proofErr w:type="spellEnd"/>
            <w:r w:rsidRPr="000A1E7A">
              <w:rPr>
                <w:rFonts w:ascii="Times New Roman" w:eastAsia="Times New Roman" w:hAnsi="Times New Roman" w:cs="Times New Roman"/>
                <w:sz w:val="18"/>
                <w:szCs w:val="18"/>
              </w:rPr>
              <w:t xml:space="preserve"> PXE oraz Wake on LAN</w:t>
            </w:r>
          </w:p>
          <w:p w:rsidR="00EF5D8F" w:rsidRPr="000A1E7A" w:rsidRDefault="00EF5D8F" w:rsidP="00EF5D8F">
            <w:pPr>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WiFi</w:t>
            </w:r>
            <w:proofErr w:type="spellEnd"/>
            <w:r w:rsidRPr="000A1E7A">
              <w:rPr>
                <w:rFonts w:ascii="Times New Roman" w:eastAsia="Times New Roman" w:hAnsi="Times New Roman" w:cs="Times New Roman"/>
                <w:sz w:val="18"/>
                <w:szCs w:val="18"/>
              </w:rPr>
              <w:t xml:space="preserve"> 802.11ac 1x1 + BT 5.0</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13.</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Porty/złącza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Wbudowane porty/złącza: </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1 x VGA, </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1 x HDMI,</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8 x USB w tym min. 4 x USB3.1</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port sieciowy RJ-45, </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porty słuchawek i mikrofonu na przednim lub tylnym panelu obudowy</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czytnik kart pamięci min. SD</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Wymagana ilość i rozmieszczenie (na zewnątrz obudowy komputera) portów USB nie może być osiągnięta w wyniku stosowania konwerterów, przejściówek itp.</w:t>
            </w:r>
          </w:p>
          <w:p w:rsidR="00EF5D8F" w:rsidRPr="000A1E7A" w:rsidRDefault="00EF5D8F" w:rsidP="00EF5D8F">
            <w:pPr>
              <w:outlineLvl w:val="0"/>
              <w:rPr>
                <w:rFonts w:ascii="Times New Roman" w:eastAsia="Times New Roman" w:hAnsi="Times New Roman" w:cs="Times New Roman"/>
                <w:sz w:val="18"/>
                <w:szCs w:val="18"/>
              </w:rPr>
            </w:pP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14.</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Monitor</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Matryca 24” z podświetleniem w technologii LED, Kąt widzenia (stopnie): 178 (pion), 178 (poziom)Czas reakcji: 4 ms Kontrast: 3000:1 Rodzaj matrycy: VA</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15.</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Klawiatura/mysz</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Klawiatura przewodowa w układzie US</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Mysz przewodowa (</w:t>
            </w:r>
            <w:proofErr w:type="spellStart"/>
            <w:r w:rsidRPr="000A1E7A">
              <w:rPr>
                <w:rFonts w:ascii="Times New Roman" w:eastAsia="Times New Roman" w:hAnsi="Times New Roman" w:cs="Times New Roman"/>
                <w:sz w:val="18"/>
                <w:szCs w:val="18"/>
              </w:rPr>
              <w:t>scroll</w:t>
            </w:r>
            <w:proofErr w:type="spellEnd"/>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rPr>
            </w:pP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16.</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System operacyjny</w:t>
            </w:r>
          </w:p>
        </w:tc>
        <w:tc>
          <w:tcPr>
            <w:tcW w:w="2742" w:type="pct"/>
          </w:tcPr>
          <w:p w:rsidR="00EF5D8F" w:rsidRPr="00FB191B" w:rsidRDefault="00EF5D8F" w:rsidP="00EF5D8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Microsoft Windows 10 64  bit lub Windows 11 64  bit lub </w:t>
            </w:r>
            <w:r>
              <w:rPr>
                <w:rFonts w:ascii="Liberation Serif" w:eastAsia="Times New Roman" w:hAnsi="Liberation Serif" w:cs="Liberation Serif"/>
                <w:sz w:val="18"/>
                <w:szCs w:val="18"/>
              </w:rPr>
              <w:t xml:space="preserve">równoważny </w:t>
            </w:r>
            <w:r w:rsidRPr="00FB191B">
              <w:rPr>
                <w:rFonts w:ascii="Liberation Serif" w:eastAsia="Times New Roman" w:hAnsi="Liberation Serif" w:cs="Liberation Serif"/>
                <w:sz w:val="18"/>
                <w:szCs w:val="18"/>
              </w:rPr>
              <w:t>system operacyjny klasy PC, który spełnia następujące wymagania poprzez wbudowane mechanizmy, bez użycia dodatkowych aplikacji:</w:t>
            </w:r>
          </w:p>
          <w:p w:rsidR="00EF5D8F" w:rsidRPr="00FB191B" w:rsidRDefault="00EF5D8F" w:rsidP="00EF5D8F">
            <w:pPr>
              <w:rPr>
                <w:rFonts w:ascii="Liberation Serif" w:eastAsia="Times New Roman" w:hAnsi="Liberation Serif" w:cs="Liberation Serif"/>
                <w:sz w:val="18"/>
                <w:szCs w:val="18"/>
              </w:rPr>
            </w:pPr>
          </w:p>
          <w:p w:rsidR="00EF5D8F" w:rsidRPr="00FB191B" w:rsidRDefault="00EF5D8F" w:rsidP="00EF5D8F">
            <w:pPr>
              <w:numPr>
                <w:ilvl w:val="0"/>
                <w:numId w:val="92"/>
              </w:numPr>
              <w:ind w:left="412"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Dostępne dwa rodzaje graficznego interfejsu użytkownika:</w:t>
            </w:r>
          </w:p>
          <w:p w:rsidR="00EF5D8F" w:rsidRPr="00FB191B" w:rsidRDefault="00EF5D8F" w:rsidP="00EF5D8F">
            <w:pPr>
              <w:numPr>
                <w:ilvl w:val="0"/>
                <w:numId w:val="91"/>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Klasyczny, umożliwiający obsługę przy pomocy klawiatury i myszy,</w:t>
            </w:r>
          </w:p>
          <w:p w:rsidR="00EF5D8F" w:rsidRPr="00FB191B" w:rsidRDefault="00EF5D8F" w:rsidP="00EF5D8F">
            <w:pPr>
              <w:numPr>
                <w:ilvl w:val="0"/>
                <w:numId w:val="91"/>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Dotykowy umożliwiający sterowanie dotykiem na urządzeniach typu tablet lub monitorach dotykowych</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Funkcje związane z obsługą komputerów typu tablet, z wbudowanym modułem „uczenia się” pisma użytkownika – obsługa języka polskiego</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Interfejs użytkownika dostępny w wielu językach do wyboru – w tym polskim i angielskim</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pulpitów wirtualnych, przenoszenia aplikacji pomiędzy pulpitami i przełączanie się pomiędzy pulpitami za pomocą skrótów klawiaturowych lub GUI.</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Wbudowane w system operacyjny minimum dwie przeglądarki Internetowe</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Zlokalizowane w języku polskim, co najmniej następujące elementy: menu, pomoc, komunikaty systemowe, menedżer plików.</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Graficzne środowisko instalacji i konfiguracji dostępne w języku polskim</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pomocy w języku polskim.</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Możliwość przystosowania stanowiska dla osób </w:t>
            </w:r>
            <w:r w:rsidRPr="00FB191B">
              <w:rPr>
                <w:rFonts w:ascii="Liberation Serif" w:eastAsia="Times New Roman" w:hAnsi="Liberation Serif" w:cs="Liberation Serif"/>
                <w:sz w:val="18"/>
                <w:szCs w:val="18"/>
              </w:rPr>
              <w:lastRenderedPageBreak/>
              <w:t>niepełnosprawnych (np. słabo widzących).</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dokonywania aktualizacji i poprawek systemu poprzez mechanizm zarządzany przez administratora systemu Zamawiającego.</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Możliwość dostarczania poprawek do systemu operacyjnego w modelu </w:t>
            </w:r>
            <w:proofErr w:type="spellStart"/>
            <w:r w:rsidRPr="00FB191B">
              <w:rPr>
                <w:rFonts w:ascii="Liberation Serif" w:eastAsia="Times New Roman" w:hAnsi="Liberation Serif" w:cs="Liberation Serif"/>
                <w:sz w:val="18"/>
                <w:szCs w:val="18"/>
              </w:rPr>
              <w:t>peer</w:t>
            </w:r>
            <w:proofErr w:type="spellEnd"/>
            <w:r w:rsidRPr="00FB191B">
              <w:rPr>
                <w:rFonts w:ascii="Liberation Serif" w:eastAsia="Times New Roman" w:hAnsi="Liberation Serif" w:cs="Liberation Serif"/>
                <w:sz w:val="18"/>
                <w:szCs w:val="18"/>
              </w:rPr>
              <w:t>-to-</w:t>
            </w:r>
            <w:proofErr w:type="spellStart"/>
            <w:r w:rsidRPr="00FB191B">
              <w:rPr>
                <w:rFonts w:ascii="Liberation Serif" w:eastAsia="Times New Roman" w:hAnsi="Liberation Serif" w:cs="Liberation Serif"/>
                <w:sz w:val="18"/>
                <w:szCs w:val="18"/>
              </w:rPr>
              <w:t>peer</w:t>
            </w:r>
            <w:proofErr w:type="spellEnd"/>
            <w:r w:rsidRPr="00FB191B">
              <w:rPr>
                <w:rFonts w:ascii="Liberation Serif" w:eastAsia="Times New Roman" w:hAnsi="Liberation Serif" w:cs="Liberation Serif"/>
                <w:sz w:val="18"/>
                <w:szCs w:val="18"/>
              </w:rPr>
              <w:t>.</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Zabezpieczony hasłem hierarchiczny dostęp do systemu, konta i profile użytkowników zarządzane zdalnie; praca systemu w trybie ochrony kont użytkowników.</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dołączenia systemu do usługi katalogowej on-</w:t>
            </w:r>
            <w:proofErr w:type="spellStart"/>
            <w:r w:rsidRPr="00FB191B">
              <w:rPr>
                <w:rFonts w:ascii="Liberation Serif" w:eastAsia="Times New Roman" w:hAnsi="Liberation Serif" w:cs="Liberation Serif"/>
                <w:sz w:val="18"/>
                <w:szCs w:val="18"/>
              </w:rPr>
              <w:t>premise</w:t>
            </w:r>
            <w:proofErr w:type="spellEnd"/>
            <w:r w:rsidRPr="00FB191B">
              <w:rPr>
                <w:rFonts w:ascii="Liberation Serif" w:eastAsia="Times New Roman" w:hAnsi="Liberation Serif" w:cs="Liberation Serif"/>
                <w:sz w:val="18"/>
                <w:szCs w:val="18"/>
              </w:rPr>
              <w:t xml:space="preserve"> lub w chmurze.</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Umożliwienie zablokowania urządzenia w ramach danego konta tylko do uruchamiania wybranej aplikacji - tryb "kiosk".</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Transakcyjny system plików pozwalający na stosowanie przydziałów (ang. </w:t>
            </w:r>
            <w:proofErr w:type="spellStart"/>
            <w:r w:rsidRPr="00FB191B">
              <w:rPr>
                <w:rFonts w:ascii="Liberation Serif" w:eastAsia="Times New Roman" w:hAnsi="Liberation Serif" w:cs="Liberation Serif"/>
                <w:sz w:val="18"/>
                <w:szCs w:val="18"/>
              </w:rPr>
              <w:t>quota</w:t>
            </w:r>
            <w:proofErr w:type="spellEnd"/>
            <w:r w:rsidRPr="00FB191B">
              <w:rPr>
                <w:rFonts w:ascii="Liberation Serif" w:eastAsia="Times New Roman" w:hAnsi="Liberation Serif" w:cs="Liberation Serif"/>
                <w:sz w:val="18"/>
                <w:szCs w:val="18"/>
              </w:rPr>
              <w:t>) na dysku dla użytkowników oraz zapewniający większą niezawodność i pozwalający tworzyć kopie zapasowe.</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Oprogramowanie dla tworzenia kopii zapasowych (Backup); automatyczne wykonywanie kopii plików z możliwością automatycznego przywrócenia wersji wcześniejszej.</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przywracania obrazu plików systemowych do uprzednio zapisanej postaci.</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przywracania systemu operacyjnego do stanu początkowego z pozostawieniem plików użytkownika.</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blokowania lub dopuszczania dowolnych urządzeń peryferyjnych za pomocą polityk grupowych (np. przy użyciu numerów identyfikacyjnych sprzętu)."</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mechanizm wirtualizacji typu </w:t>
            </w:r>
            <w:proofErr w:type="spellStart"/>
            <w:r w:rsidRPr="00FB191B">
              <w:rPr>
                <w:rFonts w:ascii="Liberation Serif" w:eastAsia="Times New Roman" w:hAnsi="Liberation Serif" w:cs="Liberation Serif"/>
                <w:sz w:val="18"/>
                <w:szCs w:val="18"/>
              </w:rPr>
              <w:t>hypervisor</w:t>
            </w:r>
            <w:proofErr w:type="spellEnd"/>
            <w:r w:rsidRPr="00FB191B">
              <w:rPr>
                <w:rFonts w:ascii="Liberation Serif" w:eastAsia="Times New Roman" w:hAnsi="Liberation Serif" w:cs="Liberation Serif"/>
                <w:sz w:val="18"/>
                <w:szCs w:val="18"/>
              </w:rPr>
              <w:t>."</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Dostępność bezpłatnych biuletynów bezpieczeństwa związanych z działaniem systemu operacyjnego.</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Wbudowana zapora internetowa (firewall) dla ochrony połączeń internetowych, zintegrowana z systemem konsola do zarządzania ustawieniami zapory i regułami IP v4 i v6.</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uwierzytelnienia dwuskładnikowego oparty o certyfikat lub klucz prywatny oraz PIN lub uwierzytelnienie biometryczne.</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Wbudowane mechanizmy ochrony antywirusowej i przeciw złośliwemu oprogramowaniu z zapewnionymi bezpłatnymi aktualizacjami.</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wirtualnych kart inteligentnych.</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w:t>
            </w:r>
            <w:proofErr w:type="spellStart"/>
            <w:r w:rsidRPr="00FB191B">
              <w:rPr>
                <w:rFonts w:ascii="Liberation Serif" w:eastAsia="Times New Roman" w:hAnsi="Liberation Serif" w:cs="Liberation Serif"/>
                <w:sz w:val="18"/>
                <w:szCs w:val="18"/>
              </w:rPr>
              <w:t>firmware</w:t>
            </w:r>
            <w:proofErr w:type="spellEnd"/>
            <w:r w:rsidRPr="00FB191B">
              <w:rPr>
                <w:rFonts w:ascii="Liberation Serif" w:eastAsia="Times New Roman" w:hAnsi="Liberation Serif" w:cs="Liberation Serif"/>
                <w:sz w:val="18"/>
                <w:szCs w:val="18"/>
              </w:rPr>
              <w:t xml:space="preserve"> UEFI i funkcji bezpiecznego rozruchu (</w:t>
            </w:r>
            <w:proofErr w:type="spellStart"/>
            <w:r w:rsidRPr="00FB191B">
              <w:rPr>
                <w:rFonts w:ascii="Liberation Serif" w:eastAsia="Times New Roman" w:hAnsi="Liberation Serif" w:cs="Liberation Serif"/>
                <w:sz w:val="18"/>
                <w:szCs w:val="18"/>
              </w:rPr>
              <w:t>SecureBoot</w:t>
            </w:r>
            <w:proofErr w:type="spellEnd"/>
            <w:r w:rsidRPr="00FB191B">
              <w:rPr>
                <w:rFonts w:ascii="Liberation Serif" w:eastAsia="Times New Roman" w:hAnsi="Liberation Serif" w:cs="Liberation Serif"/>
                <w:sz w:val="18"/>
                <w:szCs w:val="18"/>
              </w:rPr>
              <w:t>)</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w system, wykorzystywany automatycznie przez wbudowane przeglądarki filtr </w:t>
            </w:r>
            <w:proofErr w:type="spellStart"/>
            <w:r w:rsidRPr="00FB191B">
              <w:rPr>
                <w:rFonts w:ascii="Liberation Serif" w:eastAsia="Times New Roman" w:hAnsi="Liberation Serif" w:cs="Liberation Serif"/>
                <w:sz w:val="18"/>
                <w:szCs w:val="18"/>
              </w:rPr>
              <w:t>reputacyjny</w:t>
            </w:r>
            <w:proofErr w:type="spellEnd"/>
            <w:r w:rsidRPr="00FB191B">
              <w:rPr>
                <w:rFonts w:ascii="Liberation Serif" w:eastAsia="Times New Roman" w:hAnsi="Liberation Serif" w:cs="Liberation Serif"/>
                <w:sz w:val="18"/>
                <w:szCs w:val="18"/>
              </w:rPr>
              <w:t xml:space="preserve"> URL.</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Wsparcie dla IPSEC oparte na politykach – wdrażanie IPSEC oparte na zestawach reguł definiujących ustawienia zarządzanych w sposób centralny.</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Mechanizmy logowania w oparciu o:</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Login i hasło,</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Karty inteligentne i certyfikaty (</w:t>
            </w:r>
            <w:proofErr w:type="spellStart"/>
            <w:r w:rsidRPr="00FB191B">
              <w:rPr>
                <w:rFonts w:ascii="Liberation Serif" w:eastAsia="Times New Roman" w:hAnsi="Liberation Serif" w:cs="Liberation Serif"/>
                <w:sz w:val="18"/>
                <w:szCs w:val="18"/>
              </w:rPr>
              <w:t>smartcard</w:t>
            </w:r>
            <w:proofErr w:type="spellEnd"/>
            <w:r w:rsidRPr="00FB191B">
              <w:rPr>
                <w:rFonts w:ascii="Liberation Serif" w:eastAsia="Times New Roman" w:hAnsi="Liberation Serif" w:cs="Liberation Serif"/>
                <w:sz w:val="18"/>
                <w:szCs w:val="18"/>
              </w:rPr>
              <w:t>),</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Wirtualne karty inteligentne i certyfikaty (logowanie w oparciu o certyfikat chroniony poprzez moduł TPM),</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Certyfikat/Klucz i PIN</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Certyfikat/Klucz i uwierzytelnienie biometryczne</w:t>
            </w:r>
          </w:p>
          <w:p w:rsidR="00EF5D8F" w:rsidRPr="00FB191B" w:rsidRDefault="00EF5D8F" w:rsidP="00EF5D8F">
            <w:pPr>
              <w:numPr>
                <w:ilvl w:val="0"/>
                <w:numId w:val="92"/>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uwierzytelniania na bazie </w:t>
            </w:r>
            <w:proofErr w:type="spellStart"/>
            <w:r w:rsidRPr="00FB191B">
              <w:rPr>
                <w:rFonts w:ascii="Liberation Serif" w:eastAsia="Times New Roman" w:hAnsi="Liberation Serif" w:cs="Liberation Serif"/>
                <w:sz w:val="18"/>
                <w:szCs w:val="18"/>
              </w:rPr>
              <w:t>Kerberos</w:t>
            </w:r>
            <w:proofErr w:type="spellEnd"/>
            <w:r w:rsidRPr="00FB191B">
              <w:rPr>
                <w:rFonts w:ascii="Liberation Serif" w:eastAsia="Times New Roman" w:hAnsi="Liberation Serif" w:cs="Liberation Serif"/>
                <w:sz w:val="18"/>
                <w:szCs w:val="18"/>
              </w:rPr>
              <w:t xml:space="preserve"> v. 5</w:t>
            </w:r>
          </w:p>
          <w:p w:rsidR="00EF5D8F" w:rsidRPr="00FB191B" w:rsidRDefault="00EF5D8F" w:rsidP="00EF5D8F">
            <w:pPr>
              <w:numPr>
                <w:ilvl w:val="0"/>
                <w:numId w:val="92"/>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agent do zbierania danych na temat zagrożeń na </w:t>
            </w:r>
            <w:r w:rsidRPr="00FB191B">
              <w:rPr>
                <w:rFonts w:ascii="Liberation Serif" w:eastAsia="Times New Roman" w:hAnsi="Liberation Serif" w:cs="Liberation Serif"/>
                <w:sz w:val="18"/>
                <w:szCs w:val="18"/>
              </w:rPr>
              <w:lastRenderedPageBreak/>
              <w:t>stacji roboczej.</w:t>
            </w:r>
          </w:p>
          <w:p w:rsidR="00EF5D8F" w:rsidRPr="00FB191B" w:rsidRDefault="00EF5D8F" w:rsidP="00EF5D8F">
            <w:pPr>
              <w:numPr>
                <w:ilvl w:val="0"/>
                <w:numId w:val="92"/>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Wsparcie .NET Framework 2.x, 3.x i 4.x – możliwość uruchomienia aplikacji działających we wskazanych środowiskach</w:t>
            </w:r>
          </w:p>
          <w:p w:rsidR="00EF5D8F" w:rsidRPr="00FB191B" w:rsidRDefault="00EF5D8F" w:rsidP="00EF5D8F">
            <w:pPr>
              <w:numPr>
                <w:ilvl w:val="0"/>
                <w:numId w:val="92"/>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w:t>
            </w:r>
            <w:proofErr w:type="spellStart"/>
            <w:r w:rsidRPr="00FB191B">
              <w:rPr>
                <w:rFonts w:ascii="Liberation Serif" w:eastAsia="Times New Roman" w:hAnsi="Liberation Serif" w:cs="Liberation Serif"/>
                <w:sz w:val="18"/>
                <w:szCs w:val="18"/>
              </w:rPr>
              <w:t>VBScript</w:t>
            </w:r>
            <w:proofErr w:type="spellEnd"/>
            <w:r w:rsidRPr="00FB191B">
              <w:rPr>
                <w:rFonts w:ascii="Liberation Serif" w:eastAsia="Times New Roman" w:hAnsi="Liberation Serif" w:cs="Liberation Serif"/>
                <w:sz w:val="18"/>
                <w:szCs w:val="18"/>
              </w:rPr>
              <w:t xml:space="preserve"> – możliwość uruchamiania interpretera poleceń</w:t>
            </w:r>
          </w:p>
          <w:p w:rsidR="00EF5D8F" w:rsidRPr="00FB191B" w:rsidRDefault="00EF5D8F" w:rsidP="00EF5D8F">
            <w:pPr>
              <w:numPr>
                <w:ilvl w:val="0"/>
                <w:numId w:val="92"/>
              </w:numPr>
              <w:ind w:left="495" w:hanging="425"/>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PowerShell 5.x – możliwość uruchamiania interpretera poleceń </w:t>
            </w:r>
          </w:p>
          <w:p w:rsidR="00EF5D8F" w:rsidRPr="00FB191B" w:rsidRDefault="00EF5D8F" w:rsidP="00EF5D8F">
            <w:pPr>
              <w:rPr>
                <w:rFonts w:ascii="Liberation Serif" w:eastAsia="Times New Roman" w:hAnsi="Liberation Serif" w:cs="Liberation Serif"/>
                <w:bCs/>
                <w:sz w:val="18"/>
                <w:szCs w:val="18"/>
              </w:rPr>
            </w:pPr>
          </w:p>
          <w:p w:rsidR="00EF5D8F" w:rsidRPr="000A1E7A" w:rsidRDefault="00EF5D8F" w:rsidP="00EF5D8F">
            <w:pPr>
              <w:ind w:left="450"/>
              <w:contextualSpacing/>
              <w:jc w:val="both"/>
              <w:rPr>
                <w:rFonts w:ascii="Times New Roman" w:eastAsia="Times New Roman" w:hAnsi="Times New Roman" w:cs="Times New Roman"/>
                <w:sz w:val="18"/>
                <w:szCs w:val="18"/>
              </w:rPr>
            </w:pPr>
            <w:r w:rsidRPr="00FB191B">
              <w:rPr>
                <w:rFonts w:ascii="Liberation Serif" w:eastAsia="Times New Roman" w:hAnsi="Liberation Serif" w:cs="Liberation Serif"/>
                <w:bCs/>
                <w:sz w:val="18"/>
                <w:szCs w:val="18"/>
              </w:rPr>
              <w:t xml:space="preserve">Nie dopuszcza się zaoferowania systemu operacyjnego typu </w:t>
            </w:r>
            <w:proofErr w:type="spellStart"/>
            <w:r w:rsidRPr="00FB191B">
              <w:rPr>
                <w:rFonts w:ascii="Liberation Serif" w:eastAsia="Times New Roman" w:hAnsi="Liberation Serif" w:cs="Liberation Serif"/>
                <w:bCs/>
                <w:sz w:val="18"/>
                <w:szCs w:val="18"/>
              </w:rPr>
              <w:t>refurbished</w:t>
            </w:r>
            <w:proofErr w:type="spellEnd"/>
            <w:r w:rsidRPr="00FB191B">
              <w:rPr>
                <w:rFonts w:ascii="Liberation Serif" w:eastAsia="Times New Roman" w:hAnsi="Liberation Serif" w:cs="Liberation Serif"/>
                <w:bCs/>
                <w:sz w:val="18"/>
                <w:szCs w:val="18"/>
              </w:rPr>
              <w:t>.</w:t>
            </w:r>
          </w:p>
        </w:tc>
        <w:tc>
          <w:tcPr>
            <w:tcW w:w="1332" w:type="pct"/>
          </w:tcPr>
          <w:p w:rsidR="00EF5D8F" w:rsidRPr="000A1E7A" w:rsidRDefault="00EF5D8F" w:rsidP="00EF5D8F">
            <w:pPr>
              <w:spacing w:line="360" w:lineRule="auto"/>
              <w:jc w:val="both"/>
              <w:rPr>
                <w:rFonts w:ascii="Times New Roman" w:eastAsia="Times New Roman" w:hAnsi="Times New Roman" w:cs="Times New Roman"/>
                <w:sz w:val="18"/>
                <w:szCs w:val="18"/>
              </w:rPr>
            </w:pPr>
          </w:p>
        </w:tc>
      </w:tr>
      <w:tr w:rsidR="00EF5D8F" w:rsidRPr="000A1E7A" w:rsidTr="00EF5D8F">
        <w:trPr>
          <w:trHeight w:val="284"/>
        </w:trPr>
        <w:tc>
          <w:tcPr>
            <w:tcW w:w="21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lastRenderedPageBreak/>
              <w:t>17.</w:t>
            </w:r>
          </w:p>
        </w:tc>
        <w:tc>
          <w:tcPr>
            <w:tcW w:w="714"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BIOS  </w:t>
            </w:r>
          </w:p>
        </w:tc>
        <w:tc>
          <w:tcPr>
            <w:tcW w:w="274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BIOS zgodny ze specyfikacją UEFI </w:t>
            </w:r>
            <w:r w:rsidRPr="000A1E7A">
              <w:rPr>
                <w:rFonts w:ascii="Times New Roman" w:eastAsia="Times New Roman" w:hAnsi="Times New Roman" w:cs="Times New Roman"/>
                <w:sz w:val="18"/>
                <w:szCs w:val="18"/>
              </w:rPr>
              <w:br/>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Możliwość, bez uruchamiania systemu operacyjnego z dysku twardego komputera lub innych podłączonych do niego urządzeń zewnętrznych informacji o: </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modelu komputera, PN</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numerze seryjnym,</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AssetTag</w:t>
            </w:r>
            <w:proofErr w:type="spellEnd"/>
            <w:r w:rsidRPr="000A1E7A">
              <w:rPr>
                <w:rFonts w:ascii="Times New Roman" w:eastAsia="Times New Roman" w:hAnsi="Times New Roman" w:cs="Times New Roman"/>
                <w:sz w:val="18"/>
                <w:szCs w:val="18"/>
              </w:rPr>
              <w:t>,</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MAC Adres karty sieciowej,</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wersja Biosu wraz z datą produkcji,</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zainstalowanym procesorze, jego taktowaniu i ilości rdzeni</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ilości pamięci RAM wraz z taktowaniem,</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stanie pracy wentylatora na procesorze </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napędach lub dyskach podłączonych do portów SATA oraz M.2 (model dysku i napędu optycznego)</w:t>
            </w:r>
          </w:p>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z poziomu Bios:</w:t>
            </w:r>
          </w:p>
          <w:p w:rsidR="00EF5D8F" w:rsidRPr="000A1E7A" w:rsidRDefault="00EF5D8F" w:rsidP="00EF5D8F">
            <w:pPr>
              <w:numPr>
                <w:ilvl w:val="0"/>
                <w:numId w:val="21"/>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wyłączania/włączania portów USB zarówno z przodu jak i z tyłu obudowy</w:t>
            </w:r>
          </w:p>
          <w:p w:rsidR="00EF5D8F" w:rsidRPr="000A1E7A" w:rsidRDefault="00EF5D8F" w:rsidP="00EF5D8F">
            <w:pPr>
              <w:numPr>
                <w:ilvl w:val="0"/>
                <w:numId w:val="21"/>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wyłączenia selektywnego (pojedynczego) portów SATA,</w:t>
            </w:r>
          </w:p>
          <w:p w:rsidR="00EF5D8F" w:rsidRPr="000A1E7A" w:rsidRDefault="00EF5D8F" w:rsidP="00EF5D8F">
            <w:pPr>
              <w:numPr>
                <w:ilvl w:val="0"/>
                <w:numId w:val="21"/>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wyłączenia karty sieciowej, karty audio, portu szeregowego,</w:t>
            </w:r>
          </w:p>
          <w:p w:rsidR="00EF5D8F" w:rsidRPr="000A1E7A" w:rsidRDefault="00EF5D8F" w:rsidP="00EF5D8F">
            <w:pPr>
              <w:numPr>
                <w:ilvl w:val="0"/>
                <w:numId w:val="21"/>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ustawienia portów USB w jednym z dwóch trybów:</w:t>
            </w:r>
          </w:p>
          <w:p w:rsidR="00EF5D8F" w:rsidRPr="000A1E7A" w:rsidRDefault="00EF5D8F" w:rsidP="00EF5D8F">
            <w:pPr>
              <w:numPr>
                <w:ilvl w:val="0"/>
                <w:numId w:val="17"/>
              </w:num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użytkownik może kopiować dane z urządzenia pamięci masowej podłączonego do pamięci USB na komputer ale nie może kopiować danych z komputera na urządzenia pamięci masowej podłączone do portu USB</w:t>
            </w:r>
          </w:p>
          <w:p w:rsidR="00EF5D8F" w:rsidRPr="000A1E7A" w:rsidRDefault="00EF5D8F" w:rsidP="00EF5D8F">
            <w:pPr>
              <w:numPr>
                <w:ilvl w:val="0"/>
                <w:numId w:val="17"/>
              </w:num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użytkownik nie może kopiować danych z urządzenia pamięci masowej podłączonego do portu USB na komputer oraz nie może kopiować danych z komputera na urządzenia pamięci masowej </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5) ustawienia hasła: administratora, Power-On, HDD,</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6) blokady aktualizacji BIOS bez podania hasła administratora</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7) załadowania optymalnych ustawień Bios</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8) obsługa Bios za pomocą klawiatury i myszy </w:t>
            </w:r>
          </w:p>
        </w:tc>
        <w:tc>
          <w:tcPr>
            <w:tcW w:w="133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9</w:t>
            </w:r>
            <w:r w:rsidRPr="000A1E7A">
              <w:rPr>
                <w:rFonts w:ascii="Times New Roman" w:eastAsia="Times New Roman" w:hAnsi="Times New Roman" w:cs="Times New Roman"/>
                <w:bCs/>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Certyfikaty i standardy</w:t>
            </w:r>
          </w:p>
        </w:tc>
        <w:tc>
          <w:tcPr>
            <w:tcW w:w="274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numPr>
                <w:ilvl w:val="0"/>
                <w:numId w:val="34"/>
              </w:numPr>
              <w:ind w:left="450" w:hanging="271"/>
              <w:rPr>
                <w:rFonts w:ascii="Times New Roman" w:eastAsia="Times New Roman" w:hAnsi="Times New Roman" w:cs="Times New Roman"/>
                <w:bCs/>
                <w:sz w:val="18"/>
                <w:szCs w:val="18"/>
                <w:highlight w:val="yellow"/>
              </w:rPr>
            </w:pPr>
            <w:r w:rsidRPr="000A1E7A">
              <w:rPr>
                <w:rFonts w:ascii="Times New Roman" w:eastAsia="Times New Roman" w:hAnsi="Times New Roman" w:cs="Times New Roman"/>
                <w:bCs/>
                <w:sz w:val="18"/>
                <w:szCs w:val="18"/>
                <w:highlight w:val="yellow"/>
              </w:rPr>
              <w:t>Deklaracja zgodności CE (załączyć do oferty)</w:t>
            </w:r>
          </w:p>
          <w:p w:rsidR="00EF5D8F" w:rsidRPr="000A1E7A" w:rsidRDefault="00EF5D8F" w:rsidP="00EF5D8F">
            <w:pPr>
              <w:ind w:left="450"/>
              <w:rPr>
                <w:rFonts w:ascii="Times New Roman" w:eastAsia="Times New Roman" w:hAnsi="Times New Roman" w:cs="Times New Roman"/>
                <w:bCs/>
                <w:sz w:val="18"/>
                <w:szCs w:val="18"/>
              </w:rPr>
            </w:pPr>
          </w:p>
        </w:tc>
        <w:tc>
          <w:tcPr>
            <w:tcW w:w="133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p>
        </w:tc>
      </w:tr>
      <w:tr w:rsidR="00EF5D8F" w:rsidRPr="000A1E7A" w:rsidTr="00EF5D8F">
        <w:trPr>
          <w:trHeight w:val="284"/>
        </w:trPr>
        <w:tc>
          <w:tcPr>
            <w:tcW w:w="21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20.</w:t>
            </w:r>
          </w:p>
        </w:tc>
        <w:tc>
          <w:tcPr>
            <w:tcW w:w="714"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Bezpieczeństwo i zdalne zarządzanie</w:t>
            </w:r>
          </w:p>
        </w:tc>
        <w:tc>
          <w:tcPr>
            <w:tcW w:w="274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numPr>
                <w:ilvl w:val="0"/>
                <w:numId w:val="35"/>
              </w:numPr>
              <w:ind w:left="592"/>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Czujnik otwarcia obudowy</w:t>
            </w:r>
          </w:p>
          <w:p w:rsidR="00EF5D8F" w:rsidRPr="000A1E7A" w:rsidRDefault="00EF5D8F" w:rsidP="00EF5D8F">
            <w:pPr>
              <w:ind w:left="592"/>
              <w:rPr>
                <w:rFonts w:ascii="Times New Roman" w:eastAsia="Times New Roman" w:hAnsi="Times New Roman" w:cs="Times New Roman"/>
                <w:sz w:val="18"/>
                <w:szCs w:val="18"/>
              </w:rPr>
            </w:pPr>
          </w:p>
        </w:tc>
        <w:tc>
          <w:tcPr>
            <w:tcW w:w="133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p>
        </w:tc>
      </w:tr>
      <w:tr w:rsidR="00EF5D8F" w:rsidRPr="000A1E7A" w:rsidTr="00EF5D8F">
        <w:trPr>
          <w:trHeight w:val="284"/>
        </w:trPr>
        <w:tc>
          <w:tcPr>
            <w:tcW w:w="21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21.</w:t>
            </w:r>
          </w:p>
        </w:tc>
        <w:tc>
          <w:tcPr>
            <w:tcW w:w="714"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Gwarancja</w:t>
            </w:r>
          </w:p>
        </w:tc>
        <w:tc>
          <w:tcPr>
            <w:tcW w:w="274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i/>
                <w:sz w:val="18"/>
                <w:szCs w:val="18"/>
                <w:highlight w:val="yellow"/>
              </w:rPr>
            </w:pPr>
            <w:r>
              <w:rPr>
                <w:rFonts w:ascii="Times New Roman" w:eastAsia="Times New Roman" w:hAnsi="Times New Roman" w:cs="Times New Roman"/>
                <w:i/>
                <w:sz w:val="18"/>
                <w:szCs w:val="18"/>
                <w:highlight w:val="yellow"/>
              </w:rPr>
              <w:t>2 lata</w:t>
            </w:r>
          </w:p>
        </w:tc>
        <w:tc>
          <w:tcPr>
            <w:tcW w:w="133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color w:val="FF0000"/>
                <w:sz w:val="18"/>
                <w:szCs w:val="18"/>
              </w:rPr>
            </w:pPr>
          </w:p>
        </w:tc>
      </w:tr>
    </w:tbl>
    <w:p w:rsidR="00EF5D8F" w:rsidRDefault="00EF5D8F" w:rsidP="00EF5D8F">
      <w:pPr>
        <w:spacing w:line="360" w:lineRule="auto"/>
        <w:ind w:left="4956" w:firstLine="708"/>
        <w:jc w:val="center"/>
        <w:rPr>
          <w:rFonts w:ascii="Liberation Serif" w:eastAsia="Century Gothic" w:hAnsi="Liberation Serif" w:cs="Liberation Serif"/>
          <w:sz w:val="22"/>
          <w:szCs w:val="22"/>
        </w:rPr>
      </w:pPr>
    </w:p>
    <w:p w:rsidR="00EF5D8F" w:rsidRDefault="00EF5D8F" w:rsidP="00EF5D8F">
      <w:pPr>
        <w:spacing w:line="360" w:lineRule="auto"/>
        <w:ind w:left="4956" w:firstLine="708"/>
        <w:jc w:val="center"/>
        <w:rPr>
          <w:rFonts w:ascii="Liberation Serif" w:eastAsia="Century Gothic" w:hAnsi="Liberation Serif" w:cs="Liberation Serif"/>
          <w:sz w:val="22"/>
          <w:szCs w:val="22"/>
        </w:rPr>
      </w:pPr>
    </w:p>
    <w:p w:rsidR="00EF5D8F" w:rsidRDefault="00EF5D8F" w:rsidP="00EF5D8F">
      <w:pPr>
        <w:spacing w:line="360" w:lineRule="auto"/>
        <w:ind w:left="4956" w:firstLine="708"/>
        <w:jc w:val="center"/>
        <w:rPr>
          <w:rFonts w:ascii="Liberation Serif" w:eastAsia="Century Gothic" w:hAnsi="Liberation Serif" w:cs="Liberation Serif"/>
          <w:sz w:val="22"/>
          <w:szCs w:val="22"/>
        </w:rPr>
      </w:pPr>
    </w:p>
    <w:p w:rsidR="00EF5D8F" w:rsidRDefault="00EF5D8F" w:rsidP="00EF5D8F">
      <w:pPr>
        <w:spacing w:line="360" w:lineRule="auto"/>
        <w:ind w:left="4956" w:firstLine="708"/>
        <w:jc w:val="center"/>
        <w:rPr>
          <w:rFonts w:ascii="Liberation Serif" w:eastAsia="Century Gothic" w:hAnsi="Liberation Serif" w:cs="Liberation Serif"/>
          <w:sz w:val="22"/>
          <w:szCs w:val="22"/>
        </w:rPr>
      </w:pPr>
    </w:p>
    <w:p w:rsidR="00EF5D8F" w:rsidRDefault="00EF5D8F" w:rsidP="00EF5D8F">
      <w:pPr>
        <w:spacing w:line="360" w:lineRule="auto"/>
        <w:ind w:left="4956" w:firstLine="708"/>
        <w:jc w:val="center"/>
        <w:rPr>
          <w:rFonts w:ascii="Liberation Serif" w:eastAsia="Century Gothic" w:hAnsi="Liberation Serif" w:cs="Liberation Serif"/>
          <w:sz w:val="22"/>
          <w:szCs w:val="22"/>
        </w:rPr>
      </w:pPr>
    </w:p>
    <w:p w:rsidR="00EF5D8F" w:rsidRDefault="00EF5D8F" w:rsidP="00EF5D8F">
      <w:pPr>
        <w:spacing w:line="360" w:lineRule="auto"/>
        <w:ind w:left="4956" w:firstLine="708"/>
        <w:jc w:val="center"/>
        <w:rPr>
          <w:rFonts w:ascii="Liberation Serif" w:eastAsia="Century Gothic" w:hAnsi="Liberation Serif" w:cs="Liberation Serif"/>
          <w:sz w:val="22"/>
          <w:szCs w:val="22"/>
        </w:rPr>
      </w:pPr>
    </w:p>
    <w:p w:rsidR="00EF5D8F" w:rsidRDefault="00EF5D8F" w:rsidP="00EF5D8F">
      <w:pPr>
        <w:spacing w:line="360" w:lineRule="auto"/>
        <w:ind w:left="4956" w:firstLine="708"/>
        <w:jc w:val="center"/>
        <w:rPr>
          <w:rFonts w:ascii="Liberation Serif" w:eastAsia="Century Gothic" w:hAnsi="Liberation Serif" w:cs="Liberation Serif"/>
          <w:sz w:val="22"/>
          <w:szCs w:val="22"/>
        </w:rPr>
      </w:pPr>
    </w:p>
    <w:p w:rsidR="00EF5D8F" w:rsidRDefault="00EF5D8F" w:rsidP="00EF5D8F">
      <w:pPr>
        <w:spacing w:line="360" w:lineRule="auto"/>
        <w:ind w:left="4956" w:firstLine="708"/>
        <w:jc w:val="center"/>
        <w:rPr>
          <w:rFonts w:ascii="Liberation Serif" w:eastAsia="Century Gothic" w:hAnsi="Liberation Serif" w:cs="Liberation Serif"/>
          <w:sz w:val="22"/>
          <w:szCs w:val="22"/>
        </w:rPr>
      </w:pPr>
    </w:p>
    <w:p w:rsidR="00EF5D8F" w:rsidRDefault="00EF5D8F" w:rsidP="00EF5D8F">
      <w:pPr>
        <w:spacing w:line="360" w:lineRule="auto"/>
        <w:ind w:left="4956" w:firstLine="708"/>
        <w:jc w:val="right"/>
        <w:rPr>
          <w:rFonts w:ascii="Liberation Serif" w:eastAsia="Century Gothic" w:hAnsi="Liberation Serif" w:cs="Liberation Serif"/>
          <w:sz w:val="22"/>
          <w:szCs w:val="22"/>
        </w:rPr>
      </w:pPr>
      <w:r>
        <w:rPr>
          <w:rFonts w:ascii="Liberation Serif" w:eastAsia="Century Gothic" w:hAnsi="Liberation Serif" w:cs="Liberation Serif"/>
          <w:sz w:val="22"/>
          <w:szCs w:val="22"/>
        </w:rPr>
        <w:lastRenderedPageBreak/>
        <w:t>Z</w:t>
      </w:r>
      <w:r w:rsidRPr="0032090C">
        <w:rPr>
          <w:rFonts w:ascii="Liberation Serif" w:eastAsia="Century Gothic" w:hAnsi="Liberation Serif" w:cs="Liberation Serif"/>
          <w:sz w:val="22"/>
          <w:szCs w:val="22"/>
        </w:rPr>
        <w:t>ałącznik nr 2</w:t>
      </w:r>
      <w:r>
        <w:rPr>
          <w:rFonts w:ascii="Liberation Serif" w:eastAsia="Century Gothic" w:hAnsi="Liberation Serif" w:cs="Liberation Serif"/>
          <w:sz w:val="22"/>
          <w:szCs w:val="22"/>
        </w:rPr>
        <w:t xml:space="preserve"> </w:t>
      </w:r>
      <w:r w:rsidRPr="0032090C">
        <w:rPr>
          <w:rFonts w:ascii="Liberation Serif" w:eastAsia="Century Gothic" w:hAnsi="Liberation Serif" w:cs="Liberation Serif"/>
          <w:sz w:val="22"/>
          <w:szCs w:val="22"/>
        </w:rPr>
        <w:t>do SWZ</w:t>
      </w:r>
    </w:p>
    <w:p w:rsidR="00EF5D8F" w:rsidRPr="0032090C" w:rsidRDefault="00EF5D8F" w:rsidP="00EF5D8F">
      <w:pPr>
        <w:spacing w:line="360" w:lineRule="auto"/>
        <w:ind w:left="4956" w:firstLine="708"/>
        <w:jc w:val="right"/>
        <w:rPr>
          <w:rFonts w:ascii="Liberation Serif" w:eastAsia="Century Gothic" w:hAnsi="Liberation Serif" w:cs="Liberation Serif"/>
          <w:sz w:val="22"/>
          <w:szCs w:val="22"/>
        </w:rPr>
      </w:pPr>
      <w:r>
        <w:rPr>
          <w:rFonts w:ascii="Liberation Serif" w:eastAsia="Century Gothic" w:hAnsi="Liberation Serif" w:cs="Liberation Serif"/>
          <w:sz w:val="22"/>
          <w:szCs w:val="22"/>
        </w:rPr>
        <w:t>(obowiązkowy)</w:t>
      </w:r>
    </w:p>
    <w:p w:rsidR="00EF5D8F" w:rsidRPr="0032090C" w:rsidRDefault="00EF5D8F" w:rsidP="00EF5D8F">
      <w:pPr>
        <w:spacing w:before="120"/>
        <w:jc w:val="center"/>
        <w:rPr>
          <w:rFonts w:ascii="Liberation Serif" w:eastAsia="Times New Roman" w:hAnsi="Liberation Serif" w:cs="Liberation Serif"/>
          <w:b/>
          <w:sz w:val="24"/>
          <w:szCs w:val="22"/>
        </w:rPr>
      </w:pPr>
      <w:bookmarkStart w:id="7" w:name="page33"/>
      <w:bookmarkEnd w:id="7"/>
      <w:r w:rsidRPr="0032090C">
        <w:rPr>
          <w:rFonts w:ascii="Liberation Serif" w:eastAsia="Times New Roman" w:hAnsi="Liberation Serif" w:cs="Liberation Serif"/>
          <w:b/>
          <w:sz w:val="24"/>
          <w:szCs w:val="22"/>
        </w:rPr>
        <w:t>FORMULARZ OFERTOWY</w:t>
      </w:r>
    </w:p>
    <w:p w:rsidR="00EF5D8F" w:rsidRPr="0032090C" w:rsidRDefault="00EF5D8F" w:rsidP="00EF5D8F">
      <w:pPr>
        <w:spacing w:line="360" w:lineRule="auto"/>
        <w:rPr>
          <w:rFonts w:ascii="Liberation Serif" w:eastAsia="Times New Roman" w:hAnsi="Liberation Serif" w:cs="Liberation Serif"/>
          <w:b/>
          <w:sz w:val="22"/>
          <w:szCs w:val="22"/>
        </w:rPr>
      </w:pPr>
    </w:p>
    <w:p w:rsidR="00EF5D8F" w:rsidRPr="0032090C" w:rsidRDefault="00EF5D8F" w:rsidP="00EF5D8F">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Nazwa Wykonawcy:</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EF5D8F" w:rsidRPr="0032090C" w:rsidRDefault="00EF5D8F" w:rsidP="00EF5D8F">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Adres</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b/>
          <w:sz w:val="22"/>
          <w:szCs w:val="22"/>
        </w:rPr>
        <w:t xml:space="preserve">Wykonawcy: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EF5D8F" w:rsidRPr="0032090C" w:rsidRDefault="00EF5D8F" w:rsidP="00EF5D8F">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 xml:space="preserve">NIP: </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b/>
          <w:sz w:val="22"/>
          <w:szCs w:val="22"/>
        </w:rPr>
        <w:t xml:space="preserve">      REGON:</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EF5D8F" w:rsidRPr="0032090C" w:rsidRDefault="00EF5D8F" w:rsidP="00EF5D8F">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Nr telefonu</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EF5D8F" w:rsidRPr="0032090C" w:rsidRDefault="00EF5D8F" w:rsidP="00EF5D8F">
      <w:pPr>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Adres e-mail:</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EF5D8F" w:rsidRPr="0032090C" w:rsidRDefault="00EF5D8F" w:rsidP="00EF5D8F">
      <w:pPr>
        <w:spacing w:after="120"/>
        <w:jc w:val="both"/>
        <w:rPr>
          <w:rFonts w:ascii="Liberation Serif" w:eastAsia="Times New Roman" w:hAnsi="Liberation Serif" w:cs="Liberation Serif"/>
          <w:szCs w:val="22"/>
        </w:rPr>
      </w:pPr>
      <w:r w:rsidRPr="0032090C">
        <w:rPr>
          <w:rFonts w:ascii="Liberation Serif" w:eastAsia="Times New Roman" w:hAnsi="Liberation Serif" w:cs="Liberation Serif"/>
          <w:szCs w:val="22"/>
        </w:rPr>
        <w:t>(na który Zamawiający będzie przesyłać korespondencję)</w:t>
      </w:r>
    </w:p>
    <w:p w:rsidR="00EF5D8F" w:rsidRPr="0032090C" w:rsidRDefault="00EF5D8F" w:rsidP="00EF5D8F">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 xml:space="preserve">Adres skrzynki </w:t>
      </w:r>
      <w:proofErr w:type="spellStart"/>
      <w:r w:rsidRPr="0032090C">
        <w:rPr>
          <w:rFonts w:ascii="Liberation Serif" w:eastAsia="Times New Roman" w:hAnsi="Liberation Serif" w:cs="Liberation Serif"/>
          <w:b/>
          <w:sz w:val="22"/>
          <w:szCs w:val="22"/>
        </w:rPr>
        <w:t>ePUAP</w:t>
      </w:r>
      <w:proofErr w:type="spellEnd"/>
      <w:r w:rsidRPr="0032090C">
        <w:rPr>
          <w:rFonts w:ascii="Liberation Serif" w:eastAsia="Times New Roman" w:hAnsi="Liberation Serif" w:cs="Liberation Serif"/>
          <w:b/>
          <w:sz w:val="22"/>
          <w:szCs w:val="22"/>
        </w:rPr>
        <w:t>:</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EF5D8F" w:rsidRPr="0032090C" w:rsidRDefault="00EF5D8F" w:rsidP="00EF5D8F">
      <w:pPr>
        <w:spacing w:before="240"/>
        <w:ind w:left="420" w:firstLine="4536"/>
        <w:rPr>
          <w:rFonts w:ascii="Liberation Serif" w:eastAsia="Times New Roman" w:hAnsi="Liberation Serif" w:cs="Liberation Serif"/>
          <w:b/>
          <w:i/>
          <w:sz w:val="28"/>
          <w:szCs w:val="28"/>
        </w:rPr>
      </w:pPr>
      <w:r w:rsidRPr="0032090C">
        <w:rPr>
          <w:rFonts w:ascii="Liberation Serif" w:eastAsia="Times New Roman" w:hAnsi="Liberation Serif" w:cs="Liberation Serif"/>
          <w:b/>
          <w:i/>
          <w:sz w:val="28"/>
          <w:szCs w:val="28"/>
        </w:rPr>
        <w:t>Gmina Szczytno</w:t>
      </w:r>
    </w:p>
    <w:p w:rsidR="00EF5D8F" w:rsidRPr="0032090C" w:rsidRDefault="00EF5D8F" w:rsidP="00EF5D8F">
      <w:pPr>
        <w:ind w:left="360" w:firstLine="4602"/>
        <w:rPr>
          <w:rFonts w:ascii="Liberation Serif" w:eastAsia="Times New Roman" w:hAnsi="Liberation Serif" w:cs="Liberation Serif"/>
          <w:b/>
          <w:i/>
          <w:sz w:val="28"/>
          <w:szCs w:val="28"/>
        </w:rPr>
      </w:pPr>
      <w:r w:rsidRPr="0032090C">
        <w:rPr>
          <w:rFonts w:ascii="Liberation Serif" w:eastAsia="Times New Roman" w:hAnsi="Liberation Serif" w:cs="Liberation Serif"/>
          <w:b/>
          <w:i/>
          <w:sz w:val="28"/>
          <w:szCs w:val="28"/>
        </w:rPr>
        <w:t>ul. Łomżyńska 3</w:t>
      </w:r>
    </w:p>
    <w:p w:rsidR="00EF5D8F" w:rsidRPr="0032090C" w:rsidRDefault="00EF5D8F" w:rsidP="00EF5D8F">
      <w:pPr>
        <w:spacing w:after="120" w:line="360" w:lineRule="auto"/>
        <w:ind w:left="4962"/>
        <w:rPr>
          <w:rFonts w:ascii="Liberation Serif" w:eastAsia="Times New Roman" w:hAnsi="Liberation Serif" w:cs="Liberation Serif"/>
          <w:b/>
          <w:sz w:val="28"/>
          <w:szCs w:val="28"/>
        </w:rPr>
      </w:pPr>
      <w:r w:rsidRPr="0032090C">
        <w:rPr>
          <w:rFonts w:ascii="Liberation Serif" w:eastAsia="Times New Roman" w:hAnsi="Liberation Serif" w:cs="Liberation Serif"/>
          <w:b/>
          <w:i/>
          <w:sz w:val="28"/>
          <w:szCs w:val="28"/>
        </w:rPr>
        <w:t>12-100 SZCZYTNO</w:t>
      </w:r>
    </w:p>
    <w:p w:rsidR="00EF5D8F" w:rsidRPr="0032090C" w:rsidRDefault="00EF5D8F" w:rsidP="00EF5D8F">
      <w:pPr>
        <w:suppressAutoHyphens/>
        <w:jc w:val="both"/>
        <w:rPr>
          <w:rFonts w:ascii="Liberation Serif" w:hAnsi="Liberation Serif" w:cs="Liberation Serif"/>
          <w:b/>
          <w:bCs/>
          <w:sz w:val="22"/>
          <w:szCs w:val="24"/>
          <w:lang w:eastAsia="ar-SA"/>
        </w:rPr>
      </w:pPr>
      <w:r w:rsidRPr="0032090C">
        <w:rPr>
          <w:rFonts w:ascii="Liberation Serif" w:eastAsia="Times New Roman" w:hAnsi="Liberation Serif" w:cs="Liberation Serif"/>
          <w:i/>
          <w:szCs w:val="22"/>
        </w:rPr>
        <w:t>Nawiązując do ogłoszenia o zamówieniu po zapoznaniu się z warunkami prowadzonego postępowania w trybie podstawowym na podstawie art. 275 ust. 1 ustawy Prawo zamówień publicznych składamy ofertę na realizację zadania pn.:</w:t>
      </w:r>
    </w:p>
    <w:p w:rsidR="00EF5D8F" w:rsidRDefault="00EF5D8F" w:rsidP="00EF5D8F">
      <w:pPr>
        <w:suppressAutoHyphens/>
        <w:jc w:val="center"/>
        <w:rPr>
          <w:rFonts w:ascii="Liberation Serif" w:hAnsi="Liberation Serif" w:cs="Liberation Serif"/>
          <w:b/>
          <w:bCs/>
          <w:sz w:val="24"/>
          <w:szCs w:val="24"/>
          <w:lang w:eastAsia="ar-SA"/>
        </w:rPr>
      </w:pPr>
      <w:r w:rsidRPr="003C6BF4">
        <w:rPr>
          <w:rFonts w:ascii="Liberation Serif" w:hAnsi="Liberation Serif" w:cs="Liberation Serif"/>
          <w:b/>
          <w:bCs/>
          <w:sz w:val="24"/>
          <w:szCs w:val="24"/>
          <w:lang w:eastAsia="ar-SA"/>
        </w:rPr>
        <w:t>Zakup sprzętu komputerowego i wyposażenia serwerowni Urzędu Gminy Szczytno i jednostek podległych Gminie Szczytno w ramach  projektu „Cyfrowa Gmina”</w:t>
      </w:r>
    </w:p>
    <w:p w:rsidR="00EF5D8F" w:rsidRDefault="00EF5D8F" w:rsidP="00EF5D8F">
      <w:pPr>
        <w:suppressAutoHyphens/>
        <w:rPr>
          <w:rFonts w:ascii="Liberation Serif" w:hAnsi="Liberation Serif" w:cs="Liberation Serif"/>
          <w:b/>
          <w:bCs/>
          <w:sz w:val="24"/>
          <w:szCs w:val="24"/>
          <w:u w:val="single"/>
          <w:lang w:eastAsia="ar-SA"/>
        </w:rPr>
      </w:pPr>
    </w:p>
    <w:p w:rsidR="00EF5D8F" w:rsidRPr="0032090C" w:rsidRDefault="00EF5D8F" w:rsidP="00EF5D8F">
      <w:pPr>
        <w:numPr>
          <w:ilvl w:val="0"/>
          <w:numId w:val="22"/>
        </w:numPr>
        <w:tabs>
          <w:tab w:val="num" w:pos="426"/>
        </w:tabs>
        <w:spacing w:after="120"/>
        <w:ind w:left="426" w:hanging="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Oświadczamy, że Wykonamy dostawę </w:t>
      </w:r>
      <w:r w:rsidRPr="0032090C">
        <w:rPr>
          <w:rFonts w:ascii="Liberation Serif" w:eastAsia="Times New Roman" w:hAnsi="Liberation Serif" w:cs="Liberation Serif"/>
          <w:b/>
          <w:sz w:val="22"/>
          <w:szCs w:val="22"/>
        </w:rPr>
        <w:t xml:space="preserve">za cenę brutto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b/>
          <w:sz w:val="22"/>
          <w:szCs w:val="22"/>
        </w:rPr>
        <w:t xml:space="preserve"> zł </w:t>
      </w:r>
    </w:p>
    <w:p w:rsidR="00EF5D8F" w:rsidRPr="0032090C" w:rsidRDefault="00EF5D8F" w:rsidP="00EF5D8F">
      <w:pPr>
        <w:spacing w:before="120" w:after="120"/>
        <w:ind w:left="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słownie złotych: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sz w:val="22"/>
          <w:szCs w:val="22"/>
        </w:rPr>
        <w:t>,</w:t>
      </w:r>
    </w:p>
    <w:p w:rsidR="00EF5D8F" w:rsidRDefault="00EF5D8F" w:rsidP="00EF5D8F">
      <w:pPr>
        <w:spacing w:before="120" w:after="120"/>
        <w:ind w:left="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w tym należny </w:t>
      </w:r>
      <w:r w:rsidRPr="0032090C">
        <w:rPr>
          <w:rFonts w:ascii="Liberation Serif" w:eastAsia="Times New Roman" w:hAnsi="Liberation Serif" w:cs="Liberation Serif"/>
          <w:b/>
          <w:bCs/>
          <w:sz w:val="22"/>
          <w:szCs w:val="22"/>
        </w:rPr>
        <w:t>podatek VAT</w:t>
      </w:r>
      <w:r>
        <w:rPr>
          <w:rFonts w:ascii="Liberation Serif" w:eastAsia="Times New Roman" w:hAnsi="Liberation Serif" w:cs="Liberation Serif"/>
          <w:b/>
          <w:bCs/>
          <w:sz w:val="22"/>
          <w:szCs w:val="22"/>
        </w:rPr>
        <w:t xml:space="preserve"> w kwocie ……………….. zł (słownie: …………………………) </w:t>
      </w:r>
      <w:r w:rsidRPr="0032090C">
        <w:rPr>
          <w:rFonts w:ascii="Liberation Serif" w:eastAsia="Times New Roman" w:hAnsi="Liberation Serif" w:cs="Liberation Serif"/>
          <w:sz w:val="22"/>
          <w:szCs w:val="22"/>
        </w:rPr>
        <w:t>wynikającą z następującego wyliczenia: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678"/>
        <w:gridCol w:w="1046"/>
        <w:gridCol w:w="1082"/>
        <w:gridCol w:w="3725"/>
      </w:tblGrid>
      <w:tr w:rsidR="00EF5D8F" w:rsidRPr="006A1440" w:rsidTr="00EF5D8F">
        <w:trPr>
          <w:trHeight w:val="711"/>
        </w:trPr>
        <w:tc>
          <w:tcPr>
            <w:tcW w:w="967" w:type="dxa"/>
            <w:tcBorders>
              <w:top w:val="single" w:sz="4" w:space="0" w:color="auto"/>
              <w:left w:val="single" w:sz="4" w:space="0" w:color="auto"/>
              <w:bottom w:val="single" w:sz="4" w:space="0" w:color="auto"/>
              <w:right w:val="single" w:sz="4" w:space="0" w:color="auto"/>
            </w:tcBorders>
            <w:shd w:val="clear" w:color="auto" w:fill="D9D9D9"/>
            <w:hideMark/>
          </w:tcPr>
          <w:p w:rsidR="00EF5D8F" w:rsidRPr="006A1440" w:rsidRDefault="00EF5D8F" w:rsidP="00EF5D8F">
            <w:pPr>
              <w:spacing w:before="120" w:after="120"/>
              <w:ind w:left="426"/>
              <w:jc w:val="both"/>
              <w:rPr>
                <w:rFonts w:ascii="Liberation Serif" w:eastAsia="Times New Roman" w:hAnsi="Liberation Serif" w:cs="Liberation Serif"/>
                <w:b/>
                <w:sz w:val="22"/>
                <w:szCs w:val="22"/>
              </w:rPr>
            </w:pPr>
            <w:r w:rsidRPr="006A1440">
              <w:rPr>
                <w:rFonts w:ascii="Liberation Serif" w:eastAsia="Times New Roman" w:hAnsi="Liberation Serif" w:cs="Liberation Serif"/>
                <w:b/>
                <w:sz w:val="22"/>
                <w:szCs w:val="22"/>
              </w:rPr>
              <w:t>Lp.</w:t>
            </w:r>
          </w:p>
        </w:tc>
        <w:tc>
          <w:tcPr>
            <w:tcW w:w="2678" w:type="dxa"/>
            <w:tcBorders>
              <w:top w:val="single" w:sz="4" w:space="0" w:color="auto"/>
              <w:left w:val="single" w:sz="4" w:space="0" w:color="auto"/>
              <w:bottom w:val="single" w:sz="4" w:space="0" w:color="auto"/>
              <w:right w:val="single" w:sz="4" w:space="0" w:color="auto"/>
            </w:tcBorders>
            <w:shd w:val="clear" w:color="auto" w:fill="D9D9D9"/>
            <w:hideMark/>
          </w:tcPr>
          <w:p w:rsidR="00EF5D8F" w:rsidRPr="006A1440" w:rsidRDefault="00EF5D8F" w:rsidP="00EF5D8F">
            <w:pPr>
              <w:spacing w:before="120" w:after="120"/>
              <w:ind w:left="426"/>
              <w:jc w:val="both"/>
              <w:rPr>
                <w:rFonts w:ascii="Liberation Serif" w:eastAsia="Times New Roman" w:hAnsi="Liberation Serif" w:cs="Liberation Serif"/>
                <w:b/>
                <w:sz w:val="22"/>
                <w:szCs w:val="22"/>
              </w:rPr>
            </w:pPr>
            <w:r w:rsidRPr="006A1440">
              <w:rPr>
                <w:rFonts w:ascii="Liberation Serif" w:eastAsia="Times New Roman" w:hAnsi="Liberation Serif" w:cs="Liberation Serif"/>
                <w:b/>
                <w:sz w:val="22"/>
                <w:szCs w:val="22"/>
              </w:rPr>
              <w:t>Nazwa asortymentu</w:t>
            </w:r>
          </w:p>
        </w:tc>
        <w:tc>
          <w:tcPr>
            <w:tcW w:w="1046" w:type="dxa"/>
            <w:tcBorders>
              <w:top w:val="single" w:sz="4" w:space="0" w:color="auto"/>
              <w:left w:val="single" w:sz="4" w:space="0" w:color="auto"/>
              <w:bottom w:val="single" w:sz="4" w:space="0" w:color="auto"/>
              <w:right w:val="single" w:sz="4" w:space="0" w:color="auto"/>
            </w:tcBorders>
            <w:shd w:val="clear" w:color="auto" w:fill="D9D9D9"/>
          </w:tcPr>
          <w:p w:rsidR="00EF5D8F" w:rsidRPr="006A1440" w:rsidRDefault="00EF5D8F" w:rsidP="00EF5D8F">
            <w:pPr>
              <w:spacing w:before="120" w:after="120"/>
              <w:ind w:left="426"/>
              <w:jc w:val="both"/>
              <w:rPr>
                <w:rFonts w:ascii="Liberation Serif" w:eastAsia="Times New Roman" w:hAnsi="Liberation Serif" w:cs="Liberation Serif"/>
                <w:b/>
                <w:sz w:val="22"/>
                <w:szCs w:val="22"/>
              </w:rPr>
            </w:pPr>
            <w:r w:rsidRPr="006A1440">
              <w:rPr>
                <w:rFonts w:ascii="Liberation Serif" w:eastAsia="Times New Roman" w:hAnsi="Liberation Serif" w:cs="Liberation Serif"/>
                <w:b/>
                <w:sz w:val="22"/>
                <w:szCs w:val="22"/>
              </w:rPr>
              <w:t>J.m.</w:t>
            </w:r>
          </w:p>
        </w:tc>
        <w:tc>
          <w:tcPr>
            <w:tcW w:w="1082" w:type="dxa"/>
            <w:tcBorders>
              <w:top w:val="single" w:sz="4" w:space="0" w:color="auto"/>
              <w:left w:val="single" w:sz="4" w:space="0" w:color="auto"/>
              <w:bottom w:val="single" w:sz="4" w:space="0" w:color="auto"/>
              <w:right w:val="single" w:sz="4" w:space="0" w:color="auto"/>
            </w:tcBorders>
            <w:shd w:val="clear" w:color="auto" w:fill="D9D9D9"/>
            <w:hideMark/>
          </w:tcPr>
          <w:p w:rsidR="00EF5D8F" w:rsidRPr="006A1440" w:rsidRDefault="00EF5D8F" w:rsidP="00EF5D8F">
            <w:pPr>
              <w:spacing w:before="120" w:after="120"/>
              <w:ind w:left="426"/>
              <w:jc w:val="both"/>
              <w:rPr>
                <w:rFonts w:ascii="Liberation Serif" w:eastAsia="Times New Roman" w:hAnsi="Liberation Serif" w:cs="Liberation Serif"/>
                <w:b/>
                <w:sz w:val="22"/>
                <w:szCs w:val="22"/>
              </w:rPr>
            </w:pPr>
            <w:r w:rsidRPr="006A1440">
              <w:rPr>
                <w:rFonts w:ascii="Liberation Serif" w:eastAsia="Times New Roman" w:hAnsi="Liberation Serif" w:cs="Liberation Serif"/>
                <w:b/>
                <w:sz w:val="22"/>
                <w:szCs w:val="22"/>
              </w:rPr>
              <w:t>Ilość</w:t>
            </w:r>
          </w:p>
        </w:tc>
        <w:tc>
          <w:tcPr>
            <w:tcW w:w="3725" w:type="dxa"/>
            <w:tcBorders>
              <w:top w:val="single" w:sz="4" w:space="0" w:color="auto"/>
              <w:left w:val="single" w:sz="4" w:space="0" w:color="auto"/>
              <w:bottom w:val="single" w:sz="4" w:space="0" w:color="auto"/>
              <w:right w:val="single" w:sz="4" w:space="0" w:color="auto"/>
            </w:tcBorders>
            <w:shd w:val="clear" w:color="auto" w:fill="D9D9D9"/>
            <w:hideMark/>
          </w:tcPr>
          <w:p w:rsidR="00EF5D8F" w:rsidRPr="006A1440" w:rsidRDefault="00EF5D8F" w:rsidP="00EF5D8F">
            <w:pPr>
              <w:spacing w:before="120" w:after="120"/>
              <w:ind w:left="426"/>
              <w:jc w:val="both"/>
              <w:rPr>
                <w:rFonts w:ascii="Liberation Serif" w:eastAsia="Times New Roman" w:hAnsi="Liberation Serif" w:cs="Liberation Serif"/>
                <w:b/>
                <w:sz w:val="22"/>
                <w:szCs w:val="22"/>
              </w:rPr>
            </w:pPr>
            <w:r w:rsidRPr="006A1440">
              <w:rPr>
                <w:rFonts w:ascii="Liberation Serif" w:eastAsia="Times New Roman" w:hAnsi="Liberation Serif" w:cs="Liberation Serif"/>
                <w:b/>
                <w:sz w:val="22"/>
                <w:szCs w:val="22"/>
              </w:rPr>
              <w:t>Cena jednostkowa brutto</w:t>
            </w:r>
          </w:p>
        </w:tc>
      </w:tr>
      <w:tr w:rsidR="00EF5D8F" w:rsidRPr="006A1440" w:rsidTr="00EF5D8F">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hideMark/>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1</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S</w:t>
            </w:r>
            <w:r w:rsidRPr="006A1440">
              <w:rPr>
                <w:rFonts w:ascii="Liberation Serif" w:eastAsia="Times New Roman" w:hAnsi="Liberation Serif" w:cs="Liberation Serif"/>
                <w:sz w:val="22"/>
                <w:szCs w:val="22"/>
              </w:rPr>
              <w:t>erwer</w:t>
            </w:r>
            <w:r>
              <w:rPr>
                <w:rFonts w:ascii="Liberation Serif" w:eastAsia="Times New Roman" w:hAnsi="Liberation Serif" w:cs="Liberation Serif"/>
                <w:sz w:val="22"/>
                <w:szCs w:val="22"/>
              </w:rPr>
              <w:t xml:space="preserve"> aplikacyjny</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szt.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p>
        </w:tc>
      </w:tr>
      <w:tr w:rsidR="00EF5D8F" w:rsidRPr="006A1440" w:rsidTr="00EF5D8F">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hideMark/>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Serwer NAS – służący do archiwizacji i backupu</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szt.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p>
        </w:tc>
      </w:tr>
      <w:tr w:rsidR="00EF5D8F" w:rsidRPr="006A1440" w:rsidTr="00EF5D8F">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3</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 xml:space="preserve">Przełącznik </w:t>
            </w:r>
            <w:proofErr w:type="spellStart"/>
            <w:r w:rsidRPr="006A1440">
              <w:rPr>
                <w:rFonts w:ascii="Liberation Serif" w:eastAsia="Times New Roman" w:hAnsi="Liberation Serif" w:cs="Liberation Serif"/>
                <w:sz w:val="22"/>
                <w:szCs w:val="22"/>
              </w:rPr>
              <w:t>zarządzalny</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Szt.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p>
        </w:tc>
      </w:tr>
      <w:tr w:rsidR="00EF5D8F" w:rsidRPr="006A1440" w:rsidTr="00EF5D8F">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4</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UPS – zasilacz awaryjny</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Szt.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p>
        </w:tc>
      </w:tr>
      <w:tr w:rsidR="00EF5D8F" w:rsidRPr="006A1440" w:rsidTr="00EF5D8F">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EF5D8F" w:rsidRDefault="00EF5D8F" w:rsidP="00EF5D8F">
            <w:pPr>
              <w:spacing w:before="120" w:after="120"/>
              <w:ind w:left="426"/>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5</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AA1DDD">
              <w:rPr>
                <w:rFonts w:ascii="Liberation Serif" w:eastAsia="Times New Roman" w:hAnsi="Liberation Serif" w:cs="Liberation Serif"/>
                <w:sz w:val="22"/>
                <w:szCs w:val="22"/>
              </w:rPr>
              <w:t xml:space="preserve">Firewall UTM </w:t>
            </w:r>
            <w:r>
              <w:rPr>
                <w:rFonts w:ascii="Liberation Serif" w:eastAsia="Times New Roman" w:hAnsi="Liberation Serif" w:cs="Liberation Serif"/>
                <w:sz w:val="22"/>
                <w:szCs w:val="22"/>
              </w:rPr>
              <w:t>(Gmina)</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AA1DDD">
              <w:rPr>
                <w:rFonts w:ascii="Liberation Serif" w:eastAsia="Times New Roman" w:hAnsi="Liberation Serif" w:cs="Liberation Serif"/>
                <w:sz w:val="22"/>
                <w:szCs w:val="22"/>
              </w:rPr>
              <w:t xml:space="preserve">Szt. </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AA1DDD">
              <w:rPr>
                <w:rFonts w:ascii="Liberation Serif" w:eastAsia="Times New Roman" w:hAnsi="Liberation Serif"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p>
        </w:tc>
      </w:tr>
      <w:tr w:rsidR="00EF5D8F" w:rsidRPr="006A1440" w:rsidTr="00EF5D8F">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EF5D8F" w:rsidRDefault="00EF5D8F" w:rsidP="00EF5D8F">
            <w:pPr>
              <w:spacing w:before="120" w:after="120"/>
              <w:ind w:left="426"/>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6</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AA1DDD">
              <w:rPr>
                <w:rFonts w:ascii="Liberation Serif" w:eastAsia="Times New Roman" w:hAnsi="Liberation Serif" w:cs="Liberation Serif"/>
                <w:sz w:val="22"/>
                <w:szCs w:val="22"/>
              </w:rPr>
              <w:t>Firewall UTM</w:t>
            </w:r>
            <w:r>
              <w:rPr>
                <w:rFonts w:ascii="Liberation Serif" w:eastAsia="Times New Roman" w:hAnsi="Liberation Serif" w:cs="Liberation Serif"/>
                <w:sz w:val="22"/>
                <w:szCs w:val="22"/>
              </w:rPr>
              <w:t xml:space="preserve"> (GOPS)</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AA1DDD">
              <w:rPr>
                <w:rFonts w:ascii="Liberation Serif" w:eastAsia="Times New Roman" w:hAnsi="Liberation Serif" w:cs="Liberation Serif"/>
                <w:sz w:val="22"/>
                <w:szCs w:val="22"/>
              </w:rPr>
              <w:t>Szt.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AA1DDD">
              <w:rPr>
                <w:rFonts w:ascii="Liberation Serif" w:eastAsia="Times New Roman" w:hAnsi="Liberation Serif"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p>
        </w:tc>
      </w:tr>
      <w:tr w:rsidR="00EF5D8F" w:rsidRPr="006A1440" w:rsidTr="00EF5D8F">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EF5D8F" w:rsidRDefault="00EF5D8F" w:rsidP="00EF5D8F">
            <w:pPr>
              <w:spacing w:before="120" w:after="120"/>
              <w:ind w:left="426"/>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lastRenderedPageBreak/>
              <w:t>7</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32090C">
              <w:rPr>
                <w:rFonts w:ascii="Liberation Serif" w:hAnsi="Liberation Serif" w:cs="Liberation Serif"/>
              </w:rPr>
              <w:t>Komputer stacjonarny</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32090C">
              <w:rPr>
                <w:rFonts w:ascii="Liberation Serif" w:hAnsi="Liberation Serif" w:cs="Liberation Serif"/>
              </w:rPr>
              <w:t>szt.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Pr>
                <w:rFonts w:ascii="Liberation Serif" w:hAnsi="Liberation Serif" w:cs="Liberation Serif"/>
              </w:rPr>
              <w:t>38</w:t>
            </w:r>
          </w:p>
        </w:tc>
        <w:tc>
          <w:tcPr>
            <w:tcW w:w="3725" w:type="dxa"/>
            <w:tcBorders>
              <w:top w:val="single" w:sz="4" w:space="0" w:color="auto"/>
              <w:left w:val="single" w:sz="4" w:space="0" w:color="auto"/>
              <w:bottom w:val="single" w:sz="4" w:space="0" w:color="auto"/>
              <w:right w:val="single" w:sz="4" w:space="0" w:color="auto"/>
            </w:tcBorders>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p>
        </w:tc>
      </w:tr>
      <w:tr w:rsidR="00EF5D8F" w:rsidRPr="006A1440" w:rsidTr="00EF5D8F">
        <w:trPr>
          <w:trHeight w:val="527"/>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rsidR="00EF5D8F" w:rsidRPr="006A1440" w:rsidRDefault="00EF5D8F" w:rsidP="00EF5D8F">
            <w:pPr>
              <w:spacing w:before="120" w:after="120"/>
              <w:ind w:left="426"/>
              <w:jc w:val="both"/>
              <w:rPr>
                <w:rFonts w:ascii="Liberation Serif" w:eastAsia="Times New Roman" w:hAnsi="Liberation Serif" w:cs="Liberation Serif"/>
                <w:sz w:val="22"/>
                <w:szCs w:val="22"/>
              </w:rPr>
            </w:pPr>
            <w:r w:rsidRPr="006A1440">
              <w:rPr>
                <w:rFonts w:ascii="Liberation Serif" w:eastAsia="Times New Roman" w:hAnsi="Liberation Serif" w:cs="Liberation Serif"/>
                <w:b/>
                <w:sz w:val="22"/>
                <w:szCs w:val="22"/>
              </w:rPr>
              <w:t>Razem wartość brutto</w:t>
            </w:r>
          </w:p>
        </w:tc>
      </w:tr>
    </w:tbl>
    <w:p w:rsidR="00EF5D8F" w:rsidRDefault="00EF5D8F" w:rsidP="00EF5D8F">
      <w:pPr>
        <w:spacing w:before="120" w:after="120"/>
        <w:ind w:left="426"/>
        <w:jc w:val="both"/>
        <w:rPr>
          <w:rFonts w:ascii="Liberation Serif" w:eastAsia="Times New Roman" w:hAnsi="Liberation Serif" w:cs="Liberation Serif"/>
          <w:b/>
          <w:sz w:val="22"/>
          <w:szCs w:val="22"/>
          <w:u w:val="single"/>
        </w:rPr>
      </w:pPr>
    </w:p>
    <w:p w:rsidR="00EF5D8F" w:rsidRPr="001141DC" w:rsidRDefault="00EF5D8F" w:rsidP="00EF5D8F">
      <w:pPr>
        <w:spacing w:before="120" w:after="120"/>
        <w:jc w:val="both"/>
        <w:rPr>
          <w:rFonts w:ascii="Liberation Serif" w:eastAsia="Times New Roman" w:hAnsi="Liberation Serif" w:cs="Liberation Serif"/>
          <w:b/>
          <w:color w:val="FF0000"/>
          <w:sz w:val="28"/>
          <w:szCs w:val="28"/>
          <w:u w:val="single"/>
        </w:rPr>
      </w:pPr>
      <w:r>
        <w:rPr>
          <w:rFonts w:ascii="Liberation Serif" w:eastAsia="Times New Roman" w:hAnsi="Liberation Serif" w:cs="Liberation Serif"/>
          <w:b/>
          <w:color w:val="FF0000"/>
          <w:sz w:val="28"/>
          <w:szCs w:val="28"/>
          <w:u w:val="single"/>
        </w:rPr>
        <w:t>(wypełnić zgodnie z wymaganiami zamawiającego: tj. w kolumnie „</w:t>
      </w:r>
      <w:r w:rsidRPr="00E510EE">
        <w:rPr>
          <w:rFonts w:ascii="Liberation Serif" w:eastAsia="Times New Roman" w:hAnsi="Liberation Serif" w:cs="Liberation Serif"/>
          <w:b/>
          <w:color w:val="FF0000"/>
          <w:sz w:val="28"/>
          <w:szCs w:val="28"/>
          <w:u w:val="single"/>
        </w:rPr>
        <w:t>Parametry oferowane</w:t>
      </w:r>
      <w:r>
        <w:rPr>
          <w:rFonts w:ascii="Liberation Serif" w:eastAsia="Times New Roman" w:hAnsi="Liberation Serif" w:cs="Liberation Serif"/>
          <w:b/>
          <w:color w:val="FF0000"/>
          <w:sz w:val="28"/>
          <w:szCs w:val="28"/>
          <w:u w:val="single"/>
        </w:rPr>
        <w:t xml:space="preserve">” </w:t>
      </w:r>
      <w:r w:rsidRPr="00E510EE">
        <w:rPr>
          <w:rFonts w:ascii="Liberation Serif" w:eastAsia="Times New Roman" w:hAnsi="Liberation Serif" w:cs="Liberation Serif"/>
          <w:b/>
          <w:color w:val="FF0000"/>
          <w:sz w:val="28"/>
          <w:szCs w:val="28"/>
          <w:u w:val="single"/>
        </w:rPr>
        <w:t>w każdym wierszu należy określić typ/ model/ producent/ nr katalogowy</w:t>
      </w:r>
      <w:r>
        <w:rPr>
          <w:rFonts w:ascii="Liberation Serif" w:eastAsia="Times New Roman" w:hAnsi="Liberation Serif" w:cs="Liberation Serif"/>
          <w:b/>
          <w:color w:val="FF0000"/>
          <w:sz w:val="28"/>
          <w:szCs w:val="28"/>
          <w:u w:val="single"/>
        </w:rPr>
        <w:t xml:space="preserve"> oferowanego komponentu</w:t>
      </w:r>
      <w:r w:rsidRPr="00E510EE">
        <w:rPr>
          <w:rFonts w:ascii="Liberation Serif" w:eastAsia="Times New Roman" w:hAnsi="Liberation Serif" w:cs="Liberation Serif"/>
          <w:b/>
          <w:color w:val="FF0000"/>
          <w:sz w:val="28"/>
          <w:szCs w:val="28"/>
          <w:u w:val="single"/>
        </w:rPr>
        <w:t>)</w:t>
      </w:r>
      <w:r w:rsidRPr="001141DC">
        <w:rPr>
          <w:rFonts w:ascii="Liberation Serif" w:eastAsia="Times New Roman" w:hAnsi="Liberation Serif" w:cs="Liberation Serif"/>
          <w:b/>
          <w:color w:val="FF0000"/>
          <w:sz w:val="28"/>
          <w:szCs w:val="28"/>
          <w:u w:val="single"/>
        </w:rPr>
        <w:t>.</w:t>
      </w:r>
    </w:p>
    <w:p w:rsidR="00EF5D8F" w:rsidRDefault="00EF5D8F" w:rsidP="00EF5D8F">
      <w:pPr>
        <w:spacing w:before="120" w:after="120"/>
        <w:jc w:val="both"/>
        <w:rPr>
          <w:rFonts w:ascii="Liberation Serif" w:eastAsia="Times New Roman" w:hAnsi="Liberation Serif" w:cs="Liberation Serif"/>
          <w:b/>
          <w:sz w:val="22"/>
          <w:szCs w:val="22"/>
          <w:u w:val="single"/>
        </w:rPr>
      </w:pPr>
    </w:p>
    <w:p w:rsidR="00EF5D8F" w:rsidRPr="000975F4" w:rsidRDefault="00EF5D8F" w:rsidP="00EF5D8F">
      <w:pPr>
        <w:spacing w:line="360" w:lineRule="auto"/>
        <w:jc w:val="both"/>
        <w:rPr>
          <w:rFonts w:ascii="Liberation Serif" w:eastAsia="Century Gothic" w:hAnsi="Liberation Serif" w:cs="Liberation Serif"/>
          <w:b/>
          <w:sz w:val="22"/>
          <w:szCs w:val="22"/>
          <w:u w:val="single"/>
        </w:rPr>
      </w:pPr>
      <w:r w:rsidRPr="000975F4">
        <w:rPr>
          <w:rFonts w:ascii="Liberation Serif" w:eastAsia="Century Gothic" w:hAnsi="Liberation Serif" w:cs="Liberation Serif"/>
          <w:b/>
          <w:sz w:val="22"/>
          <w:szCs w:val="22"/>
          <w:u w:val="single"/>
        </w:rPr>
        <w:t>Dostawa sprzętu sieciowego i serwerów</w:t>
      </w:r>
    </w:p>
    <w:p w:rsidR="00EF5D8F" w:rsidRPr="000A1E7A" w:rsidRDefault="00EF5D8F" w:rsidP="00EF5D8F">
      <w:pPr>
        <w:numPr>
          <w:ilvl w:val="0"/>
          <w:numId w:val="94"/>
        </w:numPr>
        <w:spacing w:before="120" w:after="120"/>
        <w:jc w:val="both"/>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Parametry serwera (opis)</w:t>
      </w:r>
    </w:p>
    <w:tbl>
      <w:tblPr>
        <w:tblW w:w="5000" w:type="pct"/>
        <w:tblLayout w:type="fixed"/>
        <w:tblCellMar>
          <w:left w:w="71" w:type="dxa"/>
          <w:right w:w="71" w:type="dxa"/>
        </w:tblCellMar>
        <w:tblLook w:val="0000" w:firstRow="0" w:lastRow="0" w:firstColumn="0" w:lastColumn="0" w:noHBand="0" w:noVBand="0"/>
      </w:tblPr>
      <w:tblGrid>
        <w:gridCol w:w="1430"/>
        <w:gridCol w:w="6020"/>
        <w:gridCol w:w="2329"/>
      </w:tblGrid>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Nazwa komponentu</w:t>
            </w:r>
          </w:p>
        </w:tc>
        <w:tc>
          <w:tcPr>
            <w:tcW w:w="3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Wymagane minimalne parametry techniczne</w:t>
            </w:r>
          </w:p>
        </w:tc>
        <w:tc>
          <w:tcPr>
            <w:tcW w:w="1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5D8F" w:rsidRPr="000975F4" w:rsidRDefault="00EF5D8F" w:rsidP="00EF5D8F">
            <w:pPr>
              <w:ind w:left="-71"/>
              <w:rPr>
                <w:rFonts w:ascii="Times New Roman" w:eastAsia="Times New Roman" w:hAnsi="Times New Roman" w:cs="Times New Roman"/>
                <w:b/>
                <w:color w:val="FF0000"/>
                <w:sz w:val="18"/>
                <w:szCs w:val="18"/>
              </w:rPr>
            </w:pPr>
            <w:r w:rsidRPr="000975F4">
              <w:rPr>
                <w:rFonts w:ascii="Times New Roman" w:eastAsia="Times New Roman" w:hAnsi="Times New Roman" w:cs="Times New Roman"/>
                <w:b/>
                <w:color w:val="FF0000"/>
                <w:sz w:val="18"/>
                <w:szCs w:val="18"/>
              </w:rPr>
              <w:t>Parametry oferowane</w:t>
            </w:r>
          </w:p>
          <w:p w:rsidR="00EF5D8F" w:rsidRPr="000A1E7A" w:rsidRDefault="00EF5D8F" w:rsidP="00EF5D8F">
            <w:pPr>
              <w:ind w:left="-71"/>
              <w:rPr>
                <w:rFonts w:ascii="Times New Roman" w:eastAsia="Times New Roman" w:hAnsi="Times New Roman" w:cs="Times New Roman"/>
                <w:sz w:val="18"/>
                <w:szCs w:val="18"/>
              </w:rPr>
            </w:pPr>
            <w:r w:rsidRPr="000975F4">
              <w:rPr>
                <w:rFonts w:ascii="Times New Roman" w:eastAsia="Times New Roman" w:hAnsi="Times New Roman" w:cs="Times New Roman"/>
                <w:b/>
                <w:color w:val="FF0000"/>
                <w:sz w:val="18"/>
                <w:szCs w:val="18"/>
              </w:rPr>
              <w:t>(</w:t>
            </w:r>
            <w:r>
              <w:rPr>
                <w:rFonts w:ascii="Times New Roman" w:eastAsia="Times New Roman" w:hAnsi="Times New Roman" w:cs="Times New Roman"/>
                <w:b/>
                <w:color w:val="FF0000"/>
                <w:sz w:val="18"/>
                <w:szCs w:val="18"/>
              </w:rPr>
              <w:t xml:space="preserve">w każdym wierszu należy określić </w:t>
            </w:r>
            <w:r w:rsidRPr="000975F4">
              <w:rPr>
                <w:rFonts w:ascii="Times New Roman" w:eastAsia="Times New Roman" w:hAnsi="Times New Roman" w:cs="Times New Roman"/>
                <w:b/>
                <w:color w:val="FF0000"/>
                <w:sz w:val="18"/>
                <w:szCs w:val="18"/>
              </w:rPr>
              <w:t>typ/ model/ producent/ nr katalogowy)</w:t>
            </w: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Obudowa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Obudowa RACK o wysokości maksymaln</w:t>
            </w:r>
            <w:r>
              <w:rPr>
                <w:rFonts w:ascii="Times New Roman" w:eastAsia="Times New Roman" w:hAnsi="Times New Roman" w:cs="Times New Roman"/>
                <w:sz w:val="18"/>
                <w:szCs w:val="18"/>
              </w:rPr>
              <w:t>ie 1U z możliwością instalacji minimum 4</w:t>
            </w:r>
            <w:r w:rsidRPr="000A1E7A">
              <w:rPr>
                <w:rFonts w:ascii="Times New Roman" w:eastAsia="Times New Roman" w:hAnsi="Times New Roman" w:cs="Times New Roman"/>
                <w:sz w:val="18"/>
                <w:szCs w:val="18"/>
              </w:rPr>
              <w:t xml:space="preserve"> dysków </w:t>
            </w:r>
            <w:r>
              <w:rPr>
                <w:rFonts w:ascii="Times New Roman" w:eastAsia="Times New Roman" w:hAnsi="Times New Roman" w:cs="Times New Roman"/>
                <w:sz w:val="18"/>
                <w:szCs w:val="18"/>
              </w:rPr>
              <w:t>2</w:t>
            </w:r>
            <w:r w:rsidRPr="000A1E7A">
              <w:rPr>
                <w:rFonts w:ascii="Times New Roman" w:eastAsia="Times New Roman" w:hAnsi="Times New Roman" w:cs="Times New Roman"/>
                <w:sz w:val="18"/>
                <w:szCs w:val="18"/>
              </w:rPr>
              <w:t xml:space="preserve">,5” wraz z kompletem wysuwanych szyn umożliwiających montaż w szafie </w:t>
            </w:r>
            <w:proofErr w:type="spellStart"/>
            <w:r w:rsidRPr="000A1E7A">
              <w:rPr>
                <w:rFonts w:ascii="Times New Roman" w:eastAsia="Times New Roman" w:hAnsi="Times New Roman" w:cs="Times New Roman"/>
                <w:sz w:val="18"/>
                <w:szCs w:val="18"/>
              </w:rPr>
              <w:t>rack</w:t>
            </w:r>
            <w:proofErr w:type="spellEnd"/>
            <w:r w:rsidRPr="000A1E7A">
              <w:rPr>
                <w:rFonts w:ascii="Times New Roman" w:eastAsia="Times New Roman" w:hAnsi="Times New Roman" w:cs="Times New Roman"/>
                <w:sz w:val="18"/>
                <w:szCs w:val="18"/>
              </w:rPr>
              <w:t xml:space="preserve"> i wysuwanie serwera do celów serwisowych </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Płyta główna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Płyta główna z możliwością zainstalowania jednego procesora</w:t>
            </w:r>
            <w:r>
              <w:rPr>
                <w:rFonts w:ascii="Times New Roman" w:eastAsia="Times New Roman" w:hAnsi="Times New Roman" w:cs="Times New Roman"/>
                <w:sz w:val="18"/>
                <w:szCs w:val="18"/>
              </w:rPr>
              <w:t xml:space="preserve"> lub więcej</w:t>
            </w:r>
            <w:r w:rsidRPr="000A1E7A">
              <w:rPr>
                <w:rFonts w:ascii="Times New Roman" w:eastAsia="Times New Roman" w:hAnsi="Times New Roman" w:cs="Times New Roman"/>
                <w:sz w:val="18"/>
                <w:szCs w:val="18"/>
              </w:rPr>
              <w:t>. Płyta główna musi być zaprojektowana przez producenta serwera i oznaczona jego znakiem firmowym.</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Chipset</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Dedykowany przez producenta procesora do pracy w serwerach jednoprocesorowych</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Procesor</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Jeden procesor 8-rdzeniowy, min. 2.6GHz częstotliwości bazowej/nominalnej, osiągający minimalne wyniki testów w konfiguracji jednoprocesorowej:</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SPECrate2017_int_base wynik min. 60pkt</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SPECrate2017_int_peak wynik min. 63pkt</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SPECrate2017_fp_base wynik min. 52pkt</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SPECrate2017_fp_peak wynik min. 56pkt</w:t>
            </w:r>
          </w:p>
          <w:p w:rsidR="00EF5D8F" w:rsidRPr="000A1E7A" w:rsidRDefault="00EF5D8F" w:rsidP="00EF5D8F">
            <w:pPr>
              <w:ind w:left="-71"/>
              <w:rPr>
                <w:rFonts w:ascii="Times New Roman" w:eastAsia="Times New Roman" w:hAnsi="Times New Roman" w:cs="Times New Roman"/>
                <w:sz w:val="18"/>
                <w:szCs w:val="18"/>
              </w:rPr>
            </w:pP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Maksymalny TDP dla procesora 65W</w:t>
            </w:r>
          </w:p>
          <w:p w:rsidR="00EF5D8F" w:rsidRPr="000A1E7A" w:rsidRDefault="00EF5D8F" w:rsidP="00EF5D8F">
            <w:pPr>
              <w:ind w:left="-71"/>
              <w:rPr>
                <w:rFonts w:ascii="Times New Roman" w:eastAsia="Times New Roman" w:hAnsi="Times New Roman" w:cs="Times New Roman"/>
                <w:sz w:val="18"/>
                <w:szCs w:val="18"/>
                <w:highlight w:val="yellow"/>
              </w:rPr>
            </w:pPr>
            <w:r w:rsidRPr="000A1E7A">
              <w:rPr>
                <w:rFonts w:ascii="Times New Roman" w:eastAsia="Times New Roman" w:hAnsi="Times New Roman" w:cs="Times New Roman"/>
                <w:sz w:val="18"/>
                <w:szCs w:val="18"/>
                <w:highlight w:val="yellow"/>
              </w:rPr>
              <w:t xml:space="preserve">Wynik testu musi być opublikowany na stronie </w:t>
            </w:r>
            <w:hyperlink r:id="rId21" w:history="1">
              <w:r w:rsidRPr="000A1E7A">
                <w:rPr>
                  <w:rFonts w:ascii="Times New Roman" w:eastAsia="Times New Roman" w:hAnsi="Times New Roman" w:cs="Times New Roman"/>
                  <w:color w:val="0000FF"/>
                  <w:sz w:val="18"/>
                  <w:szCs w:val="18"/>
                  <w:highlight w:val="yellow"/>
                  <w:u w:val="single"/>
                </w:rPr>
                <w:t>https://www.spec.org/cpu2017/results/</w:t>
              </w:r>
            </w:hyperlink>
            <w:r w:rsidRPr="000A1E7A">
              <w:rPr>
                <w:rFonts w:ascii="Times New Roman" w:eastAsia="Times New Roman" w:hAnsi="Times New Roman" w:cs="Times New Roman"/>
                <w:sz w:val="18"/>
                <w:szCs w:val="18"/>
                <w:highlight w:val="yellow"/>
              </w:rPr>
              <w:t xml:space="preserve">  w dniu złożenia oferty.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highlight w:val="yellow"/>
              </w:rPr>
              <w:t>Do oferty należy załączyć wyniki testów</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Pamięć RAM</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32GB pamięci RAM ECC UDIMM o częstotliwości pracy 3200MT/s w układzie 2x16GB</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Płyta powinna obsługiwać do minimum 128GB, na płycie głównej powinno znajdować się minimum 4 </w:t>
            </w:r>
            <w:proofErr w:type="spellStart"/>
            <w:r w:rsidRPr="000A1E7A">
              <w:rPr>
                <w:rFonts w:ascii="Times New Roman" w:eastAsia="Times New Roman" w:hAnsi="Times New Roman" w:cs="Times New Roman"/>
                <w:sz w:val="18"/>
                <w:szCs w:val="18"/>
              </w:rPr>
              <w:t>sloty</w:t>
            </w:r>
            <w:proofErr w:type="spellEnd"/>
            <w:r w:rsidRPr="000A1E7A">
              <w:rPr>
                <w:rFonts w:ascii="Times New Roman" w:eastAsia="Times New Roman" w:hAnsi="Times New Roman" w:cs="Times New Roman"/>
                <w:sz w:val="18"/>
                <w:szCs w:val="18"/>
              </w:rPr>
              <w:t xml:space="preserve"> przeznaczone dla pamięci. </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Karta graficzna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Zintegrowana karta graficzna umożliwiająca rozdzielczość min. 1920x1200</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Wbudowane porty</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Minimum. 3 porty USB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1 port VGA i 1 port RS232</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Gniazda PCI</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Minimum 2 </w:t>
            </w:r>
            <w:proofErr w:type="spellStart"/>
            <w:r>
              <w:rPr>
                <w:rFonts w:ascii="Times New Roman" w:eastAsia="Times New Roman" w:hAnsi="Times New Roman" w:cs="Times New Roman"/>
                <w:sz w:val="18"/>
                <w:szCs w:val="18"/>
              </w:rPr>
              <w:t>sloty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PCIe</w:t>
            </w:r>
            <w:proofErr w:type="spellEnd"/>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Interfejsy sieciowe LAN</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Wbudowane minimum 2 interfejsy sieciowe 1Gb Ethernet w standardzie </w:t>
            </w:r>
            <w:proofErr w:type="spellStart"/>
            <w:r w:rsidRPr="000A1E7A">
              <w:rPr>
                <w:rFonts w:ascii="Times New Roman" w:eastAsia="Times New Roman" w:hAnsi="Times New Roman" w:cs="Times New Roman"/>
                <w:sz w:val="18"/>
                <w:szCs w:val="18"/>
              </w:rPr>
              <w:t>BaseT</w:t>
            </w:r>
            <w:proofErr w:type="spellEnd"/>
            <w:r w:rsidRPr="000A1E7A">
              <w:rPr>
                <w:rFonts w:ascii="Times New Roman" w:eastAsia="Times New Roman" w:hAnsi="Times New Roman" w:cs="Times New Roman"/>
                <w:sz w:val="18"/>
                <w:szCs w:val="18"/>
              </w:rPr>
              <w:t xml:space="preserve"> </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Kontroler dysków</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Sprzętowy kontroler dyskowy posiadający min. 8GB nieulotnej pamięci cache, umożliwiający konfigurację poziomó</w:t>
            </w:r>
            <w:r>
              <w:rPr>
                <w:rFonts w:ascii="Times New Roman" w:eastAsia="Times New Roman" w:hAnsi="Times New Roman" w:cs="Times New Roman"/>
                <w:sz w:val="18"/>
                <w:szCs w:val="18"/>
              </w:rPr>
              <w:t>w RAID: 0, 1, 5, 6, 10, 50</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Dyski twarde</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 chwili dostawy możliwość instalacji dysków SAS, SATA, SSD, NL-SAS</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Zainstalowane 2 dyski M.2 SATA o pojemności min. 240GB Hot-Plug w konfiguracji RAID 1 pod </w:t>
            </w:r>
            <w:proofErr w:type="spellStart"/>
            <w:r w:rsidRPr="000A1E7A">
              <w:rPr>
                <w:rFonts w:ascii="Times New Roman" w:eastAsia="Times New Roman" w:hAnsi="Times New Roman" w:cs="Times New Roman"/>
                <w:sz w:val="18"/>
                <w:szCs w:val="18"/>
              </w:rPr>
              <w:t>virtualizator</w:t>
            </w:r>
            <w:proofErr w:type="spellEnd"/>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Zainstalowane 4 dyski SSD o minimalnych parametrach 480GB SATA 6Gb/s Read </w:t>
            </w:r>
            <w:proofErr w:type="spellStart"/>
            <w:r w:rsidRPr="000A1E7A">
              <w:rPr>
                <w:rFonts w:ascii="Times New Roman" w:eastAsia="Times New Roman" w:hAnsi="Times New Roman" w:cs="Times New Roman"/>
                <w:sz w:val="18"/>
                <w:szCs w:val="18"/>
              </w:rPr>
              <w:t>Intensive</w:t>
            </w:r>
            <w:proofErr w:type="spellEnd"/>
            <w:r w:rsidRPr="000A1E7A">
              <w:rPr>
                <w:rFonts w:ascii="Times New Roman" w:eastAsia="Times New Roman" w:hAnsi="Times New Roman" w:cs="Times New Roman"/>
                <w:sz w:val="18"/>
                <w:szCs w:val="18"/>
              </w:rPr>
              <w:t xml:space="preserve"> DWPD min.1 typu Hot Plug pod konfigurację Raid5</w:t>
            </w:r>
          </w:p>
          <w:p w:rsidR="00EF5D8F" w:rsidRPr="000A1E7A" w:rsidRDefault="00EF5D8F" w:rsidP="00EF5D8F">
            <w:pPr>
              <w:ind w:left="-71"/>
              <w:rPr>
                <w:rFonts w:ascii="Times New Roman" w:eastAsia="Times New Roman" w:hAnsi="Times New Roman" w:cs="Times New Roman"/>
                <w:sz w:val="18"/>
                <w:szCs w:val="18"/>
              </w:rPr>
            </w:pP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Możliwość zainstalowania dedykowanego modułu dla </w:t>
            </w:r>
            <w:proofErr w:type="spellStart"/>
            <w:r w:rsidRPr="000A1E7A">
              <w:rPr>
                <w:rFonts w:ascii="Times New Roman" w:eastAsia="Times New Roman" w:hAnsi="Times New Roman" w:cs="Times New Roman"/>
                <w:sz w:val="18"/>
                <w:szCs w:val="18"/>
              </w:rPr>
              <w:t>hypervisora</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wirtualizacyjnego</w:t>
            </w:r>
            <w:proofErr w:type="spellEnd"/>
            <w:r w:rsidRPr="000A1E7A">
              <w:rPr>
                <w:rFonts w:ascii="Times New Roman" w:eastAsia="Times New Roman" w:hAnsi="Times New Roman" w:cs="Times New Roman"/>
                <w:sz w:val="18"/>
                <w:szCs w:val="18"/>
              </w:rPr>
              <w:t xml:space="preserve">, wyposażony w 2 nośniki typu </w:t>
            </w:r>
            <w:proofErr w:type="spellStart"/>
            <w:r w:rsidRPr="000A1E7A">
              <w:rPr>
                <w:rFonts w:ascii="Times New Roman" w:eastAsia="Times New Roman" w:hAnsi="Times New Roman" w:cs="Times New Roman"/>
                <w:sz w:val="18"/>
                <w:szCs w:val="18"/>
              </w:rPr>
              <w:t>flash</w:t>
            </w:r>
            <w:proofErr w:type="spellEnd"/>
            <w:r w:rsidRPr="000A1E7A">
              <w:rPr>
                <w:rFonts w:ascii="Times New Roman" w:eastAsia="Times New Roman" w:hAnsi="Times New Roman" w:cs="Times New Roman"/>
                <w:sz w:val="18"/>
                <w:szCs w:val="18"/>
              </w:rPr>
              <w:t xml:space="preserve"> o pojemności min. 64GB, z możliwością konfiguracji zabezpieczenia synchronizacji pomiędzy nośnikami z poziomu BIOS serwera, rozwiązanie nie może powodować zmniejszenia ilości wnęk na dyski twarde</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lastRenderedPageBreak/>
              <w:t>Wentylatory</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4 wentylatory</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Zasilacze</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szt. 2 Redundantne, o mocy minimalnej 600W.</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Bezpieczeństwo</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Zatrzask górnej pokrywy oraz blokada na ramce </w:t>
            </w:r>
            <w:proofErr w:type="spellStart"/>
            <w:r w:rsidRPr="000A1E7A">
              <w:rPr>
                <w:rFonts w:ascii="Times New Roman" w:eastAsia="Times New Roman" w:hAnsi="Times New Roman" w:cs="Times New Roman"/>
                <w:sz w:val="18"/>
                <w:szCs w:val="18"/>
              </w:rPr>
              <w:t>panela</w:t>
            </w:r>
            <w:proofErr w:type="spellEnd"/>
            <w:r w:rsidRPr="000A1E7A">
              <w:rPr>
                <w:rFonts w:ascii="Times New Roman" w:eastAsia="Times New Roman" w:hAnsi="Times New Roman" w:cs="Times New Roman"/>
                <w:sz w:val="18"/>
                <w:szCs w:val="18"/>
              </w:rPr>
              <w:t xml:space="preserve"> frontowego zamykane na klucz w celu do ochrony nieautoryzowanego dostępu do dysków twardych i wewnętrznych elementów serwera.</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wyłączenia w BIOS funkcji przycisku zasilania.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BIOS ma możliwość przejścia do bezpiecznego trybu rozruchowego z możliwością zarządzania blokadą zasilania, panelem sterowania oraz zmianą hasła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Wbudowany czujnik otwarcia obudowy współpracujący z BIOS i kartą zarządzającą. </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Moduł TPM 2.0 </w:t>
            </w:r>
          </w:p>
          <w:p w:rsidR="00EF5D8F" w:rsidRPr="000A1E7A" w:rsidRDefault="00EF5D8F" w:rsidP="00EF5D8F">
            <w:pPr>
              <w:ind w:left="-71"/>
              <w:rPr>
                <w:rFonts w:ascii="Times New Roman" w:eastAsia="Times New Roman" w:hAnsi="Times New Roman" w:cs="Times New Roman"/>
                <w:sz w:val="18"/>
                <w:szCs w:val="18"/>
              </w:rPr>
            </w:pP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Karta Zarządzania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Niezależna od zainstalowanego na serwerze systemu operacyjnego posiadająca dedykowany port Gigabit Ethernet RJ-45 i umożliwiająca:</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zdalny dostęp do graficznego interfejsu Web karty zarządzającej;</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zdalne monitorowanie i informowanie o statusie serwera (np. prędkości obrotowej wentylatorów, konfiguracji serwera);</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szyfrowane połączenie (TLS) oraz autentykacje i autoryzację użytkownika;</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podmontowania zdalnych wirtualnych napędów;</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wirtualną konsolę z dostępem do myszy, klawiatury;</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wsparcie dla IPv6;</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wsparcie dla WSMAN (Web Service for Management); SNMP; IPMI2.0, SSH, </w:t>
            </w:r>
            <w:proofErr w:type="spellStart"/>
            <w:r w:rsidRPr="000A1E7A">
              <w:rPr>
                <w:rFonts w:ascii="Times New Roman" w:eastAsia="Times New Roman" w:hAnsi="Times New Roman" w:cs="Times New Roman"/>
                <w:sz w:val="18"/>
                <w:szCs w:val="18"/>
              </w:rPr>
              <w:t>Redfish</w:t>
            </w:r>
            <w:proofErr w:type="spellEnd"/>
            <w:r w:rsidRPr="000A1E7A">
              <w:rPr>
                <w:rFonts w:ascii="Times New Roman" w:eastAsia="Times New Roman" w:hAnsi="Times New Roman" w:cs="Times New Roman"/>
                <w:sz w:val="18"/>
                <w:szCs w:val="18"/>
              </w:rPr>
              <w:t>;</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zdalnego monitorowania w czasie rzeczywistym poboru prądu przez serwer;</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zdalnego ustawienia limitu poboru prądu przez konkretny serwer;</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integracja z Active Directory;</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obsługi przez dwóch administratorów jednocześnie;</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wsparcie dla </w:t>
            </w:r>
            <w:proofErr w:type="spellStart"/>
            <w:r w:rsidRPr="000A1E7A">
              <w:rPr>
                <w:rFonts w:ascii="Times New Roman" w:eastAsia="Times New Roman" w:hAnsi="Times New Roman" w:cs="Times New Roman"/>
                <w:sz w:val="18"/>
                <w:szCs w:val="18"/>
              </w:rPr>
              <w:t>dynamic</w:t>
            </w:r>
            <w:proofErr w:type="spellEnd"/>
            <w:r w:rsidRPr="000A1E7A">
              <w:rPr>
                <w:rFonts w:ascii="Times New Roman" w:eastAsia="Times New Roman" w:hAnsi="Times New Roman" w:cs="Times New Roman"/>
                <w:sz w:val="18"/>
                <w:szCs w:val="18"/>
              </w:rPr>
              <w:t xml:space="preserve"> DNS;</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wysyłanie do administratora maila z powiadomieniem o awarii lub zmianie konfiguracji sprzętowej.</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bezpośredniego zarządzania poprzez dedykowany port USB na przednim panelu serwera</w:t>
            </w:r>
          </w:p>
          <w:p w:rsidR="00EF5D8F" w:rsidRPr="000A1E7A" w:rsidRDefault="00EF5D8F" w:rsidP="00EF5D8F">
            <w:pPr>
              <w:numPr>
                <w:ilvl w:val="0"/>
                <w:numId w:val="37"/>
              </w:numPr>
              <w:spacing w:line="276" w:lineRule="auto"/>
              <w:ind w:left="375"/>
              <w:contextualSpacing/>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zarządzania do 100 serwerów bezpośrednio z konsoli karty zarządzającej pojedynczego serwera</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Certyfikaty</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highlight w:val="yellow"/>
              </w:rPr>
              <w:t xml:space="preserve">Serwer musi być wyprodukowany zgodnie z normą ISO-9001 oraz ISO-14001. </w:t>
            </w:r>
            <w:r w:rsidRPr="000A1E7A">
              <w:rPr>
                <w:rFonts w:ascii="Times New Roman" w:eastAsia="Times New Roman" w:hAnsi="Times New Roman" w:cs="Times New Roman"/>
                <w:sz w:val="18"/>
                <w:szCs w:val="18"/>
                <w:highlight w:val="yellow"/>
              </w:rPr>
              <w:br/>
              <w:t>Serwer musi posiadać deklaracja CE.</w:t>
            </w:r>
            <w:r w:rsidRPr="000A1E7A">
              <w:rPr>
                <w:rFonts w:ascii="Times New Roman" w:eastAsia="Times New Roman" w:hAnsi="Times New Roman" w:cs="Times New Roman"/>
                <w:sz w:val="18"/>
                <w:szCs w:val="18"/>
                <w:highlight w:val="yellow"/>
              </w:rPr>
              <w:br/>
              <w:t xml:space="preserve">Oferowany serwer musi znajdować się na liście Windows Server </w:t>
            </w:r>
            <w:proofErr w:type="spellStart"/>
            <w:r w:rsidRPr="000A1E7A">
              <w:rPr>
                <w:rFonts w:ascii="Times New Roman" w:eastAsia="Times New Roman" w:hAnsi="Times New Roman" w:cs="Times New Roman"/>
                <w:sz w:val="18"/>
                <w:szCs w:val="18"/>
                <w:highlight w:val="yellow"/>
              </w:rPr>
              <w:t>Catalog</w:t>
            </w:r>
            <w:proofErr w:type="spellEnd"/>
            <w:r w:rsidRPr="000A1E7A">
              <w:rPr>
                <w:rFonts w:ascii="Times New Roman" w:eastAsia="Times New Roman" w:hAnsi="Times New Roman" w:cs="Times New Roman"/>
                <w:sz w:val="18"/>
                <w:szCs w:val="18"/>
                <w:highlight w:val="yellow"/>
              </w:rPr>
              <w:t xml:space="preserve"> i posiadać status „</w:t>
            </w:r>
            <w:proofErr w:type="spellStart"/>
            <w:r w:rsidRPr="000A1E7A">
              <w:rPr>
                <w:rFonts w:ascii="Times New Roman" w:eastAsia="Times New Roman" w:hAnsi="Times New Roman" w:cs="Times New Roman"/>
                <w:sz w:val="18"/>
                <w:szCs w:val="18"/>
                <w:highlight w:val="yellow"/>
              </w:rPr>
              <w:t>Certified</w:t>
            </w:r>
            <w:proofErr w:type="spellEnd"/>
            <w:r w:rsidRPr="000A1E7A">
              <w:rPr>
                <w:rFonts w:ascii="Times New Roman" w:eastAsia="Times New Roman" w:hAnsi="Times New Roman" w:cs="Times New Roman"/>
                <w:sz w:val="18"/>
                <w:szCs w:val="18"/>
                <w:highlight w:val="yellow"/>
              </w:rPr>
              <w:t xml:space="preserve"> for Windows” dla systemów Microsoft, Windows Server 2019, Windows Server 2022.</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highlight w:val="yellow"/>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Dokumentacja</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Zamawiający wymaga dokumentacji w języku polskim lub angielskim.</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r w:rsidR="00EF5D8F" w:rsidRPr="000A1E7A" w:rsidTr="00EF5D8F">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Warunki gwarancji</w:t>
            </w:r>
          </w:p>
        </w:tc>
        <w:tc>
          <w:tcPr>
            <w:tcW w:w="3078" w:type="pct"/>
            <w:tcBorders>
              <w:top w:val="single" w:sz="4" w:space="0" w:color="auto"/>
              <w:left w:val="single" w:sz="4" w:space="0" w:color="auto"/>
              <w:bottom w:val="single" w:sz="4" w:space="0" w:color="auto"/>
              <w:right w:val="single" w:sz="4" w:space="0" w:color="auto"/>
            </w:tcBorders>
            <w:vAlign w:val="center"/>
          </w:tcPr>
          <w:p w:rsidR="00EF5D8F" w:rsidRPr="000A1E7A" w:rsidRDefault="00EF5D8F" w:rsidP="00EF5D8F">
            <w:pPr>
              <w:ind w:left="-71"/>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0A1E7A">
              <w:rPr>
                <w:rFonts w:ascii="Times New Roman" w:eastAsia="Times New Roman" w:hAnsi="Times New Roman" w:cs="Times New Roman"/>
                <w:sz w:val="18"/>
                <w:szCs w:val="18"/>
              </w:rPr>
              <w:t xml:space="preserve"> miesięcy gwarancji, z czasem reakcji serwisu do następnego dnia roboczego od przyjęcia zgłoszenia, możliwość zgłaszania awarii 24x7x365 poprzez ogólnopolską linię telefoniczną producenta.</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Uszkodzony dysk pozostaje u Zamawiającego. </w:t>
            </w:r>
          </w:p>
          <w:p w:rsidR="00EF5D8F" w:rsidRPr="000A1E7A" w:rsidRDefault="00EF5D8F" w:rsidP="00EF5D8F">
            <w:pPr>
              <w:ind w:left="-71"/>
              <w:rPr>
                <w:rFonts w:ascii="Times New Roman" w:eastAsia="Times New Roman" w:hAnsi="Times New Roman" w:cs="Times New Roman"/>
                <w:sz w:val="18"/>
                <w:szCs w:val="18"/>
                <w:highlight w:val="yellow"/>
              </w:rPr>
            </w:pPr>
            <w:r w:rsidRPr="000A1E7A">
              <w:rPr>
                <w:rFonts w:ascii="Times New Roman" w:eastAsia="Times New Roman" w:hAnsi="Times New Roman" w:cs="Times New Roman"/>
                <w:sz w:val="18"/>
                <w:szCs w:val="18"/>
                <w:highlight w:val="yellow"/>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EF5D8F" w:rsidRPr="000A1E7A" w:rsidRDefault="00EF5D8F" w:rsidP="00EF5D8F">
            <w:pPr>
              <w:ind w:left="-71"/>
              <w:rPr>
                <w:rFonts w:ascii="Times New Roman" w:eastAsia="Times New Roman" w:hAnsi="Times New Roman" w:cs="Times New Roman"/>
                <w:sz w:val="18"/>
                <w:szCs w:val="18"/>
                <w:highlight w:val="yellow"/>
              </w:rPr>
            </w:pPr>
            <w:r w:rsidRPr="000A1E7A">
              <w:rPr>
                <w:rFonts w:ascii="Times New Roman" w:eastAsia="Times New Roman" w:hAnsi="Times New Roman" w:cs="Times New Roman"/>
                <w:sz w:val="18"/>
                <w:szCs w:val="18"/>
                <w:highlight w:val="yellow"/>
              </w:rPr>
              <w:t>Firma serwisująca musi posiadać ISO 9001:2008 na świadczenie usług serwisowych oraz posiadać autoryzacje producenta urządzeń – dokumenty potwierdzające należy załączyć do oferty.</w:t>
            </w:r>
          </w:p>
          <w:p w:rsidR="00EF5D8F" w:rsidRPr="000A1E7A" w:rsidRDefault="00EF5D8F" w:rsidP="00EF5D8F">
            <w:pPr>
              <w:ind w:left="-71"/>
              <w:rPr>
                <w:rFonts w:ascii="Times New Roman" w:eastAsia="Times New Roman" w:hAnsi="Times New Roman" w:cs="Times New Roman"/>
                <w:sz w:val="18"/>
                <w:szCs w:val="18"/>
                <w:highlight w:val="yellow"/>
              </w:rPr>
            </w:pPr>
            <w:r w:rsidRPr="000A1E7A">
              <w:rPr>
                <w:rFonts w:ascii="Times New Roman" w:eastAsia="Times New Roman" w:hAnsi="Times New Roman" w:cs="Times New Roman"/>
                <w:sz w:val="18"/>
                <w:szCs w:val="18"/>
                <w:highlight w:val="yellow"/>
              </w:rPr>
              <w:t>Wymagane dołączenie do oferty oświadczenia Producenta potwierdzając, że Serwis urządzeń będzie realizowany bezpośrednio przez Producenta i/lub we współpracy z Autoryzowanym Partnerem Serwisowym Producenta.</w:t>
            </w:r>
          </w:p>
          <w:p w:rsidR="00EF5D8F" w:rsidRPr="000A1E7A" w:rsidRDefault="00EF5D8F" w:rsidP="00EF5D8F">
            <w:pPr>
              <w:ind w:left="-71"/>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highlight w:val="yellow"/>
              </w:rPr>
              <w:t>Możliwość telefonicznego sprawdzenia konfiguracji sprzętowej serwera oraz warunków gwarancji po podaniu numeru seryjnego bezpośrednio u producenta lub jego autoryzowanego przedstawiciela.</w:t>
            </w:r>
          </w:p>
        </w:tc>
        <w:tc>
          <w:tcPr>
            <w:tcW w:w="1191"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ind w:left="-71"/>
              <w:rPr>
                <w:rFonts w:ascii="Times New Roman" w:eastAsia="Times New Roman" w:hAnsi="Times New Roman" w:cs="Times New Roman"/>
                <w:sz w:val="18"/>
                <w:szCs w:val="18"/>
              </w:rPr>
            </w:pPr>
          </w:p>
        </w:tc>
      </w:tr>
    </w:tbl>
    <w:p w:rsidR="00EF5D8F" w:rsidRPr="000A1E7A" w:rsidRDefault="00EF5D8F" w:rsidP="00EF5D8F">
      <w:pPr>
        <w:numPr>
          <w:ilvl w:val="0"/>
          <w:numId w:val="94"/>
        </w:numPr>
        <w:spacing w:before="120" w:after="120"/>
        <w:jc w:val="both"/>
        <w:rPr>
          <w:rFonts w:ascii="Times New Roman" w:eastAsia="Times New Roman" w:hAnsi="Times New Roman" w:cs="Times New Roman"/>
          <w:b/>
          <w:bCs/>
          <w:sz w:val="18"/>
          <w:szCs w:val="18"/>
        </w:rPr>
      </w:pPr>
      <w:r w:rsidRPr="000A1E7A">
        <w:rPr>
          <w:rFonts w:ascii="Times New Roman" w:eastAsia="Times New Roman" w:hAnsi="Times New Roman" w:cs="Times New Roman"/>
          <w:b/>
          <w:sz w:val="18"/>
          <w:szCs w:val="18"/>
        </w:rPr>
        <w:lastRenderedPageBreak/>
        <w:t>Serwer NAS – służący do archiwizacji i backupu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71"/>
        <w:gridCol w:w="4672"/>
        <w:gridCol w:w="16"/>
        <w:gridCol w:w="3494"/>
      </w:tblGrid>
      <w:tr w:rsidR="00EF5D8F" w:rsidRPr="000A1E7A" w:rsidTr="00EF5D8F">
        <w:trPr>
          <w:trHeight w:val="300"/>
        </w:trPr>
        <w:tc>
          <w:tcPr>
            <w:tcW w:w="848" w:type="pct"/>
            <w:shd w:val="clear" w:color="auto" w:fill="D9D9D9" w:themeFill="background1" w:themeFillShade="D9"/>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sz w:val="18"/>
                <w:szCs w:val="18"/>
              </w:rPr>
              <w:t>Cecha</w:t>
            </w:r>
          </w:p>
        </w:tc>
        <w:tc>
          <w:tcPr>
            <w:tcW w:w="2379" w:type="pct"/>
            <w:gridSpan w:val="2"/>
            <w:shd w:val="clear" w:color="auto" w:fill="D9D9D9" w:themeFill="background1" w:themeFillShade="D9"/>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sz w:val="18"/>
                <w:szCs w:val="18"/>
              </w:rPr>
              <w:t>Wymagania minimalne</w:t>
            </w:r>
          </w:p>
        </w:tc>
        <w:tc>
          <w:tcPr>
            <w:tcW w:w="1773" w:type="pct"/>
            <w:shd w:val="clear" w:color="auto" w:fill="D9D9D9" w:themeFill="background1" w:themeFillShade="D9"/>
          </w:tcPr>
          <w:p w:rsidR="00EF5D8F" w:rsidRPr="001141DC" w:rsidRDefault="00EF5D8F" w:rsidP="00EF5D8F">
            <w:pPr>
              <w:ind w:left="1080" w:hanging="1080"/>
              <w:rPr>
                <w:rFonts w:ascii="Times New Roman" w:eastAsia="Times New Roman" w:hAnsi="Times New Roman" w:cs="Times New Roman"/>
                <w:b/>
                <w:color w:val="FF0000"/>
                <w:sz w:val="18"/>
                <w:szCs w:val="18"/>
              </w:rPr>
            </w:pPr>
            <w:r w:rsidRPr="001141DC">
              <w:rPr>
                <w:rFonts w:ascii="Times New Roman" w:eastAsia="Times New Roman" w:hAnsi="Times New Roman" w:cs="Times New Roman"/>
                <w:b/>
                <w:color w:val="FF0000"/>
                <w:sz w:val="18"/>
                <w:szCs w:val="18"/>
              </w:rPr>
              <w:t>Parametry oferowane (w każdym wierszu</w:t>
            </w:r>
          </w:p>
          <w:p w:rsidR="00EF5D8F" w:rsidRPr="001141DC" w:rsidRDefault="00EF5D8F" w:rsidP="00EF5D8F">
            <w:pPr>
              <w:ind w:left="1080" w:hanging="1080"/>
              <w:rPr>
                <w:rFonts w:ascii="Times New Roman" w:eastAsia="Times New Roman" w:hAnsi="Times New Roman" w:cs="Times New Roman"/>
                <w:b/>
                <w:color w:val="FF0000"/>
                <w:sz w:val="18"/>
                <w:szCs w:val="18"/>
              </w:rPr>
            </w:pPr>
            <w:r w:rsidRPr="001141DC">
              <w:rPr>
                <w:rFonts w:ascii="Times New Roman" w:eastAsia="Times New Roman" w:hAnsi="Times New Roman" w:cs="Times New Roman"/>
                <w:b/>
                <w:color w:val="FF0000"/>
                <w:sz w:val="18"/>
                <w:szCs w:val="18"/>
              </w:rPr>
              <w:t xml:space="preserve">należy określić typ/model/ producent/ nr </w:t>
            </w:r>
          </w:p>
          <w:p w:rsidR="00EF5D8F" w:rsidRPr="000A1E7A" w:rsidRDefault="00EF5D8F" w:rsidP="00EF5D8F">
            <w:pPr>
              <w:ind w:left="1080" w:hanging="1080"/>
              <w:rPr>
                <w:rFonts w:ascii="Times New Roman" w:eastAsia="MS Mincho" w:hAnsi="Times New Roman" w:cs="Times New Roman"/>
                <w:b/>
                <w:bCs/>
                <w:sz w:val="18"/>
                <w:szCs w:val="18"/>
              </w:rPr>
            </w:pPr>
            <w:r w:rsidRPr="001141DC">
              <w:rPr>
                <w:rFonts w:ascii="Times New Roman" w:eastAsia="Times New Roman" w:hAnsi="Times New Roman" w:cs="Times New Roman"/>
                <w:b/>
                <w:color w:val="FF0000"/>
                <w:sz w:val="18"/>
                <w:szCs w:val="18"/>
              </w:rPr>
              <w:t>katalogowy)</w:t>
            </w:r>
          </w:p>
        </w:tc>
      </w:tr>
      <w:tr w:rsidR="00EF5D8F" w:rsidRPr="000A1E7A" w:rsidTr="00EF5D8F">
        <w:trPr>
          <w:trHeight w:val="300"/>
        </w:trPr>
        <w:tc>
          <w:tcPr>
            <w:tcW w:w="5000" w:type="pct"/>
            <w:gridSpan w:val="4"/>
            <w:shd w:val="clear" w:color="auto" w:fill="D9D9D9" w:themeFill="background1" w:themeFillShade="D9"/>
          </w:tcPr>
          <w:p w:rsidR="00EF5D8F" w:rsidRPr="000A1E7A" w:rsidRDefault="00EF5D8F" w:rsidP="00EF5D8F">
            <w:pPr>
              <w:tabs>
                <w:tab w:val="left" w:pos="345"/>
                <w:tab w:val="center" w:pos="7459"/>
              </w:tabs>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Specyfikacja sprzętowa</w:t>
            </w:r>
          </w:p>
        </w:tc>
      </w:tr>
      <w:tr w:rsidR="00EF5D8F" w:rsidRPr="000A1E7A" w:rsidTr="00EF5D8F">
        <w:trPr>
          <w:trHeight w:val="34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Procesor</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Procesor 64 bit Intel x86 o taktowaniu nie mniejszym niż 2.0 GHz </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Procesor liczba rdzeni</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Nie mniej niż 4</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Pamięć RAM</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Nie mniej niż 4GB DDR4</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proofErr w:type="spellStart"/>
            <w:r w:rsidRPr="000A1E7A">
              <w:rPr>
                <w:rFonts w:ascii="Times New Roman" w:eastAsia="MS Mincho" w:hAnsi="Times New Roman" w:cs="Times New Roman"/>
                <w:b/>
                <w:bCs/>
                <w:color w:val="000000"/>
                <w:sz w:val="18"/>
                <w:szCs w:val="18"/>
              </w:rPr>
              <w:t>Pamieć</w:t>
            </w:r>
            <w:proofErr w:type="spellEnd"/>
            <w:r w:rsidRPr="000A1E7A">
              <w:rPr>
                <w:rFonts w:ascii="Times New Roman" w:eastAsia="MS Mincho" w:hAnsi="Times New Roman" w:cs="Times New Roman"/>
                <w:b/>
                <w:bCs/>
                <w:color w:val="000000"/>
                <w:sz w:val="18"/>
                <w:szCs w:val="18"/>
              </w:rPr>
              <w:t xml:space="preserve"> RAM liczba slotów</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Pr>
                <w:rFonts w:ascii="Times New Roman" w:eastAsia="MS Mincho" w:hAnsi="Times New Roman" w:cs="Times New Roman"/>
                <w:color w:val="000000"/>
                <w:sz w:val="18"/>
                <w:szCs w:val="18"/>
              </w:rPr>
              <w:t>Minimum 4</w:t>
            </w:r>
            <w:r w:rsidRPr="000A1E7A">
              <w:rPr>
                <w:rFonts w:ascii="Times New Roman" w:eastAsia="MS Mincho" w:hAnsi="Times New Roman" w:cs="Times New Roman"/>
                <w:color w:val="000000"/>
                <w:sz w:val="18"/>
                <w:szCs w:val="18"/>
              </w:rPr>
              <w:t xml:space="preserve"> </w:t>
            </w:r>
            <w:proofErr w:type="spellStart"/>
            <w:r w:rsidRPr="000A1E7A">
              <w:rPr>
                <w:rFonts w:ascii="Times New Roman" w:eastAsia="MS Mincho" w:hAnsi="Times New Roman" w:cs="Times New Roman"/>
                <w:color w:val="000000"/>
                <w:sz w:val="18"/>
                <w:szCs w:val="18"/>
              </w:rPr>
              <w:t>sloty</w:t>
            </w:r>
            <w:proofErr w:type="spellEnd"/>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Pamięć RAM - możliwość rozszerzenia</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Nie mniej niż do 16GB </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Pamięć Flash</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Nie mniej niż 4GB</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Liczba zatok na dyski twarde</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Minimum 4</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proofErr w:type="spellStart"/>
            <w:r w:rsidRPr="000A1E7A">
              <w:rPr>
                <w:rFonts w:ascii="Times New Roman" w:eastAsia="MS Mincho" w:hAnsi="Times New Roman" w:cs="Times New Roman"/>
                <w:b/>
                <w:bCs/>
                <w:color w:val="000000"/>
                <w:sz w:val="18"/>
                <w:szCs w:val="18"/>
              </w:rPr>
              <w:t>Obsugiwane</w:t>
            </w:r>
            <w:proofErr w:type="spellEnd"/>
            <w:r w:rsidRPr="000A1E7A">
              <w:rPr>
                <w:rFonts w:ascii="Times New Roman" w:eastAsia="MS Mincho" w:hAnsi="Times New Roman" w:cs="Times New Roman"/>
                <w:b/>
                <w:bCs/>
                <w:color w:val="000000"/>
                <w:sz w:val="18"/>
                <w:szCs w:val="18"/>
              </w:rPr>
              <w:t xml:space="preserve"> dyski twarde</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3.5" oraz  2.5"  SATA oraz 2.5" SATA SSD</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Pojemność dysków twardych</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Pr>
                <w:rFonts w:ascii="Times New Roman" w:eastAsia="MS Mincho" w:hAnsi="Times New Roman" w:cs="Times New Roman"/>
                <w:color w:val="000000"/>
                <w:sz w:val="18"/>
                <w:szCs w:val="18"/>
              </w:rPr>
              <w:t xml:space="preserve">Minimum do </w:t>
            </w:r>
            <w:r w:rsidRPr="000A1E7A">
              <w:rPr>
                <w:rFonts w:ascii="Times New Roman" w:eastAsia="MS Mincho" w:hAnsi="Times New Roman" w:cs="Times New Roman"/>
                <w:color w:val="000000"/>
                <w:sz w:val="18"/>
                <w:szCs w:val="18"/>
              </w:rPr>
              <w:t>8TB</w:t>
            </w:r>
            <w:r>
              <w:rPr>
                <w:rFonts w:ascii="Times New Roman" w:eastAsia="MS Mincho" w:hAnsi="Times New Roman" w:cs="Times New Roman"/>
                <w:color w:val="000000"/>
                <w:sz w:val="18"/>
                <w:szCs w:val="18"/>
              </w:rPr>
              <w:t xml:space="preserve"> (minimum 4 dyski)</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Możliwość podłączenia modułu rozszerzającego</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 co najmniej 2</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xml:space="preserve">Porty LAN 2,5 </w:t>
            </w:r>
            <w:proofErr w:type="spellStart"/>
            <w:r w:rsidRPr="000A1E7A">
              <w:rPr>
                <w:rFonts w:ascii="Times New Roman" w:eastAsia="MS Mincho" w:hAnsi="Times New Roman" w:cs="Times New Roman"/>
                <w:b/>
                <w:bCs/>
                <w:color w:val="000000"/>
                <w:sz w:val="18"/>
                <w:szCs w:val="18"/>
              </w:rPr>
              <w:t>GbE</w:t>
            </w:r>
            <w:proofErr w:type="spellEnd"/>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Minimum 2</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Diody LED</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Minimum Status, LAN, HDD,</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Porty USB 3.2 Gen 1</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Minimum 2 </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Porty USB 2.0</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Minimum 2</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xml:space="preserve">Port </w:t>
            </w:r>
            <w:proofErr w:type="spellStart"/>
            <w:r w:rsidRPr="000A1E7A">
              <w:rPr>
                <w:rFonts w:ascii="Times New Roman" w:eastAsia="MS Mincho" w:hAnsi="Times New Roman" w:cs="Times New Roman"/>
                <w:b/>
                <w:bCs/>
                <w:color w:val="000000"/>
                <w:sz w:val="18"/>
                <w:szCs w:val="18"/>
              </w:rPr>
              <w:t>PCiE</w:t>
            </w:r>
            <w:proofErr w:type="spellEnd"/>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 minimum 1 Gen3</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Przyciski</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Reset, Zasilanie</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Typ obudowy</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RACK, 1U</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Dopuszczalna temperatura pracy</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od 0 do 40˚C</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Wilgotność względna podczas pracy</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5-95% R.H.</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Zasilanie</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Zasilacz </w:t>
            </w:r>
            <w:proofErr w:type="spellStart"/>
            <w:r w:rsidRPr="000A1E7A">
              <w:rPr>
                <w:rFonts w:ascii="Times New Roman" w:eastAsia="MS Mincho" w:hAnsi="Times New Roman" w:cs="Times New Roman"/>
                <w:color w:val="000000"/>
                <w:sz w:val="18"/>
                <w:szCs w:val="18"/>
              </w:rPr>
              <w:t>redundatny</w:t>
            </w:r>
            <w:proofErr w:type="spellEnd"/>
            <w:r w:rsidRPr="000A1E7A">
              <w:rPr>
                <w:rFonts w:ascii="Times New Roman" w:eastAsia="MS Mincho" w:hAnsi="Times New Roman" w:cs="Times New Roman"/>
                <w:color w:val="000000"/>
                <w:sz w:val="18"/>
                <w:szCs w:val="18"/>
              </w:rPr>
              <w:t xml:space="preserve"> 2 x 250 W, 100-240 V</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0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xml:space="preserve">Szyny </w:t>
            </w:r>
            <w:proofErr w:type="spellStart"/>
            <w:r w:rsidRPr="000A1E7A">
              <w:rPr>
                <w:rFonts w:ascii="Times New Roman" w:eastAsia="MS Mincho" w:hAnsi="Times New Roman" w:cs="Times New Roman"/>
                <w:b/>
                <w:bCs/>
                <w:color w:val="000000"/>
                <w:sz w:val="18"/>
                <w:szCs w:val="18"/>
              </w:rPr>
              <w:t>rackowe</w:t>
            </w:r>
            <w:proofErr w:type="spellEnd"/>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Tak, w zestawie</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0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w:t>
            </w:r>
          </w:p>
        </w:tc>
        <w:tc>
          <w:tcPr>
            <w:tcW w:w="2371" w:type="pct"/>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w:t>
            </w:r>
          </w:p>
        </w:tc>
        <w:tc>
          <w:tcPr>
            <w:tcW w:w="1781" w:type="pct"/>
            <w:gridSpan w:val="2"/>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00"/>
        </w:trPr>
        <w:tc>
          <w:tcPr>
            <w:tcW w:w="3227" w:type="pct"/>
            <w:gridSpan w:val="3"/>
            <w:shd w:val="clear" w:color="auto" w:fill="D9D9D9" w:themeFill="background1" w:themeFillShade="D9"/>
            <w:hideMark/>
          </w:tcPr>
          <w:p w:rsidR="00EF5D8F" w:rsidRPr="000A1E7A" w:rsidRDefault="00EF5D8F" w:rsidP="00EF5D8F">
            <w:pPr>
              <w:jc w:val="cente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Specyfikacja oprogramowania</w:t>
            </w:r>
          </w:p>
        </w:tc>
        <w:tc>
          <w:tcPr>
            <w:tcW w:w="1773" w:type="pct"/>
            <w:shd w:val="clear" w:color="auto" w:fill="D9D9D9" w:themeFill="background1" w:themeFillShade="D9"/>
          </w:tcPr>
          <w:p w:rsidR="00EF5D8F" w:rsidRPr="000A1E7A" w:rsidRDefault="00EF5D8F" w:rsidP="00EF5D8F">
            <w:pPr>
              <w:jc w:val="cente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Agregacja łączy</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640"/>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Obsługiwane systemy plików</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Dyski wewnętrzne: EXT4 Dyski zewnętrzne: EXT3, EXT4, NTFS, FAT32, HFS+</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Możliwość podłączenia karty WLAN na USB</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Szyfrowanie wolumenów</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 min AES 256</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Szyfrowanie dysków zewnętrznych</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Tak</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2404"/>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lastRenderedPageBreak/>
              <w:t>Zarządzanie dyskami</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Pojedynczy Dysk, 0, 1, 5, 6, 10, JBOD, </w:t>
            </w:r>
            <w:r w:rsidRPr="000A1E7A">
              <w:rPr>
                <w:rFonts w:ascii="Times New Roman" w:eastAsia="MS Mincho" w:hAnsi="Times New Roman" w:cs="Times New Roman"/>
                <w:color w:val="000000"/>
                <w:sz w:val="18"/>
                <w:szCs w:val="18"/>
              </w:rPr>
              <w:br/>
              <w:t xml:space="preserve">Obsługa Hot </w:t>
            </w:r>
            <w:proofErr w:type="spellStart"/>
            <w:r w:rsidRPr="000A1E7A">
              <w:rPr>
                <w:rFonts w:ascii="Times New Roman" w:eastAsia="MS Mincho" w:hAnsi="Times New Roman" w:cs="Times New Roman"/>
                <w:color w:val="000000"/>
                <w:sz w:val="18"/>
                <w:szCs w:val="18"/>
              </w:rPr>
              <w:t>Spare</w:t>
            </w:r>
            <w:proofErr w:type="spellEnd"/>
            <w:r w:rsidRPr="000A1E7A">
              <w:rPr>
                <w:rFonts w:ascii="Times New Roman" w:eastAsia="MS Mincho" w:hAnsi="Times New Roman" w:cs="Times New Roman"/>
                <w:color w:val="000000"/>
                <w:sz w:val="18"/>
                <w:szCs w:val="18"/>
              </w:rPr>
              <w:t xml:space="preserve"> per grupa RAID oraz </w:t>
            </w:r>
            <w:proofErr w:type="spellStart"/>
            <w:r w:rsidRPr="000A1E7A">
              <w:rPr>
                <w:rFonts w:ascii="Times New Roman" w:eastAsia="MS Mincho" w:hAnsi="Times New Roman" w:cs="Times New Roman"/>
                <w:color w:val="000000"/>
                <w:sz w:val="18"/>
                <w:szCs w:val="18"/>
              </w:rPr>
              <w:t>global</w:t>
            </w:r>
            <w:proofErr w:type="spellEnd"/>
            <w:r w:rsidRPr="000A1E7A">
              <w:rPr>
                <w:rFonts w:ascii="Times New Roman" w:eastAsia="MS Mincho" w:hAnsi="Times New Roman" w:cs="Times New Roman"/>
                <w:color w:val="000000"/>
                <w:sz w:val="18"/>
                <w:szCs w:val="18"/>
              </w:rPr>
              <w:t xml:space="preserve"> hot </w:t>
            </w:r>
            <w:proofErr w:type="spellStart"/>
            <w:r w:rsidRPr="000A1E7A">
              <w:rPr>
                <w:rFonts w:ascii="Times New Roman" w:eastAsia="MS Mincho" w:hAnsi="Times New Roman" w:cs="Times New Roman"/>
                <w:color w:val="000000"/>
                <w:sz w:val="18"/>
                <w:szCs w:val="18"/>
              </w:rPr>
              <w:t>spare</w:t>
            </w:r>
            <w:proofErr w:type="spellEnd"/>
            <w:r w:rsidRPr="000A1E7A">
              <w:rPr>
                <w:rFonts w:ascii="Times New Roman" w:eastAsia="MS Mincho" w:hAnsi="Times New Roman" w:cs="Times New Roman"/>
                <w:color w:val="000000"/>
                <w:sz w:val="18"/>
                <w:szCs w:val="18"/>
              </w:rPr>
              <w:br/>
              <w:t>Rozszerzanie pojemności Online RAID</w:t>
            </w:r>
            <w:r w:rsidRPr="000A1E7A">
              <w:rPr>
                <w:rFonts w:ascii="Times New Roman" w:eastAsia="MS Mincho" w:hAnsi="Times New Roman" w:cs="Times New Roman"/>
                <w:color w:val="000000"/>
                <w:sz w:val="18"/>
                <w:szCs w:val="18"/>
              </w:rPr>
              <w:br/>
              <w:t>Migracja poziomów Online RAID</w:t>
            </w:r>
            <w:r w:rsidRPr="000A1E7A">
              <w:rPr>
                <w:rFonts w:ascii="Times New Roman" w:eastAsia="MS Mincho" w:hAnsi="Times New Roman" w:cs="Times New Roman"/>
                <w:color w:val="000000"/>
                <w:sz w:val="18"/>
                <w:szCs w:val="18"/>
              </w:rPr>
              <w:br/>
              <w:t>HDD S.M.A.R.T.</w:t>
            </w:r>
            <w:r w:rsidRPr="000A1E7A">
              <w:rPr>
                <w:rFonts w:ascii="Times New Roman" w:eastAsia="MS Mincho" w:hAnsi="Times New Roman" w:cs="Times New Roman"/>
                <w:color w:val="000000"/>
                <w:sz w:val="18"/>
                <w:szCs w:val="18"/>
              </w:rPr>
              <w:br/>
              <w:t>Skanowanie uszkodzonych bloków (pliku)</w:t>
            </w:r>
            <w:r w:rsidRPr="000A1E7A">
              <w:rPr>
                <w:rFonts w:ascii="Times New Roman" w:eastAsia="MS Mincho" w:hAnsi="Times New Roman" w:cs="Times New Roman"/>
                <w:color w:val="000000"/>
                <w:sz w:val="18"/>
                <w:szCs w:val="18"/>
              </w:rPr>
              <w:br/>
              <w:t>Przywracanie macierzy RAID</w:t>
            </w:r>
            <w:r w:rsidRPr="000A1E7A">
              <w:rPr>
                <w:rFonts w:ascii="Times New Roman" w:eastAsia="MS Mincho" w:hAnsi="Times New Roman" w:cs="Times New Roman"/>
                <w:color w:val="000000"/>
                <w:sz w:val="18"/>
                <w:szCs w:val="18"/>
              </w:rPr>
              <w:br/>
              <w:t>Obsługa map bitowych</w:t>
            </w:r>
            <w:r w:rsidRPr="000A1E7A">
              <w:rPr>
                <w:rFonts w:ascii="Times New Roman" w:eastAsia="MS Mincho" w:hAnsi="Times New Roman" w:cs="Times New Roman"/>
                <w:color w:val="000000"/>
                <w:sz w:val="18"/>
                <w:szCs w:val="18"/>
              </w:rPr>
              <w:br/>
              <w:t>Pula pamięci masowej</w:t>
            </w:r>
            <w:r w:rsidRPr="000A1E7A">
              <w:rPr>
                <w:rFonts w:ascii="Times New Roman" w:eastAsia="MS Mincho" w:hAnsi="Times New Roman" w:cs="Times New Roman"/>
                <w:color w:val="000000"/>
                <w:sz w:val="18"/>
                <w:szCs w:val="18"/>
              </w:rPr>
              <w:br/>
              <w:t>Obsługa migawek</w:t>
            </w:r>
            <w:r w:rsidRPr="000A1E7A">
              <w:rPr>
                <w:rFonts w:ascii="Times New Roman" w:eastAsia="MS Mincho" w:hAnsi="Times New Roman" w:cs="Times New Roman"/>
                <w:color w:val="000000"/>
                <w:sz w:val="18"/>
                <w:szCs w:val="18"/>
              </w:rPr>
              <w:br/>
              <w:t>Obsługa replikacji migawek</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871"/>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xml:space="preserve">Wbudowana obsługa </w:t>
            </w:r>
            <w:proofErr w:type="spellStart"/>
            <w:r w:rsidRPr="000A1E7A">
              <w:rPr>
                <w:rFonts w:ascii="Times New Roman" w:eastAsia="MS Mincho" w:hAnsi="Times New Roman" w:cs="Times New Roman"/>
                <w:b/>
                <w:bCs/>
                <w:color w:val="000000"/>
                <w:sz w:val="18"/>
                <w:szCs w:val="18"/>
              </w:rPr>
              <w:t>iSCSI</w:t>
            </w:r>
            <w:proofErr w:type="spellEnd"/>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Multi-</w:t>
            </w:r>
            <w:proofErr w:type="spellStart"/>
            <w:r w:rsidRPr="000A1E7A">
              <w:rPr>
                <w:rFonts w:ascii="Times New Roman" w:eastAsia="MS Mincho" w:hAnsi="Times New Roman" w:cs="Times New Roman"/>
                <w:color w:val="000000"/>
                <w:sz w:val="18"/>
                <w:szCs w:val="18"/>
              </w:rPr>
              <w:t>LUNs</w:t>
            </w:r>
            <w:proofErr w:type="spellEnd"/>
            <w:r w:rsidRPr="000A1E7A">
              <w:rPr>
                <w:rFonts w:ascii="Times New Roman" w:eastAsia="MS Mincho" w:hAnsi="Times New Roman" w:cs="Times New Roman"/>
                <w:color w:val="000000"/>
                <w:sz w:val="18"/>
                <w:szCs w:val="18"/>
              </w:rPr>
              <w:t xml:space="preserve"> na Target</w:t>
            </w:r>
            <w:r w:rsidRPr="000A1E7A">
              <w:rPr>
                <w:rFonts w:ascii="Times New Roman" w:eastAsia="MS Mincho" w:hAnsi="Times New Roman" w:cs="Times New Roman"/>
                <w:color w:val="000000"/>
                <w:sz w:val="18"/>
                <w:szCs w:val="18"/>
              </w:rPr>
              <w:br/>
              <w:t xml:space="preserve">Obsługa LUN </w:t>
            </w:r>
            <w:proofErr w:type="spellStart"/>
            <w:r w:rsidRPr="000A1E7A">
              <w:rPr>
                <w:rFonts w:ascii="Times New Roman" w:eastAsia="MS Mincho" w:hAnsi="Times New Roman" w:cs="Times New Roman"/>
                <w:color w:val="000000"/>
                <w:sz w:val="18"/>
                <w:szCs w:val="18"/>
              </w:rPr>
              <w:t>Mapping</w:t>
            </w:r>
            <w:proofErr w:type="spellEnd"/>
            <w:r w:rsidRPr="000A1E7A">
              <w:rPr>
                <w:rFonts w:ascii="Times New Roman" w:eastAsia="MS Mincho" w:hAnsi="Times New Roman" w:cs="Times New Roman"/>
                <w:color w:val="000000"/>
                <w:sz w:val="18"/>
                <w:szCs w:val="18"/>
              </w:rPr>
              <w:t xml:space="preserve"> &amp; </w:t>
            </w:r>
            <w:proofErr w:type="spellStart"/>
            <w:r w:rsidRPr="000A1E7A">
              <w:rPr>
                <w:rFonts w:ascii="Times New Roman" w:eastAsia="MS Mincho" w:hAnsi="Times New Roman" w:cs="Times New Roman"/>
                <w:color w:val="000000"/>
                <w:sz w:val="18"/>
                <w:szCs w:val="18"/>
              </w:rPr>
              <w:t>Masking</w:t>
            </w:r>
            <w:proofErr w:type="spellEnd"/>
            <w:r w:rsidRPr="000A1E7A">
              <w:rPr>
                <w:rFonts w:ascii="Times New Roman" w:eastAsia="MS Mincho" w:hAnsi="Times New Roman" w:cs="Times New Roman"/>
                <w:color w:val="000000"/>
                <w:sz w:val="18"/>
                <w:szCs w:val="18"/>
              </w:rPr>
              <w:br/>
              <w:t xml:space="preserve">Obsługa SPC-3 </w:t>
            </w:r>
            <w:proofErr w:type="spellStart"/>
            <w:r w:rsidRPr="000A1E7A">
              <w:rPr>
                <w:rFonts w:ascii="Times New Roman" w:eastAsia="MS Mincho" w:hAnsi="Times New Roman" w:cs="Times New Roman"/>
                <w:color w:val="000000"/>
                <w:sz w:val="18"/>
                <w:szCs w:val="18"/>
              </w:rPr>
              <w:t>Persistent</w:t>
            </w:r>
            <w:proofErr w:type="spellEnd"/>
            <w:r w:rsidRPr="000A1E7A">
              <w:rPr>
                <w:rFonts w:ascii="Times New Roman" w:eastAsia="MS Mincho" w:hAnsi="Times New Roman" w:cs="Times New Roman"/>
                <w:color w:val="000000"/>
                <w:sz w:val="18"/>
                <w:szCs w:val="18"/>
              </w:rPr>
              <w:t xml:space="preserve"> </w:t>
            </w:r>
            <w:proofErr w:type="spellStart"/>
            <w:r w:rsidRPr="000A1E7A">
              <w:rPr>
                <w:rFonts w:ascii="Times New Roman" w:eastAsia="MS Mincho" w:hAnsi="Times New Roman" w:cs="Times New Roman"/>
                <w:color w:val="000000"/>
                <w:sz w:val="18"/>
                <w:szCs w:val="18"/>
              </w:rPr>
              <w:t>Reservation</w:t>
            </w:r>
            <w:proofErr w:type="spellEnd"/>
            <w:r w:rsidRPr="000A1E7A">
              <w:rPr>
                <w:rFonts w:ascii="Times New Roman" w:eastAsia="MS Mincho" w:hAnsi="Times New Roman" w:cs="Times New Roman"/>
                <w:color w:val="000000"/>
                <w:sz w:val="18"/>
                <w:szCs w:val="18"/>
              </w:rPr>
              <w:br/>
              <w:t xml:space="preserve">Obsługa MPIO &amp; MC/S, Migawka / kopia zapasowa </w:t>
            </w:r>
            <w:proofErr w:type="spellStart"/>
            <w:r w:rsidRPr="000A1E7A">
              <w:rPr>
                <w:rFonts w:ascii="Times New Roman" w:eastAsia="MS Mincho" w:hAnsi="Times New Roman" w:cs="Times New Roman"/>
                <w:color w:val="000000"/>
                <w:sz w:val="18"/>
                <w:szCs w:val="18"/>
              </w:rPr>
              <w:t>iSCSI</w:t>
            </w:r>
            <w:proofErr w:type="spellEnd"/>
            <w:r w:rsidRPr="000A1E7A">
              <w:rPr>
                <w:rFonts w:ascii="Times New Roman" w:eastAsia="MS Mincho" w:hAnsi="Times New Roman" w:cs="Times New Roman"/>
                <w:color w:val="000000"/>
                <w:sz w:val="18"/>
                <w:szCs w:val="18"/>
              </w:rPr>
              <w:t xml:space="preserve"> LUN</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1660"/>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Zarządzanie prawami dostępu</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Ograniczenie dostępnej pojemności dysku dla użytkownika</w:t>
            </w:r>
            <w:r w:rsidRPr="000A1E7A">
              <w:rPr>
                <w:rFonts w:ascii="Times New Roman" w:eastAsia="MS Mincho" w:hAnsi="Times New Roman" w:cs="Times New Roman"/>
                <w:color w:val="000000"/>
                <w:sz w:val="18"/>
                <w:szCs w:val="18"/>
              </w:rPr>
              <w:br/>
              <w:t>Importowanie listy użytkowników</w:t>
            </w:r>
            <w:r w:rsidRPr="000A1E7A">
              <w:rPr>
                <w:rFonts w:ascii="Times New Roman" w:eastAsia="MS Mincho" w:hAnsi="Times New Roman" w:cs="Times New Roman"/>
                <w:color w:val="000000"/>
                <w:sz w:val="18"/>
                <w:szCs w:val="18"/>
              </w:rPr>
              <w:br/>
              <w:t xml:space="preserve">Zarządzanie kontami użytkowników </w:t>
            </w:r>
            <w:r w:rsidRPr="000A1E7A">
              <w:rPr>
                <w:rFonts w:ascii="Times New Roman" w:eastAsia="MS Mincho" w:hAnsi="Times New Roman" w:cs="Times New Roman"/>
                <w:color w:val="000000"/>
                <w:sz w:val="18"/>
                <w:szCs w:val="18"/>
              </w:rPr>
              <w:br/>
              <w:t xml:space="preserve">Zarządzanie grupą użytkowników </w:t>
            </w:r>
            <w:r w:rsidRPr="000A1E7A">
              <w:rPr>
                <w:rFonts w:ascii="Times New Roman" w:eastAsia="MS Mincho" w:hAnsi="Times New Roman" w:cs="Times New Roman"/>
                <w:color w:val="000000"/>
                <w:sz w:val="18"/>
                <w:szCs w:val="18"/>
              </w:rPr>
              <w:br/>
              <w:t xml:space="preserve">Zarządzanie współdzieleniem w sieci </w:t>
            </w:r>
            <w:r w:rsidRPr="000A1E7A">
              <w:rPr>
                <w:rFonts w:ascii="Times New Roman" w:eastAsia="MS Mincho" w:hAnsi="Times New Roman" w:cs="Times New Roman"/>
                <w:color w:val="000000"/>
                <w:sz w:val="18"/>
                <w:szCs w:val="18"/>
              </w:rPr>
              <w:br/>
              <w:t>Tworzenie użytkowników za pomocą makr</w:t>
            </w:r>
            <w:r w:rsidRPr="000A1E7A">
              <w:rPr>
                <w:rFonts w:ascii="Times New Roman" w:eastAsia="MS Mincho" w:hAnsi="Times New Roman" w:cs="Times New Roman"/>
                <w:color w:val="000000"/>
                <w:sz w:val="18"/>
                <w:szCs w:val="18"/>
              </w:rPr>
              <w:br/>
              <w:t>Obsługa zaawansowanych uprawnień dla pod folderów, Windows ACL</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804"/>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Obsługa Windows AD</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Logowanie użytkowników  poprzez CIFS/SMB, AFP, FTP oraz menadżera plików sieci Web</w:t>
            </w:r>
            <w:r w:rsidRPr="000A1E7A">
              <w:rPr>
                <w:rFonts w:ascii="Times New Roman" w:eastAsia="MS Mincho" w:hAnsi="Times New Roman" w:cs="Times New Roman"/>
                <w:color w:val="000000"/>
                <w:sz w:val="18"/>
                <w:szCs w:val="18"/>
              </w:rPr>
              <w:br/>
              <w:t>Funkcja serwera LDAP</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519"/>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Funkcje backup</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Oprogramowanie do tworzenia kopii bezpieczeństwa producenta urządzenia dla systemów Windows,  backup na zewnętrzne dyski twarde, </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64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Współpraca z zewnętrznymi dostawcami usług chmury</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lang w:val="en-US"/>
              </w:rPr>
            </w:pPr>
            <w:proofErr w:type="spellStart"/>
            <w:r w:rsidRPr="000A1E7A">
              <w:rPr>
                <w:rFonts w:ascii="Times New Roman" w:eastAsia="MS Mincho" w:hAnsi="Times New Roman" w:cs="Times New Roman"/>
                <w:color w:val="000000"/>
                <w:sz w:val="18"/>
                <w:szCs w:val="18"/>
                <w:lang w:val="en-US"/>
              </w:rPr>
              <w:t>Przynajmniej</w:t>
            </w:r>
            <w:proofErr w:type="spellEnd"/>
            <w:r w:rsidRPr="000A1E7A">
              <w:rPr>
                <w:rFonts w:ascii="Times New Roman" w:eastAsia="MS Mincho" w:hAnsi="Times New Roman" w:cs="Times New Roman"/>
                <w:color w:val="000000"/>
                <w:sz w:val="18"/>
                <w:szCs w:val="18"/>
                <w:lang w:val="en-US"/>
              </w:rPr>
              <w:t xml:space="preserve">: Google Drive, Dropbox, Microsoft OneDrive, Microsoft OneDrive for Business </w:t>
            </w:r>
            <w:proofErr w:type="spellStart"/>
            <w:r w:rsidRPr="000A1E7A">
              <w:rPr>
                <w:rFonts w:ascii="Times New Roman" w:eastAsia="MS Mincho" w:hAnsi="Times New Roman" w:cs="Times New Roman"/>
                <w:color w:val="000000"/>
                <w:sz w:val="18"/>
                <w:szCs w:val="18"/>
                <w:lang w:val="en-US"/>
              </w:rPr>
              <w:t>i</w:t>
            </w:r>
            <w:proofErr w:type="spellEnd"/>
            <w:r w:rsidRPr="000A1E7A">
              <w:rPr>
                <w:rFonts w:ascii="Times New Roman" w:eastAsia="MS Mincho" w:hAnsi="Times New Roman" w:cs="Times New Roman"/>
                <w:color w:val="000000"/>
                <w:sz w:val="18"/>
                <w:szCs w:val="18"/>
                <w:lang w:val="en-US"/>
              </w:rPr>
              <w:t xml:space="preserve"> Box</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lang w:val="en-US"/>
              </w:rPr>
            </w:pPr>
          </w:p>
        </w:tc>
      </w:tr>
      <w:tr w:rsidR="00EF5D8F" w:rsidRPr="000A1E7A" w:rsidTr="00EF5D8F">
        <w:trPr>
          <w:trHeight w:val="787"/>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Darmowe aplikacje na urządzenia mobilne</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Monitoring / Zarządzanie / Współdzielenie plików / obsługa kamer / Odtwarzacz muzyki</w:t>
            </w:r>
            <w:r w:rsidRPr="000A1E7A">
              <w:rPr>
                <w:rFonts w:ascii="Times New Roman" w:eastAsia="MS Mincho" w:hAnsi="Times New Roman" w:cs="Times New Roman"/>
                <w:color w:val="000000"/>
                <w:sz w:val="18"/>
                <w:szCs w:val="18"/>
              </w:rPr>
              <w:br/>
              <w:t>Dostępne na systemy iOS oraz Android</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1651"/>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Minimum obsługiwane serwery</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Serwer plików</w:t>
            </w:r>
            <w:r w:rsidRPr="000A1E7A">
              <w:rPr>
                <w:rFonts w:ascii="Times New Roman" w:eastAsia="MS Mincho" w:hAnsi="Times New Roman" w:cs="Times New Roman"/>
                <w:color w:val="000000"/>
                <w:sz w:val="18"/>
                <w:szCs w:val="18"/>
              </w:rPr>
              <w:br/>
              <w:t>Serwer FTP</w:t>
            </w:r>
            <w:r w:rsidRPr="000A1E7A">
              <w:rPr>
                <w:rFonts w:ascii="Times New Roman" w:eastAsia="MS Mincho" w:hAnsi="Times New Roman" w:cs="Times New Roman"/>
                <w:color w:val="000000"/>
                <w:sz w:val="18"/>
                <w:szCs w:val="18"/>
              </w:rPr>
              <w:br/>
              <w:t>Serwer WEB</w:t>
            </w:r>
            <w:r w:rsidRPr="000A1E7A">
              <w:rPr>
                <w:rFonts w:ascii="Times New Roman" w:eastAsia="MS Mincho" w:hAnsi="Times New Roman" w:cs="Times New Roman"/>
                <w:color w:val="000000"/>
                <w:sz w:val="18"/>
                <w:szCs w:val="18"/>
              </w:rPr>
              <w:br/>
              <w:t>Serwer kopii zapasowych</w:t>
            </w:r>
            <w:r w:rsidRPr="000A1E7A">
              <w:rPr>
                <w:rFonts w:ascii="Times New Roman" w:eastAsia="MS Mincho" w:hAnsi="Times New Roman" w:cs="Times New Roman"/>
                <w:color w:val="000000"/>
                <w:sz w:val="18"/>
                <w:szCs w:val="18"/>
              </w:rPr>
              <w:br/>
              <w:t xml:space="preserve">Serwer multimediów </w:t>
            </w:r>
            <w:proofErr w:type="spellStart"/>
            <w:r w:rsidRPr="000A1E7A">
              <w:rPr>
                <w:rFonts w:ascii="Times New Roman" w:eastAsia="MS Mincho" w:hAnsi="Times New Roman" w:cs="Times New Roman"/>
                <w:color w:val="000000"/>
                <w:sz w:val="18"/>
                <w:szCs w:val="18"/>
              </w:rPr>
              <w:t>UPnP</w:t>
            </w:r>
            <w:proofErr w:type="spellEnd"/>
            <w:r w:rsidRPr="000A1E7A">
              <w:rPr>
                <w:rFonts w:ascii="Times New Roman" w:eastAsia="MS Mincho" w:hAnsi="Times New Roman" w:cs="Times New Roman"/>
                <w:color w:val="000000"/>
                <w:sz w:val="18"/>
                <w:szCs w:val="18"/>
              </w:rPr>
              <w:br/>
              <w:t>Serwer pobierania (</w:t>
            </w:r>
            <w:proofErr w:type="spellStart"/>
            <w:r w:rsidRPr="000A1E7A">
              <w:rPr>
                <w:rFonts w:ascii="Times New Roman" w:eastAsia="MS Mincho" w:hAnsi="Times New Roman" w:cs="Times New Roman"/>
                <w:color w:val="000000"/>
                <w:sz w:val="18"/>
                <w:szCs w:val="18"/>
              </w:rPr>
              <w:t>Bittorrent</w:t>
            </w:r>
            <w:proofErr w:type="spellEnd"/>
            <w:r w:rsidRPr="000A1E7A">
              <w:rPr>
                <w:rFonts w:ascii="Times New Roman" w:eastAsia="MS Mincho" w:hAnsi="Times New Roman" w:cs="Times New Roman"/>
                <w:color w:val="000000"/>
                <w:sz w:val="18"/>
                <w:szCs w:val="18"/>
              </w:rPr>
              <w:t xml:space="preserve"> / HTTP / FTP)</w:t>
            </w:r>
            <w:r w:rsidRPr="000A1E7A">
              <w:rPr>
                <w:rFonts w:ascii="Times New Roman" w:eastAsia="MS Mincho" w:hAnsi="Times New Roman" w:cs="Times New Roman"/>
                <w:color w:val="000000"/>
                <w:sz w:val="18"/>
                <w:szCs w:val="18"/>
              </w:rPr>
              <w:br/>
              <w:t>Serwer Monitoringu</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VPN</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lang w:val="en-US"/>
              </w:rPr>
            </w:pPr>
            <w:r w:rsidRPr="000A1E7A">
              <w:rPr>
                <w:rFonts w:ascii="Times New Roman" w:eastAsia="MS Mincho" w:hAnsi="Times New Roman" w:cs="Times New Roman"/>
                <w:color w:val="000000"/>
                <w:sz w:val="18"/>
                <w:szCs w:val="18"/>
                <w:lang w:val="en-US"/>
              </w:rPr>
              <w:t xml:space="preserve">VPN client / VPN server. </w:t>
            </w:r>
            <w:proofErr w:type="spellStart"/>
            <w:r w:rsidRPr="000A1E7A">
              <w:rPr>
                <w:rFonts w:ascii="Times New Roman" w:eastAsia="MS Mincho" w:hAnsi="Times New Roman" w:cs="Times New Roman"/>
                <w:color w:val="000000"/>
                <w:sz w:val="18"/>
                <w:szCs w:val="18"/>
                <w:lang w:val="en-US"/>
              </w:rPr>
              <w:t>Obsługa</w:t>
            </w:r>
            <w:proofErr w:type="spellEnd"/>
            <w:r w:rsidRPr="000A1E7A">
              <w:rPr>
                <w:rFonts w:ascii="Times New Roman" w:eastAsia="MS Mincho" w:hAnsi="Times New Roman" w:cs="Times New Roman"/>
                <w:color w:val="000000"/>
                <w:sz w:val="18"/>
                <w:szCs w:val="18"/>
                <w:lang w:val="en-US"/>
              </w:rPr>
              <w:t xml:space="preserve"> PPTP, </w:t>
            </w:r>
            <w:proofErr w:type="spellStart"/>
            <w:r w:rsidRPr="000A1E7A">
              <w:rPr>
                <w:rFonts w:ascii="Times New Roman" w:eastAsia="MS Mincho" w:hAnsi="Times New Roman" w:cs="Times New Roman"/>
                <w:color w:val="000000"/>
                <w:sz w:val="18"/>
                <w:szCs w:val="18"/>
                <w:lang w:val="en-US"/>
              </w:rPr>
              <w:t>OpenVPN</w:t>
            </w:r>
            <w:proofErr w:type="spellEnd"/>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lang w:val="en-US"/>
              </w:rPr>
            </w:pPr>
          </w:p>
        </w:tc>
      </w:tr>
      <w:tr w:rsidR="00EF5D8F" w:rsidRPr="000A1E7A" w:rsidTr="00EF5D8F">
        <w:trPr>
          <w:trHeight w:val="4394"/>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lastRenderedPageBreak/>
              <w:t>Administracja systemu</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Połączenia HTTP/HTTPS</w:t>
            </w:r>
            <w:r w:rsidRPr="000A1E7A">
              <w:rPr>
                <w:rFonts w:ascii="Times New Roman" w:eastAsia="MS Mincho" w:hAnsi="Times New Roman" w:cs="Times New Roman"/>
                <w:color w:val="000000"/>
                <w:sz w:val="18"/>
                <w:szCs w:val="18"/>
              </w:rPr>
              <w:br/>
              <w:t>Powiadamianie przez e-mail (uwierzytelnianie SMTP)</w:t>
            </w:r>
            <w:r w:rsidRPr="000A1E7A">
              <w:rPr>
                <w:rFonts w:ascii="Times New Roman" w:eastAsia="MS Mincho" w:hAnsi="Times New Roman" w:cs="Times New Roman"/>
                <w:color w:val="000000"/>
                <w:sz w:val="18"/>
                <w:szCs w:val="18"/>
              </w:rPr>
              <w:br/>
              <w:t>Powiadamianie przez SMS</w:t>
            </w:r>
            <w:r w:rsidRPr="000A1E7A">
              <w:rPr>
                <w:rFonts w:ascii="Times New Roman" w:eastAsia="MS Mincho" w:hAnsi="Times New Roman" w:cs="Times New Roman"/>
                <w:color w:val="000000"/>
                <w:sz w:val="18"/>
                <w:szCs w:val="18"/>
              </w:rPr>
              <w:br/>
              <w:t>Ustawienia inteligentnego chłodzenia</w:t>
            </w:r>
            <w:r w:rsidRPr="000A1E7A">
              <w:rPr>
                <w:rFonts w:ascii="Times New Roman" w:eastAsia="MS Mincho" w:hAnsi="Times New Roman" w:cs="Times New Roman"/>
                <w:color w:val="000000"/>
                <w:sz w:val="18"/>
                <w:szCs w:val="18"/>
              </w:rPr>
              <w:br/>
              <w:t>DDNS oraz zdalny dostęp w chmurze</w:t>
            </w:r>
            <w:r w:rsidRPr="000A1E7A">
              <w:rPr>
                <w:rFonts w:ascii="Times New Roman" w:eastAsia="MS Mincho" w:hAnsi="Times New Roman" w:cs="Times New Roman"/>
                <w:color w:val="000000"/>
                <w:sz w:val="18"/>
                <w:szCs w:val="18"/>
              </w:rPr>
              <w:br/>
              <w:t>SNMP (v2 &amp; v3)</w:t>
            </w:r>
            <w:r w:rsidRPr="000A1E7A">
              <w:rPr>
                <w:rFonts w:ascii="Times New Roman" w:eastAsia="MS Mincho" w:hAnsi="Times New Roman" w:cs="Times New Roman"/>
                <w:color w:val="000000"/>
                <w:sz w:val="18"/>
                <w:szCs w:val="18"/>
              </w:rPr>
              <w:br/>
              <w:t>Obsługa UPS z zarządzaniem SNMP (USB)</w:t>
            </w:r>
            <w:r w:rsidRPr="000A1E7A">
              <w:rPr>
                <w:rFonts w:ascii="Times New Roman" w:eastAsia="MS Mincho" w:hAnsi="Times New Roman" w:cs="Times New Roman"/>
                <w:color w:val="000000"/>
                <w:sz w:val="18"/>
                <w:szCs w:val="18"/>
              </w:rPr>
              <w:br/>
              <w:t>Obsługa sieciowej jednostki UPS</w:t>
            </w:r>
            <w:r w:rsidRPr="000A1E7A">
              <w:rPr>
                <w:rFonts w:ascii="Times New Roman" w:eastAsia="MS Mincho" w:hAnsi="Times New Roman" w:cs="Times New Roman"/>
                <w:color w:val="000000"/>
                <w:sz w:val="18"/>
                <w:szCs w:val="18"/>
              </w:rPr>
              <w:br/>
              <w:t>Monitor zasobów</w:t>
            </w:r>
            <w:r w:rsidRPr="000A1E7A">
              <w:rPr>
                <w:rFonts w:ascii="Times New Roman" w:eastAsia="MS Mincho" w:hAnsi="Times New Roman" w:cs="Times New Roman"/>
                <w:color w:val="000000"/>
                <w:sz w:val="18"/>
                <w:szCs w:val="18"/>
              </w:rPr>
              <w:br/>
              <w:t>Kosz sieciowy dla  CIFS/SMB oraz AFP</w:t>
            </w:r>
            <w:r w:rsidRPr="000A1E7A">
              <w:rPr>
                <w:rFonts w:ascii="Times New Roman" w:eastAsia="MS Mincho" w:hAnsi="Times New Roman" w:cs="Times New Roman"/>
                <w:color w:val="000000"/>
                <w:sz w:val="18"/>
                <w:szCs w:val="18"/>
              </w:rPr>
              <w:br/>
              <w:t>Monitor zasobów systemu w czasie rzeczywistym</w:t>
            </w:r>
            <w:r w:rsidRPr="000A1E7A">
              <w:rPr>
                <w:rFonts w:ascii="Times New Roman" w:eastAsia="MS Mincho" w:hAnsi="Times New Roman" w:cs="Times New Roman"/>
                <w:color w:val="000000"/>
                <w:sz w:val="18"/>
                <w:szCs w:val="18"/>
              </w:rPr>
              <w:br/>
              <w:t>Rejestr zdarzeń</w:t>
            </w:r>
            <w:r w:rsidRPr="000A1E7A">
              <w:rPr>
                <w:rFonts w:ascii="Times New Roman" w:eastAsia="MS Mincho" w:hAnsi="Times New Roman" w:cs="Times New Roman"/>
                <w:color w:val="000000"/>
                <w:sz w:val="18"/>
                <w:szCs w:val="18"/>
              </w:rPr>
              <w:br/>
              <w:t>System plików dziennika</w:t>
            </w:r>
            <w:r w:rsidRPr="000A1E7A">
              <w:rPr>
                <w:rFonts w:ascii="Times New Roman" w:eastAsia="MS Mincho" w:hAnsi="Times New Roman" w:cs="Times New Roman"/>
                <w:color w:val="000000"/>
                <w:sz w:val="18"/>
                <w:szCs w:val="18"/>
              </w:rPr>
              <w:br/>
              <w:t>Całkowity rejestr systemowy (poziom pliku)</w:t>
            </w:r>
            <w:r w:rsidRPr="000A1E7A">
              <w:rPr>
                <w:rFonts w:ascii="Times New Roman" w:eastAsia="MS Mincho" w:hAnsi="Times New Roman" w:cs="Times New Roman"/>
                <w:color w:val="000000"/>
                <w:sz w:val="18"/>
                <w:szCs w:val="18"/>
              </w:rPr>
              <w:br/>
              <w:t>Zarządzanie zdarzeniami systemowymi, rejestr, bieżące połączenie użytkowników on-line</w:t>
            </w:r>
            <w:r w:rsidRPr="000A1E7A">
              <w:rPr>
                <w:rFonts w:ascii="Times New Roman" w:eastAsia="MS Mincho" w:hAnsi="Times New Roman" w:cs="Times New Roman"/>
                <w:color w:val="000000"/>
                <w:sz w:val="18"/>
                <w:szCs w:val="18"/>
              </w:rPr>
              <w:br/>
              <w:t>Aktualizacja oprogramowania</w:t>
            </w:r>
            <w:r w:rsidRPr="000A1E7A">
              <w:rPr>
                <w:rFonts w:ascii="Times New Roman" w:eastAsia="MS Mincho" w:hAnsi="Times New Roman" w:cs="Times New Roman"/>
                <w:color w:val="000000"/>
                <w:sz w:val="18"/>
                <w:szCs w:val="18"/>
              </w:rPr>
              <w:br/>
              <w:t>Kopia zapasowa ustawień/przywracanie ustawień/resetowanie ustawień systemu</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1408"/>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Wirtualizacja</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Wbudowana aplikacja umożliwiająca tworzenie środowiska wirtualnego wraz z instalacją maszyn wirtualnych na systemach Windows, Linux i Android. </w:t>
            </w:r>
            <w:r w:rsidRPr="000A1E7A">
              <w:rPr>
                <w:rFonts w:ascii="Times New Roman" w:eastAsia="MS Mincho" w:hAnsi="Times New Roman" w:cs="Times New Roman"/>
                <w:color w:val="000000"/>
                <w:sz w:val="18"/>
                <w:szCs w:val="18"/>
              </w:rPr>
              <w:br/>
              <w:t>Dostęp do konsoli maszyn za pośrednictwem przeglądarki z HTML5</w:t>
            </w:r>
            <w:r w:rsidRPr="000A1E7A">
              <w:rPr>
                <w:rFonts w:ascii="Times New Roman" w:eastAsia="MS Mincho" w:hAnsi="Times New Roman" w:cs="Times New Roman"/>
                <w:color w:val="000000"/>
                <w:sz w:val="18"/>
                <w:szCs w:val="18"/>
              </w:rPr>
              <w:br/>
              <w:t xml:space="preserve">Funkcjonalności importu, eksportu, klonowania i wykonywania migawek maszyn wirtualnych.  </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64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Konteneryzacja</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Możliwość uruchomienia wirtualnych kontenerów dla LXC i Docker</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2316"/>
        </w:trPr>
        <w:tc>
          <w:tcPr>
            <w:tcW w:w="848" w:type="pct"/>
            <w:shd w:val="clear" w:color="auto" w:fill="FFFFFF"/>
            <w:noWrap/>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Zabezpieczenia</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Filtracja IP</w:t>
            </w:r>
            <w:r w:rsidRPr="000A1E7A">
              <w:rPr>
                <w:rFonts w:ascii="Times New Roman" w:eastAsia="MS Mincho" w:hAnsi="Times New Roman" w:cs="Times New Roman"/>
                <w:color w:val="000000"/>
                <w:sz w:val="18"/>
                <w:szCs w:val="18"/>
              </w:rPr>
              <w:br/>
              <w:t>Ochrona dostępu do sieci z  automatycznym blokowaniem</w:t>
            </w:r>
            <w:r w:rsidRPr="000A1E7A">
              <w:rPr>
                <w:rFonts w:ascii="Times New Roman" w:eastAsia="MS Mincho" w:hAnsi="Times New Roman" w:cs="Times New Roman"/>
                <w:color w:val="000000"/>
                <w:sz w:val="18"/>
                <w:szCs w:val="18"/>
              </w:rPr>
              <w:br/>
              <w:t>Połączenie HTTPS</w:t>
            </w:r>
            <w:r w:rsidRPr="000A1E7A">
              <w:rPr>
                <w:rFonts w:ascii="Times New Roman" w:eastAsia="MS Mincho" w:hAnsi="Times New Roman" w:cs="Times New Roman"/>
                <w:color w:val="000000"/>
                <w:sz w:val="18"/>
                <w:szCs w:val="18"/>
              </w:rPr>
              <w:br/>
              <w:t>FTP z SSL/TLS (</w:t>
            </w:r>
            <w:proofErr w:type="spellStart"/>
            <w:r w:rsidRPr="000A1E7A">
              <w:rPr>
                <w:rFonts w:ascii="Times New Roman" w:eastAsia="MS Mincho" w:hAnsi="Times New Roman" w:cs="Times New Roman"/>
                <w:color w:val="000000"/>
                <w:sz w:val="18"/>
                <w:szCs w:val="18"/>
              </w:rPr>
              <w:t>Explicit</w:t>
            </w:r>
            <w:proofErr w:type="spellEnd"/>
            <w:r w:rsidRPr="000A1E7A">
              <w:rPr>
                <w:rFonts w:ascii="Times New Roman" w:eastAsia="MS Mincho" w:hAnsi="Times New Roman" w:cs="Times New Roman"/>
                <w:color w:val="000000"/>
                <w:sz w:val="18"/>
                <w:szCs w:val="18"/>
              </w:rPr>
              <w:t>)</w:t>
            </w:r>
            <w:r w:rsidRPr="000A1E7A">
              <w:rPr>
                <w:rFonts w:ascii="Times New Roman" w:eastAsia="MS Mincho" w:hAnsi="Times New Roman" w:cs="Times New Roman"/>
                <w:color w:val="000000"/>
                <w:sz w:val="18"/>
                <w:szCs w:val="18"/>
              </w:rPr>
              <w:br/>
              <w:t>Obsługa SFTP</w:t>
            </w:r>
            <w:r w:rsidRPr="000A1E7A">
              <w:rPr>
                <w:rFonts w:ascii="Times New Roman" w:eastAsia="MS Mincho" w:hAnsi="Times New Roman" w:cs="Times New Roman"/>
                <w:color w:val="000000"/>
                <w:sz w:val="18"/>
                <w:szCs w:val="18"/>
              </w:rPr>
              <w:br/>
              <w:t>Szyfrowanie AES 256-bit</w:t>
            </w:r>
            <w:r w:rsidRPr="000A1E7A">
              <w:rPr>
                <w:rFonts w:ascii="Times New Roman" w:eastAsia="MS Mincho" w:hAnsi="Times New Roman" w:cs="Times New Roman"/>
                <w:color w:val="000000"/>
                <w:sz w:val="18"/>
                <w:szCs w:val="18"/>
              </w:rPr>
              <w:br/>
              <w:t>Szyfrowana zdalna replikacja (</w:t>
            </w:r>
            <w:proofErr w:type="spellStart"/>
            <w:r w:rsidRPr="000A1E7A">
              <w:rPr>
                <w:rFonts w:ascii="Times New Roman" w:eastAsia="MS Mincho" w:hAnsi="Times New Roman" w:cs="Times New Roman"/>
                <w:color w:val="000000"/>
                <w:sz w:val="18"/>
                <w:szCs w:val="18"/>
              </w:rPr>
              <w:t>Rsync</w:t>
            </w:r>
            <w:proofErr w:type="spellEnd"/>
            <w:r w:rsidRPr="000A1E7A">
              <w:rPr>
                <w:rFonts w:ascii="Times New Roman" w:eastAsia="MS Mincho" w:hAnsi="Times New Roman" w:cs="Times New Roman"/>
                <w:color w:val="000000"/>
                <w:sz w:val="18"/>
                <w:szCs w:val="18"/>
              </w:rPr>
              <w:t xml:space="preserve"> poprzez SSH)</w:t>
            </w:r>
            <w:r w:rsidRPr="000A1E7A">
              <w:rPr>
                <w:rFonts w:ascii="Times New Roman" w:eastAsia="MS Mincho" w:hAnsi="Times New Roman" w:cs="Times New Roman"/>
                <w:color w:val="000000"/>
                <w:sz w:val="18"/>
                <w:szCs w:val="18"/>
              </w:rPr>
              <w:br/>
              <w:t>Import certyfikatu SSL</w:t>
            </w:r>
            <w:r w:rsidRPr="000A1E7A">
              <w:rPr>
                <w:rFonts w:ascii="Times New Roman" w:eastAsia="MS Mincho" w:hAnsi="Times New Roman" w:cs="Times New Roman"/>
                <w:color w:val="000000"/>
                <w:sz w:val="18"/>
                <w:szCs w:val="18"/>
              </w:rPr>
              <w:br/>
              <w:t>Powiadomienia o  zdarzeniach za pośrednictwem Email i SMS</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Możliwość instalacji dodatkowego oprogramowania</w:t>
            </w:r>
          </w:p>
        </w:tc>
        <w:tc>
          <w:tcPr>
            <w:tcW w:w="2379" w:type="pct"/>
            <w:gridSpan w:val="2"/>
            <w:shd w:val="clear" w:color="auto" w:fill="FFFFFF"/>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color w:val="000000"/>
                <w:sz w:val="18"/>
                <w:szCs w:val="18"/>
              </w:rPr>
              <w:t xml:space="preserve">Tak, sklep z aplikacjami; możliwość instalacji z paczek </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r w:rsidR="00EF5D8F" w:rsidRPr="000A1E7A" w:rsidTr="00EF5D8F">
        <w:trPr>
          <w:trHeight w:val="30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Dyski twarde</w:t>
            </w:r>
          </w:p>
        </w:tc>
        <w:tc>
          <w:tcPr>
            <w:tcW w:w="2379" w:type="pct"/>
            <w:gridSpan w:val="2"/>
            <w:shd w:val="clear" w:color="auto" w:fill="FFFFFF"/>
            <w:noWrap/>
            <w:hideMark/>
          </w:tcPr>
          <w:p w:rsidR="00EF5D8F" w:rsidRPr="000A1E7A" w:rsidRDefault="00EF5D8F" w:rsidP="00EF5D8F">
            <w:pPr>
              <w:rPr>
                <w:rFonts w:ascii="Times New Roman" w:eastAsia="MS Mincho" w:hAnsi="Times New Roman" w:cs="Times New Roman"/>
                <w:color w:val="000000"/>
                <w:sz w:val="18"/>
                <w:szCs w:val="18"/>
              </w:rPr>
            </w:pPr>
            <w:r w:rsidRPr="000A1E7A">
              <w:rPr>
                <w:rFonts w:ascii="Times New Roman" w:eastAsia="MS Mincho" w:hAnsi="Times New Roman" w:cs="Times New Roman"/>
                <w:sz w:val="18"/>
                <w:szCs w:val="18"/>
              </w:rPr>
              <w:t>Macierz zostanie wyposażona w 4 dyski twarde 3.5” SATA 6Gb/s przystosowane do pracy z urządzeniami NAS (zapis ciągły 24/7) o pojemności min. 8 TB, prędkości 7200obr./min. Cache min. 256 MB. Dodatkowo dyski powinny posiadać parametr MTBF min. 2 mln godz. Wymaga się, aby dyski znajdowały się na liście kompatybilności dostarczanego urządzenia NAS zapewniając kompatybilność oraz wydajność.</w:t>
            </w:r>
          </w:p>
        </w:tc>
        <w:tc>
          <w:tcPr>
            <w:tcW w:w="1773" w:type="pct"/>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rPr>
          <w:trHeight w:val="320"/>
        </w:trPr>
        <w:tc>
          <w:tcPr>
            <w:tcW w:w="848" w:type="pct"/>
            <w:shd w:val="clear" w:color="auto" w:fill="FFFFFF"/>
            <w:hideMark/>
          </w:tcPr>
          <w:p w:rsidR="00EF5D8F" w:rsidRPr="000A1E7A" w:rsidRDefault="00EF5D8F" w:rsidP="00EF5D8F">
            <w:pPr>
              <w:rPr>
                <w:rFonts w:ascii="Times New Roman" w:eastAsia="MS Mincho" w:hAnsi="Times New Roman" w:cs="Times New Roman"/>
                <w:b/>
                <w:bCs/>
                <w:color w:val="000000"/>
                <w:sz w:val="18"/>
                <w:szCs w:val="18"/>
              </w:rPr>
            </w:pPr>
            <w:r w:rsidRPr="000A1E7A">
              <w:rPr>
                <w:rFonts w:ascii="Times New Roman" w:eastAsia="MS Mincho" w:hAnsi="Times New Roman" w:cs="Times New Roman"/>
                <w:b/>
                <w:bCs/>
                <w:color w:val="000000"/>
                <w:sz w:val="18"/>
                <w:szCs w:val="18"/>
              </w:rPr>
              <w:t xml:space="preserve">Gwarancja </w:t>
            </w:r>
          </w:p>
        </w:tc>
        <w:tc>
          <w:tcPr>
            <w:tcW w:w="2379" w:type="pct"/>
            <w:gridSpan w:val="2"/>
            <w:shd w:val="clear" w:color="auto" w:fill="FFFFFF"/>
            <w:noWrap/>
            <w:hideMark/>
          </w:tcPr>
          <w:p w:rsidR="00EF5D8F" w:rsidRPr="000A1E7A" w:rsidRDefault="00EF5D8F" w:rsidP="00EF5D8F">
            <w:pPr>
              <w:rPr>
                <w:rFonts w:ascii="Times New Roman" w:eastAsia="MS Mincho" w:hAnsi="Times New Roman" w:cs="Times New Roman"/>
                <w:color w:val="000000"/>
                <w:sz w:val="18"/>
                <w:szCs w:val="18"/>
              </w:rPr>
            </w:pPr>
            <w:r>
              <w:rPr>
                <w:rFonts w:ascii="Times New Roman" w:eastAsia="MS Mincho" w:hAnsi="Times New Roman" w:cs="Times New Roman"/>
                <w:color w:val="000000"/>
                <w:sz w:val="18"/>
                <w:szCs w:val="18"/>
              </w:rPr>
              <w:t>2</w:t>
            </w:r>
            <w:r w:rsidRPr="000A1E7A">
              <w:rPr>
                <w:rFonts w:ascii="Times New Roman" w:eastAsia="MS Mincho" w:hAnsi="Times New Roman" w:cs="Times New Roman"/>
                <w:color w:val="000000"/>
                <w:sz w:val="18"/>
                <w:szCs w:val="18"/>
              </w:rPr>
              <w:t xml:space="preserve"> lata na urządzenie</w:t>
            </w:r>
          </w:p>
          <w:p w:rsidR="00EF5D8F" w:rsidRPr="000A1E7A" w:rsidRDefault="00EF5D8F" w:rsidP="00EF5D8F">
            <w:pPr>
              <w:rPr>
                <w:rFonts w:ascii="Times New Roman" w:eastAsia="MS Mincho" w:hAnsi="Times New Roman" w:cs="Times New Roman"/>
                <w:color w:val="000000"/>
                <w:sz w:val="18"/>
                <w:szCs w:val="18"/>
              </w:rPr>
            </w:pPr>
            <w:r>
              <w:rPr>
                <w:rFonts w:ascii="Times New Roman" w:eastAsia="MS Mincho" w:hAnsi="Times New Roman" w:cs="Times New Roman"/>
                <w:color w:val="000000"/>
                <w:sz w:val="18"/>
                <w:szCs w:val="18"/>
              </w:rPr>
              <w:t>2</w:t>
            </w:r>
            <w:r w:rsidRPr="000A1E7A">
              <w:rPr>
                <w:rFonts w:ascii="Times New Roman" w:eastAsia="MS Mincho" w:hAnsi="Times New Roman" w:cs="Times New Roman"/>
                <w:color w:val="000000"/>
                <w:sz w:val="18"/>
                <w:szCs w:val="18"/>
              </w:rPr>
              <w:t xml:space="preserve"> lat gwarancji na dyski</w:t>
            </w:r>
            <w:r w:rsidRPr="000A1E7A">
              <w:rPr>
                <w:rFonts w:ascii="Times New Roman" w:eastAsia="MS Mincho" w:hAnsi="Times New Roman" w:cs="Times New Roman"/>
                <w:sz w:val="18"/>
                <w:szCs w:val="18"/>
              </w:rPr>
              <w:t>.</w:t>
            </w:r>
          </w:p>
        </w:tc>
        <w:tc>
          <w:tcPr>
            <w:tcW w:w="1773" w:type="pct"/>
            <w:shd w:val="clear" w:color="auto" w:fill="FFFFFF"/>
          </w:tcPr>
          <w:p w:rsidR="00EF5D8F" w:rsidRPr="000A1E7A" w:rsidRDefault="00EF5D8F" w:rsidP="00EF5D8F">
            <w:pPr>
              <w:rPr>
                <w:rFonts w:ascii="Times New Roman" w:eastAsia="MS Mincho" w:hAnsi="Times New Roman" w:cs="Times New Roman"/>
                <w:color w:val="000000"/>
                <w:sz w:val="18"/>
                <w:szCs w:val="18"/>
              </w:rPr>
            </w:pPr>
          </w:p>
        </w:tc>
      </w:tr>
    </w:tbl>
    <w:p w:rsidR="00EF5D8F" w:rsidRDefault="00EF5D8F" w:rsidP="00EF5D8F">
      <w:pPr>
        <w:spacing w:before="120" w:after="120"/>
        <w:ind w:left="1068"/>
        <w:jc w:val="both"/>
        <w:rPr>
          <w:rFonts w:ascii="Times New Roman" w:hAnsi="Times New Roman" w:cs="Times New Roman"/>
          <w:b/>
          <w:sz w:val="18"/>
          <w:szCs w:val="18"/>
        </w:rPr>
      </w:pPr>
    </w:p>
    <w:p w:rsidR="00EF5D8F" w:rsidRPr="000A1E7A" w:rsidRDefault="00EF5D8F" w:rsidP="00EF5D8F">
      <w:pPr>
        <w:numPr>
          <w:ilvl w:val="0"/>
          <w:numId w:val="94"/>
        </w:numPr>
        <w:spacing w:before="120" w:after="120"/>
        <w:jc w:val="both"/>
        <w:rPr>
          <w:rFonts w:ascii="Times New Roman" w:hAnsi="Times New Roman" w:cs="Times New Roman"/>
          <w:b/>
          <w:sz w:val="18"/>
          <w:szCs w:val="18"/>
        </w:rPr>
      </w:pPr>
      <w:r w:rsidRPr="000A1E7A">
        <w:rPr>
          <w:rFonts w:ascii="Times New Roman" w:hAnsi="Times New Roman" w:cs="Times New Roman"/>
          <w:b/>
          <w:sz w:val="18"/>
          <w:szCs w:val="18"/>
        </w:rPr>
        <w:t xml:space="preserve">Przełącznik </w:t>
      </w:r>
      <w:proofErr w:type="spellStart"/>
      <w:r w:rsidRPr="000A1E7A">
        <w:rPr>
          <w:rFonts w:ascii="Times New Roman" w:hAnsi="Times New Roman" w:cs="Times New Roman"/>
          <w:b/>
          <w:sz w:val="18"/>
          <w:szCs w:val="18"/>
        </w:rPr>
        <w:t>zarządzalny</w:t>
      </w:r>
      <w:proofErr w:type="spellEnd"/>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1565"/>
        <w:gridCol w:w="4829"/>
        <w:gridCol w:w="2818"/>
      </w:tblGrid>
      <w:tr w:rsidR="00EF5D8F" w:rsidRPr="000A1E7A" w:rsidTr="00EF5D8F">
        <w:trPr>
          <w:cantSplit/>
          <w:trHeight w:val="284"/>
        </w:trPr>
        <w:tc>
          <w:tcPr>
            <w:tcW w:w="290"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lang w:eastAsia="en-US"/>
              </w:rPr>
            </w:pPr>
            <w:r w:rsidRPr="000A1E7A">
              <w:rPr>
                <w:rFonts w:ascii="Times New Roman" w:eastAsia="Times New Roman" w:hAnsi="Times New Roman" w:cs="Times New Roman"/>
                <w:b/>
                <w:bCs/>
                <w:sz w:val="18"/>
                <w:szCs w:val="18"/>
                <w:lang w:eastAsia="en-US"/>
              </w:rPr>
              <w:t>Lp.</w:t>
            </w:r>
          </w:p>
        </w:tc>
        <w:tc>
          <w:tcPr>
            <w:tcW w:w="800"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Nazwa komponentu</w:t>
            </w:r>
          </w:p>
        </w:tc>
        <w:tc>
          <w:tcPr>
            <w:tcW w:w="2469"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 xml:space="preserve">Wymagane minimalne parametry techniczne </w:t>
            </w:r>
          </w:p>
        </w:tc>
        <w:tc>
          <w:tcPr>
            <w:tcW w:w="1441"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975F4">
              <w:rPr>
                <w:rFonts w:ascii="Times New Roman" w:eastAsia="Times New Roman" w:hAnsi="Times New Roman" w:cs="Times New Roman"/>
                <w:b/>
                <w:bCs/>
                <w:color w:val="FF0000"/>
                <w:sz w:val="18"/>
                <w:szCs w:val="18"/>
              </w:rPr>
              <w:t>Parametry techniczne oferowanego urządzenia</w:t>
            </w:r>
          </w:p>
        </w:tc>
      </w:tr>
      <w:tr w:rsidR="00EF5D8F" w:rsidRPr="000A1E7A" w:rsidTr="00EF5D8F">
        <w:trPr>
          <w:cantSplit/>
          <w:trHeight w:val="284"/>
        </w:trPr>
        <w:tc>
          <w:tcPr>
            <w:tcW w:w="290"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lang w:eastAsia="en-US"/>
              </w:rPr>
            </w:pPr>
            <w:r w:rsidRPr="000A1E7A">
              <w:rPr>
                <w:rFonts w:ascii="Times New Roman" w:eastAsia="Times New Roman" w:hAnsi="Times New Roman" w:cs="Times New Roman"/>
                <w:b/>
                <w:bCs/>
                <w:sz w:val="18"/>
                <w:szCs w:val="18"/>
                <w:lang w:eastAsia="en-US"/>
              </w:rPr>
              <w:t>1</w:t>
            </w:r>
          </w:p>
        </w:tc>
        <w:tc>
          <w:tcPr>
            <w:tcW w:w="800"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2</w:t>
            </w:r>
          </w:p>
        </w:tc>
        <w:tc>
          <w:tcPr>
            <w:tcW w:w="2469"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3</w:t>
            </w:r>
          </w:p>
        </w:tc>
        <w:tc>
          <w:tcPr>
            <w:tcW w:w="1441"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4</w:t>
            </w:r>
          </w:p>
        </w:tc>
      </w:tr>
      <w:tr w:rsidR="00EF5D8F" w:rsidRPr="000A1E7A" w:rsidTr="00EF5D8F">
        <w:trPr>
          <w:cantSplit/>
          <w:trHeight w:val="1099"/>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Typ </w:t>
            </w:r>
          </w:p>
        </w:tc>
        <w:tc>
          <w:tcPr>
            <w:tcW w:w="2469"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Przełącznik sieciowy Ethernet Smart Management </w:t>
            </w:r>
            <w:proofErr w:type="spellStart"/>
            <w:r w:rsidRPr="000A1E7A">
              <w:rPr>
                <w:rFonts w:ascii="Times New Roman" w:eastAsia="Times New Roman" w:hAnsi="Times New Roman" w:cs="Times New Roman"/>
                <w:sz w:val="18"/>
                <w:szCs w:val="18"/>
              </w:rPr>
              <w:t>rack</w:t>
            </w:r>
            <w:proofErr w:type="spellEnd"/>
            <w:r w:rsidRPr="000A1E7A">
              <w:rPr>
                <w:rFonts w:ascii="Times New Roman" w:eastAsia="Times New Roman" w:hAnsi="Times New Roman" w:cs="Times New Roman"/>
                <w:sz w:val="18"/>
                <w:szCs w:val="18"/>
              </w:rPr>
              <w:t xml:space="preserve"> 1Gbit. </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highlight w:val="yellow"/>
              </w:rPr>
              <w:t>W ofercie wymagane jest podanie modelu, symbolu oraz producenta.</w:t>
            </w:r>
          </w:p>
        </w:tc>
        <w:tc>
          <w:tcPr>
            <w:tcW w:w="1441" w:type="pct"/>
          </w:tcPr>
          <w:p w:rsidR="00EF5D8F" w:rsidRPr="000A1E7A" w:rsidRDefault="00EF5D8F" w:rsidP="00EF5D8F">
            <w:pPr>
              <w:ind w:left="1080" w:hanging="1080"/>
              <w:rPr>
                <w:rFonts w:ascii="Times New Roman" w:eastAsia="Times New Roman" w:hAnsi="Times New Roman" w:cs="Times New Roman"/>
                <w:sz w:val="18"/>
                <w:szCs w:val="18"/>
              </w:rPr>
            </w:pPr>
          </w:p>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i/>
                <w:iCs/>
                <w:sz w:val="18"/>
                <w:szCs w:val="18"/>
              </w:rPr>
              <w:t>/wpisać model, symbol, producenta urządzenia/</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Porty </w:t>
            </w:r>
          </w:p>
        </w:tc>
        <w:tc>
          <w:tcPr>
            <w:tcW w:w="2469" w:type="pct"/>
          </w:tcPr>
          <w:p w:rsidR="00EF5D8F" w:rsidRPr="000A1E7A" w:rsidRDefault="00EF5D8F" w:rsidP="00EF5D8F">
            <w:pPr>
              <w:numPr>
                <w:ilvl w:val="0"/>
                <w:numId w:val="41"/>
              </w:numPr>
              <w:spacing w:after="200" w:line="252" w:lineRule="auto"/>
              <w:rPr>
                <w:rFonts w:ascii="Times New Roman" w:eastAsia="Times New Roman" w:hAnsi="Times New Roman" w:cs="Times New Roman"/>
                <w:sz w:val="18"/>
                <w:szCs w:val="18"/>
                <w:lang w:val="en-GB"/>
              </w:rPr>
            </w:pPr>
            <w:r w:rsidRPr="000A1E7A">
              <w:rPr>
                <w:rFonts w:ascii="Times New Roman" w:eastAsia="Times New Roman" w:hAnsi="Times New Roman" w:cs="Times New Roman"/>
                <w:sz w:val="18"/>
                <w:szCs w:val="18"/>
                <w:lang w:val="en-GB"/>
              </w:rPr>
              <w:t xml:space="preserve">Minimum 48 </w:t>
            </w:r>
            <w:proofErr w:type="spellStart"/>
            <w:r w:rsidRPr="000A1E7A">
              <w:rPr>
                <w:rFonts w:ascii="Times New Roman" w:eastAsia="Times New Roman" w:hAnsi="Times New Roman" w:cs="Times New Roman"/>
                <w:sz w:val="18"/>
                <w:szCs w:val="18"/>
                <w:lang w:val="en-GB"/>
              </w:rPr>
              <w:t>porty</w:t>
            </w:r>
            <w:proofErr w:type="spellEnd"/>
            <w:r w:rsidRPr="000A1E7A">
              <w:rPr>
                <w:rFonts w:ascii="Times New Roman" w:eastAsia="Times New Roman" w:hAnsi="Times New Roman" w:cs="Times New Roman"/>
                <w:sz w:val="18"/>
                <w:szCs w:val="18"/>
                <w:lang w:val="en-GB"/>
              </w:rPr>
              <w:t xml:space="preserve"> 1G RJ45 10/100/1000BASE-T </w:t>
            </w:r>
          </w:p>
          <w:p w:rsidR="00EF5D8F" w:rsidRPr="000A1E7A" w:rsidRDefault="00EF5D8F" w:rsidP="00EF5D8F">
            <w:pPr>
              <w:numPr>
                <w:ilvl w:val="0"/>
                <w:numId w:val="41"/>
              </w:numPr>
              <w:spacing w:after="200" w:line="252" w:lineRule="auto"/>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4 porty SFP+ z możliwością pracy 1G/10G</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Porty SFP+ muszą </w:t>
            </w:r>
            <w:r>
              <w:rPr>
                <w:rFonts w:ascii="Times New Roman" w:eastAsia="Times New Roman" w:hAnsi="Times New Roman" w:cs="Times New Roman"/>
                <w:sz w:val="18"/>
                <w:szCs w:val="18"/>
              </w:rPr>
              <w:t>być obsadzone</w:t>
            </w:r>
            <w:r w:rsidRPr="000A1E7A">
              <w:rPr>
                <w:rFonts w:ascii="Times New Roman" w:eastAsia="Times New Roman" w:hAnsi="Times New Roman" w:cs="Times New Roman"/>
                <w:sz w:val="18"/>
                <w:szCs w:val="18"/>
              </w:rPr>
              <w:t xml:space="preserve"> wkładkami 10 Gigabit Etherne</w:t>
            </w:r>
            <w:r>
              <w:rPr>
                <w:rFonts w:ascii="Times New Roman" w:eastAsia="Times New Roman" w:hAnsi="Times New Roman" w:cs="Times New Roman"/>
                <w:sz w:val="18"/>
                <w:szCs w:val="18"/>
              </w:rPr>
              <w:t xml:space="preserve">t – minimum 10GBase-SR, LR, </w:t>
            </w:r>
            <w:r w:rsidRPr="000A1E7A">
              <w:rPr>
                <w:rFonts w:ascii="Times New Roman" w:eastAsia="Times New Roman" w:hAnsi="Times New Roman" w:cs="Times New Roman"/>
                <w:sz w:val="18"/>
                <w:szCs w:val="18"/>
              </w:rPr>
              <w:t xml:space="preserve"> Gigabit Ethernet – minimum 1000Base- SX, 1000Base LX</w:t>
            </w:r>
          </w:p>
        </w:tc>
        <w:tc>
          <w:tcPr>
            <w:tcW w:w="1441" w:type="pct"/>
          </w:tcPr>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i/>
                <w:iCs/>
                <w:sz w:val="18"/>
                <w:szCs w:val="18"/>
              </w:rPr>
              <w:t>/wskazać ilość portów dla pkt a i b/</w:t>
            </w:r>
          </w:p>
        </w:tc>
      </w:tr>
      <w:tr w:rsidR="00EF5D8F" w:rsidRPr="000A1E7A" w:rsidTr="00EF5D8F">
        <w:trPr>
          <w:cantSplit/>
          <w:trHeight w:val="708"/>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Parametry fizyczne</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Wysokość maksymalnie 1U, montowany w szafie typu </w:t>
            </w:r>
            <w:proofErr w:type="spellStart"/>
            <w:r w:rsidRPr="000A1E7A">
              <w:rPr>
                <w:rFonts w:ascii="Times New Roman" w:eastAsia="Times New Roman" w:hAnsi="Times New Roman" w:cs="Times New Roman"/>
                <w:sz w:val="18"/>
                <w:szCs w:val="18"/>
              </w:rPr>
              <w:t>rack</w:t>
            </w:r>
            <w:proofErr w:type="spellEnd"/>
            <w:r w:rsidRPr="000A1E7A">
              <w:rPr>
                <w:rFonts w:ascii="Times New Roman" w:eastAsia="Times New Roman" w:hAnsi="Times New Roman" w:cs="Times New Roman"/>
                <w:sz w:val="18"/>
                <w:szCs w:val="18"/>
              </w:rPr>
              <w:t xml:space="preserve"> 19’’</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Pamięć</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Co najmniej 512 MB SDRAM</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Co najmniej 256 MB pamięci </w:t>
            </w:r>
            <w:proofErr w:type="spellStart"/>
            <w:r w:rsidRPr="000A1E7A">
              <w:rPr>
                <w:rFonts w:ascii="Times New Roman" w:eastAsia="Times New Roman" w:hAnsi="Times New Roman" w:cs="Times New Roman"/>
                <w:sz w:val="18"/>
                <w:szCs w:val="18"/>
                <w:lang w:eastAsia="en-US"/>
              </w:rPr>
              <w:t>flash</w:t>
            </w:r>
            <w:proofErr w:type="spellEnd"/>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Bufor pakietów co najmniej 1.5 MB</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CPU ARM Cortex-A9 @ 800 MHz</w:t>
            </w:r>
          </w:p>
        </w:tc>
        <w:tc>
          <w:tcPr>
            <w:tcW w:w="1441"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 xml:space="preserve">/wskazać wielkość pamięci DRAM i </w:t>
            </w:r>
            <w:proofErr w:type="spellStart"/>
            <w:r w:rsidRPr="000A1E7A">
              <w:rPr>
                <w:rFonts w:ascii="Times New Roman" w:eastAsia="Times New Roman" w:hAnsi="Times New Roman" w:cs="Times New Roman"/>
                <w:i/>
                <w:iCs/>
                <w:sz w:val="18"/>
                <w:szCs w:val="18"/>
              </w:rPr>
              <w:t>flash</w:t>
            </w:r>
            <w:proofErr w:type="spellEnd"/>
            <w:r w:rsidRPr="000A1E7A">
              <w:rPr>
                <w:rFonts w:ascii="Times New Roman" w:eastAsia="Times New Roman" w:hAnsi="Times New Roman" w:cs="Times New Roman"/>
                <w:i/>
                <w:iCs/>
                <w:sz w:val="18"/>
                <w:szCs w:val="18"/>
              </w:rPr>
              <w:t>/</w:t>
            </w:r>
          </w:p>
        </w:tc>
      </w:tr>
      <w:tr w:rsidR="00EF5D8F" w:rsidRPr="000A1E7A" w:rsidTr="00EF5D8F">
        <w:trPr>
          <w:cantSplit/>
          <w:trHeight w:val="569"/>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Wielkość tablicy adresów MAC</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Co najmniej 16000</w:t>
            </w:r>
          </w:p>
        </w:tc>
        <w:tc>
          <w:tcPr>
            <w:tcW w:w="1441"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Ilość obsługiwanych sieci VLAN</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Co najmniej 256</w:t>
            </w:r>
          </w:p>
        </w:tc>
        <w:tc>
          <w:tcPr>
            <w:tcW w:w="1441"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808"/>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Wydajność </w:t>
            </w:r>
          </w:p>
        </w:tc>
        <w:tc>
          <w:tcPr>
            <w:tcW w:w="2469" w:type="pct"/>
          </w:tcPr>
          <w:p w:rsidR="00EF5D8F" w:rsidRPr="000A1E7A" w:rsidRDefault="00EF5D8F" w:rsidP="00EF5D8F">
            <w:pPr>
              <w:numPr>
                <w:ilvl w:val="0"/>
                <w:numId w:val="38"/>
              </w:numPr>
              <w:spacing w:line="252" w:lineRule="auto"/>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Przepustowość przełączania: min. 176  </w:t>
            </w:r>
            <w:proofErr w:type="spellStart"/>
            <w:r w:rsidRPr="000A1E7A">
              <w:rPr>
                <w:rFonts w:ascii="Times New Roman" w:eastAsia="Times New Roman" w:hAnsi="Times New Roman" w:cs="Times New Roman"/>
                <w:sz w:val="18"/>
                <w:szCs w:val="18"/>
                <w:lang w:eastAsia="en-US"/>
              </w:rPr>
              <w:t>Gbit</w:t>
            </w:r>
            <w:proofErr w:type="spellEnd"/>
            <w:r w:rsidRPr="000A1E7A">
              <w:rPr>
                <w:rFonts w:ascii="Times New Roman" w:eastAsia="Times New Roman" w:hAnsi="Times New Roman" w:cs="Times New Roman"/>
                <w:sz w:val="18"/>
                <w:szCs w:val="18"/>
                <w:lang w:eastAsia="en-US"/>
              </w:rPr>
              <w:t>/s</w:t>
            </w:r>
          </w:p>
          <w:p w:rsidR="00EF5D8F" w:rsidRPr="00BB1496" w:rsidRDefault="00EF5D8F" w:rsidP="00EF5D8F">
            <w:pPr>
              <w:numPr>
                <w:ilvl w:val="0"/>
                <w:numId w:val="38"/>
              </w:numPr>
              <w:spacing w:line="252" w:lineRule="auto"/>
              <w:rPr>
                <w:rFonts w:ascii="Times New Roman" w:eastAsia="Times New Roman" w:hAnsi="Times New Roman" w:cs="Times New Roman"/>
                <w:sz w:val="18"/>
                <w:szCs w:val="18"/>
                <w:highlight w:val="yellow"/>
                <w:lang w:eastAsia="en-US"/>
              </w:rPr>
            </w:pPr>
            <w:r w:rsidRPr="000A1E7A">
              <w:rPr>
                <w:rFonts w:ascii="Times New Roman" w:eastAsia="Times New Roman" w:hAnsi="Times New Roman" w:cs="Times New Roman"/>
                <w:sz w:val="18"/>
                <w:szCs w:val="18"/>
                <w:lang w:eastAsia="en-US"/>
              </w:rPr>
              <w:t>Prze</w:t>
            </w:r>
            <w:r>
              <w:rPr>
                <w:rFonts w:ascii="Times New Roman" w:eastAsia="Times New Roman" w:hAnsi="Times New Roman" w:cs="Times New Roman"/>
                <w:sz w:val="18"/>
                <w:szCs w:val="18"/>
                <w:lang w:eastAsia="en-US"/>
              </w:rPr>
              <w:t xml:space="preserve">łączanie dla pakietów: </w:t>
            </w:r>
            <w:r w:rsidRPr="00BB1496">
              <w:rPr>
                <w:rFonts w:ascii="Times New Roman" w:eastAsia="Times New Roman" w:hAnsi="Times New Roman" w:cs="Times New Roman"/>
                <w:sz w:val="18"/>
                <w:szCs w:val="18"/>
                <w:highlight w:val="yellow"/>
                <w:lang w:eastAsia="en-US"/>
              </w:rPr>
              <w:t xml:space="preserve">min. 130 </w:t>
            </w:r>
            <w:proofErr w:type="spellStart"/>
            <w:r w:rsidRPr="00BB1496">
              <w:rPr>
                <w:rFonts w:ascii="Times New Roman" w:eastAsia="Times New Roman" w:hAnsi="Times New Roman" w:cs="Times New Roman"/>
                <w:sz w:val="18"/>
                <w:szCs w:val="18"/>
                <w:highlight w:val="yellow"/>
                <w:lang w:eastAsia="en-US"/>
              </w:rPr>
              <w:t>Mpps</w:t>
            </w:r>
            <w:proofErr w:type="spellEnd"/>
            <w:r w:rsidRPr="00BB1496">
              <w:rPr>
                <w:rFonts w:ascii="Times New Roman" w:eastAsia="Times New Roman" w:hAnsi="Times New Roman" w:cs="Times New Roman"/>
                <w:sz w:val="18"/>
                <w:szCs w:val="18"/>
                <w:highlight w:val="yellow"/>
                <w:lang w:eastAsia="en-US"/>
              </w:rPr>
              <w:t>.</w:t>
            </w:r>
          </w:p>
          <w:p w:rsidR="00EF5D8F" w:rsidRPr="000A1E7A" w:rsidRDefault="00EF5D8F" w:rsidP="00EF5D8F">
            <w:pPr>
              <w:numPr>
                <w:ilvl w:val="0"/>
                <w:numId w:val="38"/>
              </w:numPr>
              <w:spacing w:line="252" w:lineRule="auto"/>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Opóźnienie:</w:t>
            </w:r>
          </w:p>
          <w:p w:rsidR="00EF5D8F" w:rsidRPr="000A1E7A" w:rsidRDefault="00EF5D8F" w:rsidP="00EF5D8F">
            <w:pPr>
              <w:ind w:left="720"/>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&lt; 4.5 </w:t>
            </w:r>
            <w:proofErr w:type="spellStart"/>
            <w:r w:rsidRPr="000A1E7A">
              <w:rPr>
                <w:rFonts w:ascii="Times New Roman" w:eastAsia="Times New Roman" w:hAnsi="Times New Roman" w:cs="Times New Roman"/>
                <w:sz w:val="18"/>
                <w:szCs w:val="18"/>
                <w:lang w:eastAsia="en-US"/>
              </w:rPr>
              <w:t>uSec</w:t>
            </w:r>
            <w:proofErr w:type="spellEnd"/>
            <w:r w:rsidRPr="000A1E7A">
              <w:rPr>
                <w:rFonts w:ascii="Times New Roman" w:eastAsia="Times New Roman" w:hAnsi="Times New Roman" w:cs="Times New Roman"/>
                <w:sz w:val="18"/>
                <w:szCs w:val="18"/>
                <w:lang w:eastAsia="en-US"/>
              </w:rPr>
              <w:t xml:space="preserve"> dla 100 </w:t>
            </w:r>
            <w:proofErr w:type="spellStart"/>
            <w:r w:rsidRPr="000A1E7A">
              <w:rPr>
                <w:rFonts w:ascii="Times New Roman" w:eastAsia="Times New Roman" w:hAnsi="Times New Roman" w:cs="Times New Roman"/>
                <w:sz w:val="18"/>
                <w:szCs w:val="18"/>
                <w:lang w:eastAsia="en-US"/>
              </w:rPr>
              <w:t>Mb</w:t>
            </w:r>
            <w:proofErr w:type="spellEnd"/>
          </w:p>
          <w:p w:rsidR="00EF5D8F" w:rsidRPr="000A1E7A" w:rsidRDefault="00EF5D8F" w:rsidP="00EF5D8F">
            <w:pPr>
              <w:ind w:left="720"/>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&lt; 2.2 </w:t>
            </w:r>
            <w:proofErr w:type="spellStart"/>
            <w:r w:rsidRPr="000A1E7A">
              <w:rPr>
                <w:rFonts w:ascii="Times New Roman" w:eastAsia="Times New Roman" w:hAnsi="Times New Roman" w:cs="Times New Roman"/>
                <w:sz w:val="18"/>
                <w:szCs w:val="18"/>
                <w:lang w:eastAsia="en-US"/>
              </w:rPr>
              <w:t>uSec</w:t>
            </w:r>
            <w:proofErr w:type="spellEnd"/>
            <w:r w:rsidRPr="000A1E7A">
              <w:rPr>
                <w:rFonts w:ascii="Times New Roman" w:eastAsia="Times New Roman" w:hAnsi="Times New Roman" w:cs="Times New Roman"/>
                <w:sz w:val="18"/>
                <w:szCs w:val="18"/>
                <w:lang w:eastAsia="en-US"/>
              </w:rPr>
              <w:t xml:space="preserve"> dla 1000 </w:t>
            </w:r>
            <w:proofErr w:type="spellStart"/>
            <w:r w:rsidRPr="000A1E7A">
              <w:rPr>
                <w:rFonts w:ascii="Times New Roman" w:eastAsia="Times New Roman" w:hAnsi="Times New Roman" w:cs="Times New Roman"/>
                <w:sz w:val="18"/>
                <w:szCs w:val="18"/>
                <w:lang w:eastAsia="en-US"/>
              </w:rPr>
              <w:t>Mb</w:t>
            </w:r>
            <w:proofErr w:type="spellEnd"/>
          </w:p>
          <w:p w:rsidR="00EF5D8F" w:rsidRPr="000A1E7A" w:rsidRDefault="00EF5D8F" w:rsidP="00EF5D8F">
            <w:pPr>
              <w:ind w:left="720"/>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&lt;1.2 </w:t>
            </w:r>
            <w:proofErr w:type="spellStart"/>
            <w:r w:rsidRPr="000A1E7A">
              <w:rPr>
                <w:rFonts w:ascii="Times New Roman" w:eastAsia="Times New Roman" w:hAnsi="Times New Roman" w:cs="Times New Roman"/>
                <w:sz w:val="18"/>
                <w:szCs w:val="18"/>
                <w:lang w:eastAsia="en-US"/>
              </w:rPr>
              <w:t>uSec</w:t>
            </w:r>
            <w:proofErr w:type="spellEnd"/>
            <w:r w:rsidRPr="000A1E7A">
              <w:rPr>
                <w:rFonts w:ascii="Times New Roman" w:eastAsia="Times New Roman" w:hAnsi="Times New Roman" w:cs="Times New Roman"/>
                <w:sz w:val="18"/>
                <w:szCs w:val="18"/>
                <w:lang w:eastAsia="en-US"/>
              </w:rPr>
              <w:t xml:space="preserve"> dla 10 </w:t>
            </w:r>
            <w:proofErr w:type="spellStart"/>
            <w:r w:rsidRPr="000A1E7A">
              <w:rPr>
                <w:rFonts w:ascii="Times New Roman" w:eastAsia="Times New Roman" w:hAnsi="Times New Roman" w:cs="Times New Roman"/>
                <w:sz w:val="18"/>
                <w:szCs w:val="18"/>
                <w:lang w:eastAsia="en-US"/>
              </w:rPr>
              <w:t>Gbps</w:t>
            </w:r>
            <w:proofErr w:type="spellEnd"/>
          </w:p>
          <w:p w:rsidR="00EF5D8F" w:rsidRPr="000A1E7A" w:rsidRDefault="00EF5D8F" w:rsidP="00EF5D8F">
            <w:pPr>
              <w:rPr>
                <w:rFonts w:ascii="Times New Roman" w:eastAsia="Times New Roman" w:hAnsi="Times New Roman" w:cs="Times New Roman"/>
                <w:sz w:val="18"/>
                <w:szCs w:val="18"/>
                <w:lang w:eastAsia="en-US"/>
              </w:rPr>
            </w:pPr>
          </w:p>
        </w:tc>
        <w:tc>
          <w:tcPr>
            <w:tcW w:w="1441"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Obsługa ramek Jumbo</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 wielkości co najmniej 9216 bajtów</w:t>
            </w:r>
          </w:p>
        </w:tc>
      </w:tr>
      <w:tr w:rsidR="00EF5D8F" w:rsidRPr="000A1E7A" w:rsidTr="00EF5D8F">
        <w:trPr>
          <w:cantSplit/>
          <w:trHeight w:val="917"/>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Funkcjonalność urządzenia</w:t>
            </w:r>
          </w:p>
        </w:tc>
        <w:tc>
          <w:tcPr>
            <w:tcW w:w="3910" w:type="pct"/>
            <w:gridSpan w:val="2"/>
          </w:tcPr>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obsługa agregacji portów zgodnie z LACP (IEEE 802.3ad),</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obsługa protokołu SNTP,</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Spanning</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Tree</w:t>
            </w:r>
            <w:proofErr w:type="spellEnd"/>
            <w:r w:rsidRPr="000A1E7A">
              <w:rPr>
                <w:rFonts w:ascii="Times New Roman" w:eastAsia="Times New Roman" w:hAnsi="Times New Roman" w:cs="Times New Roman"/>
                <w:sz w:val="18"/>
                <w:szCs w:val="18"/>
              </w:rPr>
              <w:t xml:space="preserve"> (802.1d), </w:t>
            </w:r>
            <w:proofErr w:type="spellStart"/>
            <w:r w:rsidRPr="000A1E7A">
              <w:rPr>
                <w:rFonts w:ascii="Times New Roman" w:eastAsia="Times New Roman" w:hAnsi="Times New Roman" w:cs="Times New Roman"/>
                <w:sz w:val="18"/>
                <w:szCs w:val="18"/>
              </w:rPr>
              <w:t>Rapid</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Convergence</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Spanning</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Tree</w:t>
            </w:r>
            <w:proofErr w:type="spellEnd"/>
            <w:r w:rsidRPr="000A1E7A">
              <w:rPr>
                <w:rFonts w:ascii="Times New Roman" w:eastAsia="Times New Roman" w:hAnsi="Times New Roman" w:cs="Times New Roman"/>
                <w:sz w:val="18"/>
                <w:szCs w:val="18"/>
              </w:rPr>
              <w:t xml:space="preserve"> (802.1w), MSTP (802.1s)</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256 obsługiwanych sieci VLAN</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color w:val="000000"/>
                <w:sz w:val="18"/>
                <w:szCs w:val="18"/>
              </w:rPr>
              <w:t xml:space="preserve">Automatyczne przydzielanie klasy urządzenia </w:t>
            </w:r>
            <w:proofErr w:type="spellStart"/>
            <w:r w:rsidRPr="000A1E7A">
              <w:rPr>
                <w:rFonts w:ascii="Times New Roman" w:eastAsia="Times New Roman" w:hAnsi="Times New Roman" w:cs="Times New Roman"/>
                <w:color w:val="000000"/>
                <w:sz w:val="18"/>
                <w:szCs w:val="18"/>
              </w:rPr>
              <w:t>PoE</w:t>
            </w:r>
            <w:proofErr w:type="spellEnd"/>
            <w:r w:rsidRPr="000A1E7A">
              <w:rPr>
                <w:rFonts w:ascii="Times New Roman" w:eastAsia="Times New Roman" w:hAnsi="Times New Roman" w:cs="Times New Roman"/>
                <w:color w:val="000000"/>
                <w:sz w:val="18"/>
                <w:szCs w:val="18"/>
              </w:rPr>
              <w:t xml:space="preserve"> w oparciu o LLDP oraz LLDP-MED.</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50 możliwych do utworzenia list ACL,</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CoS</w:t>
            </w:r>
            <w:proofErr w:type="spellEnd"/>
            <w:r w:rsidRPr="000A1E7A">
              <w:rPr>
                <w:rFonts w:ascii="Times New Roman" w:eastAsia="Times New Roman" w:hAnsi="Times New Roman" w:cs="Times New Roman"/>
                <w:sz w:val="18"/>
                <w:szCs w:val="18"/>
              </w:rPr>
              <w:t xml:space="preserve"> zgodna z 802.1p</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Voice VLAN</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Minimum 509 wpisów ARP</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przechowywania dwóch obrazów oprogramowania: aktywny I zapasowy</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 Security</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DHCP </w:t>
            </w:r>
            <w:proofErr w:type="spellStart"/>
            <w:r w:rsidRPr="000A1E7A">
              <w:rPr>
                <w:rFonts w:ascii="Times New Roman" w:eastAsia="Times New Roman" w:hAnsi="Times New Roman" w:cs="Times New Roman"/>
                <w:sz w:val="18"/>
                <w:szCs w:val="18"/>
              </w:rPr>
              <w:t>Snooping</w:t>
            </w:r>
            <w:proofErr w:type="spellEnd"/>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Klient Radius</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 mirroring,</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 DHCP </w:t>
            </w:r>
            <w:proofErr w:type="spellStart"/>
            <w:r w:rsidRPr="000A1E7A">
              <w:rPr>
                <w:rFonts w:ascii="Times New Roman" w:eastAsia="Times New Roman" w:hAnsi="Times New Roman" w:cs="Times New Roman"/>
                <w:sz w:val="18"/>
                <w:szCs w:val="18"/>
              </w:rPr>
              <w:t>Relay</w:t>
            </w:r>
            <w:proofErr w:type="spellEnd"/>
            <w:r w:rsidRPr="000A1E7A">
              <w:rPr>
                <w:rFonts w:ascii="Times New Roman" w:eastAsia="Times New Roman" w:hAnsi="Times New Roman" w:cs="Times New Roman"/>
                <w:sz w:val="18"/>
                <w:szCs w:val="18"/>
              </w:rPr>
              <w:t>,</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DoS</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Protection</w:t>
            </w:r>
            <w:proofErr w:type="spellEnd"/>
            <w:r w:rsidRPr="000A1E7A">
              <w:rPr>
                <w:rFonts w:ascii="Times New Roman" w:eastAsia="Times New Roman" w:hAnsi="Times New Roman" w:cs="Times New Roman"/>
                <w:sz w:val="18"/>
                <w:szCs w:val="18"/>
              </w:rPr>
              <w:t xml:space="preserve">, </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ARP Attack </w:t>
            </w:r>
            <w:proofErr w:type="spellStart"/>
            <w:r w:rsidRPr="000A1E7A">
              <w:rPr>
                <w:rFonts w:ascii="Times New Roman" w:eastAsia="Times New Roman" w:hAnsi="Times New Roman" w:cs="Times New Roman"/>
                <w:sz w:val="18"/>
                <w:szCs w:val="18"/>
              </w:rPr>
              <w:t>Protection</w:t>
            </w:r>
            <w:proofErr w:type="spellEnd"/>
            <w:r w:rsidRPr="000A1E7A">
              <w:rPr>
                <w:rFonts w:ascii="Times New Roman" w:eastAsia="Times New Roman" w:hAnsi="Times New Roman" w:cs="Times New Roman"/>
                <w:sz w:val="18"/>
                <w:szCs w:val="18"/>
              </w:rPr>
              <w:t>,</w:t>
            </w:r>
          </w:p>
          <w:p w:rsidR="00EF5D8F" w:rsidRPr="000A1E7A" w:rsidRDefault="00EF5D8F" w:rsidP="00EF5D8F">
            <w:pPr>
              <w:numPr>
                <w:ilvl w:val="1"/>
                <w:numId w:val="39"/>
              </w:numPr>
              <w:tabs>
                <w:tab w:val="num" w:pos="274"/>
              </w:tabs>
              <w:spacing w:line="252" w:lineRule="auto"/>
              <w:ind w:left="794" w:hanging="397"/>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utworzenia minimum 32 statycznych wpisów w tablicy routingu</w:t>
            </w:r>
          </w:p>
        </w:tc>
      </w:tr>
      <w:tr w:rsidR="00EF5D8F" w:rsidRPr="000A1E7A" w:rsidTr="00EF5D8F">
        <w:trPr>
          <w:cantSplit/>
          <w:trHeight w:val="268"/>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Zasilanie</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Zasilacz 230V AC wbudowany, </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Temperatura pracy</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0°C do 40°C</w:t>
            </w:r>
          </w:p>
        </w:tc>
      </w:tr>
      <w:tr w:rsidR="00EF5D8F" w:rsidRPr="000A1E7A" w:rsidTr="00EF5D8F">
        <w:trPr>
          <w:cantSplit/>
          <w:trHeight w:val="284"/>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Zarządzanie</w:t>
            </w:r>
          </w:p>
        </w:tc>
        <w:tc>
          <w:tcPr>
            <w:tcW w:w="3910"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WWW (GUI), SNMP Manager, </w:t>
            </w:r>
            <w:proofErr w:type="spellStart"/>
            <w:r w:rsidRPr="000A1E7A">
              <w:rPr>
                <w:rFonts w:ascii="Times New Roman" w:eastAsia="Times New Roman" w:hAnsi="Times New Roman" w:cs="Times New Roman"/>
                <w:sz w:val="18"/>
                <w:szCs w:val="18"/>
              </w:rPr>
              <w:t>cloud-based</w:t>
            </w:r>
            <w:proofErr w:type="spellEnd"/>
            <w:r w:rsidRPr="000A1E7A">
              <w:rPr>
                <w:rFonts w:ascii="Times New Roman" w:eastAsia="Times New Roman" w:hAnsi="Times New Roman" w:cs="Times New Roman"/>
                <w:sz w:val="18"/>
                <w:szCs w:val="18"/>
              </w:rPr>
              <w:t xml:space="preserve"> web portal</w:t>
            </w:r>
          </w:p>
        </w:tc>
      </w:tr>
      <w:tr w:rsidR="00EF5D8F" w:rsidRPr="000A1E7A" w:rsidTr="00EF5D8F">
        <w:trPr>
          <w:cantSplit/>
          <w:trHeight w:val="343"/>
        </w:trPr>
        <w:tc>
          <w:tcPr>
            <w:tcW w:w="290" w:type="pct"/>
          </w:tcPr>
          <w:p w:rsidR="00EF5D8F" w:rsidRPr="000A1E7A" w:rsidRDefault="00EF5D8F" w:rsidP="00EF5D8F">
            <w:pPr>
              <w:numPr>
                <w:ilvl w:val="0"/>
                <w:numId w:val="40"/>
              </w:numPr>
              <w:spacing w:after="200" w:line="252" w:lineRule="auto"/>
              <w:rPr>
                <w:rFonts w:ascii="Times New Roman" w:eastAsia="Times New Roman" w:hAnsi="Times New Roman" w:cs="Times New Roman"/>
                <w:sz w:val="18"/>
                <w:szCs w:val="18"/>
              </w:rPr>
            </w:pPr>
          </w:p>
        </w:tc>
        <w:tc>
          <w:tcPr>
            <w:tcW w:w="800"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Gwarancja</w:t>
            </w:r>
          </w:p>
        </w:tc>
        <w:tc>
          <w:tcPr>
            <w:tcW w:w="3910" w:type="pct"/>
            <w:gridSpan w:val="2"/>
          </w:tcPr>
          <w:p w:rsidR="00EF5D8F" w:rsidRPr="000A1E7A" w:rsidRDefault="00EF5D8F" w:rsidP="00EF5D8F">
            <w:pPr>
              <w:suppressAutoHyphens/>
              <w:rPr>
                <w:rFonts w:ascii="Times New Roman" w:eastAsia="Times New Roman" w:hAnsi="Times New Roman" w:cs="Times New Roman"/>
                <w:sz w:val="18"/>
                <w:szCs w:val="18"/>
              </w:rPr>
            </w:pPr>
            <w:r>
              <w:rPr>
                <w:rFonts w:ascii="Times New Roman" w:eastAsia="Times New Roman" w:hAnsi="Times New Roman" w:cs="Times New Roman"/>
                <w:sz w:val="18"/>
                <w:szCs w:val="18"/>
              </w:rPr>
              <w:t>2 lata</w:t>
            </w:r>
          </w:p>
          <w:p w:rsidR="00EF5D8F" w:rsidRPr="000A1E7A" w:rsidRDefault="00EF5D8F" w:rsidP="00EF5D8F">
            <w:pPr>
              <w:suppressAutoHyphens/>
              <w:ind w:left="199"/>
              <w:rPr>
                <w:rFonts w:ascii="Times New Roman" w:eastAsia="Times New Roman" w:hAnsi="Times New Roman" w:cs="Times New Roman"/>
                <w:color w:val="FF0000"/>
                <w:sz w:val="18"/>
                <w:szCs w:val="18"/>
              </w:rPr>
            </w:pPr>
          </w:p>
        </w:tc>
      </w:tr>
    </w:tbl>
    <w:p w:rsidR="00EF5D8F" w:rsidRPr="000A1E7A" w:rsidRDefault="00EF5D8F" w:rsidP="00EF5D8F">
      <w:pPr>
        <w:numPr>
          <w:ilvl w:val="0"/>
          <w:numId w:val="94"/>
        </w:numPr>
        <w:spacing w:before="120" w:after="120"/>
        <w:jc w:val="both"/>
        <w:rPr>
          <w:rFonts w:ascii="Times New Roman" w:eastAsia="Times New Roman" w:hAnsi="Times New Roman" w:cs="Times New Roman"/>
          <w:b/>
          <w:bCs/>
          <w:sz w:val="18"/>
          <w:szCs w:val="18"/>
        </w:rPr>
      </w:pPr>
      <w:r w:rsidRPr="000A1E7A">
        <w:rPr>
          <w:rFonts w:ascii="Times New Roman" w:hAnsi="Times New Roman" w:cs="Times New Roman"/>
          <w:b/>
          <w:sz w:val="18"/>
          <w:szCs w:val="18"/>
        </w:rPr>
        <w:t>UPS – zasilacz awaryjny</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9"/>
        <w:gridCol w:w="1561"/>
        <w:gridCol w:w="4829"/>
        <w:gridCol w:w="2820"/>
      </w:tblGrid>
      <w:tr w:rsidR="00EF5D8F" w:rsidRPr="000A1E7A" w:rsidTr="00EF5D8F">
        <w:trPr>
          <w:cantSplit/>
          <w:trHeight w:val="284"/>
        </w:trPr>
        <w:tc>
          <w:tcPr>
            <w:tcW w:w="291"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lang w:eastAsia="en-US"/>
              </w:rPr>
            </w:pPr>
            <w:r w:rsidRPr="000A1E7A">
              <w:rPr>
                <w:rFonts w:ascii="Times New Roman" w:eastAsia="Times New Roman" w:hAnsi="Times New Roman" w:cs="Times New Roman"/>
                <w:b/>
                <w:bCs/>
                <w:sz w:val="18"/>
                <w:szCs w:val="18"/>
                <w:lang w:eastAsia="en-US"/>
              </w:rPr>
              <w:t>Lp.</w:t>
            </w:r>
          </w:p>
        </w:tc>
        <w:tc>
          <w:tcPr>
            <w:tcW w:w="798"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Nazwa komponentu</w:t>
            </w:r>
          </w:p>
        </w:tc>
        <w:tc>
          <w:tcPr>
            <w:tcW w:w="2469"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 xml:space="preserve">Wymagane minimalne parametry techniczne </w:t>
            </w:r>
          </w:p>
        </w:tc>
        <w:tc>
          <w:tcPr>
            <w:tcW w:w="1442"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Parametry techniczne oferowanego urządzenia</w:t>
            </w:r>
          </w:p>
        </w:tc>
      </w:tr>
      <w:tr w:rsidR="00EF5D8F" w:rsidRPr="000A1E7A" w:rsidTr="00EF5D8F">
        <w:trPr>
          <w:cantSplit/>
          <w:trHeight w:val="284"/>
        </w:trPr>
        <w:tc>
          <w:tcPr>
            <w:tcW w:w="291"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lang w:eastAsia="en-US"/>
              </w:rPr>
            </w:pPr>
            <w:r w:rsidRPr="000A1E7A">
              <w:rPr>
                <w:rFonts w:ascii="Times New Roman" w:eastAsia="Times New Roman" w:hAnsi="Times New Roman" w:cs="Times New Roman"/>
                <w:b/>
                <w:bCs/>
                <w:sz w:val="18"/>
                <w:szCs w:val="18"/>
                <w:lang w:eastAsia="en-US"/>
              </w:rPr>
              <w:t>1</w:t>
            </w:r>
          </w:p>
        </w:tc>
        <w:tc>
          <w:tcPr>
            <w:tcW w:w="798" w:type="pct"/>
            <w:shd w:val="clear" w:color="auto" w:fill="D9D9D9"/>
          </w:tcPr>
          <w:p w:rsidR="00EF5D8F" w:rsidRPr="000A1E7A" w:rsidRDefault="00EF5D8F" w:rsidP="00EF5D8F">
            <w:pPr>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2</w:t>
            </w:r>
          </w:p>
        </w:tc>
        <w:tc>
          <w:tcPr>
            <w:tcW w:w="2469"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3</w:t>
            </w:r>
          </w:p>
        </w:tc>
        <w:tc>
          <w:tcPr>
            <w:tcW w:w="1442" w:type="pct"/>
            <w:shd w:val="clear" w:color="auto" w:fill="D9D9D9"/>
          </w:tcPr>
          <w:p w:rsidR="00EF5D8F" w:rsidRPr="000A1E7A" w:rsidRDefault="00EF5D8F" w:rsidP="00EF5D8F">
            <w:pPr>
              <w:ind w:left="-71"/>
              <w:jc w:val="center"/>
              <w:rPr>
                <w:rFonts w:ascii="Times New Roman" w:eastAsia="Times New Roman" w:hAnsi="Times New Roman" w:cs="Times New Roman"/>
                <w:b/>
                <w:bCs/>
                <w:sz w:val="18"/>
                <w:szCs w:val="18"/>
              </w:rPr>
            </w:pPr>
            <w:r w:rsidRPr="000A1E7A">
              <w:rPr>
                <w:rFonts w:ascii="Times New Roman" w:eastAsia="Times New Roman" w:hAnsi="Times New Roman" w:cs="Times New Roman"/>
                <w:b/>
                <w:bCs/>
                <w:sz w:val="18"/>
                <w:szCs w:val="18"/>
              </w:rPr>
              <w:t>4</w:t>
            </w:r>
          </w:p>
        </w:tc>
      </w:tr>
      <w:tr w:rsidR="00EF5D8F" w:rsidRPr="000A1E7A" w:rsidTr="00EF5D8F">
        <w:trPr>
          <w:cantSplit/>
          <w:trHeight w:val="1099"/>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Typ </w:t>
            </w:r>
          </w:p>
        </w:tc>
        <w:tc>
          <w:tcPr>
            <w:tcW w:w="2469" w:type="pct"/>
          </w:tcPr>
          <w:tbl>
            <w:tblPr>
              <w:tblW w:w="7140" w:type="dxa"/>
              <w:tblInd w:w="10" w:type="dxa"/>
              <w:tblLayout w:type="fixed"/>
              <w:tblCellMar>
                <w:left w:w="0" w:type="dxa"/>
                <w:right w:w="0" w:type="dxa"/>
              </w:tblCellMar>
              <w:tblLook w:val="04A0" w:firstRow="1" w:lastRow="0" w:firstColumn="1" w:lastColumn="0" w:noHBand="0" w:noVBand="1"/>
            </w:tblPr>
            <w:tblGrid>
              <w:gridCol w:w="7140"/>
            </w:tblGrid>
            <w:tr w:rsidR="00EF5D8F" w:rsidRPr="000A1E7A" w:rsidTr="00EF5D8F">
              <w:trPr>
                <w:trHeight w:val="316"/>
              </w:trPr>
              <w:tc>
                <w:tcPr>
                  <w:tcW w:w="7140" w:type="dxa"/>
                  <w:tcBorders>
                    <w:top w:val="nil"/>
                    <w:left w:val="nil"/>
                    <w:bottom w:val="nil"/>
                    <w:right w:val="single" w:sz="8" w:space="0" w:color="auto"/>
                  </w:tcBorders>
                  <w:hideMark/>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Bezprzerwowy zasilacz UPS</w:t>
                  </w:r>
                </w:p>
              </w:tc>
            </w:tr>
          </w:tbl>
          <w:p w:rsidR="00EF5D8F" w:rsidRPr="000A1E7A" w:rsidRDefault="00EF5D8F" w:rsidP="00EF5D8F">
            <w:pPr>
              <w:rPr>
                <w:rFonts w:ascii="Times New Roman" w:eastAsia="Times New Roman" w:hAnsi="Times New Roman" w:cs="Times New Roman"/>
                <w:sz w:val="18"/>
                <w:szCs w:val="18"/>
              </w:rPr>
            </w:pPr>
          </w:p>
        </w:tc>
        <w:tc>
          <w:tcPr>
            <w:tcW w:w="14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i/>
                <w:iCs/>
                <w:sz w:val="18"/>
                <w:szCs w:val="18"/>
              </w:rPr>
              <w:t>/wpisać model, symbol, producenta urządzenia/</w:t>
            </w:r>
          </w:p>
        </w:tc>
      </w:tr>
      <w:tr w:rsidR="00EF5D8F" w:rsidRPr="000A1E7A" w:rsidTr="00EF5D8F">
        <w:trPr>
          <w:cantSplit/>
          <w:trHeight w:val="284"/>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moc</w:t>
            </w:r>
          </w:p>
        </w:tc>
        <w:tc>
          <w:tcPr>
            <w:tcW w:w="2469"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3000 VA / 3000 W</w:t>
            </w:r>
          </w:p>
        </w:tc>
        <w:tc>
          <w:tcPr>
            <w:tcW w:w="1442" w:type="pct"/>
          </w:tcPr>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ind w:left="1080" w:hanging="1080"/>
              <w:rPr>
                <w:rFonts w:ascii="Times New Roman" w:eastAsia="Times New Roman" w:hAnsi="Times New Roman" w:cs="Times New Roman"/>
                <w:sz w:val="18"/>
                <w:szCs w:val="18"/>
              </w:rPr>
            </w:pPr>
            <w:r w:rsidRPr="000A1E7A">
              <w:rPr>
                <w:rFonts w:ascii="Times New Roman" w:eastAsia="Times New Roman" w:hAnsi="Times New Roman" w:cs="Times New Roman"/>
                <w:i/>
                <w:iCs/>
                <w:sz w:val="18"/>
                <w:szCs w:val="18"/>
              </w:rPr>
              <w:t>/wskazać /</w:t>
            </w:r>
          </w:p>
        </w:tc>
      </w:tr>
      <w:tr w:rsidR="00EF5D8F" w:rsidRPr="000A1E7A" w:rsidTr="00EF5D8F">
        <w:trPr>
          <w:cantSplit/>
          <w:trHeight w:val="708"/>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Ilość Faz</w:t>
            </w:r>
          </w:p>
        </w:tc>
        <w:tc>
          <w:tcPr>
            <w:tcW w:w="3911"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1 + G</w:t>
            </w:r>
          </w:p>
        </w:tc>
      </w:tr>
      <w:tr w:rsidR="00EF5D8F" w:rsidRPr="000A1E7A" w:rsidTr="00EF5D8F">
        <w:trPr>
          <w:cantSplit/>
          <w:trHeight w:val="284"/>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Zakres napięcia</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rPr>
              <w:t>10 VAC - 300 VAC ± 5 % (w zależności od obciążenia)</w:t>
            </w:r>
          </w:p>
        </w:tc>
        <w:tc>
          <w:tcPr>
            <w:tcW w:w="1442"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/wskazać/</w:t>
            </w:r>
          </w:p>
        </w:tc>
      </w:tr>
      <w:tr w:rsidR="00EF5D8F" w:rsidRPr="000A1E7A" w:rsidTr="00EF5D8F">
        <w:trPr>
          <w:cantSplit/>
          <w:trHeight w:val="569"/>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Sprawność całkowita</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rPr>
              <w:t xml:space="preserve"> 90 %</w:t>
            </w:r>
          </w:p>
        </w:tc>
        <w:tc>
          <w:tcPr>
            <w:tcW w:w="1442"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284"/>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Obudowa</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RACK maksymalnie 3 U</w:t>
            </w:r>
          </w:p>
        </w:tc>
        <w:tc>
          <w:tcPr>
            <w:tcW w:w="1442"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808"/>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Czas podtrzymania </w:t>
            </w:r>
          </w:p>
        </w:tc>
        <w:tc>
          <w:tcPr>
            <w:tcW w:w="2469" w:type="pct"/>
          </w:tcPr>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sz w:val="18"/>
                <w:szCs w:val="18"/>
                <w:lang w:eastAsia="en-US"/>
              </w:rPr>
              <w:t xml:space="preserve">Minimum 8 minut przy obciążeniu 50% oraz 5 minut przy obciążeniu 100% </w:t>
            </w:r>
          </w:p>
        </w:tc>
        <w:tc>
          <w:tcPr>
            <w:tcW w:w="1442" w:type="pct"/>
          </w:tcPr>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lang w:eastAsia="en-US"/>
              </w:rPr>
            </w:pPr>
            <w:r w:rsidRPr="000A1E7A">
              <w:rPr>
                <w:rFonts w:ascii="Times New Roman" w:eastAsia="Times New Roman" w:hAnsi="Times New Roman" w:cs="Times New Roman"/>
                <w:i/>
                <w:iCs/>
                <w:sz w:val="18"/>
                <w:szCs w:val="18"/>
              </w:rPr>
              <w:t>/wypełnić/</w:t>
            </w:r>
          </w:p>
        </w:tc>
      </w:tr>
      <w:tr w:rsidR="00EF5D8F" w:rsidRPr="000A1E7A" w:rsidTr="00EF5D8F">
        <w:trPr>
          <w:cantSplit/>
          <w:trHeight w:val="284"/>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komunikacja</w:t>
            </w:r>
          </w:p>
        </w:tc>
        <w:tc>
          <w:tcPr>
            <w:tcW w:w="3911"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 komunikacyjny RS232 i USB</w:t>
            </w:r>
          </w:p>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cantSplit/>
          <w:trHeight w:val="284"/>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Zarządzanie</w:t>
            </w:r>
          </w:p>
        </w:tc>
        <w:tc>
          <w:tcPr>
            <w:tcW w:w="3911" w:type="pct"/>
            <w:gridSpan w:val="2"/>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Oprogramowanie zarządzające z możliwością zamykania systemów</w:t>
            </w:r>
            <w:r w:rsidRPr="000A1E7A">
              <w:rPr>
                <w:rFonts w:ascii="Times New Roman" w:eastAsia="Times New Roman" w:hAnsi="Times New Roman" w:cs="Times New Roman"/>
                <w:sz w:val="18"/>
                <w:szCs w:val="18"/>
              </w:rPr>
              <w:br/>
              <w:t>operacyjnych poprzez sieć logiczną:</w:t>
            </w:r>
            <w:r w:rsidRPr="000A1E7A">
              <w:rPr>
                <w:rFonts w:ascii="Times New Roman" w:eastAsia="Times New Roman" w:hAnsi="Times New Roman" w:cs="Times New Roman"/>
                <w:sz w:val="18"/>
                <w:szCs w:val="18"/>
              </w:rPr>
              <w:br/>
              <w:t>Windows Server 2012</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Micorosft</w:t>
            </w:r>
            <w:proofErr w:type="spellEnd"/>
            <w:r w:rsidRPr="000A1E7A">
              <w:rPr>
                <w:rFonts w:ascii="Times New Roman" w:eastAsia="Times New Roman" w:hAnsi="Times New Roman" w:cs="Times New Roman"/>
                <w:sz w:val="18"/>
                <w:szCs w:val="18"/>
              </w:rPr>
              <w:t xml:space="preserve"> Hyper-V 2012</w:t>
            </w:r>
            <w:r w:rsidRPr="000A1E7A">
              <w:rPr>
                <w:rFonts w:ascii="Times New Roman" w:eastAsia="Times New Roman" w:hAnsi="Times New Roman" w:cs="Times New Roman"/>
                <w:sz w:val="18"/>
                <w:szCs w:val="18"/>
              </w:rPr>
              <w:br/>
              <w:t>Windows Server 2008</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Micorosft</w:t>
            </w:r>
            <w:proofErr w:type="spellEnd"/>
            <w:r w:rsidRPr="000A1E7A">
              <w:rPr>
                <w:rFonts w:ascii="Times New Roman" w:eastAsia="Times New Roman" w:hAnsi="Times New Roman" w:cs="Times New Roman"/>
                <w:sz w:val="18"/>
                <w:szCs w:val="18"/>
              </w:rPr>
              <w:t xml:space="preserve"> Hyper-V 2012</w:t>
            </w:r>
            <w:r w:rsidRPr="000A1E7A">
              <w:rPr>
                <w:rFonts w:ascii="Times New Roman" w:eastAsia="Times New Roman" w:hAnsi="Times New Roman" w:cs="Times New Roman"/>
                <w:sz w:val="18"/>
                <w:szCs w:val="18"/>
              </w:rPr>
              <w:br/>
              <w:t>Windows Server 2003</w:t>
            </w:r>
            <w:r w:rsidRPr="000A1E7A">
              <w:rPr>
                <w:rFonts w:ascii="Times New Roman" w:eastAsia="Times New Roman" w:hAnsi="Times New Roman" w:cs="Times New Roman"/>
                <w:sz w:val="18"/>
                <w:szCs w:val="18"/>
              </w:rPr>
              <w:br/>
              <w:t>Windows 8</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WMware</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ESXi</w:t>
            </w:r>
            <w:proofErr w:type="spellEnd"/>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VMware</w:t>
            </w:r>
            <w:proofErr w:type="spellEnd"/>
            <w:r w:rsidRPr="000A1E7A">
              <w:rPr>
                <w:rFonts w:ascii="Times New Roman" w:eastAsia="Times New Roman" w:hAnsi="Times New Roman" w:cs="Times New Roman"/>
                <w:sz w:val="18"/>
                <w:szCs w:val="18"/>
              </w:rPr>
              <w:t xml:space="preserve"> ESX</w:t>
            </w:r>
            <w:r w:rsidRPr="000A1E7A">
              <w:rPr>
                <w:rFonts w:ascii="Times New Roman" w:eastAsia="Times New Roman" w:hAnsi="Times New Roman" w:cs="Times New Roman"/>
                <w:sz w:val="18"/>
                <w:szCs w:val="18"/>
              </w:rPr>
              <w:br/>
              <w:t xml:space="preserve">Red </w:t>
            </w:r>
            <w:proofErr w:type="spellStart"/>
            <w:r w:rsidRPr="000A1E7A">
              <w:rPr>
                <w:rFonts w:ascii="Times New Roman" w:eastAsia="Times New Roman" w:hAnsi="Times New Roman" w:cs="Times New Roman"/>
                <w:sz w:val="18"/>
                <w:szCs w:val="18"/>
              </w:rPr>
              <w:t>Hat</w:t>
            </w:r>
            <w:proofErr w:type="spellEnd"/>
            <w:r w:rsidRPr="000A1E7A">
              <w:rPr>
                <w:rFonts w:ascii="Times New Roman" w:eastAsia="Times New Roman" w:hAnsi="Times New Roman" w:cs="Times New Roman"/>
                <w:sz w:val="18"/>
                <w:szCs w:val="18"/>
              </w:rPr>
              <w:t xml:space="preserve"> Enterprise Linux</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Ubuntu</w:t>
            </w:r>
            <w:proofErr w:type="spellEnd"/>
            <w:r w:rsidRPr="000A1E7A">
              <w:rPr>
                <w:rFonts w:ascii="Times New Roman" w:eastAsia="Times New Roman" w:hAnsi="Times New Roman" w:cs="Times New Roman"/>
                <w:sz w:val="18"/>
                <w:szCs w:val="18"/>
              </w:rPr>
              <w:t xml:space="preserve"> Linux</w:t>
            </w:r>
            <w:r w:rsidRPr="000A1E7A">
              <w:rPr>
                <w:rFonts w:ascii="Times New Roman" w:eastAsia="Times New Roman" w:hAnsi="Times New Roman" w:cs="Times New Roman"/>
                <w:sz w:val="18"/>
                <w:szCs w:val="18"/>
              </w:rPr>
              <w:br/>
            </w:r>
            <w:proofErr w:type="spellStart"/>
            <w:r w:rsidRPr="000A1E7A">
              <w:rPr>
                <w:rFonts w:ascii="Times New Roman" w:eastAsia="Times New Roman" w:hAnsi="Times New Roman" w:cs="Times New Roman"/>
                <w:sz w:val="18"/>
                <w:szCs w:val="18"/>
              </w:rPr>
              <w:t>SuSE</w:t>
            </w:r>
            <w:proofErr w:type="spellEnd"/>
            <w:r w:rsidRPr="000A1E7A">
              <w:rPr>
                <w:rFonts w:ascii="Times New Roman" w:eastAsia="Times New Roman" w:hAnsi="Times New Roman" w:cs="Times New Roman"/>
                <w:sz w:val="18"/>
                <w:szCs w:val="18"/>
              </w:rPr>
              <w:t xml:space="preserve"> Linux Enterprise Server</w:t>
            </w:r>
          </w:p>
        </w:tc>
      </w:tr>
      <w:tr w:rsidR="00EF5D8F" w:rsidRPr="000A1E7A" w:rsidTr="00EF5D8F">
        <w:trPr>
          <w:cantSplit/>
          <w:trHeight w:val="343"/>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Akcesoria</w:t>
            </w:r>
          </w:p>
        </w:tc>
        <w:tc>
          <w:tcPr>
            <w:tcW w:w="3911" w:type="pct"/>
            <w:gridSpan w:val="2"/>
          </w:tcPr>
          <w:p w:rsidR="00EF5D8F" w:rsidRPr="000A1E7A" w:rsidRDefault="00EF5D8F" w:rsidP="00EF5D8F">
            <w:pPr>
              <w:spacing w:after="200" w:line="252" w:lineRule="auto"/>
              <w:contextualSpacing/>
              <w:rPr>
                <w:rFonts w:ascii="Times New Roman" w:eastAsia="Arial" w:hAnsi="Times New Roman" w:cs="Times New Roman"/>
                <w:sz w:val="18"/>
                <w:szCs w:val="18"/>
              </w:rPr>
            </w:pPr>
            <w:r w:rsidRPr="000A1E7A">
              <w:rPr>
                <w:rFonts w:ascii="Times New Roman" w:eastAsia="Arial" w:hAnsi="Times New Roman" w:cs="Times New Roman"/>
                <w:sz w:val="18"/>
                <w:szCs w:val="18"/>
              </w:rPr>
              <w:t xml:space="preserve">Szyny montażowe do szafy </w:t>
            </w:r>
            <w:proofErr w:type="spellStart"/>
            <w:r w:rsidRPr="000A1E7A">
              <w:rPr>
                <w:rFonts w:ascii="Times New Roman" w:eastAsia="Arial" w:hAnsi="Times New Roman" w:cs="Times New Roman"/>
                <w:sz w:val="18"/>
                <w:szCs w:val="18"/>
              </w:rPr>
              <w:t>rack</w:t>
            </w:r>
            <w:proofErr w:type="spellEnd"/>
          </w:p>
        </w:tc>
      </w:tr>
      <w:tr w:rsidR="00EF5D8F" w:rsidRPr="000A1E7A" w:rsidTr="00EF5D8F">
        <w:trPr>
          <w:cantSplit/>
          <w:trHeight w:val="343"/>
        </w:trPr>
        <w:tc>
          <w:tcPr>
            <w:tcW w:w="291" w:type="pct"/>
          </w:tcPr>
          <w:p w:rsidR="00EF5D8F" w:rsidRPr="000A1E7A" w:rsidRDefault="00EF5D8F" w:rsidP="00EF5D8F">
            <w:pPr>
              <w:numPr>
                <w:ilvl w:val="0"/>
                <w:numId w:val="42"/>
              </w:numPr>
              <w:spacing w:after="200" w:line="252" w:lineRule="auto"/>
              <w:rPr>
                <w:rFonts w:ascii="Times New Roman" w:eastAsia="Times New Roman" w:hAnsi="Times New Roman" w:cs="Times New Roman"/>
                <w:sz w:val="18"/>
                <w:szCs w:val="18"/>
              </w:rPr>
            </w:pPr>
          </w:p>
        </w:tc>
        <w:tc>
          <w:tcPr>
            <w:tcW w:w="798"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Gwarancja</w:t>
            </w:r>
          </w:p>
        </w:tc>
        <w:tc>
          <w:tcPr>
            <w:tcW w:w="3911" w:type="pct"/>
            <w:gridSpan w:val="2"/>
          </w:tcPr>
          <w:p w:rsidR="00EF5D8F" w:rsidRPr="001141DC" w:rsidRDefault="00EF5D8F" w:rsidP="00EF5D8F">
            <w:pPr>
              <w:pStyle w:val="Akapitzlist"/>
              <w:numPr>
                <w:ilvl w:val="0"/>
                <w:numId w:val="12"/>
              </w:numPr>
              <w:suppressAutoHyphens/>
              <w:rPr>
                <w:rFonts w:ascii="Times New Roman" w:eastAsia="Times New Roman" w:hAnsi="Times New Roman"/>
                <w:color w:val="FF0000"/>
                <w:sz w:val="18"/>
                <w:szCs w:val="18"/>
              </w:rPr>
            </w:pPr>
            <w:r w:rsidRPr="001141DC">
              <w:rPr>
                <w:rFonts w:ascii="Times New Roman" w:eastAsia="Times New Roman" w:hAnsi="Times New Roman"/>
                <w:color w:val="FF0000"/>
                <w:sz w:val="18"/>
                <w:szCs w:val="18"/>
              </w:rPr>
              <w:t>lata</w:t>
            </w:r>
          </w:p>
        </w:tc>
      </w:tr>
    </w:tbl>
    <w:p w:rsidR="00EF5D8F" w:rsidRDefault="00EF5D8F" w:rsidP="00EF5D8F">
      <w:pPr>
        <w:spacing w:before="120" w:after="120"/>
        <w:rPr>
          <w:rFonts w:ascii="Times New Roman" w:eastAsia="Times New Roman" w:hAnsi="Times New Roman" w:cs="Times New Roman"/>
          <w:b/>
          <w:bCs/>
          <w:sz w:val="22"/>
          <w:szCs w:val="22"/>
          <w:u w:val="single"/>
        </w:rPr>
      </w:pPr>
    </w:p>
    <w:p w:rsidR="00EF5D8F" w:rsidRPr="001141DC" w:rsidRDefault="00EF5D8F" w:rsidP="00EF5D8F">
      <w:pPr>
        <w:spacing w:before="120" w:after="120"/>
        <w:rPr>
          <w:rFonts w:ascii="Times New Roman" w:eastAsia="Times New Roman" w:hAnsi="Times New Roman" w:cs="Times New Roman"/>
          <w:b/>
          <w:bCs/>
          <w:sz w:val="22"/>
          <w:szCs w:val="22"/>
          <w:u w:val="single"/>
        </w:rPr>
      </w:pPr>
      <w:r w:rsidRPr="001141DC">
        <w:rPr>
          <w:rFonts w:ascii="Times New Roman" w:eastAsia="Times New Roman" w:hAnsi="Times New Roman" w:cs="Times New Roman"/>
          <w:b/>
          <w:bCs/>
          <w:sz w:val="22"/>
          <w:szCs w:val="22"/>
          <w:u w:val="single"/>
        </w:rPr>
        <w:t>Dostawa zapory sieciowej firewall</w:t>
      </w:r>
    </w:p>
    <w:p w:rsidR="00EF5D8F" w:rsidRPr="001141DC" w:rsidRDefault="00EF5D8F" w:rsidP="00EF5D8F">
      <w:pPr>
        <w:pStyle w:val="Akapitzlist"/>
        <w:numPr>
          <w:ilvl w:val="0"/>
          <w:numId w:val="94"/>
        </w:numPr>
        <w:spacing w:before="120" w:after="120"/>
        <w:jc w:val="both"/>
        <w:rPr>
          <w:rFonts w:ascii="Times New Roman" w:eastAsia="Times New Roman" w:hAnsi="Times New Roman"/>
          <w:b/>
          <w:bCs/>
          <w:sz w:val="18"/>
          <w:szCs w:val="18"/>
        </w:rPr>
      </w:pPr>
      <w:r w:rsidRPr="001141DC">
        <w:rPr>
          <w:rFonts w:ascii="Times New Roman" w:hAnsi="Times New Roman"/>
          <w:b/>
          <w:sz w:val="18"/>
          <w:szCs w:val="18"/>
        </w:rPr>
        <w:t>Firewall UTM (dla Gminy)  szt. 1</w:t>
      </w:r>
    </w:p>
    <w:tbl>
      <w:tblPr>
        <w:tblW w:w="99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20" w:firstRow="1" w:lastRow="0" w:firstColumn="0" w:lastColumn="0" w:noHBand="0" w:noVBand="1"/>
      </w:tblPr>
      <w:tblGrid>
        <w:gridCol w:w="1804"/>
        <w:gridCol w:w="5822"/>
        <w:gridCol w:w="2351"/>
      </w:tblGrid>
      <w:tr w:rsidR="00EF5D8F" w:rsidRPr="000A1E7A" w:rsidTr="00EF5D8F">
        <w:trPr>
          <w:trHeight w:val="430"/>
        </w:trPr>
        <w:tc>
          <w:tcPr>
            <w:tcW w:w="1804" w:type="dxa"/>
            <w:shd w:val="clear" w:color="auto" w:fill="D9D9D9" w:themeFill="background1" w:themeFillShade="D9"/>
          </w:tcPr>
          <w:p w:rsidR="00EF5D8F" w:rsidRPr="000A1E7A" w:rsidRDefault="00EF5D8F" w:rsidP="00EF5D8F">
            <w:pPr>
              <w:spacing w:line="276" w:lineRule="auto"/>
              <w:rPr>
                <w:rFonts w:ascii="Times New Roman" w:eastAsia="MS Mincho" w:hAnsi="Times New Roman" w:cs="Times New Roman"/>
                <w:b/>
                <w:bCs/>
                <w:sz w:val="18"/>
                <w:szCs w:val="18"/>
              </w:rPr>
            </w:pPr>
            <w:r w:rsidRPr="000A1E7A">
              <w:rPr>
                <w:rFonts w:ascii="Times New Roman" w:eastAsia="MS Mincho" w:hAnsi="Times New Roman" w:cs="Times New Roman"/>
                <w:b/>
                <w:sz w:val="18"/>
                <w:szCs w:val="18"/>
              </w:rPr>
              <w:t>Cecha</w:t>
            </w:r>
          </w:p>
        </w:tc>
        <w:tc>
          <w:tcPr>
            <w:tcW w:w="5822" w:type="dxa"/>
            <w:shd w:val="clear" w:color="auto" w:fill="D9D9D9" w:themeFill="background1" w:themeFillShade="D9"/>
          </w:tcPr>
          <w:p w:rsidR="00EF5D8F" w:rsidRPr="000A1E7A" w:rsidRDefault="00EF5D8F" w:rsidP="00EF5D8F">
            <w:pPr>
              <w:spacing w:line="276" w:lineRule="auto"/>
              <w:jc w:val="center"/>
              <w:rPr>
                <w:rFonts w:ascii="Times New Roman" w:eastAsia="MS Mincho" w:hAnsi="Times New Roman" w:cs="Times New Roman"/>
                <w:b/>
                <w:bCs/>
                <w:sz w:val="18"/>
                <w:szCs w:val="18"/>
              </w:rPr>
            </w:pPr>
            <w:r w:rsidRPr="000A1E7A">
              <w:rPr>
                <w:rFonts w:ascii="Times New Roman" w:eastAsia="MS Mincho" w:hAnsi="Times New Roman" w:cs="Times New Roman"/>
                <w:b/>
                <w:bCs/>
                <w:sz w:val="18"/>
                <w:szCs w:val="18"/>
              </w:rPr>
              <w:t>Wymagania minimalne</w:t>
            </w:r>
          </w:p>
        </w:tc>
        <w:tc>
          <w:tcPr>
            <w:tcW w:w="2351" w:type="dxa"/>
            <w:shd w:val="clear" w:color="auto" w:fill="D9D9D9" w:themeFill="background1" w:themeFillShade="D9"/>
          </w:tcPr>
          <w:p w:rsidR="00EF5D8F" w:rsidRPr="001141DC" w:rsidRDefault="00EF5D8F" w:rsidP="00EF5D8F">
            <w:pPr>
              <w:spacing w:line="276" w:lineRule="auto"/>
              <w:jc w:val="center"/>
              <w:rPr>
                <w:rFonts w:ascii="Times New Roman" w:eastAsia="MS Mincho" w:hAnsi="Times New Roman" w:cs="Times New Roman"/>
                <w:b/>
                <w:bCs/>
                <w:sz w:val="18"/>
                <w:szCs w:val="18"/>
              </w:rPr>
            </w:pPr>
            <w:r w:rsidRPr="001141DC">
              <w:rPr>
                <w:rFonts w:ascii="Times New Roman" w:eastAsia="MS Mincho" w:hAnsi="Times New Roman" w:cs="Times New Roman"/>
                <w:b/>
                <w:bCs/>
                <w:sz w:val="18"/>
                <w:szCs w:val="18"/>
              </w:rPr>
              <w:t>Parametry oferowane</w:t>
            </w:r>
          </w:p>
          <w:p w:rsidR="00EF5D8F" w:rsidRPr="000A1E7A" w:rsidRDefault="00EF5D8F" w:rsidP="00EF5D8F">
            <w:pPr>
              <w:spacing w:line="276" w:lineRule="auto"/>
              <w:jc w:val="center"/>
              <w:rPr>
                <w:rFonts w:ascii="Times New Roman" w:eastAsia="MS Mincho" w:hAnsi="Times New Roman" w:cs="Times New Roman"/>
                <w:b/>
                <w:bCs/>
                <w:sz w:val="18"/>
                <w:szCs w:val="18"/>
              </w:rPr>
            </w:pPr>
            <w:r w:rsidRPr="001141DC">
              <w:rPr>
                <w:rFonts w:ascii="Times New Roman" w:eastAsia="MS Mincho" w:hAnsi="Times New Roman" w:cs="Times New Roman"/>
                <w:b/>
                <w:bCs/>
                <w:sz w:val="18"/>
                <w:szCs w:val="18"/>
              </w:rPr>
              <w:t>(w każdym wierszu należy określić typ/ model/ producent/ nr katalogowy)</w:t>
            </w:r>
          </w:p>
        </w:tc>
      </w:tr>
      <w:tr w:rsidR="00EF5D8F" w:rsidRPr="000A1E7A" w:rsidTr="00EF5D8F">
        <w:tc>
          <w:tcPr>
            <w:tcW w:w="1804" w:type="dxa"/>
            <w:shd w:val="clear" w:color="auto" w:fill="FFFFFF"/>
          </w:tcPr>
          <w:p w:rsidR="00EF5D8F" w:rsidRPr="000A1E7A" w:rsidRDefault="00EF5D8F" w:rsidP="00EF5D8F">
            <w:pPr>
              <w:rPr>
                <w:rFonts w:ascii="Times New Roman" w:eastAsia="MS Mincho" w:hAnsi="Times New Roman" w:cs="Times New Roman"/>
                <w:b/>
                <w:sz w:val="18"/>
                <w:szCs w:val="18"/>
              </w:rPr>
            </w:pPr>
            <w:r w:rsidRPr="000A1E7A">
              <w:rPr>
                <w:rFonts w:ascii="Times New Roman" w:eastAsia="MS Mincho" w:hAnsi="Times New Roman" w:cs="Times New Roman"/>
                <w:b/>
                <w:sz w:val="18"/>
                <w:szCs w:val="18"/>
              </w:rPr>
              <w:t>Ogólne</w:t>
            </w: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w:t>
            </w:r>
            <w:r w:rsidRPr="000A1E7A">
              <w:rPr>
                <w:rFonts w:ascii="Times New Roman" w:eastAsia="MS Mincho" w:hAnsi="Times New Roman" w:cs="Times New Roman"/>
                <w:sz w:val="18"/>
                <w:szCs w:val="18"/>
              </w:rPr>
              <w:lastRenderedPageBreak/>
              <w:t>platform sprzętowych lub komercyjnych aplikacji instalowanych na platformach ogólnego przeznaczenia. W przypadku implementacji programowej dostawca musi zapewnić niezbędne platformy sprzętowe wraz z odpowiednio zabezpieczonym systemem operacyjnym.</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realizujący funkcję Firewall musi dawać możliwość pracy w jednym z trzech trybów: Routera z funkcją NAT, transparentnym oraz monitorowania na porcie SPAN. </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dostarczonego systemu bezpieczeństwa musi być zapewniona możliwość budowy minimum 2 oddzielnych (fizycznych lub logicznych) instancji systemów w zakresie: Routingu, </w:t>
            </w:r>
            <w:proofErr w:type="spellStart"/>
            <w:r w:rsidRPr="000A1E7A">
              <w:rPr>
                <w:rFonts w:ascii="Times New Roman" w:eastAsia="MS Mincho" w:hAnsi="Times New Roman" w:cs="Times New Roman"/>
                <w:sz w:val="18"/>
                <w:szCs w:val="18"/>
              </w:rPr>
              <w:t>Firewall’a</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Antywirus, IPS, Kontroli Aplikacji. Powinna istnieć możliwość dedykowania co najmniej 3 administratorów do poszczególnych instancji systemu.</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wspierać IPv4 oraz IPv6 w zakresie:</w:t>
            </w:r>
          </w:p>
          <w:p w:rsidR="00EF5D8F" w:rsidRPr="000A1E7A" w:rsidRDefault="00EF5D8F" w:rsidP="00EF5D8F">
            <w:pPr>
              <w:numPr>
                <w:ilvl w:val="0"/>
                <w:numId w:val="43"/>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Firewall.</w:t>
            </w:r>
          </w:p>
          <w:p w:rsidR="00EF5D8F" w:rsidRPr="000A1E7A" w:rsidRDefault="00EF5D8F" w:rsidP="00EF5D8F">
            <w:pPr>
              <w:numPr>
                <w:ilvl w:val="0"/>
                <w:numId w:val="44"/>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Ochrony w warstwie aplikacji.</w:t>
            </w:r>
          </w:p>
          <w:p w:rsidR="00EF5D8F" w:rsidRPr="000A1E7A" w:rsidRDefault="00EF5D8F" w:rsidP="00EF5D8F">
            <w:pPr>
              <w:numPr>
                <w:ilvl w:val="0"/>
                <w:numId w:val="45"/>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Protokołów routingu dynamicznego. </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Redundancja, monitoring i wykrywanie awarii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przypadku systemu pełniącego funkcje: Firewall,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Kontrola Aplikacji oraz IPS – musi istnieć możliwość łączenia w klaster Active-Active lub Active-</w:t>
            </w:r>
            <w:proofErr w:type="spellStart"/>
            <w:r w:rsidRPr="000A1E7A">
              <w:rPr>
                <w:rFonts w:ascii="Times New Roman" w:eastAsia="MS Mincho" w:hAnsi="Times New Roman" w:cs="Times New Roman"/>
                <w:sz w:val="18"/>
                <w:szCs w:val="18"/>
              </w:rPr>
              <w:t>Passive</w:t>
            </w:r>
            <w:proofErr w:type="spellEnd"/>
            <w:r w:rsidRPr="000A1E7A">
              <w:rPr>
                <w:rFonts w:ascii="Times New Roman" w:eastAsia="MS Mincho" w:hAnsi="Times New Roman" w:cs="Times New Roman"/>
                <w:sz w:val="18"/>
                <w:szCs w:val="18"/>
              </w:rPr>
              <w:t xml:space="preserve">. W obu trybach powinna istnieć funkcja synchronizacji sesji firewall. </w:t>
            </w:r>
          </w:p>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Monitoring i wykrywanie uszkodzenia elementów sprzętowych i programowych systemów zabezpieczeń oraz łączy sieciowych.</w:t>
            </w:r>
          </w:p>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Monitoring stanu realizowanych połączeń VPN. </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Interfejsy, Dysk, Zasilanie:</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realizujący funkcję Firewall musi dysponować minimum </w:t>
            </w:r>
            <w:r w:rsidRPr="000A1E7A">
              <w:rPr>
                <w:rFonts w:ascii="Times New Roman" w:eastAsia="MS Mincho" w:hAnsi="Times New Roman" w:cs="Times New Roman"/>
                <w:sz w:val="18"/>
                <w:szCs w:val="18"/>
                <w:highlight w:val="yellow"/>
              </w:rPr>
              <w:t>4</w:t>
            </w:r>
            <w:r w:rsidRPr="000A1E7A">
              <w:rPr>
                <w:rFonts w:ascii="Times New Roman" w:eastAsia="MS Mincho" w:hAnsi="Times New Roman" w:cs="Times New Roman"/>
                <w:sz w:val="18"/>
                <w:szCs w:val="18"/>
              </w:rPr>
              <w:t xml:space="preserve"> portami Gigabit Ethernet RJ-45.</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Firewall musi posiadać wbudowany port konsoli szeregowej oraz gniazdo USB umożliwiające podłączenie modemu 3G/4G oraz instalacji oprogramowania z klucza USB.</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systemu Firewall powinna być możliwość zdefiniowania co najmniej </w:t>
            </w:r>
            <w:r w:rsidRPr="000A1E7A">
              <w:rPr>
                <w:rFonts w:ascii="Times New Roman" w:eastAsia="MS Mincho" w:hAnsi="Times New Roman" w:cs="Times New Roman"/>
                <w:sz w:val="18"/>
                <w:szCs w:val="18"/>
                <w:highlight w:val="yellow"/>
              </w:rPr>
              <w:t>200</w:t>
            </w:r>
            <w:r w:rsidRPr="000A1E7A">
              <w:rPr>
                <w:rFonts w:ascii="Times New Roman" w:eastAsia="MS Mincho" w:hAnsi="Times New Roman" w:cs="Times New Roman"/>
                <w:sz w:val="18"/>
                <w:szCs w:val="18"/>
              </w:rPr>
              <w:t xml:space="preserve"> interfejsów wirtualnych - definiowanych jako </w:t>
            </w:r>
            <w:proofErr w:type="spellStart"/>
            <w:r w:rsidRPr="000A1E7A">
              <w:rPr>
                <w:rFonts w:ascii="Times New Roman" w:eastAsia="MS Mincho" w:hAnsi="Times New Roman" w:cs="Times New Roman"/>
                <w:sz w:val="18"/>
                <w:szCs w:val="18"/>
              </w:rPr>
              <w:t>VLAN’y</w:t>
            </w:r>
            <w:proofErr w:type="spellEnd"/>
            <w:r w:rsidRPr="000A1E7A">
              <w:rPr>
                <w:rFonts w:ascii="Times New Roman" w:eastAsia="MS Mincho" w:hAnsi="Times New Roman" w:cs="Times New Roman"/>
                <w:sz w:val="18"/>
                <w:szCs w:val="18"/>
              </w:rPr>
              <w:t xml:space="preserve"> w oparciu o standard 802.1Q.</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być wyposażony w zasilanie </w:t>
            </w:r>
            <w:r w:rsidRPr="000A1E7A">
              <w:rPr>
                <w:rFonts w:ascii="Times New Roman" w:eastAsia="MS Mincho" w:hAnsi="Times New Roman" w:cs="Times New Roman"/>
                <w:sz w:val="18"/>
                <w:szCs w:val="18"/>
                <w:highlight w:val="yellow"/>
              </w:rPr>
              <w:t>AC</w:t>
            </w:r>
            <w:r w:rsidRPr="000A1E7A">
              <w:rPr>
                <w:rFonts w:ascii="Times New Roman" w:eastAsia="MS Mincho" w:hAnsi="Times New Roman" w:cs="Times New Roman"/>
                <w:sz w:val="18"/>
                <w:szCs w:val="18"/>
              </w:rPr>
              <w:t>.</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trHeight w:val="3290"/>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Parametry wydajnościowe:</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zakresie </w:t>
            </w:r>
            <w:proofErr w:type="spellStart"/>
            <w:r w:rsidRPr="000A1E7A">
              <w:rPr>
                <w:rFonts w:ascii="Times New Roman" w:eastAsia="MS Mincho" w:hAnsi="Times New Roman" w:cs="Times New Roman"/>
                <w:sz w:val="18"/>
                <w:szCs w:val="18"/>
              </w:rPr>
              <w:t>Firewall’a</w:t>
            </w:r>
            <w:proofErr w:type="spellEnd"/>
            <w:r w:rsidRPr="000A1E7A">
              <w:rPr>
                <w:rFonts w:ascii="Times New Roman" w:eastAsia="MS Mincho" w:hAnsi="Times New Roman" w:cs="Times New Roman"/>
                <w:sz w:val="18"/>
                <w:szCs w:val="18"/>
              </w:rPr>
              <w:t xml:space="preserve"> obsługa nie mniej niż </w:t>
            </w:r>
            <w:r w:rsidRPr="000A1E7A">
              <w:rPr>
                <w:rFonts w:ascii="Times New Roman" w:eastAsia="MS Mincho" w:hAnsi="Times New Roman" w:cs="Times New Roman"/>
                <w:sz w:val="18"/>
                <w:szCs w:val="18"/>
                <w:highlight w:val="yellow"/>
              </w:rPr>
              <w:t>600 tys.</w:t>
            </w:r>
            <w:r w:rsidRPr="000A1E7A">
              <w:rPr>
                <w:rFonts w:ascii="Times New Roman" w:eastAsia="MS Mincho" w:hAnsi="Times New Roman" w:cs="Times New Roman"/>
                <w:sz w:val="18"/>
                <w:szCs w:val="18"/>
              </w:rPr>
              <w:t xml:space="preserve"> jednoczesnych połączeń oraz </w:t>
            </w:r>
            <w:r w:rsidRPr="000A1E7A">
              <w:rPr>
                <w:rFonts w:ascii="Times New Roman" w:eastAsia="MS Mincho" w:hAnsi="Times New Roman" w:cs="Times New Roman"/>
                <w:sz w:val="18"/>
                <w:szCs w:val="18"/>
                <w:highlight w:val="yellow"/>
              </w:rPr>
              <w:t>35 tys.</w:t>
            </w:r>
            <w:r w:rsidRPr="000A1E7A">
              <w:rPr>
                <w:rFonts w:ascii="Times New Roman" w:eastAsia="MS Mincho" w:hAnsi="Times New Roman" w:cs="Times New Roman"/>
                <w:sz w:val="18"/>
                <w:szCs w:val="18"/>
              </w:rPr>
              <w:t xml:space="preserve"> nowych połączeń na sekundę.</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Przepustowość </w:t>
            </w:r>
            <w:proofErr w:type="spellStart"/>
            <w:r w:rsidRPr="000A1E7A">
              <w:rPr>
                <w:rFonts w:ascii="Times New Roman" w:eastAsia="MS Mincho" w:hAnsi="Times New Roman" w:cs="Times New Roman"/>
                <w:sz w:val="18"/>
                <w:szCs w:val="18"/>
              </w:rPr>
              <w:t>Stateful</w:t>
            </w:r>
            <w:proofErr w:type="spellEnd"/>
            <w:r w:rsidRPr="000A1E7A">
              <w:rPr>
                <w:rFonts w:ascii="Times New Roman" w:eastAsia="MS Mincho" w:hAnsi="Times New Roman" w:cs="Times New Roman"/>
                <w:sz w:val="18"/>
                <w:szCs w:val="18"/>
              </w:rPr>
              <w:t xml:space="preserve"> Firewall: nie mniej niż </w:t>
            </w:r>
            <w:r w:rsidRPr="000A1E7A">
              <w:rPr>
                <w:rFonts w:ascii="Times New Roman" w:eastAsia="MS Mincho" w:hAnsi="Times New Roman" w:cs="Times New Roman"/>
                <w:sz w:val="18"/>
                <w:szCs w:val="18"/>
                <w:highlight w:val="yellow"/>
              </w:rPr>
              <w:t xml:space="preserve">5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 xml:space="preserve"> dla pakietów 512 B.</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Przepustowość Firewall z włączoną funkcją Kontroli Aplikacji: nie mniej niż </w:t>
            </w:r>
            <w:r w:rsidRPr="000A1E7A">
              <w:rPr>
                <w:rFonts w:ascii="Times New Roman" w:eastAsia="MS Mincho" w:hAnsi="Times New Roman" w:cs="Times New Roman"/>
                <w:sz w:val="18"/>
                <w:szCs w:val="18"/>
                <w:highlight w:val="yellow"/>
              </w:rPr>
              <w:t xml:space="preserve">990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Wydajność szyfrowania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nie mniej niż </w:t>
            </w:r>
            <w:r w:rsidRPr="000A1E7A">
              <w:rPr>
                <w:rFonts w:ascii="Times New Roman" w:eastAsia="MS Mincho" w:hAnsi="Times New Roman" w:cs="Times New Roman"/>
                <w:sz w:val="18"/>
                <w:szCs w:val="18"/>
                <w:highlight w:val="yellow"/>
              </w:rPr>
              <w:t xml:space="preserve">6,5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Wydajność skanowania ruchu w celu ochrony przed atakami (zarówno </w:t>
            </w:r>
            <w:proofErr w:type="spellStart"/>
            <w:r w:rsidRPr="000A1E7A">
              <w:rPr>
                <w:rFonts w:ascii="Times New Roman" w:eastAsia="MS Mincho" w:hAnsi="Times New Roman" w:cs="Times New Roman"/>
                <w:sz w:val="18"/>
                <w:szCs w:val="18"/>
              </w:rPr>
              <w:t>client</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side</w:t>
            </w:r>
            <w:proofErr w:type="spellEnd"/>
            <w:r w:rsidRPr="000A1E7A">
              <w:rPr>
                <w:rFonts w:ascii="Times New Roman" w:eastAsia="MS Mincho" w:hAnsi="Times New Roman" w:cs="Times New Roman"/>
                <w:sz w:val="18"/>
                <w:szCs w:val="18"/>
              </w:rPr>
              <w:t xml:space="preserve"> jak i </w:t>
            </w:r>
            <w:proofErr w:type="spellStart"/>
            <w:r w:rsidRPr="000A1E7A">
              <w:rPr>
                <w:rFonts w:ascii="Times New Roman" w:eastAsia="MS Mincho" w:hAnsi="Times New Roman" w:cs="Times New Roman"/>
                <w:sz w:val="18"/>
                <w:szCs w:val="18"/>
              </w:rPr>
              <w:t>server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side</w:t>
            </w:r>
            <w:proofErr w:type="spellEnd"/>
            <w:r w:rsidRPr="000A1E7A">
              <w:rPr>
                <w:rFonts w:ascii="Times New Roman" w:eastAsia="MS Mincho" w:hAnsi="Times New Roman" w:cs="Times New Roman"/>
                <w:sz w:val="18"/>
                <w:szCs w:val="18"/>
              </w:rPr>
              <w:t xml:space="preserve"> w ramach modułu IPS) dla ruchu Enterprise </w:t>
            </w:r>
            <w:proofErr w:type="spellStart"/>
            <w:r w:rsidRPr="000A1E7A">
              <w:rPr>
                <w:rFonts w:ascii="Times New Roman" w:eastAsia="MS Mincho" w:hAnsi="Times New Roman" w:cs="Times New Roman"/>
                <w:sz w:val="18"/>
                <w:szCs w:val="18"/>
              </w:rPr>
              <w:t>Traffic</w:t>
            </w:r>
            <w:proofErr w:type="spellEnd"/>
            <w:r w:rsidRPr="000A1E7A">
              <w:rPr>
                <w:rFonts w:ascii="Times New Roman" w:eastAsia="MS Mincho" w:hAnsi="Times New Roman" w:cs="Times New Roman"/>
                <w:sz w:val="18"/>
                <w:szCs w:val="18"/>
              </w:rPr>
              <w:t xml:space="preserve"> Mix - minimum </w:t>
            </w:r>
            <w:r w:rsidRPr="000A1E7A">
              <w:rPr>
                <w:rFonts w:ascii="Times New Roman" w:eastAsia="MS Mincho" w:hAnsi="Times New Roman" w:cs="Times New Roman"/>
                <w:sz w:val="18"/>
                <w:szCs w:val="18"/>
                <w:highlight w:val="yellow"/>
              </w:rPr>
              <w:t xml:space="preserve">1,0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8. Wydajność skanowania ruchu typu Enterprise Mix z włączonymi funkcjami: IPS, Application Control, Antywirus - minimum </w:t>
            </w:r>
            <w:r w:rsidRPr="000A1E7A">
              <w:rPr>
                <w:rFonts w:ascii="Times New Roman" w:eastAsia="MS Mincho" w:hAnsi="Times New Roman" w:cs="Times New Roman"/>
                <w:sz w:val="18"/>
                <w:szCs w:val="18"/>
                <w:highlight w:val="yellow"/>
              </w:rPr>
              <w:t xml:space="preserve">600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9. Wydajność systemu w zakresie inspekcji komunikacji szyfrowanej SSL dla ruchu HTTPS – minimum </w:t>
            </w:r>
            <w:r w:rsidRPr="000A1E7A">
              <w:rPr>
                <w:rFonts w:ascii="Times New Roman" w:eastAsia="MS Mincho" w:hAnsi="Times New Roman" w:cs="Times New Roman"/>
                <w:sz w:val="18"/>
                <w:szCs w:val="18"/>
                <w:highlight w:val="yellow"/>
              </w:rPr>
              <w:t xml:space="preserve">310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spacing w:after="200" w:line="276" w:lineRule="auto"/>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b/>
                <w:color w:val="000000"/>
                <w:sz w:val="18"/>
                <w:szCs w:val="18"/>
              </w:rPr>
              <w:t>Funkcje Systemu Bezpieczeństwa</w:t>
            </w:r>
            <w:r w:rsidRPr="000A1E7A">
              <w:rPr>
                <w:rFonts w:ascii="Times New Roman" w:eastAsia="MS Mincho" w:hAnsi="Times New Roman" w:cs="Times New Roman"/>
                <w:sz w:val="18"/>
                <w:szCs w:val="18"/>
              </w:rPr>
              <w:t xml:space="preserve"> </w:t>
            </w: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dostarczonego systemu ochrony muszą być realizowane wszystkie poniższe funkcje. Mogą one być zrealizowane w postaci osobnych, komercyjnych platform sprzętowych lub programowych:</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dostępu - zapora ogniowa klasy </w:t>
            </w:r>
            <w:proofErr w:type="spellStart"/>
            <w:r w:rsidRPr="000A1E7A">
              <w:rPr>
                <w:rFonts w:ascii="Times New Roman" w:eastAsia="MS Mincho" w:hAnsi="Times New Roman" w:cs="Times New Roman"/>
                <w:sz w:val="18"/>
                <w:szCs w:val="18"/>
              </w:rPr>
              <w:t>Stateful</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Inspection</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Aplikacji.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Poufność transmisji danych  - połączenia szyfrowane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oraz SSL VPN.</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Ochrona przed </w:t>
            </w:r>
            <w:proofErr w:type="spellStart"/>
            <w:r w:rsidRPr="000A1E7A">
              <w:rPr>
                <w:rFonts w:ascii="Times New Roman" w:eastAsia="MS Mincho" w:hAnsi="Times New Roman" w:cs="Times New Roman"/>
                <w:sz w:val="18"/>
                <w:szCs w:val="18"/>
              </w:rPr>
              <w:t>malware</w:t>
            </w:r>
            <w:proofErr w:type="spellEnd"/>
            <w:r w:rsidRPr="000A1E7A">
              <w:rPr>
                <w:rFonts w:ascii="Times New Roman" w:eastAsia="MS Mincho" w:hAnsi="Times New Roman" w:cs="Times New Roman"/>
                <w:sz w:val="18"/>
                <w:szCs w:val="18"/>
              </w:rPr>
              <w:t xml:space="preserve"> – co najmniej dla protokołów SMTP, POP3, IMAP, HTTP, FTP, HTTPS.</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Ochrona przed atakami  - </w:t>
            </w:r>
            <w:proofErr w:type="spellStart"/>
            <w:r w:rsidRPr="000A1E7A">
              <w:rPr>
                <w:rFonts w:ascii="Times New Roman" w:eastAsia="MS Mincho" w:hAnsi="Times New Roman" w:cs="Times New Roman"/>
                <w:sz w:val="18"/>
                <w:szCs w:val="18"/>
              </w:rPr>
              <w:t>Intrusion</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Prevention</w:t>
            </w:r>
            <w:proofErr w:type="spellEnd"/>
            <w:r w:rsidRPr="000A1E7A">
              <w:rPr>
                <w:rFonts w:ascii="Times New Roman" w:eastAsia="MS Mincho" w:hAnsi="Times New Roman" w:cs="Times New Roman"/>
                <w:sz w:val="18"/>
                <w:szCs w:val="18"/>
              </w:rPr>
              <w:t xml:space="preserve"> System.</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stron WWW.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zawartości poczty – </w:t>
            </w:r>
            <w:proofErr w:type="spellStart"/>
            <w:r w:rsidRPr="000A1E7A">
              <w:rPr>
                <w:rFonts w:ascii="Times New Roman" w:eastAsia="MS Mincho" w:hAnsi="Times New Roman" w:cs="Times New Roman"/>
                <w:sz w:val="18"/>
                <w:szCs w:val="18"/>
              </w:rPr>
              <w:t>Antyspam</w:t>
            </w:r>
            <w:proofErr w:type="spellEnd"/>
            <w:r w:rsidRPr="000A1E7A">
              <w:rPr>
                <w:rFonts w:ascii="Times New Roman" w:eastAsia="MS Mincho" w:hAnsi="Times New Roman" w:cs="Times New Roman"/>
                <w:sz w:val="18"/>
                <w:szCs w:val="18"/>
              </w:rPr>
              <w:t xml:space="preserve"> dla protokołów SMTP, POP3.</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Zarządzanie pasmem (</w:t>
            </w:r>
            <w:proofErr w:type="spellStart"/>
            <w:r w:rsidRPr="000A1E7A">
              <w:rPr>
                <w:rFonts w:ascii="Times New Roman" w:eastAsia="MS Mincho" w:hAnsi="Times New Roman" w:cs="Times New Roman"/>
                <w:sz w:val="18"/>
                <w:szCs w:val="18"/>
              </w:rPr>
              <w:t>QoS</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Traffic</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shaping</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Mechanizmy ochrony przed wyciekiem poufnej informacji (DLP).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lastRenderedPageBreak/>
              <w:t xml:space="preserve">Dwu-składnikowe uwierzytelnianie z wykorzystaniem </w:t>
            </w:r>
            <w:proofErr w:type="spellStart"/>
            <w:r w:rsidRPr="000A1E7A">
              <w:rPr>
                <w:rFonts w:ascii="Times New Roman" w:eastAsia="MS Mincho" w:hAnsi="Times New Roman" w:cs="Times New Roman"/>
                <w:sz w:val="18"/>
                <w:szCs w:val="18"/>
              </w:rPr>
              <w:t>tokenów</w:t>
            </w:r>
            <w:proofErr w:type="spellEnd"/>
            <w:r w:rsidRPr="000A1E7A">
              <w:rPr>
                <w:rFonts w:ascii="Times New Roman" w:eastAsia="MS Mincho" w:hAnsi="Times New Roman" w:cs="Times New Roman"/>
                <w:sz w:val="18"/>
                <w:szCs w:val="18"/>
              </w:rPr>
              <w:t xml:space="preserve"> sprzętowych lub programowych. W ramach postępowania powinny zostać dostarczone co najmniej 2 </w:t>
            </w:r>
            <w:proofErr w:type="spellStart"/>
            <w:r w:rsidRPr="000A1E7A">
              <w:rPr>
                <w:rFonts w:ascii="Times New Roman" w:eastAsia="MS Mincho" w:hAnsi="Times New Roman" w:cs="Times New Roman"/>
                <w:sz w:val="18"/>
                <w:szCs w:val="18"/>
              </w:rPr>
              <w:t>tokeny</w:t>
            </w:r>
            <w:proofErr w:type="spellEnd"/>
            <w:r w:rsidRPr="000A1E7A">
              <w:rPr>
                <w:rFonts w:ascii="Times New Roman" w:eastAsia="MS Mincho" w:hAnsi="Times New Roman" w:cs="Times New Roman"/>
                <w:sz w:val="18"/>
                <w:szCs w:val="18"/>
              </w:rPr>
              <w:t xml:space="preserve"> sprzętowe lub programowe, które będą zastosowane do dwu-składnikowego uwierzytelnienia administratorów lub w ramach połączeń VPN typu </w:t>
            </w:r>
            <w:proofErr w:type="spellStart"/>
            <w:r w:rsidRPr="000A1E7A">
              <w:rPr>
                <w:rFonts w:ascii="Times New Roman" w:eastAsia="MS Mincho" w:hAnsi="Times New Roman" w:cs="Times New Roman"/>
                <w:sz w:val="18"/>
                <w:szCs w:val="18"/>
              </w:rPr>
              <w:t>client</w:t>
            </w:r>
            <w:proofErr w:type="spellEnd"/>
            <w:r w:rsidRPr="000A1E7A">
              <w:rPr>
                <w:rFonts w:ascii="Times New Roman" w:eastAsia="MS Mincho" w:hAnsi="Times New Roman" w:cs="Times New Roman"/>
                <w:sz w:val="18"/>
                <w:szCs w:val="18"/>
              </w:rPr>
              <w:t>-to-</w:t>
            </w:r>
            <w:proofErr w:type="spellStart"/>
            <w:r w:rsidRPr="000A1E7A">
              <w:rPr>
                <w:rFonts w:ascii="Times New Roman" w:eastAsia="MS Mincho" w:hAnsi="Times New Roman" w:cs="Times New Roman"/>
                <w:sz w:val="18"/>
                <w:szCs w:val="18"/>
              </w:rPr>
              <w:t>site</w:t>
            </w:r>
            <w:proofErr w:type="spellEnd"/>
            <w:r w:rsidRPr="000A1E7A">
              <w:rPr>
                <w:rFonts w:ascii="Times New Roman" w:eastAsia="MS Mincho" w:hAnsi="Times New Roman" w:cs="Times New Roman"/>
                <w:sz w:val="18"/>
                <w:szCs w:val="18"/>
              </w:rPr>
              <w:t xml:space="preserve">.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Analiza ruchu szyfrowanego protokołem SSL.</w:t>
            </w: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Polityki, Firewall</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Polityka Firewall musi uwzględniać adresy IP, użytkowników, protokoły, usługi sieciowe, aplikacje lub zbiory aplikacji, reakcje zabezpieczeń, rejestrowanie zdarzeń. </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zapewniać translację adresów NAT: źródłowego i docelowego, translację PAT oraz:</w:t>
            </w:r>
          </w:p>
          <w:p w:rsidR="00EF5D8F" w:rsidRPr="000A1E7A" w:rsidRDefault="00EF5D8F" w:rsidP="00EF5D8F">
            <w:pPr>
              <w:numPr>
                <w:ilvl w:val="0"/>
                <w:numId w:val="51"/>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Translację jeden do jeden oraz jeden do wielu.</w:t>
            </w:r>
          </w:p>
          <w:p w:rsidR="00EF5D8F" w:rsidRPr="000A1E7A" w:rsidRDefault="00EF5D8F" w:rsidP="00EF5D8F">
            <w:pPr>
              <w:numPr>
                <w:ilvl w:val="0"/>
                <w:numId w:val="52"/>
              </w:numPr>
              <w:ind w:left="708"/>
              <w:contextualSpacing/>
              <w:rPr>
                <w:rFonts w:ascii="Times New Roman" w:eastAsia="MS Mincho" w:hAnsi="Times New Roman" w:cs="Times New Roman"/>
                <w:sz w:val="18"/>
                <w:szCs w:val="18"/>
                <w:lang w:val="en-US"/>
              </w:rPr>
            </w:pPr>
            <w:proofErr w:type="spellStart"/>
            <w:r w:rsidRPr="000A1E7A">
              <w:rPr>
                <w:rFonts w:ascii="Times New Roman" w:eastAsia="MS Mincho" w:hAnsi="Times New Roman" w:cs="Times New Roman"/>
                <w:sz w:val="18"/>
                <w:szCs w:val="18"/>
                <w:lang w:val="en-US"/>
              </w:rPr>
              <w:t>Dedykowany</w:t>
            </w:r>
            <w:proofErr w:type="spellEnd"/>
            <w:r w:rsidRPr="000A1E7A">
              <w:rPr>
                <w:rFonts w:ascii="Times New Roman" w:eastAsia="MS Mincho" w:hAnsi="Times New Roman" w:cs="Times New Roman"/>
                <w:sz w:val="18"/>
                <w:szCs w:val="18"/>
                <w:lang w:val="en-US"/>
              </w:rPr>
              <w:t xml:space="preserve"> ALG (Application Level Gateway) </w:t>
            </w:r>
            <w:proofErr w:type="spellStart"/>
            <w:r w:rsidRPr="000A1E7A">
              <w:rPr>
                <w:rFonts w:ascii="Times New Roman" w:eastAsia="MS Mincho" w:hAnsi="Times New Roman" w:cs="Times New Roman"/>
                <w:sz w:val="18"/>
                <w:szCs w:val="18"/>
                <w:lang w:val="en-US"/>
              </w:rPr>
              <w:t>dla</w:t>
            </w:r>
            <w:proofErr w:type="spellEnd"/>
            <w:r w:rsidRPr="000A1E7A">
              <w:rPr>
                <w:rFonts w:ascii="Times New Roman" w:eastAsia="MS Mincho" w:hAnsi="Times New Roman" w:cs="Times New Roman"/>
                <w:sz w:val="18"/>
                <w:szCs w:val="18"/>
                <w:lang w:val="en-US"/>
              </w:rPr>
              <w:t xml:space="preserve"> </w:t>
            </w:r>
            <w:proofErr w:type="spellStart"/>
            <w:r w:rsidRPr="000A1E7A">
              <w:rPr>
                <w:rFonts w:ascii="Times New Roman" w:eastAsia="MS Mincho" w:hAnsi="Times New Roman" w:cs="Times New Roman"/>
                <w:sz w:val="18"/>
                <w:szCs w:val="18"/>
                <w:lang w:val="en-US"/>
              </w:rPr>
              <w:t>protokołu</w:t>
            </w:r>
            <w:proofErr w:type="spellEnd"/>
            <w:r w:rsidRPr="000A1E7A">
              <w:rPr>
                <w:rFonts w:ascii="Times New Roman" w:eastAsia="MS Mincho" w:hAnsi="Times New Roman" w:cs="Times New Roman"/>
                <w:sz w:val="18"/>
                <w:szCs w:val="18"/>
                <w:lang w:val="en-US"/>
              </w:rPr>
              <w:t xml:space="preserve"> SIP. </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systemu musi istnieć możliwość tworzenia wydzielonych stref bezpieczeństwa np. DMZ, LAN, WAN.</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 systemu realizujący funkcję Firewall musi integrować się z następującymi rozwiązaniami SDN w celu dynamicznego pobierania informacji o zainstalowanych maszynach wirtualnych po to aby użyć ich przy budowaniu polityk kontroli dostępu.</w:t>
            </w:r>
          </w:p>
          <w:p w:rsidR="00EF5D8F" w:rsidRPr="000A1E7A" w:rsidRDefault="00EF5D8F" w:rsidP="00EF5D8F">
            <w:pPr>
              <w:numPr>
                <w:ilvl w:val="0"/>
                <w:numId w:val="53"/>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Amazon Web Services (AWS).</w:t>
            </w:r>
          </w:p>
          <w:p w:rsidR="00EF5D8F" w:rsidRPr="000A1E7A" w:rsidRDefault="00EF5D8F" w:rsidP="00EF5D8F">
            <w:pPr>
              <w:numPr>
                <w:ilvl w:val="0"/>
                <w:numId w:val="54"/>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Microsoft </w:t>
            </w:r>
            <w:proofErr w:type="spellStart"/>
            <w:r w:rsidRPr="000A1E7A">
              <w:rPr>
                <w:rFonts w:ascii="Times New Roman" w:eastAsia="MS Mincho" w:hAnsi="Times New Roman" w:cs="Times New Roman"/>
                <w:sz w:val="18"/>
                <w:szCs w:val="18"/>
              </w:rPr>
              <w:t>Azure</w:t>
            </w:r>
            <w:proofErr w:type="spellEnd"/>
            <w:r w:rsidRPr="000A1E7A">
              <w:rPr>
                <w:rFonts w:ascii="Times New Roman" w:eastAsia="MS Mincho" w:hAnsi="Times New Roman" w:cs="Times New Roman"/>
                <w:sz w:val="18"/>
                <w:szCs w:val="18"/>
              </w:rPr>
              <w:t xml:space="preserve"> </w:t>
            </w:r>
          </w:p>
          <w:p w:rsidR="00EF5D8F" w:rsidRPr="000A1E7A" w:rsidRDefault="00EF5D8F" w:rsidP="00EF5D8F">
            <w:pPr>
              <w:numPr>
                <w:ilvl w:val="0"/>
                <w:numId w:val="55"/>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Cisco ACI.</w:t>
            </w:r>
          </w:p>
          <w:p w:rsidR="00EF5D8F" w:rsidRPr="000A1E7A" w:rsidRDefault="00EF5D8F" w:rsidP="00EF5D8F">
            <w:pPr>
              <w:numPr>
                <w:ilvl w:val="0"/>
                <w:numId w:val="56"/>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Google </w:t>
            </w:r>
            <w:proofErr w:type="spellStart"/>
            <w:r w:rsidRPr="000A1E7A">
              <w:rPr>
                <w:rFonts w:ascii="Times New Roman" w:eastAsia="MS Mincho" w:hAnsi="Times New Roman" w:cs="Times New Roman"/>
                <w:sz w:val="18"/>
                <w:szCs w:val="18"/>
              </w:rPr>
              <w:t>Cloud</w:t>
            </w:r>
            <w:proofErr w:type="spellEnd"/>
            <w:r w:rsidRPr="000A1E7A">
              <w:rPr>
                <w:rFonts w:ascii="Times New Roman" w:eastAsia="MS Mincho" w:hAnsi="Times New Roman" w:cs="Times New Roman"/>
                <w:sz w:val="18"/>
                <w:szCs w:val="18"/>
              </w:rPr>
              <w:t xml:space="preserve"> Platform (GCP).</w:t>
            </w:r>
          </w:p>
          <w:p w:rsidR="00EF5D8F" w:rsidRPr="000A1E7A" w:rsidRDefault="00EF5D8F" w:rsidP="00EF5D8F">
            <w:pPr>
              <w:numPr>
                <w:ilvl w:val="0"/>
                <w:numId w:val="57"/>
              </w:numPr>
              <w:ind w:left="708"/>
              <w:contextualSpacing/>
              <w:rPr>
                <w:rFonts w:ascii="Times New Roman" w:eastAsia="MS Mincho" w:hAnsi="Times New Roman" w:cs="Times New Roman"/>
                <w:sz w:val="18"/>
                <w:szCs w:val="18"/>
              </w:rPr>
            </w:pPr>
            <w:proofErr w:type="spellStart"/>
            <w:r w:rsidRPr="000A1E7A">
              <w:rPr>
                <w:rFonts w:ascii="Times New Roman" w:eastAsia="MS Mincho" w:hAnsi="Times New Roman" w:cs="Times New Roman"/>
                <w:sz w:val="18"/>
                <w:szCs w:val="18"/>
              </w:rPr>
              <w:t>OpenStack</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58"/>
              </w:numPr>
              <w:ind w:left="708"/>
              <w:contextualSpacing/>
              <w:rPr>
                <w:rFonts w:ascii="Times New Roman" w:eastAsia="MS Mincho" w:hAnsi="Times New Roman" w:cs="Times New Roman"/>
                <w:sz w:val="18"/>
                <w:szCs w:val="18"/>
              </w:rPr>
            </w:pPr>
            <w:proofErr w:type="spellStart"/>
            <w:r w:rsidRPr="000A1E7A">
              <w:rPr>
                <w:rFonts w:ascii="Times New Roman" w:eastAsia="MS Mincho" w:hAnsi="Times New Roman" w:cs="Times New Roman"/>
                <w:sz w:val="18"/>
                <w:szCs w:val="18"/>
              </w:rPr>
              <w:t>VMware</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vCenter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ESXi</w:t>
            </w:r>
            <w:proofErr w:type="spellEnd"/>
            <w:r w:rsidRPr="000A1E7A">
              <w:rPr>
                <w:rFonts w:ascii="Times New Roman" w:eastAsia="MS Mincho" w:hAnsi="Times New Roman" w:cs="Times New Roman"/>
                <w:sz w:val="18"/>
                <w:szCs w:val="18"/>
              </w:rPr>
              <w:t>).</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Połączenia VPN</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5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umożliwiać konfigurację połączeń typu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W zakresie tej funkcji musi zapewniać:</w:t>
            </w:r>
          </w:p>
          <w:p w:rsidR="00EF5D8F" w:rsidRPr="000A1E7A" w:rsidRDefault="00EF5D8F" w:rsidP="00EF5D8F">
            <w:pPr>
              <w:numPr>
                <w:ilvl w:val="0"/>
                <w:numId w:val="6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Wsparcie dla IKE v1 oraz v2.</w:t>
            </w:r>
          </w:p>
          <w:p w:rsidR="00EF5D8F" w:rsidRPr="000A1E7A" w:rsidRDefault="00EF5D8F" w:rsidP="00EF5D8F">
            <w:pPr>
              <w:numPr>
                <w:ilvl w:val="0"/>
                <w:numId w:val="61"/>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szyfrowania protokołem AES z kluczem 128 i 256 bitów w trybie pracy </w:t>
            </w:r>
            <w:proofErr w:type="spellStart"/>
            <w:r w:rsidRPr="000A1E7A">
              <w:rPr>
                <w:rFonts w:ascii="Times New Roman" w:eastAsia="MS Mincho" w:hAnsi="Times New Roman" w:cs="Times New Roman"/>
                <w:sz w:val="18"/>
                <w:szCs w:val="18"/>
              </w:rPr>
              <w:t>Galois</w:t>
            </w:r>
            <w:proofErr w:type="spellEnd"/>
            <w:r w:rsidRPr="000A1E7A">
              <w:rPr>
                <w:rFonts w:ascii="Times New Roman" w:eastAsia="MS Mincho" w:hAnsi="Times New Roman" w:cs="Times New Roman"/>
                <w:sz w:val="18"/>
                <w:szCs w:val="18"/>
              </w:rPr>
              <w:t>/</w:t>
            </w:r>
            <w:proofErr w:type="spellStart"/>
            <w:r w:rsidRPr="000A1E7A">
              <w:rPr>
                <w:rFonts w:ascii="Times New Roman" w:eastAsia="MS Mincho" w:hAnsi="Times New Roman" w:cs="Times New Roman"/>
                <w:sz w:val="18"/>
                <w:szCs w:val="18"/>
              </w:rPr>
              <w:t>Counter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Mode</w:t>
            </w:r>
            <w:proofErr w:type="spellEnd"/>
            <w:r w:rsidRPr="000A1E7A">
              <w:rPr>
                <w:rFonts w:ascii="Times New Roman" w:eastAsia="MS Mincho" w:hAnsi="Times New Roman" w:cs="Times New Roman"/>
                <w:sz w:val="18"/>
                <w:szCs w:val="18"/>
              </w:rPr>
              <w:t>(GCM).</w:t>
            </w:r>
          </w:p>
          <w:p w:rsidR="00EF5D8F" w:rsidRPr="000A1E7A" w:rsidRDefault="00EF5D8F" w:rsidP="00EF5D8F">
            <w:pPr>
              <w:numPr>
                <w:ilvl w:val="0"/>
                <w:numId w:val="62"/>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protokołu </w:t>
            </w:r>
            <w:proofErr w:type="spellStart"/>
            <w:r w:rsidRPr="000A1E7A">
              <w:rPr>
                <w:rFonts w:ascii="Times New Roman" w:eastAsia="MS Mincho" w:hAnsi="Times New Roman" w:cs="Times New Roman"/>
                <w:sz w:val="18"/>
                <w:szCs w:val="18"/>
              </w:rPr>
              <w:t>Diffie-Hellman</w:t>
            </w:r>
            <w:proofErr w:type="spellEnd"/>
            <w:r w:rsidRPr="000A1E7A">
              <w:rPr>
                <w:rFonts w:ascii="Times New Roman" w:eastAsia="MS Mincho" w:hAnsi="Times New Roman" w:cs="Times New Roman"/>
                <w:sz w:val="18"/>
                <w:szCs w:val="18"/>
              </w:rPr>
              <w:t xml:space="preserve">  grup 19 i 20.</w:t>
            </w:r>
          </w:p>
          <w:p w:rsidR="00EF5D8F" w:rsidRPr="000A1E7A" w:rsidRDefault="00EF5D8F" w:rsidP="00EF5D8F">
            <w:pPr>
              <w:numPr>
                <w:ilvl w:val="0"/>
                <w:numId w:val="63"/>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Wsparcie dla Pracy w topologii Hub and </w:t>
            </w:r>
            <w:proofErr w:type="spellStart"/>
            <w:r w:rsidRPr="000A1E7A">
              <w:rPr>
                <w:rFonts w:ascii="Times New Roman" w:eastAsia="MS Mincho" w:hAnsi="Times New Roman" w:cs="Times New Roman"/>
                <w:sz w:val="18"/>
                <w:szCs w:val="18"/>
              </w:rPr>
              <w:t>Spoke</w:t>
            </w:r>
            <w:proofErr w:type="spellEnd"/>
            <w:r w:rsidRPr="000A1E7A">
              <w:rPr>
                <w:rFonts w:ascii="Times New Roman" w:eastAsia="MS Mincho" w:hAnsi="Times New Roman" w:cs="Times New Roman"/>
                <w:sz w:val="18"/>
                <w:szCs w:val="18"/>
              </w:rPr>
              <w:t xml:space="preserve"> oraz </w:t>
            </w:r>
            <w:proofErr w:type="spellStart"/>
            <w:r w:rsidRPr="000A1E7A">
              <w:rPr>
                <w:rFonts w:ascii="Times New Roman" w:eastAsia="MS Mincho" w:hAnsi="Times New Roman" w:cs="Times New Roman"/>
                <w:sz w:val="18"/>
                <w:szCs w:val="18"/>
              </w:rPr>
              <w:t>Mesh</w:t>
            </w:r>
            <w:proofErr w:type="spellEnd"/>
            <w:r w:rsidRPr="000A1E7A">
              <w:rPr>
                <w:rFonts w:ascii="Times New Roman" w:eastAsia="MS Mincho" w:hAnsi="Times New Roman" w:cs="Times New Roman"/>
                <w:sz w:val="18"/>
                <w:szCs w:val="18"/>
              </w:rPr>
              <w:t>, w tym wsparcie dla dynamicznego zestawiania tuneli pomiędzy SPOKE w topologii HUB and SPOKE.</w:t>
            </w:r>
          </w:p>
          <w:p w:rsidR="00EF5D8F" w:rsidRPr="000A1E7A" w:rsidRDefault="00EF5D8F" w:rsidP="00EF5D8F">
            <w:pPr>
              <w:numPr>
                <w:ilvl w:val="0"/>
                <w:numId w:val="64"/>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Tworzenie połączeń typu Site-to-Site oraz Client-to-Site.</w:t>
            </w:r>
          </w:p>
          <w:p w:rsidR="00EF5D8F" w:rsidRPr="000A1E7A" w:rsidRDefault="00EF5D8F" w:rsidP="00EF5D8F">
            <w:pPr>
              <w:numPr>
                <w:ilvl w:val="0"/>
                <w:numId w:val="65"/>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Monitorowanie stanu tuneli VPN i stałego utrzymywania ich aktywności.</w:t>
            </w:r>
          </w:p>
          <w:p w:rsidR="00EF5D8F" w:rsidRPr="000A1E7A" w:rsidRDefault="00EF5D8F" w:rsidP="00EF5D8F">
            <w:pPr>
              <w:numPr>
                <w:ilvl w:val="0"/>
                <w:numId w:val="6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Możliwość wyboru tunelu przez protokoły: dynamicznego routingu (np. OSPF) oraz routingu statycznego.</w:t>
            </w:r>
          </w:p>
          <w:p w:rsidR="00EF5D8F" w:rsidRPr="000A1E7A" w:rsidRDefault="00EF5D8F" w:rsidP="00EF5D8F">
            <w:pPr>
              <w:numPr>
                <w:ilvl w:val="0"/>
                <w:numId w:val="6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mechanizmów: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NAT </w:t>
            </w:r>
            <w:proofErr w:type="spellStart"/>
            <w:r w:rsidRPr="000A1E7A">
              <w:rPr>
                <w:rFonts w:ascii="Times New Roman" w:eastAsia="MS Mincho" w:hAnsi="Times New Roman" w:cs="Times New Roman"/>
                <w:sz w:val="18"/>
                <w:szCs w:val="18"/>
              </w:rPr>
              <w:t>Traversal</w:t>
            </w:r>
            <w:proofErr w:type="spellEnd"/>
            <w:r w:rsidRPr="000A1E7A">
              <w:rPr>
                <w:rFonts w:ascii="Times New Roman" w:eastAsia="MS Mincho" w:hAnsi="Times New Roman" w:cs="Times New Roman"/>
                <w:sz w:val="18"/>
                <w:szCs w:val="18"/>
              </w:rPr>
              <w:t xml:space="preserve">, DPD, </w:t>
            </w:r>
            <w:proofErr w:type="spellStart"/>
            <w:r w:rsidRPr="000A1E7A">
              <w:rPr>
                <w:rFonts w:ascii="Times New Roman" w:eastAsia="MS Mincho" w:hAnsi="Times New Roman" w:cs="Times New Roman"/>
                <w:sz w:val="18"/>
                <w:szCs w:val="18"/>
              </w:rPr>
              <w:t>Xauth</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68"/>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 „Split </w:t>
            </w:r>
            <w:proofErr w:type="spellStart"/>
            <w:r w:rsidRPr="000A1E7A">
              <w:rPr>
                <w:rFonts w:ascii="Times New Roman" w:eastAsia="MS Mincho" w:hAnsi="Times New Roman" w:cs="Times New Roman"/>
                <w:sz w:val="18"/>
                <w:szCs w:val="18"/>
              </w:rPr>
              <w:t>tunneling</w:t>
            </w:r>
            <w:proofErr w:type="spellEnd"/>
            <w:r w:rsidRPr="000A1E7A">
              <w:rPr>
                <w:rFonts w:ascii="Times New Roman" w:eastAsia="MS Mincho" w:hAnsi="Times New Roman" w:cs="Times New Roman"/>
                <w:sz w:val="18"/>
                <w:szCs w:val="18"/>
              </w:rPr>
              <w:t>” dla połączeń Client-to-Site.</w:t>
            </w:r>
          </w:p>
          <w:p w:rsidR="00EF5D8F" w:rsidRPr="000A1E7A" w:rsidRDefault="00EF5D8F" w:rsidP="00EF5D8F">
            <w:pPr>
              <w:numPr>
                <w:ilvl w:val="0"/>
                <w:numId w:val="59"/>
              </w:numPr>
              <w:ind w:left="372"/>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konfigurację połączeń typu SSL VPN. W zakresie tej funkcji musi zapewniać:</w:t>
            </w:r>
          </w:p>
          <w:p w:rsidR="00EF5D8F" w:rsidRPr="000A1E7A" w:rsidRDefault="00EF5D8F" w:rsidP="00EF5D8F">
            <w:pPr>
              <w:numPr>
                <w:ilvl w:val="0"/>
                <w:numId w:val="69"/>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Pracę w trybie Portal  - gdzie dostęp do chronionych zasobów realizowany jest za pośrednictwem przeglądarki. W tym zakresie system musi zapewniać stronę komunikacyjną działającą w oparciu o HTML 5.0.</w:t>
            </w:r>
          </w:p>
          <w:p w:rsidR="00EF5D8F" w:rsidRPr="000A1E7A" w:rsidRDefault="00EF5D8F" w:rsidP="00EF5D8F">
            <w:pPr>
              <w:numPr>
                <w:ilvl w:val="0"/>
                <w:numId w:val="7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Pracę w trybie </w:t>
            </w:r>
            <w:proofErr w:type="spellStart"/>
            <w:r w:rsidRPr="000A1E7A">
              <w:rPr>
                <w:rFonts w:ascii="Times New Roman" w:eastAsia="MS Mincho" w:hAnsi="Times New Roman" w:cs="Times New Roman"/>
                <w:sz w:val="18"/>
                <w:szCs w:val="18"/>
              </w:rPr>
              <w:t>Tunnel</w:t>
            </w:r>
            <w:proofErr w:type="spellEnd"/>
            <w:r w:rsidRPr="000A1E7A">
              <w:rPr>
                <w:rFonts w:ascii="Times New Roman" w:eastAsia="MS Mincho" w:hAnsi="Times New Roman" w:cs="Times New Roman"/>
                <w:sz w:val="18"/>
                <w:szCs w:val="18"/>
              </w:rPr>
              <w:t xml:space="preserve"> z możliwością włączenia funkcji „Split </w:t>
            </w:r>
            <w:proofErr w:type="spellStart"/>
            <w:r w:rsidRPr="000A1E7A">
              <w:rPr>
                <w:rFonts w:ascii="Times New Roman" w:eastAsia="MS Mincho" w:hAnsi="Times New Roman" w:cs="Times New Roman"/>
                <w:sz w:val="18"/>
                <w:szCs w:val="18"/>
              </w:rPr>
              <w:t>tunneling</w:t>
            </w:r>
            <w:proofErr w:type="spellEnd"/>
            <w:r w:rsidRPr="000A1E7A">
              <w:rPr>
                <w:rFonts w:ascii="Times New Roman" w:eastAsia="MS Mincho" w:hAnsi="Times New Roman" w:cs="Times New Roman"/>
                <w:sz w:val="18"/>
                <w:szCs w:val="18"/>
              </w:rPr>
              <w:t>” przy zastosowaniu dedykowanego klienta.</w:t>
            </w:r>
          </w:p>
          <w:p w:rsidR="00EF5D8F" w:rsidRPr="000A1E7A" w:rsidRDefault="00EF5D8F" w:rsidP="00EF5D8F">
            <w:pPr>
              <w:numPr>
                <w:ilvl w:val="0"/>
                <w:numId w:val="71"/>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Producent rozwiązania musi dostarczać oprogramowanie klienckie VPN, które umożliwia realizację połączeń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lub SSL VPN.</w:t>
            </w:r>
          </w:p>
          <w:p w:rsidR="00EF5D8F" w:rsidRPr="000A1E7A" w:rsidRDefault="00EF5D8F" w:rsidP="00EF5D8F">
            <w:pPr>
              <w:ind w:left="360"/>
              <w:rPr>
                <w:rFonts w:ascii="Times New Roman" w:eastAsia="MS Mincho" w:hAnsi="Times New Roman" w:cs="Times New Roman"/>
                <w:bCs/>
                <w:color w:val="00000A"/>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Routing i obsługa łączy WAN</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zakresie routingu rozwiązanie powinno zapewniać obsługę:</w:t>
            </w:r>
          </w:p>
          <w:p w:rsidR="00EF5D8F" w:rsidRPr="000A1E7A" w:rsidRDefault="00EF5D8F" w:rsidP="00EF5D8F">
            <w:pPr>
              <w:numPr>
                <w:ilvl w:val="0"/>
                <w:numId w:val="72"/>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Routingu statycznego. </w:t>
            </w:r>
          </w:p>
          <w:p w:rsidR="00EF5D8F" w:rsidRPr="000A1E7A" w:rsidRDefault="00EF5D8F" w:rsidP="00EF5D8F">
            <w:pPr>
              <w:numPr>
                <w:ilvl w:val="0"/>
                <w:numId w:val="7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Policy </w:t>
            </w:r>
            <w:proofErr w:type="spellStart"/>
            <w:r w:rsidRPr="000A1E7A">
              <w:rPr>
                <w:rFonts w:ascii="Times New Roman" w:eastAsia="MS Mincho" w:hAnsi="Times New Roman" w:cs="Times New Roman"/>
                <w:sz w:val="18"/>
                <w:szCs w:val="18"/>
              </w:rPr>
              <w:t>Based</w:t>
            </w:r>
            <w:proofErr w:type="spellEnd"/>
            <w:r w:rsidRPr="000A1E7A">
              <w:rPr>
                <w:rFonts w:ascii="Times New Roman" w:eastAsia="MS Mincho" w:hAnsi="Times New Roman" w:cs="Times New Roman"/>
                <w:sz w:val="18"/>
                <w:szCs w:val="18"/>
              </w:rPr>
              <w:t xml:space="preserve"> Routingu.</w:t>
            </w:r>
          </w:p>
          <w:p w:rsidR="00EF5D8F" w:rsidRPr="000A1E7A" w:rsidRDefault="00EF5D8F" w:rsidP="00EF5D8F">
            <w:pPr>
              <w:numPr>
                <w:ilvl w:val="0"/>
                <w:numId w:val="7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Protokołów dynamicznego routingu w oparciu o protokoły: RIPv2, OSPF, BGP oraz PIM. </w:t>
            </w:r>
          </w:p>
          <w:p w:rsidR="00EF5D8F" w:rsidRPr="000A1E7A" w:rsidRDefault="00EF5D8F" w:rsidP="00EF5D8F">
            <w:pPr>
              <w:autoSpaceDE w:val="0"/>
              <w:autoSpaceDN w:val="0"/>
              <w:adjustRightInd w:val="0"/>
              <w:rPr>
                <w:rFonts w:ascii="Times New Roman" w:eastAsia="MS Mincho" w:hAnsi="Times New Roman" w:cs="Times New Roman"/>
                <w:b/>
                <w:bCs/>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 xml:space="preserve">Ochrona przed </w:t>
            </w:r>
            <w:proofErr w:type="spellStart"/>
            <w:r w:rsidRPr="000A1E7A">
              <w:rPr>
                <w:rFonts w:ascii="Times New Roman" w:eastAsia="Times New Roman" w:hAnsi="Times New Roman" w:cs="Times New Roman"/>
                <w:b/>
                <w:bCs/>
                <w:color w:val="000000"/>
                <w:kern w:val="32"/>
                <w:sz w:val="18"/>
                <w:szCs w:val="18"/>
              </w:rPr>
              <w:t>malware</w:t>
            </w:r>
            <w:proofErr w:type="spellEnd"/>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Silnik antywirusowy musi umożliwiać skanowanie ruchu w obu kierunkach komunikacji dla protokołów działających na niestandardowych portach (np. FTP na porcie 2021).</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skanowanie archiwów, w tym co najmniej: zip, RAR.</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dysponować sygnaturami do ochrony urządzeń mobilnych (co najmniej dla systemu operacyjnego Android).</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współpracować z dedykowaną platformą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lub usługą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realizowaną w chmurze. W ramach postępowania musi zostać dostarczona platforma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wraz z niezbędnymi serwisami lub licencja upoważniająca do korzystania z usługi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w chmurze. </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usuwanie aktywnej zawartości plików PDF oraz Microsoft Office bez konieczności blokowania transferu całych plików.</w:t>
            </w:r>
          </w:p>
          <w:p w:rsidR="00EF5D8F" w:rsidRPr="000A1E7A" w:rsidRDefault="00EF5D8F" w:rsidP="00EF5D8F">
            <w:pPr>
              <w:rPr>
                <w:rFonts w:ascii="Times New Roman" w:eastAsia="MS Mincho" w:hAnsi="Times New Roman" w:cs="Times New Roman"/>
                <w:color w:val="00000A"/>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Ochrona przed atakami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Ochrona IPS powinna opierać się co najmniej na analizie sygnaturowej oraz na analizie anomalii w protokołach sieciowych.</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powinien chronić przed atakami na aplikacje pracujące na niestandardowych portach.</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sygnatur ataków powinna zawierać minimum </w:t>
            </w:r>
            <w:r w:rsidRPr="000A1E7A">
              <w:rPr>
                <w:rFonts w:ascii="Times New Roman" w:eastAsia="MS Mincho" w:hAnsi="Times New Roman" w:cs="Times New Roman"/>
                <w:sz w:val="18"/>
                <w:szCs w:val="18"/>
                <w:highlight w:val="yellow"/>
              </w:rPr>
              <w:t>5000</w:t>
            </w:r>
            <w:r w:rsidRPr="000A1E7A">
              <w:rPr>
                <w:rFonts w:ascii="Times New Roman" w:eastAsia="MS Mincho" w:hAnsi="Times New Roman" w:cs="Times New Roman"/>
                <w:sz w:val="18"/>
                <w:szCs w:val="18"/>
              </w:rPr>
              <w:t xml:space="preserve"> wpisów i być aktualizowana automatycznie, zgodnie z harmonogramem definiowanym przez administratora.</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systemu musi mieć możliwość definiowania własnych wyjątków oraz własnych sygnatur.</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zapewniać wykrywanie anomalii protokołów i ruchu sieciowego, realizując tym samym podstawową ochronę przed atakami typu </w:t>
            </w:r>
            <w:proofErr w:type="spellStart"/>
            <w:r w:rsidRPr="000A1E7A">
              <w:rPr>
                <w:rFonts w:ascii="Times New Roman" w:eastAsia="MS Mincho" w:hAnsi="Times New Roman" w:cs="Times New Roman"/>
                <w:sz w:val="18"/>
                <w:szCs w:val="18"/>
              </w:rPr>
              <w:t>DoS</w:t>
            </w:r>
            <w:proofErr w:type="spellEnd"/>
            <w:r w:rsidRPr="000A1E7A">
              <w:rPr>
                <w:rFonts w:ascii="Times New Roman" w:eastAsia="MS Mincho" w:hAnsi="Times New Roman" w:cs="Times New Roman"/>
                <w:sz w:val="18"/>
                <w:szCs w:val="18"/>
              </w:rPr>
              <w:t xml:space="preserve"> oraz </w:t>
            </w:r>
            <w:proofErr w:type="spellStart"/>
            <w:r w:rsidRPr="000A1E7A">
              <w:rPr>
                <w:rFonts w:ascii="Times New Roman" w:eastAsia="MS Mincho" w:hAnsi="Times New Roman" w:cs="Times New Roman"/>
                <w:sz w:val="18"/>
                <w:szCs w:val="18"/>
              </w:rPr>
              <w:t>DDoS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Mechanizmy ochrony dla aplikacji </w:t>
            </w:r>
            <w:proofErr w:type="spellStart"/>
            <w:r w:rsidRPr="000A1E7A">
              <w:rPr>
                <w:rFonts w:ascii="Times New Roman" w:eastAsia="MS Mincho" w:hAnsi="Times New Roman" w:cs="Times New Roman"/>
                <w:sz w:val="18"/>
                <w:szCs w:val="18"/>
              </w:rPr>
              <w:t>Web’owych</w:t>
            </w:r>
            <w:proofErr w:type="spellEnd"/>
            <w:r w:rsidRPr="000A1E7A">
              <w:rPr>
                <w:rFonts w:ascii="Times New Roman" w:eastAsia="MS Mincho" w:hAnsi="Times New Roman" w:cs="Times New Roman"/>
                <w:sz w:val="18"/>
                <w:szCs w:val="18"/>
              </w:rPr>
              <w:t xml:space="preserve"> na poziomie sygnaturowym (co najmniej ochrona przed: CSS, SQL </w:t>
            </w:r>
            <w:proofErr w:type="spellStart"/>
            <w:r w:rsidRPr="000A1E7A">
              <w:rPr>
                <w:rFonts w:ascii="Times New Roman" w:eastAsia="MS Mincho" w:hAnsi="Times New Roman" w:cs="Times New Roman"/>
                <w:sz w:val="18"/>
                <w:szCs w:val="18"/>
              </w:rPr>
              <w:t>Injecton</w:t>
            </w:r>
            <w:proofErr w:type="spellEnd"/>
            <w:r w:rsidRPr="000A1E7A">
              <w:rPr>
                <w:rFonts w:ascii="Times New Roman" w:eastAsia="MS Mincho" w:hAnsi="Times New Roman" w:cs="Times New Roman"/>
                <w:sz w:val="18"/>
                <w:szCs w:val="18"/>
              </w:rPr>
              <w:t xml:space="preserve">, Trojany, </w:t>
            </w:r>
            <w:proofErr w:type="spellStart"/>
            <w:r w:rsidRPr="000A1E7A">
              <w:rPr>
                <w:rFonts w:ascii="Times New Roman" w:eastAsia="MS Mincho" w:hAnsi="Times New Roman" w:cs="Times New Roman"/>
                <w:sz w:val="18"/>
                <w:szCs w:val="18"/>
              </w:rPr>
              <w:t>Exploity</w:t>
            </w:r>
            <w:proofErr w:type="spellEnd"/>
            <w:r w:rsidRPr="000A1E7A">
              <w:rPr>
                <w:rFonts w:ascii="Times New Roman" w:eastAsia="MS Mincho" w:hAnsi="Times New Roman" w:cs="Times New Roman"/>
                <w:sz w:val="18"/>
                <w:szCs w:val="18"/>
              </w:rPr>
              <w:t xml:space="preserve">, Roboty) oraz możliwość kontrolowania długości nagłówka, ilości parametrów URL, </w:t>
            </w:r>
            <w:proofErr w:type="spellStart"/>
            <w:r w:rsidRPr="000A1E7A">
              <w:rPr>
                <w:rFonts w:ascii="Times New Roman" w:eastAsia="MS Mincho" w:hAnsi="Times New Roman" w:cs="Times New Roman"/>
                <w:sz w:val="18"/>
                <w:szCs w:val="18"/>
              </w:rPr>
              <w:t>Cookies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Wykrywanie i blokowanie komunikacji C&amp;C do sieci </w:t>
            </w:r>
            <w:proofErr w:type="spellStart"/>
            <w:r w:rsidRPr="000A1E7A">
              <w:rPr>
                <w:rFonts w:ascii="Times New Roman" w:eastAsia="MS Mincho" w:hAnsi="Times New Roman" w:cs="Times New Roman"/>
                <w:sz w:val="18"/>
                <w:szCs w:val="18"/>
              </w:rPr>
              <w:t>botnet</w:t>
            </w:r>
            <w:proofErr w:type="spellEnd"/>
            <w:r w:rsidRPr="000A1E7A">
              <w:rPr>
                <w:rFonts w:ascii="Times New Roman" w:eastAsia="MS Mincho" w:hAnsi="Times New Roman" w:cs="Times New Roman"/>
                <w:sz w:val="18"/>
                <w:szCs w:val="18"/>
              </w:rPr>
              <w:t>.</w:t>
            </w:r>
          </w:p>
          <w:p w:rsidR="00EF5D8F" w:rsidRPr="000A1E7A" w:rsidRDefault="00EF5D8F" w:rsidP="00EF5D8F">
            <w:pPr>
              <w:ind w:left="360"/>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Kontrola aplikacji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Funkcja Kontroli Aplikacji powinna umożliwiać kontrolę ruchu na podstawie głębokiej analizy pakietów, nie bazując jedynie na wartościach portów TCP/UDP.</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Kontroli Aplikacji powinna zawierać minimum </w:t>
            </w:r>
            <w:r w:rsidRPr="000A1E7A">
              <w:rPr>
                <w:rFonts w:ascii="Times New Roman" w:eastAsia="MS Mincho" w:hAnsi="Times New Roman" w:cs="Times New Roman"/>
                <w:sz w:val="18"/>
                <w:szCs w:val="18"/>
                <w:highlight w:val="yellow"/>
              </w:rPr>
              <w:t>2000</w:t>
            </w:r>
            <w:r w:rsidRPr="000A1E7A">
              <w:rPr>
                <w:rFonts w:ascii="Times New Roman" w:eastAsia="MS Mincho" w:hAnsi="Times New Roman" w:cs="Times New Roman"/>
                <w:sz w:val="18"/>
                <w:szCs w:val="18"/>
              </w:rPr>
              <w:t xml:space="preserve"> sygnatur i być aktualizowana automatycznie, zgodnie z harmonogramem definiowanym przez administratora.</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Aplikacje chmurowe (co najmniej: Facebook, Google </w:t>
            </w:r>
            <w:proofErr w:type="spellStart"/>
            <w:r w:rsidRPr="000A1E7A">
              <w:rPr>
                <w:rFonts w:ascii="Times New Roman" w:eastAsia="MS Mincho" w:hAnsi="Times New Roman" w:cs="Times New Roman"/>
                <w:sz w:val="18"/>
                <w:szCs w:val="18"/>
              </w:rPr>
              <w:t>Docs</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Dropbox</w:t>
            </w:r>
            <w:proofErr w:type="spellEnd"/>
            <w:r w:rsidRPr="000A1E7A">
              <w:rPr>
                <w:rFonts w:ascii="Times New Roman" w:eastAsia="MS Mincho" w:hAnsi="Times New Roman" w:cs="Times New Roman"/>
                <w:sz w:val="18"/>
                <w:szCs w:val="18"/>
              </w:rPr>
              <w:t xml:space="preserve">) powinny być kontrolowane pod względem wykonywanych czynności, np.: pobieranie, wysyłanie plików. </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powinna zawierać kategorie aplikacji szczególnie istotne z punktu widzenia bezpieczeństwa: </w:t>
            </w:r>
            <w:proofErr w:type="spellStart"/>
            <w:r w:rsidRPr="000A1E7A">
              <w:rPr>
                <w:rFonts w:ascii="Times New Roman" w:eastAsia="MS Mincho" w:hAnsi="Times New Roman" w:cs="Times New Roman"/>
                <w:sz w:val="18"/>
                <w:szCs w:val="18"/>
              </w:rPr>
              <w:t>proxy</w:t>
            </w:r>
            <w:proofErr w:type="spellEnd"/>
            <w:r w:rsidRPr="000A1E7A">
              <w:rPr>
                <w:rFonts w:ascii="Times New Roman" w:eastAsia="MS Mincho" w:hAnsi="Times New Roman" w:cs="Times New Roman"/>
                <w:sz w:val="18"/>
                <w:szCs w:val="18"/>
              </w:rPr>
              <w:t>, P2P.</w:t>
            </w:r>
          </w:p>
          <w:p w:rsidR="00EF5D8F" w:rsidRPr="000A1E7A" w:rsidRDefault="00EF5D8F" w:rsidP="00EF5D8F">
            <w:pPr>
              <w:numPr>
                <w:ilvl w:val="0"/>
                <w:numId w:val="77"/>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Administrator systemu musi mieć możliwość definiowania wyjątków oraz własnych sygnatur. </w:t>
            </w:r>
          </w:p>
          <w:p w:rsidR="00EF5D8F" w:rsidRPr="000A1E7A" w:rsidRDefault="00EF5D8F" w:rsidP="00EF5D8F">
            <w:pPr>
              <w:ind w:left="360"/>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Kontrola WWW</w:t>
            </w:r>
          </w:p>
          <w:p w:rsidR="00EF5D8F" w:rsidRPr="000A1E7A" w:rsidRDefault="00EF5D8F" w:rsidP="00EF5D8F">
            <w:pPr>
              <w:rPr>
                <w:rFonts w:ascii="Times New Roman" w:eastAsia="MS Mincho" w:hAnsi="Times New Roman" w:cs="Times New Roman"/>
                <w:b/>
                <w:bCs/>
                <w:sz w:val="18"/>
                <w:szCs w:val="18"/>
              </w:rPr>
            </w:pPr>
          </w:p>
        </w:tc>
        <w:tc>
          <w:tcPr>
            <w:tcW w:w="5822" w:type="dxa"/>
            <w:shd w:val="clear" w:color="auto" w:fill="FFFFFF"/>
          </w:tcPr>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Moduł kontroli WWW musi korzystać z bazy zawierającej co najmniej 40 milionów adresów URL  pogrupowanych w kategorie tematyczne. </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filtra www powinny być dostępne kategorie istotne z punktu widzenia bezpieczeństwa, jak: </w:t>
            </w:r>
            <w:proofErr w:type="spellStart"/>
            <w:r w:rsidRPr="000A1E7A">
              <w:rPr>
                <w:rFonts w:ascii="Times New Roman" w:eastAsia="MS Mincho" w:hAnsi="Times New Roman" w:cs="Times New Roman"/>
                <w:sz w:val="18"/>
                <w:szCs w:val="18"/>
              </w:rPr>
              <w:t>malware</w:t>
            </w:r>
            <w:proofErr w:type="spellEnd"/>
            <w:r w:rsidRPr="000A1E7A">
              <w:rPr>
                <w:rFonts w:ascii="Times New Roman" w:eastAsia="MS Mincho" w:hAnsi="Times New Roman" w:cs="Times New Roman"/>
                <w:sz w:val="18"/>
                <w:szCs w:val="18"/>
              </w:rPr>
              <w:t xml:space="preserve"> (lub inne będące źródłem złośliwego oprogramowania), </w:t>
            </w:r>
            <w:proofErr w:type="spellStart"/>
            <w:r w:rsidRPr="000A1E7A">
              <w:rPr>
                <w:rFonts w:ascii="Times New Roman" w:eastAsia="MS Mincho" w:hAnsi="Times New Roman" w:cs="Times New Roman"/>
                <w:sz w:val="18"/>
                <w:szCs w:val="18"/>
              </w:rPr>
              <w:t>phishing</w:t>
            </w:r>
            <w:proofErr w:type="spellEnd"/>
            <w:r w:rsidRPr="000A1E7A">
              <w:rPr>
                <w:rFonts w:ascii="Times New Roman" w:eastAsia="MS Mincho" w:hAnsi="Times New Roman" w:cs="Times New Roman"/>
                <w:sz w:val="18"/>
                <w:szCs w:val="18"/>
              </w:rPr>
              <w:t xml:space="preserve">, spam, </w:t>
            </w:r>
            <w:proofErr w:type="spellStart"/>
            <w:r w:rsidRPr="000A1E7A">
              <w:rPr>
                <w:rFonts w:ascii="Times New Roman" w:eastAsia="MS Mincho" w:hAnsi="Times New Roman" w:cs="Times New Roman"/>
                <w:sz w:val="18"/>
                <w:szCs w:val="18"/>
              </w:rPr>
              <w:t>Dynamic</w:t>
            </w:r>
            <w:proofErr w:type="spellEnd"/>
            <w:r w:rsidRPr="000A1E7A">
              <w:rPr>
                <w:rFonts w:ascii="Times New Roman" w:eastAsia="MS Mincho" w:hAnsi="Times New Roman" w:cs="Times New Roman"/>
                <w:sz w:val="18"/>
                <w:szCs w:val="18"/>
              </w:rPr>
              <w:t xml:space="preserve"> DNS, </w:t>
            </w:r>
            <w:proofErr w:type="spellStart"/>
            <w:r w:rsidRPr="000A1E7A">
              <w:rPr>
                <w:rFonts w:ascii="Times New Roman" w:eastAsia="MS Mincho" w:hAnsi="Times New Roman" w:cs="Times New Roman"/>
                <w:sz w:val="18"/>
                <w:szCs w:val="18"/>
              </w:rPr>
              <w:t>proxy</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Filtr WWW musi dostarczać kategorii stron zabronionych prawem: Hazard.</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musi mieć możliwość nadpisywania kategorii oraz tworzenia wyjątków – białe/czarne listy dla adresów URL.</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Funkcja </w:t>
            </w:r>
            <w:proofErr w:type="spellStart"/>
            <w:r w:rsidRPr="000A1E7A">
              <w:rPr>
                <w:rFonts w:ascii="Times New Roman" w:eastAsia="MS Mincho" w:hAnsi="Times New Roman" w:cs="Times New Roman"/>
                <w:sz w:val="18"/>
                <w:szCs w:val="18"/>
              </w:rPr>
              <w:t>Safe</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Search</w:t>
            </w:r>
            <w:proofErr w:type="spellEnd"/>
            <w:r w:rsidRPr="000A1E7A">
              <w:rPr>
                <w:rFonts w:ascii="Times New Roman" w:eastAsia="MS Mincho" w:hAnsi="Times New Roman" w:cs="Times New Roman"/>
                <w:sz w:val="18"/>
                <w:szCs w:val="18"/>
              </w:rPr>
              <w:t xml:space="preserve"> – przeciwdziałająca pojawieniu się niechcianych treści w wynikach wyszukiwarek takich jak: Google, oraz Yahoo.</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musi mieć możliwość definiowania komunikatów zwracanych użytkownikowi dla różnych akcji podejmowanych przez moduł filtrowania.</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systemu musi istnieć możliwość określenia, dla których kategorii URL lub wskazanych URL - system nie będzie dokonywał inspekcji szyfrowanej komunikacji. </w:t>
            </w:r>
          </w:p>
          <w:p w:rsidR="00EF5D8F" w:rsidRPr="000A1E7A" w:rsidRDefault="00EF5D8F" w:rsidP="00EF5D8F">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Uwierzytelnianie użytkowników w ramach sesji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Firewall musi umożliwiać weryfikację tożsamości użytkowników za pomocą:</w:t>
            </w:r>
          </w:p>
          <w:p w:rsidR="00EF5D8F" w:rsidRPr="000A1E7A" w:rsidRDefault="00EF5D8F" w:rsidP="00EF5D8F">
            <w:pPr>
              <w:numPr>
                <w:ilvl w:val="0"/>
                <w:numId w:val="80"/>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Haseł statycznych i definicji użytkowników przechowywanych w lokalnej bazie systemu.</w:t>
            </w:r>
          </w:p>
          <w:p w:rsidR="00EF5D8F" w:rsidRPr="000A1E7A" w:rsidRDefault="00EF5D8F" w:rsidP="00EF5D8F">
            <w:pPr>
              <w:numPr>
                <w:ilvl w:val="0"/>
                <w:numId w:val="81"/>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Haseł statycznych i definicji użytkowników przechowywanych w bazach zgodnych z LDAP.</w:t>
            </w:r>
          </w:p>
          <w:p w:rsidR="00EF5D8F" w:rsidRPr="000A1E7A" w:rsidRDefault="00EF5D8F" w:rsidP="00EF5D8F">
            <w:pPr>
              <w:numPr>
                <w:ilvl w:val="0"/>
                <w:numId w:val="82"/>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Haseł dynamicznych (RADIUS, RSA </w:t>
            </w:r>
            <w:proofErr w:type="spellStart"/>
            <w:r w:rsidRPr="000A1E7A">
              <w:rPr>
                <w:rFonts w:ascii="Times New Roman" w:eastAsia="MS Mincho" w:hAnsi="Times New Roman" w:cs="Times New Roman"/>
                <w:sz w:val="18"/>
                <w:szCs w:val="18"/>
              </w:rPr>
              <w:t>SecurID</w:t>
            </w:r>
            <w:proofErr w:type="spellEnd"/>
            <w:r w:rsidRPr="000A1E7A">
              <w:rPr>
                <w:rFonts w:ascii="Times New Roman" w:eastAsia="MS Mincho" w:hAnsi="Times New Roman" w:cs="Times New Roman"/>
                <w:sz w:val="18"/>
                <w:szCs w:val="18"/>
              </w:rPr>
              <w:t xml:space="preserve">) w oparciu o zewnętrzne bazy danych. </w:t>
            </w:r>
          </w:p>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Musi istnieć możliwość zastosowania w tym procesie uwierzytelniania dwu-składnikowego.</w:t>
            </w:r>
          </w:p>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Rozwiązanie powinno umożliwiać budowę architektury uwierzytelniania typu Single </w:t>
            </w:r>
            <w:proofErr w:type="spellStart"/>
            <w:r w:rsidRPr="000A1E7A">
              <w:rPr>
                <w:rFonts w:ascii="Times New Roman" w:eastAsia="MS Mincho" w:hAnsi="Times New Roman" w:cs="Times New Roman"/>
                <w:sz w:val="18"/>
                <w:szCs w:val="18"/>
              </w:rPr>
              <w:t>Sign</w:t>
            </w:r>
            <w:proofErr w:type="spellEnd"/>
            <w:r w:rsidRPr="000A1E7A">
              <w:rPr>
                <w:rFonts w:ascii="Times New Roman" w:eastAsia="MS Mincho" w:hAnsi="Times New Roman" w:cs="Times New Roman"/>
                <w:sz w:val="18"/>
                <w:szCs w:val="18"/>
              </w:rPr>
              <w:t xml:space="preserve"> On przy integracji ze środowiskiem Active Directory oraz zastosowanie innych mechanizmów: RADIUS lub API.</w:t>
            </w:r>
          </w:p>
          <w:p w:rsidR="00EF5D8F" w:rsidRPr="000A1E7A" w:rsidRDefault="00EF5D8F" w:rsidP="00EF5D8F">
            <w:pPr>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b/>
                <w:bCs/>
                <w:sz w:val="18"/>
                <w:szCs w:val="18"/>
              </w:rPr>
              <w:t>Zarządzanie</w:t>
            </w:r>
          </w:p>
        </w:tc>
        <w:tc>
          <w:tcPr>
            <w:tcW w:w="5822" w:type="dxa"/>
            <w:shd w:val="clear" w:color="auto" w:fill="FFFFFF"/>
          </w:tcPr>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Elementy systemu bezpieczeństwa muszą mieć możliwość zarządzania lokalnego z wykorzystaniem protokołów: HTTPS oraz SSH, jak i powinny mieć możliwość współpracy z dedykowanymi platformami  centralnego zarządzania i monitorowania.</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Komunikacja systemów zabezpieczeń z platformami  centralnego zarządzania musi być realizowana z wykorzystaniem szyfrowanych protokołów.</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Powinna istnieć możliwość włączenia mechanizmów uwierzytelniania dwu-składnikowego dla dostępu administracyjnego.</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współpracować z rozwiązaniami monitorowania poprzez protokoły SNMP w wersjach 2c, 3 oraz umożliwiać przekazywanie statystyk ruchu za pomocą protokołów </w:t>
            </w:r>
            <w:proofErr w:type="spellStart"/>
            <w:r w:rsidRPr="000A1E7A">
              <w:rPr>
                <w:rFonts w:ascii="Times New Roman" w:eastAsia="MS Mincho" w:hAnsi="Times New Roman" w:cs="Times New Roman"/>
                <w:sz w:val="18"/>
                <w:szCs w:val="18"/>
              </w:rPr>
              <w:t>netflow</w:t>
            </w:r>
            <w:proofErr w:type="spellEnd"/>
            <w:r w:rsidRPr="000A1E7A">
              <w:rPr>
                <w:rFonts w:ascii="Times New Roman" w:eastAsia="MS Mincho" w:hAnsi="Times New Roman" w:cs="Times New Roman"/>
                <w:sz w:val="18"/>
                <w:szCs w:val="18"/>
              </w:rPr>
              <w:t xml:space="preserve"> lub </w:t>
            </w:r>
            <w:proofErr w:type="spellStart"/>
            <w:r w:rsidRPr="000A1E7A">
              <w:rPr>
                <w:rFonts w:ascii="Times New Roman" w:eastAsia="MS Mincho" w:hAnsi="Times New Roman" w:cs="Times New Roman"/>
                <w:sz w:val="18"/>
                <w:szCs w:val="18"/>
              </w:rPr>
              <w:t>sflow</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mieć możliwość zarządzania przez systemy firm trzecich poprzez API, do którego producent udostępnia dokumentację.</w:t>
            </w:r>
          </w:p>
          <w:p w:rsidR="00EF5D8F" w:rsidRPr="000A1E7A"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Element systemu pełniący funkcję Firewall musi posiadać wbudowane narzędzia diagnostyczne, przynajmniej: ping, </w:t>
            </w:r>
            <w:proofErr w:type="spellStart"/>
            <w:r w:rsidRPr="000A1E7A">
              <w:rPr>
                <w:rFonts w:ascii="Times New Roman" w:eastAsia="MS Mincho" w:hAnsi="Times New Roman" w:cs="Times New Roman"/>
                <w:sz w:val="18"/>
                <w:szCs w:val="18"/>
              </w:rPr>
              <w:t>traceroute</w:t>
            </w:r>
            <w:proofErr w:type="spellEnd"/>
            <w:r w:rsidRPr="000A1E7A">
              <w:rPr>
                <w:rFonts w:ascii="Times New Roman" w:eastAsia="MS Mincho" w:hAnsi="Times New Roman" w:cs="Times New Roman"/>
                <w:sz w:val="18"/>
                <w:szCs w:val="18"/>
              </w:rPr>
              <w:t>, podglądu pakietów, monitorowanie procesowania sesji oraz stanu sesji firewall.</w:t>
            </w:r>
          </w:p>
          <w:p w:rsidR="00EF5D8F" w:rsidRPr="0088776B" w:rsidRDefault="00EF5D8F" w:rsidP="00EF5D8F">
            <w:pPr>
              <w:numPr>
                <w:ilvl w:val="0"/>
                <w:numId w:val="8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 systemu realizujący funkcję firewall musi umożliwiać wykonanie szeregu zmian przez administratora w CLI lub GUI, które nie zostaną zaimplementowane zanim nie zostaną zatwierdzone.</w:t>
            </w: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Logowanie</w:t>
            </w:r>
          </w:p>
          <w:p w:rsidR="00EF5D8F" w:rsidRPr="000A1E7A" w:rsidRDefault="00EF5D8F" w:rsidP="00EF5D8F">
            <w:pPr>
              <w:spacing w:line="276" w:lineRule="auto"/>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8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EF5D8F" w:rsidRPr="000A1E7A" w:rsidRDefault="00EF5D8F" w:rsidP="00EF5D8F">
            <w:pPr>
              <w:numPr>
                <w:ilvl w:val="0"/>
                <w:numId w:val="8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EF5D8F" w:rsidRPr="000A1E7A" w:rsidRDefault="00EF5D8F" w:rsidP="00EF5D8F">
            <w:pPr>
              <w:numPr>
                <w:ilvl w:val="0"/>
                <w:numId w:val="8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Logowanie musi obejmować zdarzenia dotyczące wszystkich modułów sieciowych i bezpieczeństwa oferowanego systemu.</w:t>
            </w:r>
          </w:p>
          <w:p w:rsidR="00EF5D8F" w:rsidRPr="000A1E7A" w:rsidRDefault="00EF5D8F" w:rsidP="00EF5D8F">
            <w:pPr>
              <w:numPr>
                <w:ilvl w:val="0"/>
                <w:numId w:val="8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Musi istnieć możliwość logowania do serwera SYSLOG.</w:t>
            </w:r>
          </w:p>
          <w:p w:rsidR="00EF5D8F" w:rsidRPr="000A1E7A" w:rsidRDefault="00EF5D8F" w:rsidP="00EF5D8F">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Certyfikaty</w:t>
            </w:r>
          </w:p>
          <w:p w:rsidR="00EF5D8F" w:rsidRPr="000A1E7A" w:rsidRDefault="00EF5D8F" w:rsidP="00EF5D8F">
            <w:pPr>
              <w:spacing w:line="276" w:lineRule="auto"/>
              <w:rPr>
                <w:rFonts w:ascii="Times New Roman" w:eastAsia="MS Mincho" w:hAnsi="Times New Roman" w:cs="Times New Roman"/>
                <w:sz w:val="18"/>
                <w:szCs w:val="18"/>
                <w:lang w:val="en-US"/>
              </w:rPr>
            </w:pP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Poszczególne elementy oferowanego systemu bezpieczeństwa powinny posiadać następujące certyfikacje:</w:t>
            </w:r>
          </w:p>
          <w:p w:rsidR="00EF5D8F" w:rsidRPr="000A1E7A" w:rsidRDefault="00EF5D8F" w:rsidP="00EF5D8F">
            <w:pPr>
              <w:numPr>
                <w:ilvl w:val="0"/>
                <w:numId w:val="8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highlight w:val="yellow"/>
              </w:rPr>
              <w:t>ICSA</w:t>
            </w:r>
            <w:r w:rsidRPr="000A1E7A">
              <w:rPr>
                <w:rFonts w:ascii="Times New Roman" w:eastAsia="MS Mincho" w:hAnsi="Times New Roman" w:cs="Times New Roman"/>
                <w:sz w:val="18"/>
                <w:szCs w:val="18"/>
              </w:rPr>
              <w:t xml:space="preserve"> lub EAL4 dla funkcji Firewall.</w:t>
            </w:r>
          </w:p>
          <w:p w:rsidR="00EF5D8F" w:rsidRPr="000A1E7A" w:rsidRDefault="00EF5D8F" w:rsidP="00EF5D8F">
            <w:pPr>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Serwisy i licencje</w:t>
            </w:r>
          </w:p>
          <w:p w:rsidR="00EF5D8F" w:rsidRPr="000A1E7A" w:rsidRDefault="00EF5D8F" w:rsidP="00EF5D8F">
            <w:pPr>
              <w:rPr>
                <w:rFonts w:ascii="Times New Roman" w:eastAsia="MS Mincho" w:hAnsi="Times New Roman" w:cs="Times New Roman"/>
                <w:b/>
                <w:bCs/>
                <w:sz w:val="18"/>
                <w:szCs w:val="18"/>
              </w:rPr>
            </w:pP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postępowania powinny zostać dostarczone licencje upoważniające do korzystania z aktualnych baz funkcji ochronnych producenta i serwisów. Powinny one obejmować:</w:t>
            </w:r>
          </w:p>
          <w:p w:rsidR="00EF5D8F" w:rsidRPr="000A1E7A" w:rsidRDefault="00EF5D8F" w:rsidP="00EF5D8F">
            <w:pPr>
              <w:rPr>
                <w:rFonts w:ascii="Times New Roman" w:eastAsia="MS Mincho" w:hAnsi="Times New Roman" w:cs="Times New Roman"/>
                <w:sz w:val="18"/>
                <w:szCs w:val="18"/>
                <w:highlight w:val="yellow"/>
              </w:rPr>
            </w:pPr>
            <w:r w:rsidRPr="000A1E7A">
              <w:rPr>
                <w:rFonts w:ascii="Times New Roman" w:eastAsia="MS Mincho" w:hAnsi="Times New Roman" w:cs="Times New Roman"/>
                <w:sz w:val="18"/>
                <w:szCs w:val="18"/>
                <w:highlight w:val="yellow"/>
              </w:rPr>
              <w:t xml:space="preserve">a)     Kontrola Aplikacji, IPS, Antywirus (z uwzględnieniem sygnatur do ochrony urządzeń mobilnych - co najmniej dla systemu operacyjnego Android), Analiza typu </w:t>
            </w:r>
            <w:proofErr w:type="spellStart"/>
            <w:r w:rsidRPr="000A1E7A">
              <w:rPr>
                <w:rFonts w:ascii="Times New Roman" w:eastAsia="MS Mincho" w:hAnsi="Times New Roman" w:cs="Times New Roman"/>
                <w:sz w:val="18"/>
                <w:szCs w:val="18"/>
                <w:highlight w:val="yellow"/>
              </w:rPr>
              <w:t>Sandbox</w:t>
            </w:r>
            <w:proofErr w:type="spellEnd"/>
            <w:r w:rsidRPr="000A1E7A">
              <w:rPr>
                <w:rFonts w:ascii="Times New Roman" w:eastAsia="MS Mincho" w:hAnsi="Times New Roman" w:cs="Times New Roman"/>
                <w:sz w:val="18"/>
                <w:szCs w:val="18"/>
                <w:highlight w:val="yellow"/>
              </w:rPr>
              <w:t xml:space="preserve">, </w:t>
            </w:r>
            <w:proofErr w:type="spellStart"/>
            <w:r w:rsidRPr="000A1E7A">
              <w:rPr>
                <w:rFonts w:ascii="Times New Roman" w:eastAsia="MS Mincho" w:hAnsi="Times New Roman" w:cs="Times New Roman"/>
                <w:sz w:val="18"/>
                <w:szCs w:val="18"/>
                <w:highlight w:val="yellow"/>
              </w:rPr>
              <w:t>Antyspam</w:t>
            </w:r>
            <w:proofErr w:type="spellEnd"/>
            <w:r w:rsidRPr="000A1E7A">
              <w:rPr>
                <w:rFonts w:ascii="Times New Roman" w:eastAsia="MS Mincho" w:hAnsi="Times New Roman" w:cs="Times New Roman"/>
                <w:sz w:val="18"/>
                <w:szCs w:val="18"/>
                <w:highlight w:val="yellow"/>
              </w:rPr>
              <w:t xml:space="preserve">, Web </w:t>
            </w:r>
            <w:proofErr w:type="spellStart"/>
            <w:r w:rsidRPr="000A1E7A">
              <w:rPr>
                <w:rFonts w:ascii="Times New Roman" w:eastAsia="MS Mincho" w:hAnsi="Times New Roman" w:cs="Times New Roman"/>
                <w:sz w:val="18"/>
                <w:szCs w:val="18"/>
                <w:highlight w:val="yellow"/>
              </w:rPr>
              <w:t>Filtering</w:t>
            </w:r>
            <w:proofErr w:type="spellEnd"/>
            <w:r w:rsidRPr="000A1E7A">
              <w:rPr>
                <w:rFonts w:ascii="Times New Roman" w:eastAsia="MS Mincho" w:hAnsi="Times New Roman" w:cs="Times New Roman"/>
                <w:sz w:val="18"/>
                <w:szCs w:val="18"/>
                <w:highlight w:val="yellow"/>
              </w:rPr>
              <w:t xml:space="preserve">, bazy </w:t>
            </w:r>
            <w:proofErr w:type="spellStart"/>
            <w:r w:rsidRPr="000A1E7A">
              <w:rPr>
                <w:rFonts w:ascii="Times New Roman" w:eastAsia="MS Mincho" w:hAnsi="Times New Roman" w:cs="Times New Roman"/>
                <w:sz w:val="18"/>
                <w:szCs w:val="18"/>
                <w:highlight w:val="yellow"/>
              </w:rPr>
              <w:t>reputacyjne</w:t>
            </w:r>
            <w:proofErr w:type="spellEnd"/>
            <w:r w:rsidRPr="000A1E7A">
              <w:rPr>
                <w:rFonts w:ascii="Times New Roman" w:eastAsia="MS Mincho" w:hAnsi="Times New Roman" w:cs="Times New Roman"/>
                <w:sz w:val="18"/>
                <w:szCs w:val="18"/>
                <w:highlight w:val="yellow"/>
              </w:rPr>
              <w:t xml:space="preserve"> adresów IP/domen na okres </w:t>
            </w:r>
            <w:r w:rsidRPr="000A1E7A">
              <w:rPr>
                <w:rFonts w:ascii="Times New Roman" w:eastAsia="MS Mincho" w:hAnsi="Times New Roman" w:cs="Times New Roman"/>
                <w:b/>
                <w:sz w:val="18"/>
                <w:szCs w:val="18"/>
                <w:highlight w:val="yellow"/>
              </w:rPr>
              <w:t>5 lat</w:t>
            </w:r>
            <w:r w:rsidRPr="000A1E7A">
              <w:rPr>
                <w:rFonts w:ascii="Times New Roman" w:eastAsia="MS Mincho" w:hAnsi="Times New Roman" w:cs="Times New Roman"/>
                <w:sz w:val="18"/>
                <w:szCs w:val="18"/>
                <w:highlight w:val="yellow"/>
              </w:rPr>
              <w:t xml:space="preserve"> </w:t>
            </w:r>
          </w:p>
          <w:p w:rsidR="00EF5D8F" w:rsidRPr="000A1E7A" w:rsidRDefault="00EF5D8F" w:rsidP="00EF5D8F">
            <w:pPr>
              <w:ind w:left="708"/>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Gwarancja oraz wsparcie</w:t>
            </w:r>
          </w:p>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p>
        </w:tc>
        <w:tc>
          <w:tcPr>
            <w:tcW w:w="5822" w:type="dxa"/>
            <w:shd w:val="clear" w:color="auto" w:fill="FFFFFF"/>
          </w:tcPr>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Gwarancja: System musi być objęty serwisem gwarancyjnym producenta przez okres 12</w:t>
            </w:r>
            <w:r w:rsidRPr="000A1E7A">
              <w:rPr>
                <w:rFonts w:ascii="Times New Roman" w:eastAsia="MS Mincho" w:hAnsi="Times New Roman" w:cs="Times New Roman"/>
                <w:sz w:val="18"/>
                <w:szCs w:val="18"/>
                <w:highlight w:val="yellow"/>
              </w:rPr>
              <w:t xml:space="preserve"> miesięcy</w:t>
            </w:r>
            <w:r w:rsidRPr="000A1E7A">
              <w:rPr>
                <w:rFonts w:ascii="Times New Roman" w:eastAsia="MS Mincho" w:hAnsi="Times New Roman" w:cs="Times New Roman"/>
                <w:sz w:val="18"/>
                <w:szCs w:val="18"/>
              </w:rPr>
              <w:t xml:space="preserve">, polegającym na naprawie lub wymianie urządzenia w przypadku jego wadliwości. W ramach tego serwisu producent musi zapewniać również dostęp do aktualizacji oprogramowania oraz wsparcie techniczne w trybie 24x7. </w:t>
            </w:r>
          </w:p>
          <w:p w:rsidR="00EF5D8F" w:rsidRPr="000A1E7A" w:rsidRDefault="00EF5D8F" w:rsidP="00EF5D8F">
            <w:pPr>
              <w:spacing w:after="200" w:line="276" w:lineRule="auto"/>
              <w:ind w:left="72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bl>
    <w:p w:rsidR="00EF5D8F" w:rsidRPr="008E7A42" w:rsidRDefault="00EF5D8F" w:rsidP="00EF5D8F">
      <w:pPr>
        <w:pStyle w:val="Akapitzlist"/>
        <w:numPr>
          <w:ilvl w:val="0"/>
          <w:numId w:val="95"/>
        </w:numPr>
        <w:spacing w:before="120" w:after="120"/>
        <w:rPr>
          <w:rFonts w:ascii="Times New Roman" w:eastAsia="Times New Roman" w:hAnsi="Times New Roman"/>
          <w:b/>
          <w:bCs/>
          <w:sz w:val="18"/>
          <w:szCs w:val="18"/>
        </w:rPr>
      </w:pPr>
      <w:r w:rsidRPr="008E7A42">
        <w:rPr>
          <w:rFonts w:ascii="Times New Roman" w:eastAsia="Times New Roman" w:hAnsi="Times New Roman"/>
          <w:b/>
          <w:bCs/>
          <w:sz w:val="18"/>
          <w:szCs w:val="18"/>
        </w:rPr>
        <w:t>Firewall UTM (dla GOPS) szt. 1</w:t>
      </w:r>
    </w:p>
    <w:tbl>
      <w:tblPr>
        <w:tblW w:w="99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20" w:firstRow="1" w:lastRow="0" w:firstColumn="0" w:lastColumn="0" w:noHBand="0" w:noVBand="1"/>
      </w:tblPr>
      <w:tblGrid>
        <w:gridCol w:w="1804"/>
        <w:gridCol w:w="5822"/>
        <w:gridCol w:w="2351"/>
      </w:tblGrid>
      <w:tr w:rsidR="00EF5D8F" w:rsidRPr="000A1E7A" w:rsidTr="00EF5D8F">
        <w:trPr>
          <w:trHeight w:val="430"/>
        </w:trPr>
        <w:tc>
          <w:tcPr>
            <w:tcW w:w="1804" w:type="dxa"/>
            <w:shd w:val="clear" w:color="auto" w:fill="D9D9D9" w:themeFill="background1" w:themeFillShade="D9"/>
          </w:tcPr>
          <w:p w:rsidR="00EF5D8F" w:rsidRPr="000A1E7A" w:rsidRDefault="00EF5D8F" w:rsidP="00EF5D8F">
            <w:pPr>
              <w:spacing w:line="276" w:lineRule="auto"/>
              <w:rPr>
                <w:rFonts w:ascii="Times New Roman" w:eastAsia="MS Mincho" w:hAnsi="Times New Roman" w:cs="Times New Roman"/>
                <w:b/>
                <w:bCs/>
                <w:sz w:val="18"/>
                <w:szCs w:val="18"/>
              </w:rPr>
            </w:pPr>
            <w:r w:rsidRPr="000A1E7A">
              <w:rPr>
                <w:rFonts w:ascii="Times New Roman" w:eastAsia="MS Mincho" w:hAnsi="Times New Roman" w:cs="Times New Roman"/>
                <w:b/>
                <w:sz w:val="18"/>
                <w:szCs w:val="18"/>
              </w:rPr>
              <w:t>Cecha</w:t>
            </w:r>
          </w:p>
        </w:tc>
        <w:tc>
          <w:tcPr>
            <w:tcW w:w="5822" w:type="dxa"/>
            <w:shd w:val="clear" w:color="auto" w:fill="D9D9D9" w:themeFill="background1" w:themeFillShade="D9"/>
          </w:tcPr>
          <w:p w:rsidR="00EF5D8F" w:rsidRPr="000A1E7A" w:rsidRDefault="00EF5D8F" w:rsidP="00EF5D8F">
            <w:pPr>
              <w:spacing w:line="276" w:lineRule="auto"/>
              <w:jc w:val="center"/>
              <w:rPr>
                <w:rFonts w:ascii="Times New Roman" w:eastAsia="MS Mincho" w:hAnsi="Times New Roman" w:cs="Times New Roman"/>
                <w:b/>
                <w:bCs/>
                <w:sz w:val="18"/>
                <w:szCs w:val="18"/>
              </w:rPr>
            </w:pPr>
            <w:r w:rsidRPr="000A1E7A">
              <w:rPr>
                <w:rFonts w:ascii="Times New Roman" w:eastAsia="MS Mincho" w:hAnsi="Times New Roman" w:cs="Times New Roman"/>
                <w:b/>
                <w:bCs/>
                <w:sz w:val="18"/>
                <w:szCs w:val="18"/>
              </w:rPr>
              <w:t>Wymagania minimalne</w:t>
            </w:r>
          </w:p>
        </w:tc>
        <w:tc>
          <w:tcPr>
            <w:tcW w:w="2351" w:type="dxa"/>
            <w:shd w:val="clear" w:color="auto" w:fill="D9D9D9" w:themeFill="background1" w:themeFillShade="D9"/>
          </w:tcPr>
          <w:p w:rsidR="00EF5D8F" w:rsidRPr="001141DC" w:rsidRDefault="00EF5D8F" w:rsidP="00EF5D8F">
            <w:pPr>
              <w:spacing w:line="276" w:lineRule="auto"/>
              <w:jc w:val="center"/>
              <w:rPr>
                <w:rFonts w:ascii="Times New Roman" w:eastAsia="MS Mincho" w:hAnsi="Times New Roman" w:cs="Times New Roman"/>
                <w:b/>
                <w:bCs/>
                <w:sz w:val="18"/>
                <w:szCs w:val="18"/>
              </w:rPr>
            </w:pPr>
            <w:r w:rsidRPr="001141DC">
              <w:rPr>
                <w:rFonts w:ascii="Times New Roman" w:eastAsia="MS Mincho" w:hAnsi="Times New Roman" w:cs="Times New Roman"/>
                <w:b/>
                <w:bCs/>
                <w:sz w:val="18"/>
                <w:szCs w:val="18"/>
              </w:rPr>
              <w:t>Parametry oferowane</w:t>
            </w:r>
          </w:p>
          <w:p w:rsidR="00EF5D8F" w:rsidRPr="000A1E7A" w:rsidRDefault="00EF5D8F" w:rsidP="00EF5D8F">
            <w:pPr>
              <w:spacing w:line="276" w:lineRule="auto"/>
              <w:jc w:val="center"/>
              <w:rPr>
                <w:rFonts w:ascii="Times New Roman" w:eastAsia="MS Mincho" w:hAnsi="Times New Roman" w:cs="Times New Roman"/>
                <w:b/>
                <w:bCs/>
                <w:sz w:val="18"/>
                <w:szCs w:val="18"/>
              </w:rPr>
            </w:pPr>
            <w:r w:rsidRPr="001141DC">
              <w:rPr>
                <w:rFonts w:ascii="Times New Roman" w:eastAsia="MS Mincho" w:hAnsi="Times New Roman" w:cs="Times New Roman"/>
                <w:b/>
                <w:bCs/>
                <w:sz w:val="18"/>
                <w:szCs w:val="18"/>
              </w:rPr>
              <w:t>(w każdym wierszu należy określić typ/ model/ producent/ nr katalogowy)</w:t>
            </w:r>
          </w:p>
        </w:tc>
      </w:tr>
      <w:tr w:rsidR="00EF5D8F" w:rsidRPr="000A1E7A" w:rsidTr="00EF5D8F">
        <w:tc>
          <w:tcPr>
            <w:tcW w:w="1804" w:type="dxa"/>
            <w:shd w:val="clear" w:color="auto" w:fill="FFFFFF"/>
          </w:tcPr>
          <w:p w:rsidR="00EF5D8F" w:rsidRPr="000A1E7A" w:rsidRDefault="00EF5D8F" w:rsidP="00EF5D8F">
            <w:pPr>
              <w:rPr>
                <w:rFonts w:ascii="Times New Roman" w:eastAsia="MS Mincho" w:hAnsi="Times New Roman" w:cs="Times New Roman"/>
                <w:b/>
                <w:sz w:val="18"/>
                <w:szCs w:val="18"/>
              </w:rPr>
            </w:pPr>
            <w:r w:rsidRPr="000A1E7A">
              <w:rPr>
                <w:rFonts w:ascii="Times New Roman" w:eastAsia="MS Mincho" w:hAnsi="Times New Roman" w:cs="Times New Roman"/>
                <w:b/>
                <w:sz w:val="18"/>
                <w:szCs w:val="18"/>
              </w:rPr>
              <w:t>Ogólne</w:t>
            </w: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realizujący funkcję Firewall musi dawać możliwość pracy w jednym z trzech trybów: Routera z funkcją NAT, transparentnym oraz monitorowania na porcie SPAN. </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dostarczonego systemu bezpieczeństwa musi być zapewniona możliwość budowy minimum 2 oddzielnych (fizycznych lub logicznych) instancji systemów w zakresie: Routingu, </w:t>
            </w:r>
            <w:proofErr w:type="spellStart"/>
            <w:r w:rsidRPr="000A1E7A">
              <w:rPr>
                <w:rFonts w:ascii="Times New Roman" w:eastAsia="MS Mincho" w:hAnsi="Times New Roman" w:cs="Times New Roman"/>
                <w:sz w:val="18"/>
                <w:szCs w:val="18"/>
              </w:rPr>
              <w:t>Firewall’a</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Antywirus, IPS, Kontroli Aplikacji. Powinna istnieć możliwość dedykowania co najmniej 3 administratorów do poszczególnych instancji systemu.</w:t>
            </w:r>
          </w:p>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wspierać IPv4 oraz IPv6 w zakresie:</w:t>
            </w:r>
          </w:p>
          <w:p w:rsidR="00EF5D8F" w:rsidRPr="000A1E7A" w:rsidRDefault="00EF5D8F" w:rsidP="00EF5D8F">
            <w:pPr>
              <w:numPr>
                <w:ilvl w:val="0"/>
                <w:numId w:val="43"/>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Firewall.</w:t>
            </w:r>
          </w:p>
          <w:p w:rsidR="00EF5D8F" w:rsidRPr="000A1E7A" w:rsidRDefault="00EF5D8F" w:rsidP="00EF5D8F">
            <w:pPr>
              <w:numPr>
                <w:ilvl w:val="0"/>
                <w:numId w:val="44"/>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Ochrony w warstwie aplikacji.</w:t>
            </w:r>
          </w:p>
          <w:p w:rsidR="00EF5D8F" w:rsidRPr="000A1E7A" w:rsidRDefault="00EF5D8F" w:rsidP="00EF5D8F">
            <w:pPr>
              <w:numPr>
                <w:ilvl w:val="0"/>
                <w:numId w:val="45"/>
              </w:numPr>
              <w:ind w:left="106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Protokołów routingu dynamicznego. </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Redundancja, monitoring i wykrywanie awarii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przypadku systemu pełniącego funkcje: Firewall,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Kontrola Aplikacji oraz IPS – musi istnieć możliwość łączenia w klaster Active-Active lub Active-</w:t>
            </w:r>
            <w:proofErr w:type="spellStart"/>
            <w:r w:rsidRPr="000A1E7A">
              <w:rPr>
                <w:rFonts w:ascii="Times New Roman" w:eastAsia="MS Mincho" w:hAnsi="Times New Roman" w:cs="Times New Roman"/>
                <w:sz w:val="18"/>
                <w:szCs w:val="18"/>
              </w:rPr>
              <w:t>Passive</w:t>
            </w:r>
            <w:proofErr w:type="spellEnd"/>
            <w:r w:rsidRPr="000A1E7A">
              <w:rPr>
                <w:rFonts w:ascii="Times New Roman" w:eastAsia="MS Mincho" w:hAnsi="Times New Roman" w:cs="Times New Roman"/>
                <w:sz w:val="18"/>
                <w:szCs w:val="18"/>
              </w:rPr>
              <w:t xml:space="preserve">. W obu trybach powinna istnieć funkcja synchronizacji sesji firewall. </w:t>
            </w:r>
          </w:p>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Monitoring i wykrywanie uszkodzenia elementów sprzętowych i programowych systemów zabezpieczeń oraz łączy sieciowych.</w:t>
            </w:r>
          </w:p>
          <w:p w:rsidR="00EF5D8F" w:rsidRPr="000A1E7A" w:rsidRDefault="00EF5D8F" w:rsidP="00EF5D8F">
            <w:pPr>
              <w:numPr>
                <w:ilvl w:val="0"/>
                <w:numId w:val="4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Monitoring stanu realizowanych połączeń VPN. </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Interfejsy, Dysk, Zasilanie:</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realizujący funkcję Firewall musi dysponować minimum </w:t>
            </w:r>
            <w:r>
              <w:rPr>
                <w:rFonts w:ascii="Times New Roman" w:eastAsia="MS Mincho" w:hAnsi="Times New Roman" w:cs="Times New Roman"/>
                <w:sz w:val="18"/>
                <w:szCs w:val="18"/>
                <w:highlight w:val="yellow"/>
              </w:rPr>
              <w:t>10</w:t>
            </w:r>
            <w:r w:rsidRPr="000A1E7A">
              <w:rPr>
                <w:rFonts w:ascii="Times New Roman" w:eastAsia="MS Mincho" w:hAnsi="Times New Roman" w:cs="Times New Roman"/>
                <w:sz w:val="18"/>
                <w:szCs w:val="18"/>
              </w:rPr>
              <w:t xml:space="preserve"> portami Gigabit Ethernet RJ-45.</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Firewall musi posiadać wbudowany port konsoli szeregowej oraz gniazdo USB umożliwiające podłączenie modemu 3G/4G oraz instalacji oprogramowania z klucza USB.</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systemu Firewall powinna być możliwość zdefiniowania co najmniej </w:t>
            </w:r>
            <w:r w:rsidRPr="000A1E7A">
              <w:rPr>
                <w:rFonts w:ascii="Times New Roman" w:eastAsia="MS Mincho" w:hAnsi="Times New Roman" w:cs="Times New Roman"/>
                <w:sz w:val="18"/>
                <w:szCs w:val="18"/>
                <w:highlight w:val="yellow"/>
              </w:rPr>
              <w:t>200</w:t>
            </w:r>
            <w:r w:rsidRPr="000A1E7A">
              <w:rPr>
                <w:rFonts w:ascii="Times New Roman" w:eastAsia="MS Mincho" w:hAnsi="Times New Roman" w:cs="Times New Roman"/>
                <w:sz w:val="18"/>
                <w:szCs w:val="18"/>
              </w:rPr>
              <w:t xml:space="preserve"> interfejsów wirtualnych - definiowanych jako </w:t>
            </w:r>
            <w:proofErr w:type="spellStart"/>
            <w:r w:rsidRPr="000A1E7A">
              <w:rPr>
                <w:rFonts w:ascii="Times New Roman" w:eastAsia="MS Mincho" w:hAnsi="Times New Roman" w:cs="Times New Roman"/>
                <w:sz w:val="18"/>
                <w:szCs w:val="18"/>
              </w:rPr>
              <w:t>VLAN’y</w:t>
            </w:r>
            <w:proofErr w:type="spellEnd"/>
            <w:r w:rsidRPr="000A1E7A">
              <w:rPr>
                <w:rFonts w:ascii="Times New Roman" w:eastAsia="MS Mincho" w:hAnsi="Times New Roman" w:cs="Times New Roman"/>
                <w:sz w:val="18"/>
                <w:szCs w:val="18"/>
              </w:rPr>
              <w:t xml:space="preserve"> w oparciu o standard 802.1Q.</w:t>
            </w:r>
          </w:p>
          <w:p w:rsidR="00EF5D8F" w:rsidRPr="000A1E7A" w:rsidRDefault="00EF5D8F" w:rsidP="00EF5D8F">
            <w:pPr>
              <w:numPr>
                <w:ilvl w:val="0"/>
                <w:numId w:val="4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być wyposażony w zasilanie </w:t>
            </w:r>
            <w:r w:rsidRPr="000A1E7A">
              <w:rPr>
                <w:rFonts w:ascii="Times New Roman" w:eastAsia="MS Mincho" w:hAnsi="Times New Roman" w:cs="Times New Roman"/>
                <w:sz w:val="18"/>
                <w:szCs w:val="18"/>
                <w:highlight w:val="yellow"/>
              </w:rPr>
              <w:t>AC</w:t>
            </w:r>
            <w:r w:rsidRPr="000A1E7A">
              <w:rPr>
                <w:rFonts w:ascii="Times New Roman" w:eastAsia="MS Mincho" w:hAnsi="Times New Roman" w:cs="Times New Roman"/>
                <w:sz w:val="18"/>
                <w:szCs w:val="18"/>
              </w:rPr>
              <w:t>.</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trHeight w:val="3290"/>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Parametry wydajnościowe:</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zakresie </w:t>
            </w:r>
            <w:proofErr w:type="spellStart"/>
            <w:r w:rsidRPr="000A1E7A">
              <w:rPr>
                <w:rFonts w:ascii="Times New Roman" w:eastAsia="MS Mincho" w:hAnsi="Times New Roman" w:cs="Times New Roman"/>
                <w:sz w:val="18"/>
                <w:szCs w:val="18"/>
              </w:rPr>
              <w:t>Firewall’a</w:t>
            </w:r>
            <w:proofErr w:type="spellEnd"/>
            <w:r w:rsidRPr="000A1E7A">
              <w:rPr>
                <w:rFonts w:ascii="Times New Roman" w:eastAsia="MS Mincho" w:hAnsi="Times New Roman" w:cs="Times New Roman"/>
                <w:sz w:val="18"/>
                <w:szCs w:val="18"/>
              </w:rPr>
              <w:t xml:space="preserve"> obsługa nie mniej niż </w:t>
            </w:r>
            <w:r w:rsidRPr="000A1E7A">
              <w:rPr>
                <w:rFonts w:ascii="Times New Roman" w:eastAsia="MS Mincho" w:hAnsi="Times New Roman" w:cs="Times New Roman"/>
                <w:sz w:val="18"/>
                <w:szCs w:val="18"/>
                <w:highlight w:val="yellow"/>
              </w:rPr>
              <w:t>600 tys.</w:t>
            </w:r>
            <w:r w:rsidRPr="000A1E7A">
              <w:rPr>
                <w:rFonts w:ascii="Times New Roman" w:eastAsia="MS Mincho" w:hAnsi="Times New Roman" w:cs="Times New Roman"/>
                <w:sz w:val="18"/>
                <w:szCs w:val="18"/>
              </w:rPr>
              <w:t xml:space="preserve"> jednoczesnych połączeń oraz </w:t>
            </w:r>
            <w:r w:rsidRPr="000A1E7A">
              <w:rPr>
                <w:rFonts w:ascii="Times New Roman" w:eastAsia="MS Mincho" w:hAnsi="Times New Roman" w:cs="Times New Roman"/>
                <w:sz w:val="18"/>
                <w:szCs w:val="18"/>
                <w:highlight w:val="yellow"/>
              </w:rPr>
              <w:t>35 tys.</w:t>
            </w:r>
            <w:r w:rsidRPr="000A1E7A">
              <w:rPr>
                <w:rFonts w:ascii="Times New Roman" w:eastAsia="MS Mincho" w:hAnsi="Times New Roman" w:cs="Times New Roman"/>
                <w:sz w:val="18"/>
                <w:szCs w:val="18"/>
              </w:rPr>
              <w:t xml:space="preserve"> nowych połączeń na sekundę.</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Przepustowość </w:t>
            </w:r>
            <w:proofErr w:type="spellStart"/>
            <w:r w:rsidRPr="000A1E7A">
              <w:rPr>
                <w:rFonts w:ascii="Times New Roman" w:eastAsia="MS Mincho" w:hAnsi="Times New Roman" w:cs="Times New Roman"/>
                <w:sz w:val="18"/>
                <w:szCs w:val="18"/>
              </w:rPr>
              <w:t>Stateful</w:t>
            </w:r>
            <w:proofErr w:type="spellEnd"/>
            <w:r w:rsidRPr="000A1E7A">
              <w:rPr>
                <w:rFonts w:ascii="Times New Roman" w:eastAsia="MS Mincho" w:hAnsi="Times New Roman" w:cs="Times New Roman"/>
                <w:sz w:val="18"/>
                <w:szCs w:val="18"/>
              </w:rPr>
              <w:t xml:space="preserve"> Firewall: nie mniej niż </w:t>
            </w:r>
            <w:r w:rsidRPr="000A1E7A">
              <w:rPr>
                <w:rFonts w:ascii="Times New Roman" w:eastAsia="MS Mincho" w:hAnsi="Times New Roman" w:cs="Times New Roman"/>
                <w:sz w:val="18"/>
                <w:szCs w:val="18"/>
                <w:highlight w:val="yellow"/>
              </w:rPr>
              <w:t xml:space="preserve">5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 xml:space="preserve"> dla pakietów 512 B.</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Przepustowość Firewall z włączoną funkcją Kontroli Aplikacji: nie mniej niż </w:t>
            </w:r>
            <w:r w:rsidRPr="000A1E7A">
              <w:rPr>
                <w:rFonts w:ascii="Times New Roman" w:eastAsia="MS Mincho" w:hAnsi="Times New Roman" w:cs="Times New Roman"/>
                <w:sz w:val="18"/>
                <w:szCs w:val="18"/>
                <w:highlight w:val="yellow"/>
              </w:rPr>
              <w:t xml:space="preserve">990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Wydajność szyfrowania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nie mniej niż </w:t>
            </w:r>
            <w:r w:rsidRPr="000A1E7A">
              <w:rPr>
                <w:rFonts w:ascii="Times New Roman" w:eastAsia="MS Mincho" w:hAnsi="Times New Roman" w:cs="Times New Roman"/>
                <w:sz w:val="18"/>
                <w:szCs w:val="18"/>
                <w:highlight w:val="yellow"/>
              </w:rPr>
              <w:t xml:space="preserve">6,5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Wydajność skanowania ruchu w celu ochrony przed atakami (zarówno </w:t>
            </w:r>
            <w:proofErr w:type="spellStart"/>
            <w:r w:rsidRPr="000A1E7A">
              <w:rPr>
                <w:rFonts w:ascii="Times New Roman" w:eastAsia="MS Mincho" w:hAnsi="Times New Roman" w:cs="Times New Roman"/>
                <w:sz w:val="18"/>
                <w:szCs w:val="18"/>
              </w:rPr>
              <w:t>client</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side</w:t>
            </w:r>
            <w:proofErr w:type="spellEnd"/>
            <w:r w:rsidRPr="000A1E7A">
              <w:rPr>
                <w:rFonts w:ascii="Times New Roman" w:eastAsia="MS Mincho" w:hAnsi="Times New Roman" w:cs="Times New Roman"/>
                <w:sz w:val="18"/>
                <w:szCs w:val="18"/>
              </w:rPr>
              <w:t xml:space="preserve"> jak i </w:t>
            </w:r>
            <w:proofErr w:type="spellStart"/>
            <w:r w:rsidRPr="000A1E7A">
              <w:rPr>
                <w:rFonts w:ascii="Times New Roman" w:eastAsia="MS Mincho" w:hAnsi="Times New Roman" w:cs="Times New Roman"/>
                <w:sz w:val="18"/>
                <w:szCs w:val="18"/>
              </w:rPr>
              <w:t>server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side</w:t>
            </w:r>
            <w:proofErr w:type="spellEnd"/>
            <w:r w:rsidRPr="000A1E7A">
              <w:rPr>
                <w:rFonts w:ascii="Times New Roman" w:eastAsia="MS Mincho" w:hAnsi="Times New Roman" w:cs="Times New Roman"/>
                <w:sz w:val="18"/>
                <w:szCs w:val="18"/>
              </w:rPr>
              <w:t xml:space="preserve"> w ramach modułu IPS) dla ruchu Enterprise </w:t>
            </w:r>
            <w:proofErr w:type="spellStart"/>
            <w:r w:rsidRPr="000A1E7A">
              <w:rPr>
                <w:rFonts w:ascii="Times New Roman" w:eastAsia="MS Mincho" w:hAnsi="Times New Roman" w:cs="Times New Roman"/>
                <w:sz w:val="18"/>
                <w:szCs w:val="18"/>
              </w:rPr>
              <w:t>Traffic</w:t>
            </w:r>
            <w:proofErr w:type="spellEnd"/>
            <w:r w:rsidRPr="000A1E7A">
              <w:rPr>
                <w:rFonts w:ascii="Times New Roman" w:eastAsia="MS Mincho" w:hAnsi="Times New Roman" w:cs="Times New Roman"/>
                <w:sz w:val="18"/>
                <w:szCs w:val="18"/>
              </w:rPr>
              <w:t xml:space="preserve"> Mix - minimum </w:t>
            </w:r>
            <w:r w:rsidRPr="000A1E7A">
              <w:rPr>
                <w:rFonts w:ascii="Times New Roman" w:eastAsia="MS Mincho" w:hAnsi="Times New Roman" w:cs="Times New Roman"/>
                <w:sz w:val="18"/>
                <w:szCs w:val="18"/>
                <w:highlight w:val="yellow"/>
              </w:rPr>
              <w:t xml:space="preserve">1,0 </w:t>
            </w:r>
            <w:proofErr w:type="spellStart"/>
            <w:r w:rsidRPr="000A1E7A">
              <w:rPr>
                <w:rFonts w:ascii="Times New Roman" w:eastAsia="MS Mincho" w:hAnsi="Times New Roman" w:cs="Times New Roman"/>
                <w:sz w:val="18"/>
                <w:szCs w:val="18"/>
                <w:highlight w:val="yellow"/>
              </w:rPr>
              <w:t>Gbps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8. Wydajność skanowania ruchu typu Enterprise Mix z włączonymi funkcjami: IPS, Application Control, Antywirus - minimum </w:t>
            </w:r>
            <w:r w:rsidRPr="000A1E7A">
              <w:rPr>
                <w:rFonts w:ascii="Times New Roman" w:eastAsia="MS Mincho" w:hAnsi="Times New Roman" w:cs="Times New Roman"/>
                <w:sz w:val="18"/>
                <w:szCs w:val="18"/>
                <w:highlight w:val="yellow"/>
              </w:rPr>
              <w:t xml:space="preserve">600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9. Wydajność systemu w zakresie inspekcji komunikacji szyfrowanej SSL dla ruchu HTTPS – minimum </w:t>
            </w:r>
            <w:r w:rsidRPr="000A1E7A">
              <w:rPr>
                <w:rFonts w:ascii="Times New Roman" w:eastAsia="MS Mincho" w:hAnsi="Times New Roman" w:cs="Times New Roman"/>
                <w:sz w:val="18"/>
                <w:szCs w:val="18"/>
                <w:highlight w:val="yellow"/>
              </w:rPr>
              <w:t xml:space="preserve">310 </w:t>
            </w:r>
            <w:proofErr w:type="spellStart"/>
            <w:r w:rsidRPr="000A1E7A">
              <w:rPr>
                <w:rFonts w:ascii="Times New Roman" w:eastAsia="MS Mincho" w:hAnsi="Times New Roman" w:cs="Times New Roman"/>
                <w:sz w:val="18"/>
                <w:szCs w:val="18"/>
                <w:highlight w:val="yellow"/>
              </w:rPr>
              <w:t>Mbps</w:t>
            </w:r>
            <w:proofErr w:type="spellEnd"/>
            <w:r w:rsidRPr="000A1E7A">
              <w:rPr>
                <w:rFonts w:ascii="Times New Roman" w:eastAsia="MS Mincho" w:hAnsi="Times New Roman" w:cs="Times New Roman"/>
                <w:sz w:val="18"/>
                <w:szCs w:val="18"/>
              </w:rPr>
              <w:t>.</w:t>
            </w:r>
          </w:p>
          <w:p w:rsidR="00EF5D8F" w:rsidRPr="000A1E7A" w:rsidRDefault="00EF5D8F" w:rsidP="00EF5D8F">
            <w:pPr>
              <w:spacing w:after="200" w:line="276" w:lineRule="auto"/>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b/>
                <w:color w:val="000000"/>
                <w:sz w:val="18"/>
                <w:szCs w:val="18"/>
              </w:rPr>
              <w:t>Funkcje Systemu Bezpieczeństwa</w:t>
            </w:r>
            <w:r w:rsidRPr="000A1E7A">
              <w:rPr>
                <w:rFonts w:ascii="Times New Roman" w:eastAsia="MS Mincho" w:hAnsi="Times New Roman" w:cs="Times New Roman"/>
                <w:sz w:val="18"/>
                <w:szCs w:val="18"/>
              </w:rPr>
              <w:t xml:space="preserve"> </w:t>
            </w: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dostarczonego systemu ochrony muszą być realizowane wszystkie poniższe funkcje. Mogą one być zrealizowane w postaci osobnych, komercyjnych platform sprzętowych lub programowych:</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dostępu - zapora ogniowa klasy </w:t>
            </w:r>
            <w:proofErr w:type="spellStart"/>
            <w:r w:rsidRPr="000A1E7A">
              <w:rPr>
                <w:rFonts w:ascii="Times New Roman" w:eastAsia="MS Mincho" w:hAnsi="Times New Roman" w:cs="Times New Roman"/>
                <w:sz w:val="18"/>
                <w:szCs w:val="18"/>
              </w:rPr>
              <w:t>Stateful</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Inspection</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Aplikacji.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Poufność transmisji danych  - połączenia szyfrowane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oraz SSL VPN.</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Ochrona przed </w:t>
            </w:r>
            <w:proofErr w:type="spellStart"/>
            <w:r w:rsidRPr="000A1E7A">
              <w:rPr>
                <w:rFonts w:ascii="Times New Roman" w:eastAsia="MS Mincho" w:hAnsi="Times New Roman" w:cs="Times New Roman"/>
                <w:sz w:val="18"/>
                <w:szCs w:val="18"/>
              </w:rPr>
              <w:t>malware</w:t>
            </w:r>
            <w:proofErr w:type="spellEnd"/>
            <w:r w:rsidRPr="000A1E7A">
              <w:rPr>
                <w:rFonts w:ascii="Times New Roman" w:eastAsia="MS Mincho" w:hAnsi="Times New Roman" w:cs="Times New Roman"/>
                <w:sz w:val="18"/>
                <w:szCs w:val="18"/>
              </w:rPr>
              <w:t xml:space="preserve"> – co najmniej dla protokołów SMTP, POP3, IMAP, HTTP, FTP, HTTPS.</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Ochrona przed atakami  - </w:t>
            </w:r>
            <w:proofErr w:type="spellStart"/>
            <w:r w:rsidRPr="000A1E7A">
              <w:rPr>
                <w:rFonts w:ascii="Times New Roman" w:eastAsia="MS Mincho" w:hAnsi="Times New Roman" w:cs="Times New Roman"/>
                <w:sz w:val="18"/>
                <w:szCs w:val="18"/>
              </w:rPr>
              <w:t>Intrusion</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Prevention</w:t>
            </w:r>
            <w:proofErr w:type="spellEnd"/>
            <w:r w:rsidRPr="000A1E7A">
              <w:rPr>
                <w:rFonts w:ascii="Times New Roman" w:eastAsia="MS Mincho" w:hAnsi="Times New Roman" w:cs="Times New Roman"/>
                <w:sz w:val="18"/>
                <w:szCs w:val="18"/>
              </w:rPr>
              <w:t xml:space="preserve"> System.</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stron WWW.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Kontrola zawartości poczty – </w:t>
            </w:r>
            <w:proofErr w:type="spellStart"/>
            <w:r w:rsidRPr="000A1E7A">
              <w:rPr>
                <w:rFonts w:ascii="Times New Roman" w:eastAsia="MS Mincho" w:hAnsi="Times New Roman" w:cs="Times New Roman"/>
                <w:sz w:val="18"/>
                <w:szCs w:val="18"/>
              </w:rPr>
              <w:t>Antyspam</w:t>
            </w:r>
            <w:proofErr w:type="spellEnd"/>
            <w:r w:rsidRPr="000A1E7A">
              <w:rPr>
                <w:rFonts w:ascii="Times New Roman" w:eastAsia="MS Mincho" w:hAnsi="Times New Roman" w:cs="Times New Roman"/>
                <w:sz w:val="18"/>
                <w:szCs w:val="18"/>
              </w:rPr>
              <w:t xml:space="preserve"> dla protokołów SMTP, POP3.</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Zarządzanie pasmem (</w:t>
            </w:r>
            <w:proofErr w:type="spellStart"/>
            <w:r w:rsidRPr="000A1E7A">
              <w:rPr>
                <w:rFonts w:ascii="Times New Roman" w:eastAsia="MS Mincho" w:hAnsi="Times New Roman" w:cs="Times New Roman"/>
                <w:sz w:val="18"/>
                <w:szCs w:val="18"/>
              </w:rPr>
              <w:t>QoS</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Traffic</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shaping</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Mechanizmy ochrony przed wyciekiem poufnej informacji (DLP).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Dwu-składnikowe uwierzytelnianie z wykorzystaniem </w:t>
            </w:r>
            <w:proofErr w:type="spellStart"/>
            <w:r w:rsidRPr="000A1E7A">
              <w:rPr>
                <w:rFonts w:ascii="Times New Roman" w:eastAsia="MS Mincho" w:hAnsi="Times New Roman" w:cs="Times New Roman"/>
                <w:sz w:val="18"/>
                <w:szCs w:val="18"/>
              </w:rPr>
              <w:t>tokenów</w:t>
            </w:r>
            <w:proofErr w:type="spellEnd"/>
            <w:r w:rsidRPr="000A1E7A">
              <w:rPr>
                <w:rFonts w:ascii="Times New Roman" w:eastAsia="MS Mincho" w:hAnsi="Times New Roman" w:cs="Times New Roman"/>
                <w:sz w:val="18"/>
                <w:szCs w:val="18"/>
              </w:rPr>
              <w:t xml:space="preserve"> sprzętowych lub programowych. W ramach postępowania powinny zostać dostarczone co najmniej 2 </w:t>
            </w:r>
            <w:proofErr w:type="spellStart"/>
            <w:r w:rsidRPr="000A1E7A">
              <w:rPr>
                <w:rFonts w:ascii="Times New Roman" w:eastAsia="MS Mincho" w:hAnsi="Times New Roman" w:cs="Times New Roman"/>
                <w:sz w:val="18"/>
                <w:szCs w:val="18"/>
              </w:rPr>
              <w:t>tokeny</w:t>
            </w:r>
            <w:proofErr w:type="spellEnd"/>
            <w:r w:rsidRPr="000A1E7A">
              <w:rPr>
                <w:rFonts w:ascii="Times New Roman" w:eastAsia="MS Mincho" w:hAnsi="Times New Roman" w:cs="Times New Roman"/>
                <w:sz w:val="18"/>
                <w:szCs w:val="18"/>
              </w:rPr>
              <w:t xml:space="preserve"> sprzętowe lub programowe, które będą zastosowane do dwu-składnikowego uwierzytelnienia administratorów lub w ramach połączeń VPN typu </w:t>
            </w:r>
            <w:proofErr w:type="spellStart"/>
            <w:r w:rsidRPr="000A1E7A">
              <w:rPr>
                <w:rFonts w:ascii="Times New Roman" w:eastAsia="MS Mincho" w:hAnsi="Times New Roman" w:cs="Times New Roman"/>
                <w:sz w:val="18"/>
                <w:szCs w:val="18"/>
              </w:rPr>
              <w:t>client</w:t>
            </w:r>
            <w:proofErr w:type="spellEnd"/>
            <w:r w:rsidRPr="000A1E7A">
              <w:rPr>
                <w:rFonts w:ascii="Times New Roman" w:eastAsia="MS Mincho" w:hAnsi="Times New Roman" w:cs="Times New Roman"/>
                <w:sz w:val="18"/>
                <w:szCs w:val="18"/>
              </w:rPr>
              <w:t>-to-</w:t>
            </w:r>
            <w:proofErr w:type="spellStart"/>
            <w:r w:rsidRPr="000A1E7A">
              <w:rPr>
                <w:rFonts w:ascii="Times New Roman" w:eastAsia="MS Mincho" w:hAnsi="Times New Roman" w:cs="Times New Roman"/>
                <w:sz w:val="18"/>
                <w:szCs w:val="18"/>
              </w:rPr>
              <w:t>site</w:t>
            </w:r>
            <w:proofErr w:type="spellEnd"/>
            <w:r w:rsidRPr="000A1E7A">
              <w:rPr>
                <w:rFonts w:ascii="Times New Roman" w:eastAsia="MS Mincho" w:hAnsi="Times New Roman" w:cs="Times New Roman"/>
                <w:sz w:val="18"/>
                <w:szCs w:val="18"/>
              </w:rPr>
              <w:t xml:space="preserve">. </w:t>
            </w:r>
          </w:p>
          <w:p w:rsidR="00EF5D8F" w:rsidRPr="000A1E7A" w:rsidRDefault="00EF5D8F" w:rsidP="00EF5D8F">
            <w:pPr>
              <w:numPr>
                <w:ilvl w:val="0"/>
                <w:numId w:val="4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Analiza ruchu szyfrowanego protokołem SSL.</w:t>
            </w: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Polityki, Firewall</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Polityka Firewall musi uwzględniać adresy IP, użytkowników, protokoły, usługi sieciowe, aplikacje lub zbiory aplikacji, reakcje zabezpieczeń, rejestrowanie zdarzeń. </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zapewniać translację adresów NAT: źródłowego i docelowego, translację PAT oraz:</w:t>
            </w:r>
          </w:p>
          <w:p w:rsidR="00EF5D8F" w:rsidRPr="000A1E7A" w:rsidRDefault="00EF5D8F" w:rsidP="00EF5D8F">
            <w:pPr>
              <w:numPr>
                <w:ilvl w:val="0"/>
                <w:numId w:val="51"/>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Translację jeden do jeden oraz jeden do wielu.</w:t>
            </w:r>
          </w:p>
          <w:p w:rsidR="00EF5D8F" w:rsidRPr="000A1E7A" w:rsidRDefault="00EF5D8F" w:rsidP="00EF5D8F">
            <w:pPr>
              <w:numPr>
                <w:ilvl w:val="0"/>
                <w:numId w:val="52"/>
              </w:numPr>
              <w:ind w:left="708"/>
              <w:contextualSpacing/>
              <w:rPr>
                <w:rFonts w:ascii="Times New Roman" w:eastAsia="MS Mincho" w:hAnsi="Times New Roman" w:cs="Times New Roman"/>
                <w:sz w:val="18"/>
                <w:szCs w:val="18"/>
                <w:lang w:val="en-US"/>
              </w:rPr>
            </w:pPr>
            <w:proofErr w:type="spellStart"/>
            <w:r w:rsidRPr="000A1E7A">
              <w:rPr>
                <w:rFonts w:ascii="Times New Roman" w:eastAsia="MS Mincho" w:hAnsi="Times New Roman" w:cs="Times New Roman"/>
                <w:sz w:val="18"/>
                <w:szCs w:val="18"/>
                <w:lang w:val="en-US"/>
              </w:rPr>
              <w:t>Dedykowany</w:t>
            </w:r>
            <w:proofErr w:type="spellEnd"/>
            <w:r w:rsidRPr="000A1E7A">
              <w:rPr>
                <w:rFonts w:ascii="Times New Roman" w:eastAsia="MS Mincho" w:hAnsi="Times New Roman" w:cs="Times New Roman"/>
                <w:sz w:val="18"/>
                <w:szCs w:val="18"/>
                <w:lang w:val="en-US"/>
              </w:rPr>
              <w:t xml:space="preserve"> ALG (Application Level Gateway) </w:t>
            </w:r>
            <w:proofErr w:type="spellStart"/>
            <w:r w:rsidRPr="000A1E7A">
              <w:rPr>
                <w:rFonts w:ascii="Times New Roman" w:eastAsia="MS Mincho" w:hAnsi="Times New Roman" w:cs="Times New Roman"/>
                <w:sz w:val="18"/>
                <w:szCs w:val="18"/>
                <w:lang w:val="en-US"/>
              </w:rPr>
              <w:t>dla</w:t>
            </w:r>
            <w:proofErr w:type="spellEnd"/>
            <w:r w:rsidRPr="000A1E7A">
              <w:rPr>
                <w:rFonts w:ascii="Times New Roman" w:eastAsia="MS Mincho" w:hAnsi="Times New Roman" w:cs="Times New Roman"/>
                <w:sz w:val="18"/>
                <w:szCs w:val="18"/>
                <w:lang w:val="en-US"/>
              </w:rPr>
              <w:t xml:space="preserve"> </w:t>
            </w:r>
            <w:proofErr w:type="spellStart"/>
            <w:r w:rsidRPr="000A1E7A">
              <w:rPr>
                <w:rFonts w:ascii="Times New Roman" w:eastAsia="MS Mincho" w:hAnsi="Times New Roman" w:cs="Times New Roman"/>
                <w:sz w:val="18"/>
                <w:szCs w:val="18"/>
                <w:lang w:val="en-US"/>
              </w:rPr>
              <w:t>protokołu</w:t>
            </w:r>
            <w:proofErr w:type="spellEnd"/>
            <w:r w:rsidRPr="000A1E7A">
              <w:rPr>
                <w:rFonts w:ascii="Times New Roman" w:eastAsia="MS Mincho" w:hAnsi="Times New Roman" w:cs="Times New Roman"/>
                <w:sz w:val="18"/>
                <w:szCs w:val="18"/>
                <w:lang w:val="en-US"/>
              </w:rPr>
              <w:t xml:space="preserve"> SIP. </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systemu musi istnieć możliwość tworzenia wydzielonych stref bezpieczeństwa np. DMZ, LAN, WAN.</w:t>
            </w:r>
          </w:p>
          <w:p w:rsidR="00EF5D8F" w:rsidRPr="000A1E7A" w:rsidRDefault="00EF5D8F" w:rsidP="00EF5D8F">
            <w:pPr>
              <w:numPr>
                <w:ilvl w:val="0"/>
                <w:numId w:val="5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 systemu realizujący funkcję Firewall musi integrować się z następującymi rozwiązaniami SDN w celu dynamicznego pobierania informacji o zainstalowanych maszynach wirtualnych po to aby użyć ich przy budowaniu polityk kontroli dostępu.</w:t>
            </w:r>
          </w:p>
          <w:p w:rsidR="00EF5D8F" w:rsidRPr="000A1E7A" w:rsidRDefault="00EF5D8F" w:rsidP="00EF5D8F">
            <w:pPr>
              <w:numPr>
                <w:ilvl w:val="0"/>
                <w:numId w:val="53"/>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Amazon Web Services (AWS).</w:t>
            </w:r>
          </w:p>
          <w:p w:rsidR="00EF5D8F" w:rsidRPr="000A1E7A" w:rsidRDefault="00EF5D8F" w:rsidP="00EF5D8F">
            <w:pPr>
              <w:numPr>
                <w:ilvl w:val="0"/>
                <w:numId w:val="54"/>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Microsoft </w:t>
            </w:r>
            <w:proofErr w:type="spellStart"/>
            <w:r w:rsidRPr="000A1E7A">
              <w:rPr>
                <w:rFonts w:ascii="Times New Roman" w:eastAsia="MS Mincho" w:hAnsi="Times New Roman" w:cs="Times New Roman"/>
                <w:sz w:val="18"/>
                <w:szCs w:val="18"/>
              </w:rPr>
              <w:t>Azure</w:t>
            </w:r>
            <w:proofErr w:type="spellEnd"/>
            <w:r w:rsidRPr="000A1E7A">
              <w:rPr>
                <w:rFonts w:ascii="Times New Roman" w:eastAsia="MS Mincho" w:hAnsi="Times New Roman" w:cs="Times New Roman"/>
                <w:sz w:val="18"/>
                <w:szCs w:val="18"/>
              </w:rPr>
              <w:t xml:space="preserve"> </w:t>
            </w:r>
          </w:p>
          <w:p w:rsidR="00EF5D8F" w:rsidRPr="000A1E7A" w:rsidRDefault="00EF5D8F" w:rsidP="00EF5D8F">
            <w:pPr>
              <w:numPr>
                <w:ilvl w:val="0"/>
                <w:numId w:val="55"/>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Cisco ACI.</w:t>
            </w:r>
          </w:p>
          <w:p w:rsidR="00EF5D8F" w:rsidRPr="000A1E7A" w:rsidRDefault="00EF5D8F" w:rsidP="00EF5D8F">
            <w:pPr>
              <w:numPr>
                <w:ilvl w:val="0"/>
                <w:numId w:val="56"/>
              </w:numPr>
              <w:ind w:left="708"/>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Google </w:t>
            </w:r>
            <w:proofErr w:type="spellStart"/>
            <w:r w:rsidRPr="000A1E7A">
              <w:rPr>
                <w:rFonts w:ascii="Times New Roman" w:eastAsia="MS Mincho" w:hAnsi="Times New Roman" w:cs="Times New Roman"/>
                <w:sz w:val="18"/>
                <w:szCs w:val="18"/>
              </w:rPr>
              <w:t>Cloud</w:t>
            </w:r>
            <w:proofErr w:type="spellEnd"/>
            <w:r w:rsidRPr="000A1E7A">
              <w:rPr>
                <w:rFonts w:ascii="Times New Roman" w:eastAsia="MS Mincho" w:hAnsi="Times New Roman" w:cs="Times New Roman"/>
                <w:sz w:val="18"/>
                <w:szCs w:val="18"/>
              </w:rPr>
              <w:t xml:space="preserve"> Platform (GCP).</w:t>
            </w:r>
          </w:p>
          <w:p w:rsidR="00EF5D8F" w:rsidRPr="000A1E7A" w:rsidRDefault="00EF5D8F" w:rsidP="00EF5D8F">
            <w:pPr>
              <w:numPr>
                <w:ilvl w:val="0"/>
                <w:numId w:val="57"/>
              </w:numPr>
              <w:ind w:left="708"/>
              <w:contextualSpacing/>
              <w:rPr>
                <w:rFonts w:ascii="Times New Roman" w:eastAsia="MS Mincho" w:hAnsi="Times New Roman" w:cs="Times New Roman"/>
                <w:sz w:val="18"/>
                <w:szCs w:val="18"/>
              </w:rPr>
            </w:pPr>
            <w:proofErr w:type="spellStart"/>
            <w:r w:rsidRPr="000A1E7A">
              <w:rPr>
                <w:rFonts w:ascii="Times New Roman" w:eastAsia="MS Mincho" w:hAnsi="Times New Roman" w:cs="Times New Roman"/>
                <w:sz w:val="18"/>
                <w:szCs w:val="18"/>
              </w:rPr>
              <w:t>OpenStack</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58"/>
              </w:numPr>
              <w:ind w:left="708"/>
              <w:contextualSpacing/>
              <w:rPr>
                <w:rFonts w:ascii="Times New Roman" w:eastAsia="MS Mincho" w:hAnsi="Times New Roman" w:cs="Times New Roman"/>
                <w:sz w:val="18"/>
                <w:szCs w:val="18"/>
              </w:rPr>
            </w:pPr>
            <w:proofErr w:type="spellStart"/>
            <w:r w:rsidRPr="000A1E7A">
              <w:rPr>
                <w:rFonts w:ascii="Times New Roman" w:eastAsia="MS Mincho" w:hAnsi="Times New Roman" w:cs="Times New Roman"/>
                <w:sz w:val="18"/>
                <w:szCs w:val="18"/>
              </w:rPr>
              <w:t>VMware</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vCenter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ESXi</w:t>
            </w:r>
            <w:proofErr w:type="spellEnd"/>
            <w:r w:rsidRPr="000A1E7A">
              <w:rPr>
                <w:rFonts w:ascii="Times New Roman" w:eastAsia="MS Mincho" w:hAnsi="Times New Roman" w:cs="Times New Roman"/>
                <w:sz w:val="18"/>
                <w:szCs w:val="18"/>
              </w:rPr>
              <w:t>).</w:t>
            </w:r>
          </w:p>
          <w:p w:rsidR="00EF5D8F" w:rsidRPr="000A1E7A" w:rsidRDefault="00EF5D8F" w:rsidP="00EF5D8F">
            <w:pPr>
              <w:spacing w:line="276" w:lineRule="auto"/>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Połączenia VPN</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umożliwiać konfigurację połączeń typu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W zakresie tej funkcji musi zapewniać:</w:t>
            </w:r>
          </w:p>
          <w:p w:rsidR="00EF5D8F" w:rsidRPr="000A1E7A" w:rsidRDefault="00EF5D8F" w:rsidP="00EF5D8F">
            <w:pPr>
              <w:numPr>
                <w:ilvl w:val="0"/>
                <w:numId w:val="6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Wsparcie dla IKE v1 oraz v2.</w:t>
            </w:r>
          </w:p>
          <w:p w:rsidR="00EF5D8F" w:rsidRPr="000A1E7A" w:rsidRDefault="00EF5D8F" w:rsidP="00EF5D8F">
            <w:pPr>
              <w:numPr>
                <w:ilvl w:val="0"/>
                <w:numId w:val="61"/>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szyfrowania protokołem AES z kluczem 128 i 256 bitów w trybie pracy </w:t>
            </w:r>
            <w:proofErr w:type="spellStart"/>
            <w:r w:rsidRPr="000A1E7A">
              <w:rPr>
                <w:rFonts w:ascii="Times New Roman" w:eastAsia="MS Mincho" w:hAnsi="Times New Roman" w:cs="Times New Roman"/>
                <w:sz w:val="18"/>
                <w:szCs w:val="18"/>
              </w:rPr>
              <w:t>Galois</w:t>
            </w:r>
            <w:proofErr w:type="spellEnd"/>
            <w:r w:rsidRPr="000A1E7A">
              <w:rPr>
                <w:rFonts w:ascii="Times New Roman" w:eastAsia="MS Mincho" w:hAnsi="Times New Roman" w:cs="Times New Roman"/>
                <w:sz w:val="18"/>
                <w:szCs w:val="18"/>
              </w:rPr>
              <w:t>/</w:t>
            </w:r>
            <w:proofErr w:type="spellStart"/>
            <w:r w:rsidRPr="000A1E7A">
              <w:rPr>
                <w:rFonts w:ascii="Times New Roman" w:eastAsia="MS Mincho" w:hAnsi="Times New Roman" w:cs="Times New Roman"/>
                <w:sz w:val="18"/>
                <w:szCs w:val="18"/>
              </w:rPr>
              <w:t>Counter</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Mode</w:t>
            </w:r>
            <w:proofErr w:type="spellEnd"/>
            <w:r w:rsidRPr="000A1E7A">
              <w:rPr>
                <w:rFonts w:ascii="Times New Roman" w:eastAsia="MS Mincho" w:hAnsi="Times New Roman" w:cs="Times New Roman"/>
                <w:sz w:val="18"/>
                <w:szCs w:val="18"/>
              </w:rPr>
              <w:t>(GCM).</w:t>
            </w:r>
          </w:p>
          <w:p w:rsidR="00EF5D8F" w:rsidRPr="000A1E7A" w:rsidRDefault="00EF5D8F" w:rsidP="00EF5D8F">
            <w:pPr>
              <w:numPr>
                <w:ilvl w:val="0"/>
                <w:numId w:val="62"/>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protokołu </w:t>
            </w:r>
            <w:proofErr w:type="spellStart"/>
            <w:r w:rsidRPr="000A1E7A">
              <w:rPr>
                <w:rFonts w:ascii="Times New Roman" w:eastAsia="MS Mincho" w:hAnsi="Times New Roman" w:cs="Times New Roman"/>
                <w:sz w:val="18"/>
                <w:szCs w:val="18"/>
              </w:rPr>
              <w:t>Diffie-Hellman</w:t>
            </w:r>
            <w:proofErr w:type="spellEnd"/>
            <w:r w:rsidRPr="000A1E7A">
              <w:rPr>
                <w:rFonts w:ascii="Times New Roman" w:eastAsia="MS Mincho" w:hAnsi="Times New Roman" w:cs="Times New Roman"/>
                <w:sz w:val="18"/>
                <w:szCs w:val="18"/>
              </w:rPr>
              <w:t xml:space="preserve">  grup 19 i 20.</w:t>
            </w:r>
          </w:p>
          <w:p w:rsidR="00EF5D8F" w:rsidRPr="000A1E7A" w:rsidRDefault="00EF5D8F" w:rsidP="00EF5D8F">
            <w:pPr>
              <w:numPr>
                <w:ilvl w:val="0"/>
                <w:numId w:val="63"/>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Wsparcie dla Pracy w topologii Hub and </w:t>
            </w:r>
            <w:proofErr w:type="spellStart"/>
            <w:r w:rsidRPr="000A1E7A">
              <w:rPr>
                <w:rFonts w:ascii="Times New Roman" w:eastAsia="MS Mincho" w:hAnsi="Times New Roman" w:cs="Times New Roman"/>
                <w:sz w:val="18"/>
                <w:szCs w:val="18"/>
              </w:rPr>
              <w:t>Spoke</w:t>
            </w:r>
            <w:proofErr w:type="spellEnd"/>
            <w:r w:rsidRPr="000A1E7A">
              <w:rPr>
                <w:rFonts w:ascii="Times New Roman" w:eastAsia="MS Mincho" w:hAnsi="Times New Roman" w:cs="Times New Roman"/>
                <w:sz w:val="18"/>
                <w:szCs w:val="18"/>
              </w:rPr>
              <w:t xml:space="preserve"> oraz </w:t>
            </w:r>
            <w:proofErr w:type="spellStart"/>
            <w:r w:rsidRPr="000A1E7A">
              <w:rPr>
                <w:rFonts w:ascii="Times New Roman" w:eastAsia="MS Mincho" w:hAnsi="Times New Roman" w:cs="Times New Roman"/>
                <w:sz w:val="18"/>
                <w:szCs w:val="18"/>
              </w:rPr>
              <w:t>Mesh</w:t>
            </w:r>
            <w:proofErr w:type="spellEnd"/>
            <w:r w:rsidRPr="000A1E7A">
              <w:rPr>
                <w:rFonts w:ascii="Times New Roman" w:eastAsia="MS Mincho" w:hAnsi="Times New Roman" w:cs="Times New Roman"/>
                <w:sz w:val="18"/>
                <w:szCs w:val="18"/>
              </w:rPr>
              <w:t>, w tym wsparcie dla dynamicznego zestawiania tuneli pomiędzy SPOKE w topologii HUB and SPOKE.</w:t>
            </w:r>
          </w:p>
          <w:p w:rsidR="00EF5D8F" w:rsidRPr="000A1E7A" w:rsidRDefault="00EF5D8F" w:rsidP="00EF5D8F">
            <w:pPr>
              <w:numPr>
                <w:ilvl w:val="0"/>
                <w:numId w:val="64"/>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Tworzenie połączeń typu Site-to-Site oraz Client-to-Site.</w:t>
            </w:r>
          </w:p>
          <w:p w:rsidR="00EF5D8F" w:rsidRPr="000A1E7A" w:rsidRDefault="00EF5D8F" w:rsidP="00EF5D8F">
            <w:pPr>
              <w:numPr>
                <w:ilvl w:val="0"/>
                <w:numId w:val="65"/>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Monitorowanie stanu tuneli VPN i stałego utrzymywania ich aktywności.</w:t>
            </w:r>
          </w:p>
          <w:p w:rsidR="00EF5D8F" w:rsidRPr="000A1E7A" w:rsidRDefault="00EF5D8F" w:rsidP="00EF5D8F">
            <w:pPr>
              <w:numPr>
                <w:ilvl w:val="0"/>
                <w:numId w:val="66"/>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Możliwość wyboru tunelu przez protokoły: dynamicznego routingu (np. OSPF) oraz routingu statycznego.</w:t>
            </w:r>
          </w:p>
          <w:p w:rsidR="00EF5D8F" w:rsidRPr="000A1E7A" w:rsidRDefault="00EF5D8F" w:rsidP="00EF5D8F">
            <w:pPr>
              <w:numPr>
                <w:ilvl w:val="0"/>
                <w:numId w:val="67"/>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Obsługa mechanizmów: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NAT </w:t>
            </w:r>
            <w:proofErr w:type="spellStart"/>
            <w:r w:rsidRPr="000A1E7A">
              <w:rPr>
                <w:rFonts w:ascii="Times New Roman" w:eastAsia="MS Mincho" w:hAnsi="Times New Roman" w:cs="Times New Roman"/>
                <w:sz w:val="18"/>
                <w:szCs w:val="18"/>
              </w:rPr>
              <w:t>Traversal</w:t>
            </w:r>
            <w:proofErr w:type="spellEnd"/>
            <w:r w:rsidRPr="000A1E7A">
              <w:rPr>
                <w:rFonts w:ascii="Times New Roman" w:eastAsia="MS Mincho" w:hAnsi="Times New Roman" w:cs="Times New Roman"/>
                <w:sz w:val="18"/>
                <w:szCs w:val="18"/>
              </w:rPr>
              <w:t xml:space="preserve">, DPD, </w:t>
            </w:r>
            <w:proofErr w:type="spellStart"/>
            <w:r w:rsidRPr="000A1E7A">
              <w:rPr>
                <w:rFonts w:ascii="Times New Roman" w:eastAsia="MS Mincho" w:hAnsi="Times New Roman" w:cs="Times New Roman"/>
                <w:sz w:val="18"/>
                <w:szCs w:val="18"/>
              </w:rPr>
              <w:t>Xauth</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68"/>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 „Split </w:t>
            </w:r>
            <w:proofErr w:type="spellStart"/>
            <w:r w:rsidRPr="000A1E7A">
              <w:rPr>
                <w:rFonts w:ascii="Times New Roman" w:eastAsia="MS Mincho" w:hAnsi="Times New Roman" w:cs="Times New Roman"/>
                <w:sz w:val="18"/>
                <w:szCs w:val="18"/>
              </w:rPr>
              <w:t>tunneling</w:t>
            </w:r>
            <w:proofErr w:type="spellEnd"/>
            <w:r w:rsidRPr="000A1E7A">
              <w:rPr>
                <w:rFonts w:ascii="Times New Roman" w:eastAsia="MS Mincho" w:hAnsi="Times New Roman" w:cs="Times New Roman"/>
                <w:sz w:val="18"/>
                <w:szCs w:val="18"/>
              </w:rPr>
              <w:t>” dla połączeń Client-to-Site.</w:t>
            </w:r>
          </w:p>
          <w:p w:rsidR="00EF5D8F" w:rsidRPr="000A1E7A" w:rsidRDefault="00EF5D8F" w:rsidP="00EF5D8F">
            <w:pPr>
              <w:numPr>
                <w:ilvl w:val="0"/>
                <w:numId w:val="95"/>
              </w:numPr>
              <w:ind w:left="372"/>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konfigurację połączeń typu SSL VPN. W zakresie tej funkcji musi zapewniać:</w:t>
            </w:r>
          </w:p>
          <w:p w:rsidR="00EF5D8F" w:rsidRPr="000A1E7A" w:rsidRDefault="00EF5D8F" w:rsidP="00EF5D8F">
            <w:pPr>
              <w:numPr>
                <w:ilvl w:val="0"/>
                <w:numId w:val="69"/>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Pracę w trybie Portal  - gdzie dostęp do chronionych zasobów realizowany jest za pośrednictwem przeglądarki. W tym zakresie system musi zapewniać stronę komunikacyjną działającą w oparciu o HTML 5.0.</w:t>
            </w:r>
          </w:p>
          <w:p w:rsidR="00EF5D8F" w:rsidRPr="000A1E7A" w:rsidRDefault="00EF5D8F" w:rsidP="00EF5D8F">
            <w:pPr>
              <w:numPr>
                <w:ilvl w:val="0"/>
                <w:numId w:val="70"/>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Pracę w trybie </w:t>
            </w:r>
            <w:proofErr w:type="spellStart"/>
            <w:r w:rsidRPr="000A1E7A">
              <w:rPr>
                <w:rFonts w:ascii="Times New Roman" w:eastAsia="MS Mincho" w:hAnsi="Times New Roman" w:cs="Times New Roman"/>
                <w:sz w:val="18"/>
                <w:szCs w:val="18"/>
              </w:rPr>
              <w:t>Tunnel</w:t>
            </w:r>
            <w:proofErr w:type="spellEnd"/>
            <w:r w:rsidRPr="000A1E7A">
              <w:rPr>
                <w:rFonts w:ascii="Times New Roman" w:eastAsia="MS Mincho" w:hAnsi="Times New Roman" w:cs="Times New Roman"/>
                <w:sz w:val="18"/>
                <w:szCs w:val="18"/>
              </w:rPr>
              <w:t xml:space="preserve"> z możliwością włączenia funkcji „Split </w:t>
            </w:r>
            <w:proofErr w:type="spellStart"/>
            <w:r w:rsidRPr="000A1E7A">
              <w:rPr>
                <w:rFonts w:ascii="Times New Roman" w:eastAsia="MS Mincho" w:hAnsi="Times New Roman" w:cs="Times New Roman"/>
                <w:sz w:val="18"/>
                <w:szCs w:val="18"/>
              </w:rPr>
              <w:t>tunneling</w:t>
            </w:r>
            <w:proofErr w:type="spellEnd"/>
            <w:r w:rsidRPr="000A1E7A">
              <w:rPr>
                <w:rFonts w:ascii="Times New Roman" w:eastAsia="MS Mincho" w:hAnsi="Times New Roman" w:cs="Times New Roman"/>
                <w:sz w:val="18"/>
                <w:szCs w:val="18"/>
              </w:rPr>
              <w:t>” przy zastosowaniu dedykowanego klienta.</w:t>
            </w:r>
          </w:p>
          <w:p w:rsidR="00EF5D8F" w:rsidRPr="000A1E7A" w:rsidRDefault="00EF5D8F" w:rsidP="00EF5D8F">
            <w:pPr>
              <w:numPr>
                <w:ilvl w:val="0"/>
                <w:numId w:val="71"/>
              </w:num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Producent rozwiązania musi dostarczać oprogramowanie klienckie VPN, które umożliwia realizację połączeń </w:t>
            </w:r>
            <w:proofErr w:type="spellStart"/>
            <w:r w:rsidRPr="000A1E7A">
              <w:rPr>
                <w:rFonts w:ascii="Times New Roman" w:eastAsia="MS Mincho" w:hAnsi="Times New Roman" w:cs="Times New Roman"/>
                <w:sz w:val="18"/>
                <w:szCs w:val="18"/>
              </w:rPr>
              <w:t>IPSec</w:t>
            </w:r>
            <w:proofErr w:type="spellEnd"/>
            <w:r w:rsidRPr="000A1E7A">
              <w:rPr>
                <w:rFonts w:ascii="Times New Roman" w:eastAsia="MS Mincho" w:hAnsi="Times New Roman" w:cs="Times New Roman"/>
                <w:sz w:val="18"/>
                <w:szCs w:val="18"/>
              </w:rPr>
              <w:t xml:space="preserve"> VPN lub SSL VPN.</w:t>
            </w:r>
          </w:p>
          <w:p w:rsidR="00EF5D8F" w:rsidRPr="000A1E7A" w:rsidRDefault="00EF5D8F" w:rsidP="00EF5D8F">
            <w:pPr>
              <w:ind w:left="360"/>
              <w:rPr>
                <w:rFonts w:ascii="Times New Roman" w:eastAsia="MS Mincho" w:hAnsi="Times New Roman" w:cs="Times New Roman"/>
                <w:bCs/>
                <w:color w:val="00000A"/>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Routing i obsługa łączy WAN</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zakresie routingu rozwiązanie powinno zapewniać obsługę:</w:t>
            </w:r>
          </w:p>
          <w:p w:rsidR="00EF5D8F" w:rsidRPr="000A1E7A" w:rsidRDefault="00EF5D8F" w:rsidP="00EF5D8F">
            <w:pPr>
              <w:numPr>
                <w:ilvl w:val="0"/>
                <w:numId w:val="72"/>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Routingu statycznego. </w:t>
            </w:r>
          </w:p>
          <w:p w:rsidR="00EF5D8F" w:rsidRPr="000A1E7A" w:rsidRDefault="00EF5D8F" w:rsidP="00EF5D8F">
            <w:pPr>
              <w:numPr>
                <w:ilvl w:val="0"/>
                <w:numId w:val="73"/>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Policy </w:t>
            </w:r>
            <w:proofErr w:type="spellStart"/>
            <w:r w:rsidRPr="000A1E7A">
              <w:rPr>
                <w:rFonts w:ascii="Times New Roman" w:eastAsia="MS Mincho" w:hAnsi="Times New Roman" w:cs="Times New Roman"/>
                <w:sz w:val="18"/>
                <w:szCs w:val="18"/>
              </w:rPr>
              <w:t>Based</w:t>
            </w:r>
            <w:proofErr w:type="spellEnd"/>
            <w:r w:rsidRPr="000A1E7A">
              <w:rPr>
                <w:rFonts w:ascii="Times New Roman" w:eastAsia="MS Mincho" w:hAnsi="Times New Roman" w:cs="Times New Roman"/>
                <w:sz w:val="18"/>
                <w:szCs w:val="18"/>
              </w:rPr>
              <w:t xml:space="preserve"> Routingu.</w:t>
            </w:r>
          </w:p>
          <w:p w:rsidR="00EF5D8F" w:rsidRPr="000A1E7A" w:rsidRDefault="00EF5D8F" w:rsidP="00EF5D8F">
            <w:pPr>
              <w:numPr>
                <w:ilvl w:val="0"/>
                <w:numId w:val="74"/>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Protokołów dynamicznego routingu w oparciu o protokoły: RIPv2, OSPF, BGP oraz PIM. </w:t>
            </w:r>
          </w:p>
          <w:p w:rsidR="00EF5D8F" w:rsidRPr="000A1E7A" w:rsidRDefault="00EF5D8F" w:rsidP="00EF5D8F">
            <w:pPr>
              <w:autoSpaceDE w:val="0"/>
              <w:autoSpaceDN w:val="0"/>
              <w:adjustRightInd w:val="0"/>
              <w:rPr>
                <w:rFonts w:ascii="Times New Roman" w:eastAsia="MS Mincho" w:hAnsi="Times New Roman" w:cs="Times New Roman"/>
                <w:b/>
                <w:bCs/>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 xml:space="preserve">Ochrona przed </w:t>
            </w:r>
            <w:proofErr w:type="spellStart"/>
            <w:r w:rsidRPr="000A1E7A">
              <w:rPr>
                <w:rFonts w:ascii="Times New Roman" w:eastAsia="Times New Roman" w:hAnsi="Times New Roman" w:cs="Times New Roman"/>
                <w:b/>
                <w:bCs/>
                <w:color w:val="000000"/>
                <w:kern w:val="32"/>
                <w:sz w:val="18"/>
                <w:szCs w:val="18"/>
              </w:rPr>
              <w:t>malware</w:t>
            </w:r>
            <w:proofErr w:type="spellEnd"/>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Silnik antywirusowy musi umożliwiać skanowanie ruchu w obu kierunkach komunikacji dla protokołów działających na niestandardowych portach (np. FTP na porcie 2021).</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skanowanie archiwów, w tym co najmniej: zip, RAR.</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dysponować sygnaturami do ochrony urządzeń mobilnych (co najmniej dla systemu operacyjnego Android).</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współpracować z dedykowaną platformą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lub usługą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realizowaną w chmurze. W ramach postępowania musi zostać dostarczona platforma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wraz z niezbędnymi serwisami lub licencja upoważniająca do korzystania z usługi typu </w:t>
            </w:r>
            <w:proofErr w:type="spellStart"/>
            <w:r w:rsidRPr="000A1E7A">
              <w:rPr>
                <w:rFonts w:ascii="Times New Roman" w:eastAsia="MS Mincho" w:hAnsi="Times New Roman" w:cs="Times New Roman"/>
                <w:sz w:val="18"/>
                <w:szCs w:val="18"/>
              </w:rPr>
              <w:t>Sandbox</w:t>
            </w:r>
            <w:proofErr w:type="spellEnd"/>
            <w:r w:rsidRPr="000A1E7A">
              <w:rPr>
                <w:rFonts w:ascii="Times New Roman" w:eastAsia="MS Mincho" w:hAnsi="Times New Roman" w:cs="Times New Roman"/>
                <w:sz w:val="18"/>
                <w:szCs w:val="18"/>
              </w:rPr>
              <w:t xml:space="preserve"> w chmurze. </w:t>
            </w:r>
          </w:p>
          <w:p w:rsidR="00EF5D8F" w:rsidRPr="000A1E7A" w:rsidRDefault="00EF5D8F" w:rsidP="00EF5D8F">
            <w:pPr>
              <w:numPr>
                <w:ilvl w:val="0"/>
                <w:numId w:val="7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umożliwiać usuwanie aktywnej zawartości plików PDF oraz Microsoft Office bez konieczności blokowania transferu całych plików.</w:t>
            </w:r>
          </w:p>
          <w:p w:rsidR="00EF5D8F" w:rsidRPr="000A1E7A" w:rsidRDefault="00EF5D8F" w:rsidP="00EF5D8F">
            <w:pPr>
              <w:rPr>
                <w:rFonts w:ascii="Times New Roman" w:eastAsia="MS Mincho" w:hAnsi="Times New Roman" w:cs="Times New Roman"/>
                <w:color w:val="00000A"/>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Ochrona przed atakami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Ochrona IPS powinna opierać się co najmniej na analizie sygnaturowej oraz na analizie anomalii w protokołach sieciowych.</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powinien chronić przed atakami na aplikacje pracujące na niestandardowych portach.</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sygnatur ataków powinna zawierać minimum </w:t>
            </w:r>
            <w:r w:rsidRPr="000A1E7A">
              <w:rPr>
                <w:rFonts w:ascii="Times New Roman" w:eastAsia="MS Mincho" w:hAnsi="Times New Roman" w:cs="Times New Roman"/>
                <w:sz w:val="18"/>
                <w:szCs w:val="18"/>
                <w:highlight w:val="yellow"/>
              </w:rPr>
              <w:t>5000</w:t>
            </w:r>
            <w:r w:rsidRPr="000A1E7A">
              <w:rPr>
                <w:rFonts w:ascii="Times New Roman" w:eastAsia="MS Mincho" w:hAnsi="Times New Roman" w:cs="Times New Roman"/>
                <w:sz w:val="18"/>
                <w:szCs w:val="18"/>
              </w:rPr>
              <w:t xml:space="preserve"> wpisów i być aktualizowana automatycznie, zgodnie z harmonogramem definiowanym przez administratora.</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systemu musi mieć możliwość definiowania własnych wyjątków oraz własnych sygnatur.</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zapewniać wykrywanie anomalii protokołów i ruchu sieciowego, realizując tym samym podstawową ochronę przed atakami typu </w:t>
            </w:r>
            <w:proofErr w:type="spellStart"/>
            <w:r w:rsidRPr="000A1E7A">
              <w:rPr>
                <w:rFonts w:ascii="Times New Roman" w:eastAsia="MS Mincho" w:hAnsi="Times New Roman" w:cs="Times New Roman"/>
                <w:sz w:val="18"/>
                <w:szCs w:val="18"/>
              </w:rPr>
              <w:t>DoS</w:t>
            </w:r>
            <w:proofErr w:type="spellEnd"/>
            <w:r w:rsidRPr="000A1E7A">
              <w:rPr>
                <w:rFonts w:ascii="Times New Roman" w:eastAsia="MS Mincho" w:hAnsi="Times New Roman" w:cs="Times New Roman"/>
                <w:sz w:val="18"/>
                <w:szCs w:val="18"/>
              </w:rPr>
              <w:t xml:space="preserve"> oraz </w:t>
            </w:r>
            <w:proofErr w:type="spellStart"/>
            <w:r w:rsidRPr="000A1E7A">
              <w:rPr>
                <w:rFonts w:ascii="Times New Roman" w:eastAsia="MS Mincho" w:hAnsi="Times New Roman" w:cs="Times New Roman"/>
                <w:sz w:val="18"/>
                <w:szCs w:val="18"/>
              </w:rPr>
              <w:t>DDoS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Mechanizmy ochrony dla aplikacji </w:t>
            </w:r>
            <w:proofErr w:type="spellStart"/>
            <w:r w:rsidRPr="000A1E7A">
              <w:rPr>
                <w:rFonts w:ascii="Times New Roman" w:eastAsia="MS Mincho" w:hAnsi="Times New Roman" w:cs="Times New Roman"/>
                <w:sz w:val="18"/>
                <w:szCs w:val="18"/>
              </w:rPr>
              <w:t>Web’owych</w:t>
            </w:r>
            <w:proofErr w:type="spellEnd"/>
            <w:r w:rsidRPr="000A1E7A">
              <w:rPr>
                <w:rFonts w:ascii="Times New Roman" w:eastAsia="MS Mincho" w:hAnsi="Times New Roman" w:cs="Times New Roman"/>
                <w:sz w:val="18"/>
                <w:szCs w:val="18"/>
              </w:rPr>
              <w:t xml:space="preserve"> na poziomie sygnaturowym (co najmniej ochrona przed: CSS, SQL </w:t>
            </w:r>
            <w:proofErr w:type="spellStart"/>
            <w:r w:rsidRPr="000A1E7A">
              <w:rPr>
                <w:rFonts w:ascii="Times New Roman" w:eastAsia="MS Mincho" w:hAnsi="Times New Roman" w:cs="Times New Roman"/>
                <w:sz w:val="18"/>
                <w:szCs w:val="18"/>
              </w:rPr>
              <w:t>Injecton</w:t>
            </w:r>
            <w:proofErr w:type="spellEnd"/>
            <w:r w:rsidRPr="000A1E7A">
              <w:rPr>
                <w:rFonts w:ascii="Times New Roman" w:eastAsia="MS Mincho" w:hAnsi="Times New Roman" w:cs="Times New Roman"/>
                <w:sz w:val="18"/>
                <w:szCs w:val="18"/>
              </w:rPr>
              <w:t xml:space="preserve">, Trojany, </w:t>
            </w:r>
            <w:proofErr w:type="spellStart"/>
            <w:r w:rsidRPr="000A1E7A">
              <w:rPr>
                <w:rFonts w:ascii="Times New Roman" w:eastAsia="MS Mincho" w:hAnsi="Times New Roman" w:cs="Times New Roman"/>
                <w:sz w:val="18"/>
                <w:szCs w:val="18"/>
              </w:rPr>
              <w:t>Exploity</w:t>
            </w:r>
            <w:proofErr w:type="spellEnd"/>
            <w:r w:rsidRPr="000A1E7A">
              <w:rPr>
                <w:rFonts w:ascii="Times New Roman" w:eastAsia="MS Mincho" w:hAnsi="Times New Roman" w:cs="Times New Roman"/>
                <w:sz w:val="18"/>
                <w:szCs w:val="18"/>
              </w:rPr>
              <w:t xml:space="preserve">, Roboty) oraz możliwość kontrolowania długości nagłówka, ilości parametrów URL, </w:t>
            </w:r>
            <w:proofErr w:type="spellStart"/>
            <w:r w:rsidRPr="000A1E7A">
              <w:rPr>
                <w:rFonts w:ascii="Times New Roman" w:eastAsia="MS Mincho" w:hAnsi="Times New Roman" w:cs="Times New Roman"/>
                <w:sz w:val="18"/>
                <w:szCs w:val="18"/>
              </w:rPr>
              <w:t>Cookies</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Wykrywanie i blokowanie komunikacji C&amp;C do sieci </w:t>
            </w:r>
            <w:proofErr w:type="spellStart"/>
            <w:r w:rsidRPr="000A1E7A">
              <w:rPr>
                <w:rFonts w:ascii="Times New Roman" w:eastAsia="MS Mincho" w:hAnsi="Times New Roman" w:cs="Times New Roman"/>
                <w:sz w:val="18"/>
                <w:szCs w:val="18"/>
              </w:rPr>
              <w:t>botnet</w:t>
            </w:r>
            <w:proofErr w:type="spellEnd"/>
            <w:r w:rsidRPr="000A1E7A">
              <w:rPr>
                <w:rFonts w:ascii="Times New Roman" w:eastAsia="MS Mincho" w:hAnsi="Times New Roman" w:cs="Times New Roman"/>
                <w:sz w:val="18"/>
                <w:szCs w:val="18"/>
              </w:rPr>
              <w:t>.</w:t>
            </w:r>
          </w:p>
          <w:p w:rsidR="00EF5D8F" w:rsidRPr="000A1E7A" w:rsidRDefault="00EF5D8F" w:rsidP="00EF5D8F">
            <w:pPr>
              <w:ind w:left="360"/>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Kontrola aplikacji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Funkcja Kontroli Aplikacji powinna umożliwiać kontrolę ruchu na podstawie głębokiej analizy pakietów, nie bazując jedynie na wartościach portów TCP/UDP.</w:t>
            </w:r>
          </w:p>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Kontroli Aplikacji powinna zawierać minimum </w:t>
            </w:r>
            <w:r w:rsidRPr="000A1E7A">
              <w:rPr>
                <w:rFonts w:ascii="Times New Roman" w:eastAsia="MS Mincho" w:hAnsi="Times New Roman" w:cs="Times New Roman"/>
                <w:sz w:val="18"/>
                <w:szCs w:val="18"/>
                <w:highlight w:val="yellow"/>
              </w:rPr>
              <w:t>2000</w:t>
            </w:r>
            <w:r w:rsidRPr="000A1E7A">
              <w:rPr>
                <w:rFonts w:ascii="Times New Roman" w:eastAsia="MS Mincho" w:hAnsi="Times New Roman" w:cs="Times New Roman"/>
                <w:sz w:val="18"/>
                <w:szCs w:val="18"/>
              </w:rPr>
              <w:t xml:space="preserve"> sygnatur i być aktualizowana automatycznie, zgodnie z harmonogramem definiowanym przez administratora.</w:t>
            </w:r>
          </w:p>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Aplikacje chmurowe (co najmniej: Facebook, Google </w:t>
            </w:r>
            <w:proofErr w:type="spellStart"/>
            <w:r w:rsidRPr="000A1E7A">
              <w:rPr>
                <w:rFonts w:ascii="Times New Roman" w:eastAsia="MS Mincho" w:hAnsi="Times New Roman" w:cs="Times New Roman"/>
                <w:sz w:val="18"/>
                <w:szCs w:val="18"/>
              </w:rPr>
              <w:t>Docs</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Dropbox</w:t>
            </w:r>
            <w:proofErr w:type="spellEnd"/>
            <w:r w:rsidRPr="000A1E7A">
              <w:rPr>
                <w:rFonts w:ascii="Times New Roman" w:eastAsia="MS Mincho" w:hAnsi="Times New Roman" w:cs="Times New Roman"/>
                <w:sz w:val="18"/>
                <w:szCs w:val="18"/>
              </w:rPr>
              <w:t xml:space="preserve">) powinny być kontrolowane pod względem wykonywanych czynności, np.: pobieranie, wysyłanie plików. </w:t>
            </w:r>
          </w:p>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Baza powinna zawierać kategorie aplikacji szczególnie istotne z punktu widzenia bezpieczeństwa: </w:t>
            </w:r>
            <w:proofErr w:type="spellStart"/>
            <w:r w:rsidRPr="000A1E7A">
              <w:rPr>
                <w:rFonts w:ascii="Times New Roman" w:eastAsia="MS Mincho" w:hAnsi="Times New Roman" w:cs="Times New Roman"/>
                <w:sz w:val="18"/>
                <w:szCs w:val="18"/>
              </w:rPr>
              <w:t>proxy</w:t>
            </w:r>
            <w:proofErr w:type="spellEnd"/>
            <w:r w:rsidRPr="000A1E7A">
              <w:rPr>
                <w:rFonts w:ascii="Times New Roman" w:eastAsia="MS Mincho" w:hAnsi="Times New Roman" w:cs="Times New Roman"/>
                <w:sz w:val="18"/>
                <w:szCs w:val="18"/>
              </w:rPr>
              <w:t>, P2P.</w:t>
            </w:r>
          </w:p>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Administrator systemu musi mieć możliwość definiowania wyjątków oraz własnych sygnatur. </w:t>
            </w:r>
          </w:p>
          <w:p w:rsidR="00EF5D8F" w:rsidRPr="000A1E7A" w:rsidRDefault="00EF5D8F" w:rsidP="00EF5D8F">
            <w:pPr>
              <w:ind w:left="360"/>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Kontrola WWW</w:t>
            </w:r>
          </w:p>
          <w:p w:rsidR="00EF5D8F" w:rsidRPr="000A1E7A" w:rsidRDefault="00EF5D8F" w:rsidP="00EF5D8F">
            <w:pPr>
              <w:rPr>
                <w:rFonts w:ascii="Times New Roman" w:eastAsia="MS Mincho" w:hAnsi="Times New Roman" w:cs="Times New Roman"/>
                <w:b/>
                <w:bCs/>
                <w:sz w:val="18"/>
                <w:szCs w:val="18"/>
              </w:rPr>
            </w:pPr>
          </w:p>
        </w:tc>
        <w:tc>
          <w:tcPr>
            <w:tcW w:w="5822" w:type="dxa"/>
            <w:shd w:val="clear" w:color="auto" w:fill="FFFFFF"/>
          </w:tcPr>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Moduł kontroli WWW musi korzystać z bazy zawierającej co najmniej 40 milionów adresów URL  pogrupowanych w kategorie tematyczne. </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filtra www powinny być dostępne kategorie istotne z punktu widzenia bezpieczeństwa, jak: </w:t>
            </w:r>
            <w:proofErr w:type="spellStart"/>
            <w:r w:rsidRPr="000A1E7A">
              <w:rPr>
                <w:rFonts w:ascii="Times New Roman" w:eastAsia="MS Mincho" w:hAnsi="Times New Roman" w:cs="Times New Roman"/>
                <w:sz w:val="18"/>
                <w:szCs w:val="18"/>
              </w:rPr>
              <w:t>malware</w:t>
            </w:r>
            <w:proofErr w:type="spellEnd"/>
            <w:r w:rsidRPr="000A1E7A">
              <w:rPr>
                <w:rFonts w:ascii="Times New Roman" w:eastAsia="MS Mincho" w:hAnsi="Times New Roman" w:cs="Times New Roman"/>
                <w:sz w:val="18"/>
                <w:szCs w:val="18"/>
              </w:rPr>
              <w:t xml:space="preserve"> (lub inne będące źródłem złośliwego oprogramowania), </w:t>
            </w:r>
            <w:proofErr w:type="spellStart"/>
            <w:r w:rsidRPr="000A1E7A">
              <w:rPr>
                <w:rFonts w:ascii="Times New Roman" w:eastAsia="MS Mincho" w:hAnsi="Times New Roman" w:cs="Times New Roman"/>
                <w:sz w:val="18"/>
                <w:szCs w:val="18"/>
              </w:rPr>
              <w:t>phishing</w:t>
            </w:r>
            <w:proofErr w:type="spellEnd"/>
            <w:r w:rsidRPr="000A1E7A">
              <w:rPr>
                <w:rFonts w:ascii="Times New Roman" w:eastAsia="MS Mincho" w:hAnsi="Times New Roman" w:cs="Times New Roman"/>
                <w:sz w:val="18"/>
                <w:szCs w:val="18"/>
              </w:rPr>
              <w:t xml:space="preserve">, spam, </w:t>
            </w:r>
            <w:proofErr w:type="spellStart"/>
            <w:r w:rsidRPr="000A1E7A">
              <w:rPr>
                <w:rFonts w:ascii="Times New Roman" w:eastAsia="MS Mincho" w:hAnsi="Times New Roman" w:cs="Times New Roman"/>
                <w:sz w:val="18"/>
                <w:szCs w:val="18"/>
              </w:rPr>
              <w:t>Dynamic</w:t>
            </w:r>
            <w:proofErr w:type="spellEnd"/>
            <w:r w:rsidRPr="000A1E7A">
              <w:rPr>
                <w:rFonts w:ascii="Times New Roman" w:eastAsia="MS Mincho" w:hAnsi="Times New Roman" w:cs="Times New Roman"/>
                <w:sz w:val="18"/>
                <w:szCs w:val="18"/>
              </w:rPr>
              <w:t xml:space="preserve"> DNS, </w:t>
            </w:r>
            <w:proofErr w:type="spellStart"/>
            <w:r w:rsidRPr="000A1E7A">
              <w:rPr>
                <w:rFonts w:ascii="Times New Roman" w:eastAsia="MS Mincho" w:hAnsi="Times New Roman" w:cs="Times New Roman"/>
                <w:sz w:val="18"/>
                <w:szCs w:val="18"/>
              </w:rPr>
              <w:t>proxy</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Filtr WWW musi dostarczać kategorii stron zabronionych prawem: Hazard.</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musi mieć możliwość nadpisywania kategorii oraz tworzenia wyjątków – białe/czarne listy dla adresów URL.</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Funkcja </w:t>
            </w:r>
            <w:proofErr w:type="spellStart"/>
            <w:r w:rsidRPr="000A1E7A">
              <w:rPr>
                <w:rFonts w:ascii="Times New Roman" w:eastAsia="MS Mincho" w:hAnsi="Times New Roman" w:cs="Times New Roman"/>
                <w:sz w:val="18"/>
                <w:szCs w:val="18"/>
              </w:rPr>
              <w:t>Safe</w:t>
            </w:r>
            <w:proofErr w:type="spellEnd"/>
            <w:r w:rsidRPr="000A1E7A">
              <w:rPr>
                <w:rFonts w:ascii="Times New Roman" w:eastAsia="MS Mincho" w:hAnsi="Times New Roman" w:cs="Times New Roman"/>
                <w:sz w:val="18"/>
                <w:szCs w:val="18"/>
              </w:rPr>
              <w:t xml:space="preserve"> </w:t>
            </w:r>
            <w:proofErr w:type="spellStart"/>
            <w:r w:rsidRPr="000A1E7A">
              <w:rPr>
                <w:rFonts w:ascii="Times New Roman" w:eastAsia="MS Mincho" w:hAnsi="Times New Roman" w:cs="Times New Roman"/>
                <w:sz w:val="18"/>
                <w:szCs w:val="18"/>
              </w:rPr>
              <w:t>Search</w:t>
            </w:r>
            <w:proofErr w:type="spellEnd"/>
            <w:r w:rsidRPr="000A1E7A">
              <w:rPr>
                <w:rFonts w:ascii="Times New Roman" w:eastAsia="MS Mincho" w:hAnsi="Times New Roman" w:cs="Times New Roman"/>
                <w:sz w:val="18"/>
                <w:szCs w:val="18"/>
              </w:rPr>
              <w:t xml:space="preserve"> – przeciwdziałająca pojawieniu się niechcianych treści w wynikach wyszukiwarek takich jak: Google, oraz Yahoo.</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Administrator musi mieć możliwość definiowania komunikatów zwracanych użytkownikowi dla różnych akcji podejmowanych przez moduł filtrowania.</w:t>
            </w:r>
          </w:p>
          <w:p w:rsidR="00EF5D8F" w:rsidRPr="000A1E7A" w:rsidRDefault="00EF5D8F" w:rsidP="00EF5D8F">
            <w:pPr>
              <w:numPr>
                <w:ilvl w:val="0"/>
                <w:numId w:val="78"/>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W ramach systemu musi istnieć możliwość określenia, dla których kategorii URL lub wskazanych URL - system nie będzie dokonywał inspekcji szyfrowanej komunikacji. </w:t>
            </w:r>
          </w:p>
          <w:p w:rsidR="00EF5D8F" w:rsidRPr="000A1E7A" w:rsidRDefault="00EF5D8F" w:rsidP="00EF5D8F">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Uwierzytelnianie użytkowników w ramach sesji</w:t>
            </w:r>
          </w:p>
          <w:p w:rsidR="00EF5D8F" w:rsidRPr="000A1E7A" w:rsidRDefault="00EF5D8F" w:rsidP="00EF5D8F">
            <w:pPr>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Firewall musi umożliwiać weryfikację tożsamości użytkowników za pomocą:</w:t>
            </w:r>
          </w:p>
          <w:p w:rsidR="00EF5D8F" w:rsidRPr="000A1E7A" w:rsidRDefault="00EF5D8F" w:rsidP="00EF5D8F">
            <w:pPr>
              <w:numPr>
                <w:ilvl w:val="0"/>
                <w:numId w:val="80"/>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Haseł statycznych i definicji użytkowników przechowywanych w lokalnej bazie systemu.</w:t>
            </w:r>
          </w:p>
          <w:p w:rsidR="00EF5D8F" w:rsidRPr="000A1E7A" w:rsidRDefault="00EF5D8F" w:rsidP="00EF5D8F">
            <w:pPr>
              <w:numPr>
                <w:ilvl w:val="0"/>
                <w:numId w:val="81"/>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Haseł statycznych i definicji użytkowników przechowywanych w bazach zgodnych z LDAP.</w:t>
            </w:r>
          </w:p>
          <w:p w:rsidR="00EF5D8F" w:rsidRPr="000A1E7A" w:rsidRDefault="00EF5D8F" w:rsidP="00EF5D8F">
            <w:pPr>
              <w:numPr>
                <w:ilvl w:val="0"/>
                <w:numId w:val="82"/>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Haseł dynamicznych (RADIUS, RSA </w:t>
            </w:r>
            <w:proofErr w:type="spellStart"/>
            <w:r w:rsidRPr="000A1E7A">
              <w:rPr>
                <w:rFonts w:ascii="Times New Roman" w:eastAsia="MS Mincho" w:hAnsi="Times New Roman" w:cs="Times New Roman"/>
                <w:sz w:val="18"/>
                <w:szCs w:val="18"/>
              </w:rPr>
              <w:t>SecurID</w:t>
            </w:r>
            <w:proofErr w:type="spellEnd"/>
            <w:r w:rsidRPr="000A1E7A">
              <w:rPr>
                <w:rFonts w:ascii="Times New Roman" w:eastAsia="MS Mincho" w:hAnsi="Times New Roman" w:cs="Times New Roman"/>
                <w:sz w:val="18"/>
                <w:szCs w:val="18"/>
              </w:rPr>
              <w:t xml:space="preserve">) w oparciu o zewnętrzne bazy danych. </w:t>
            </w:r>
          </w:p>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Musi istnieć możliwość zastosowania w tym procesie uwierzytelniania dwu-składnikowego.</w:t>
            </w:r>
          </w:p>
          <w:p w:rsidR="00EF5D8F" w:rsidRPr="000A1E7A" w:rsidRDefault="00EF5D8F" w:rsidP="00EF5D8F">
            <w:pPr>
              <w:numPr>
                <w:ilvl w:val="0"/>
                <w:numId w:val="79"/>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Rozwiązanie powinno umożliwiać budowę architektury uwierzytelniania typu Single </w:t>
            </w:r>
            <w:proofErr w:type="spellStart"/>
            <w:r w:rsidRPr="000A1E7A">
              <w:rPr>
                <w:rFonts w:ascii="Times New Roman" w:eastAsia="MS Mincho" w:hAnsi="Times New Roman" w:cs="Times New Roman"/>
                <w:sz w:val="18"/>
                <w:szCs w:val="18"/>
              </w:rPr>
              <w:t>Sign</w:t>
            </w:r>
            <w:proofErr w:type="spellEnd"/>
            <w:r w:rsidRPr="000A1E7A">
              <w:rPr>
                <w:rFonts w:ascii="Times New Roman" w:eastAsia="MS Mincho" w:hAnsi="Times New Roman" w:cs="Times New Roman"/>
                <w:sz w:val="18"/>
                <w:szCs w:val="18"/>
              </w:rPr>
              <w:t xml:space="preserve"> On przy integracji ze środowiskiem Active Directory oraz zastosowanie innych mechanizmów: RADIUS lub API.</w:t>
            </w:r>
          </w:p>
          <w:p w:rsidR="00EF5D8F" w:rsidRPr="000A1E7A" w:rsidRDefault="00EF5D8F" w:rsidP="00EF5D8F">
            <w:pPr>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b/>
                <w:bCs/>
                <w:sz w:val="18"/>
                <w:szCs w:val="18"/>
              </w:rPr>
              <w:t>Zarządzanie</w:t>
            </w:r>
          </w:p>
        </w:tc>
        <w:tc>
          <w:tcPr>
            <w:tcW w:w="5822" w:type="dxa"/>
            <w:shd w:val="clear" w:color="auto" w:fill="FFFFFF"/>
          </w:tcPr>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Elementy systemu bezpieczeństwa muszą mieć możliwość zarządzania lokalnego z wykorzystaniem protokołów: HTTPS oraz SSH, jak i powinny mieć możliwość współpracy z dedykowanymi platformami  centralnego zarządzania i monitorowania.</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Komunikacja systemów zabezpieczeń z platformami  centralnego zarządzania musi być realizowana z wykorzystaniem szyfrowanych protokołów.</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Powinna istnieć możliwość włączenia mechanizmów uwierzytelniania dwu-składnikowego dla dostępu administracyjnego.</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System musi współpracować z rozwiązaniami monitorowania poprzez protokoły SNMP w wersjach 2c, 3 oraz umożliwiać przekazywanie statystyk ruchu za pomocą protokołów </w:t>
            </w:r>
            <w:proofErr w:type="spellStart"/>
            <w:r w:rsidRPr="000A1E7A">
              <w:rPr>
                <w:rFonts w:ascii="Times New Roman" w:eastAsia="MS Mincho" w:hAnsi="Times New Roman" w:cs="Times New Roman"/>
                <w:sz w:val="18"/>
                <w:szCs w:val="18"/>
              </w:rPr>
              <w:t>netflow</w:t>
            </w:r>
            <w:proofErr w:type="spellEnd"/>
            <w:r w:rsidRPr="000A1E7A">
              <w:rPr>
                <w:rFonts w:ascii="Times New Roman" w:eastAsia="MS Mincho" w:hAnsi="Times New Roman" w:cs="Times New Roman"/>
                <w:sz w:val="18"/>
                <w:szCs w:val="18"/>
              </w:rPr>
              <w:t xml:space="preserve"> lub </w:t>
            </w:r>
            <w:proofErr w:type="spellStart"/>
            <w:r w:rsidRPr="000A1E7A">
              <w:rPr>
                <w:rFonts w:ascii="Times New Roman" w:eastAsia="MS Mincho" w:hAnsi="Times New Roman" w:cs="Times New Roman"/>
                <w:sz w:val="18"/>
                <w:szCs w:val="18"/>
              </w:rPr>
              <w:t>sflow</w:t>
            </w:r>
            <w:proofErr w:type="spellEnd"/>
            <w:r w:rsidRPr="000A1E7A">
              <w:rPr>
                <w:rFonts w:ascii="Times New Roman" w:eastAsia="MS Mincho" w:hAnsi="Times New Roman" w:cs="Times New Roman"/>
                <w:sz w:val="18"/>
                <w:szCs w:val="18"/>
              </w:rPr>
              <w:t>.</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System musi mieć możliwość zarządzania przez systemy firm trzecich poprzez API, do którego producent udostępnia dokumentację.</w:t>
            </w:r>
          </w:p>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 xml:space="preserve">Element systemu pełniący funkcję Firewall musi posiadać wbudowane narzędzia diagnostyczne, przynajmniej: ping, </w:t>
            </w:r>
            <w:proofErr w:type="spellStart"/>
            <w:r w:rsidRPr="000A1E7A">
              <w:rPr>
                <w:rFonts w:ascii="Times New Roman" w:eastAsia="MS Mincho" w:hAnsi="Times New Roman" w:cs="Times New Roman"/>
                <w:sz w:val="18"/>
                <w:szCs w:val="18"/>
              </w:rPr>
              <w:t>traceroute</w:t>
            </w:r>
            <w:proofErr w:type="spellEnd"/>
            <w:r w:rsidRPr="000A1E7A">
              <w:rPr>
                <w:rFonts w:ascii="Times New Roman" w:eastAsia="MS Mincho" w:hAnsi="Times New Roman" w:cs="Times New Roman"/>
                <w:sz w:val="18"/>
                <w:szCs w:val="18"/>
              </w:rPr>
              <w:t>, podglądu pakietów, monitorowanie procesowania sesji oraz stanu sesji firewall.</w:t>
            </w:r>
          </w:p>
          <w:p w:rsidR="00EF5D8F" w:rsidRPr="0088776B"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 systemu realizujący funkcję firewall musi umożliwiać wykonanie szeregu zmian przez administratora w CLI lub GUI, które nie zostaną zaimplementowane zanim nie zostaną zatwierdzone.</w:t>
            </w: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rPr>
          <w:cantSplit/>
        </w:trPr>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lastRenderedPageBreak/>
              <w:t>Logowanie</w:t>
            </w:r>
          </w:p>
          <w:p w:rsidR="00EF5D8F" w:rsidRPr="000A1E7A" w:rsidRDefault="00EF5D8F" w:rsidP="00EF5D8F">
            <w:pPr>
              <w:spacing w:line="276" w:lineRule="auto"/>
              <w:rPr>
                <w:rFonts w:ascii="Times New Roman" w:eastAsia="MS Mincho" w:hAnsi="Times New Roman" w:cs="Times New Roman"/>
                <w:sz w:val="18"/>
                <w:szCs w:val="18"/>
              </w:rPr>
            </w:pPr>
          </w:p>
        </w:tc>
        <w:tc>
          <w:tcPr>
            <w:tcW w:w="5822" w:type="dxa"/>
            <w:shd w:val="clear" w:color="auto" w:fill="FFFFFF"/>
          </w:tcPr>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Logowanie musi obejmować zdarzenia dotyczące wszystkich modułów sieciowych i bezpieczeństwa oferowanego systemu.</w:t>
            </w:r>
          </w:p>
          <w:p w:rsidR="00EF5D8F" w:rsidRPr="000A1E7A" w:rsidRDefault="00EF5D8F" w:rsidP="00EF5D8F">
            <w:pPr>
              <w:numPr>
                <w:ilvl w:val="0"/>
                <w:numId w:val="9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Musi istnieć możliwość logowania do serwera SYSLOG.</w:t>
            </w:r>
          </w:p>
          <w:p w:rsidR="00EF5D8F" w:rsidRPr="000A1E7A" w:rsidRDefault="00EF5D8F" w:rsidP="00EF5D8F">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Certyfikaty</w:t>
            </w:r>
          </w:p>
          <w:p w:rsidR="00EF5D8F" w:rsidRPr="000A1E7A" w:rsidRDefault="00EF5D8F" w:rsidP="00EF5D8F">
            <w:pPr>
              <w:spacing w:line="276" w:lineRule="auto"/>
              <w:rPr>
                <w:rFonts w:ascii="Times New Roman" w:eastAsia="MS Mincho" w:hAnsi="Times New Roman" w:cs="Times New Roman"/>
                <w:sz w:val="18"/>
                <w:szCs w:val="18"/>
                <w:lang w:val="en-US"/>
              </w:rPr>
            </w:pP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Poszczególne elementy oferowanego systemu bezpieczeństwa powinny posiadać następujące certyfikacje:</w:t>
            </w:r>
          </w:p>
          <w:p w:rsidR="00EF5D8F" w:rsidRPr="000A1E7A" w:rsidRDefault="00EF5D8F" w:rsidP="00EF5D8F">
            <w:pPr>
              <w:numPr>
                <w:ilvl w:val="0"/>
                <w:numId w:val="85"/>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highlight w:val="yellow"/>
              </w:rPr>
              <w:t>ICSA</w:t>
            </w:r>
            <w:r w:rsidRPr="000A1E7A">
              <w:rPr>
                <w:rFonts w:ascii="Times New Roman" w:eastAsia="MS Mincho" w:hAnsi="Times New Roman" w:cs="Times New Roman"/>
                <w:sz w:val="18"/>
                <w:szCs w:val="18"/>
              </w:rPr>
              <w:t xml:space="preserve"> lub EAL4 dla funkcji Firewall.</w:t>
            </w:r>
          </w:p>
          <w:p w:rsidR="00EF5D8F" w:rsidRPr="000A1E7A" w:rsidRDefault="00EF5D8F" w:rsidP="00EF5D8F">
            <w:pPr>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Serwisy i licencje</w:t>
            </w:r>
          </w:p>
          <w:p w:rsidR="00EF5D8F" w:rsidRPr="000A1E7A" w:rsidRDefault="00EF5D8F" w:rsidP="00EF5D8F">
            <w:pPr>
              <w:rPr>
                <w:rFonts w:ascii="Times New Roman" w:eastAsia="MS Mincho" w:hAnsi="Times New Roman" w:cs="Times New Roman"/>
                <w:b/>
                <w:bCs/>
                <w:sz w:val="18"/>
                <w:szCs w:val="18"/>
              </w:rPr>
            </w:pPr>
          </w:p>
        </w:tc>
        <w:tc>
          <w:tcPr>
            <w:tcW w:w="5822" w:type="dxa"/>
            <w:shd w:val="clear" w:color="auto" w:fill="FFFFFF"/>
          </w:tcPr>
          <w:p w:rsidR="00EF5D8F" w:rsidRPr="000A1E7A" w:rsidRDefault="00EF5D8F" w:rsidP="00EF5D8F">
            <w:pPr>
              <w:rPr>
                <w:rFonts w:ascii="Times New Roman" w:eastAsia="MS Mincho" w:hAnsi="Times New Roman" w:cs="Times New Roman"/>
                <w:sz w:val="18"/>
                <w:szCs w:val="18"/>
              </w:rPr>
            </w:pPr>
            <w:r w:rsidRPr="000A1E7A">
              <w:rPr>
                <w:rFonts w:ascii="Times New Roman" w:eastAsia="MS Mincho" w:hAnsi="Times New Roman" w:cs="Times New Roman"/>
                <w:sz w:val="18"/>
                <w:szCs w:val="18"/>
              </w:rPr>
              <w:t>W ramach postępowania powinny zostać dostarczone licencje upoważniające do korzystania z aktualnych baz funkcji ochronnych producenta i serwisów. Powinny one obejmować:</w:t>
            </w:r>
          </w:p>
          <w:p w:rsidR="00EF5D8F" w:rsidRPr="000A1E7A" w:rsidRDefault="00EF5D8F" w:rsidP="00EF5D8F">
            <w:pPr>
              <w:rPr>
                <w:rFonts w:ascii="Times New Roman" w:eastAsia="MS Mincho" w:hAnsi="Times New Roman" w:cs="Times New Roman"/>
                <w:sz w:val="18"/>
                <w:szCs w:val="18"/>
                <w:highlight w:val="yellow"/>
              </w:rPr>
            </w:pPr>
            <w:r w:rsidRPr="000A1E7A">
              <w:rPr>
                <w:rFonts w:ascii="Times New Roman" w:eastAsia="MS Mincho" w:hAnsi="Times New Roman" w:cs="Times New Roman"/>
                <w:sz w:val="18"/>
                <w:szCs w:val="18"/>
                <w:highlight w:val="yellow"/>
              </w:rPr>
              <w:t xml:space="preserve">a)     Kontrola Aplikacji, IPS, Antywirus (z uwzględnieniem sygnatur do ochrony urządzeń mobilnych - co najmniej dla systemu operacyjnego Android), Analiza typu </w:t>
            </w:r>
            <w:proofErr w:type="spellStart"/>
            <w:r w:rsidRPr="000A1E7A">
              <w:rPr>
                <w:rFonts w:ascii="Times New Roman" w:eastAsia="MS Mincho" w:hAnsi="Times New Roman" w:cs="Times New Roman"/>
                <w:sz w:val="18"/>
                <w:szCs w:val="18"/>
                <w:highlight w:val="yellow"/>
              </w:rPr>
              <w:t>Sandbox</w:t>
            </w:r>
            <w:proofErr w:type="spellEnd"/>
            <w:r w:rsidRPr="000A1E7A">
              <w:rPr>
                <w:rFonts w:ascii="Times New Roman" w:eastAsia="MS Mincho" w:hAnsi="Times New Roman" w:cs="Times New Roman"/>
                <w:sz w:val="18"/>
                <w:szCs w:val="18"/>
                <w:highlight w:val="yellow"/>
              </w:rPr>
              <w:t xml:space="preserve">, </w:t>
            </w:r>
            <w:proofErr w:type="spellStart"/>
            <w:r w:rsidRPr="000A1E7A">
              <w:rPr>
                <w:rFonts w:ascii="Times New Roman" w:eastAsia="MS Mincho" w:hAnsi="Times New Roman" w:cs="Times New Roman"/>
                <w:sz w:val="18"/>
                <w:szCs w:val="18"/>
                <w:highlight w:val="yellow"/>
              </w:rPr>
              <w:t>Antyspam</w:t>
            </w:r>
            <w:proofErr w:type="spellEnd"/>
            <w:r w:rsidRPr="000A1E7A">
              <w:rPr>
                <w:rFonts w:ascii="Times New Roman" w:eastAsia="MS Mincho" w:hAnsi="Times New Roman" w:cs="Times New Roman"/>
                <w:sz w:val="18"/>
                <w:szCs w:val="18"/>
                <w:highlight w:val="yellow"/>
              </w:rPr>
              <w:t xml:space="preserve">, Web </w:t>
            </w:r>
            <w:proofErr w:type="spellStart"/>
            <w:r w:rsidRPr="000A1E7A">
              <w:rPr>
                <w:rFonts w:ascii="Times New Roman" w:eastAsia="MS Mincho" w:hAnsi="Times New Roman" w:cs="Times New Roman"/>
                <w:sz w:val="18"/>
                <w:szCs w:val="18"/>
                <w:highlight w:val="yellow"/>
              </w:rPr>
              <w:t>Filtering</w:t>
            </w:r>
            <w:proofErr w:type="spellEnd"/>
            <w:r w:rsidRPr="000A1E7A">
              <w:rPr>
                <w:rFonts w:ascii="Times New Roman" w:eastAsia="MS Mincho" w:hAnsi="Times New Roman" w:cs="Times New Roman"/>
                <w:sz w:val="18"/>
                <w:szCs w:val="18"/>
                <w:highlight w:val="yellow"/>
              </w:rPr>
              <w:t xml:space="preserve">, bazy </w:t>
            </w:r>
            <w:proofErr w:type="spellStart"/>
            <w:r w:rsidRPr="000A1E7A">
              <w:rPr>
                <w:rFonts w:ascii="Times New Roman" w:eastAsia="MS Mincho" w:hAnsi="Times New Roman" w:cs="Times New Roman"/>
                <w:sz w:val="18"/>
                <w:szCs w:val="18"/>
                <w:highlight w:val="yellow"/>
              </w:rPr>
              <w:t>reputacyjne</w:t>
            </w:r>
            <w:proofErr w:type="spellEnd"/>
            <w:r w:rsidRPr="000A1E7A">
              <w:rPr>
                <w:rFonts w:ascii="Times New Roman" w:eastAsia="MS Mincho" w:hAnsi="Times New Roman" w:cs="Times New Roman"/>
                <w:sz w:val="18"/>
                <w:szCs w:val="18"/>
                <w:highlight w:val="yellow"/>
              </w:rPr>
              <w:t xml:space="preserve"> adresów IP/domen na okres </w:t>
            </w:r>
            <w:r w:rsidRPr="000A1E7A">
              <w:rPr>
                <w:rFonts w:ascii="Times New Roman" w:eastAsia="MS Mincho" w:hAnsi="Times New Roman" w:cs="Times New Roman"/>
                <w:b/>
                <w:sz w:val="18"/>
                <w:szCs w:val="18"/>
                <w:highlight w:val="yellow"/>
              </w:rPr>
              <w:t>5 lat</w:t>
            </w:r>
            <w:r w:rsidRPr="000A1E7A">
              <w:rPr>
                <w:rFonts w:ascii="Times New Roman" w:eastAsia="MS Mincho" w:hAnsi="Times New Roman" w:cs="Times New Roman"/>
                <w:sz w:val="18"/>
                <w:szCs w:val="18"/>
                <w:highlight w:val="yellow"/>
              </w:rPr>
              <w:t xml:space="preserve"> </w:t>
            </w:r>
          </w:p>
          <w:p w:rsidR="00EF5D8F" w:rsidRPr="000A1E7A" w:rsidRDefault="00EF5D8F" w:rsidP="00EF5D8F">
            <w:pPr>
              <w:ind w:left="708"/>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rPr>
                <w:rFonts w:ascii="Times New Roman" w:eastAsia="MS Mincho" w:hAnsi="Times New Roman" w:cs="Times New Roman"/>
                <w:sz w:val="18"/>
                <w:szCs w:val="18"/>
              </w:rPr>
            </w:pPr>
          </w:p>
        </w:tc>
      </w:tr>
      <w:tr w:rsidR="00EF5D8F" w:rsidRPr="000A1E7A" w:rsidTr="00EF5D8F">
        <w:tc>
          <w:tcPr>
            <w:tcW w:w="1804" w:type="dxa"/>
            <w:shd w:val="clear" w:color="auto" w:fill="FFFFFF"/>
          </w:tcPr>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r w:rsidRPr="000A1E7A">
              <w:rPr>
                <w:rFonts w:ascii="Times New Roman" w:eastAsia="Times New Roman" w:hAnsi="Times New Roman" w:cs="Times New Roman"/>
                <w:b/>
                <w:bCs/>
                <w:color w:val="000000"/>
                <w:kern w:val="32"/>
                <w:sz w:val="18"/>
                <w:szCs w:val="18"/>
              </w:rPr>
              <w:t>Gwarancja oraz wsparcie</w:t>
            </w:r>
          </w:p>
          <w:p w:rsidR="00EF5D8F" w:rsidRPr="000A1E7A" w:rsidRDefault="00EF5D8F" w:rsidP="00EF5D8F">
            <w:pPr>
              <w:keepNext/>
              <w:spacing w:before="240" w:after="60"/>
              <w:outlineLvl w:val="0"/>
              <w:rPr>
                <w:rFonts w:ascii="Times New Roman" w:eastAsia="Times New Roman" w:hAnsi="Times New Roman" w:cs="Times New Roman"/>
                <w:bCs/>
                <w:color w:val="000000"/>
                <w:kern w:val="32"/>
                <w:sz w:val="18"/>
                <w:szCs w:val="18"/>
              </w:rPr>
            </w:pPr>
          </w:p>
        </w:tc>
        <w:tc>
          <w:tcPr>
            <w:tcW w:w="5822" w:type="dxa"/>
            <w:shd w:val="clear" w:color="auto" w:fill="FFFFFF"/>
          </w:tcPr>
          <w:p w:rsidR="00EF5D8F" w:rsidRPr="000A1E7A" w:rsidRDefault="00EF5D8F" w:rsidP="00EF5D8F">
            <w:pPr>
              <w:numPr>
                <w:ilvl w:val="0"/>
                <w:numId w:val="86"/>
              </w:numPr>
              <w:ind w:left="360"/>
              <w:contextualSpacing/>
              <w:rPr>
                <w:rFonts w:ascii="Times New Roman" w:eastAsia="MS Mincho" w:hAnsi="Times New Roman" w:cs="Times New Roman"/>
                <w:sz w:val="18"/>
                <w:szCs w:val="18"/>
              </w:rPr>
            </w:pPr>
            <w:r w:rsidRPr="000A1E7A">
              <w:rPr>
                <w:rFonts w:ascii="Times New Roman" w:eastAsia="MS Mincho" w:hAnsi="Times New Roman" w:cs="Times New Roman"/>
                <w:sz w:val="18"/>
                <w:szCs w:val="18"/>
              </w:rPr>
              <w:t>Gwarancja: System musi być objęty serwisem gwarancyjnym producenta przez okres 12</w:t>
            </w:r>
            <w:r w:rsidRPr="000A1E7A">
              <w:rPr>
                <w:rFonts w:ascii="Times New Roman" w:eastAsia="MS Mincho" w:hAnsi="Times New Roman" w:cs="Times New Roman"/>
                <w:sz w:val="18"/>
                <w:szCs w:val="18"/>
                <w:highlight w:val="yellow"/>
              </w:rPr>
              <w:t xml:space="preserve"> miesięcy</w:t>
            </w:r>
            <w:r w:rsidRPr="000A1E7A">
              <w:rPr>
                <w:rFonts w:ascii="Times New Roman" w:eastAsia="MS Mincho" w:hAnsi="Times New Roman" w:cs="Times New Roman"/>
                <w:sz w:val="18"/>
                <w:szCs w:val="18"/>
              </w:rPr>
              <w:t xml:space="preserve">, polegającym na naprawie lub wymianie urządzenia w przypadku jego wadliwości. W ramach tego serwisu producent musi zapewniać również dostęp do aktualizacji oprogramowania oraz wsparcie techniczne w trybie 24x7. </w:t>
            </w:r>
          </w:p>
          <w:p w:rsidR="00EF5D8F" w:rsidRPr="000A1E7A" w:rsidRDefault="00EF5D8F" w:rsidP="00EF5D8F">
            <w:pPr>
              <w:spacing w:after="200" w:line="276" w:lineRule="auto"/>
              <w:ind w:left="720"/>
              <w:contextualSpacing/>
              <w:rPr>
                <w:rFonts w:ascii="Times New Roman" w:eastAsia="MS Mincho" w:hAnsi="Times New Roman" w:cs="Times New Roman"/>
                <w:sz w:val="18"/>
                <w:szCs w:val="18"/>
              </w:rPr>
            </w:pPr>
          </w:p>
        </w:tc>
        <w:tc>
          <w:tcPr>
            <w:tcW w:w="2351" w:type="dxa"/>
            <w:shd w:val="clear" w:color="auto" w:fill="FFFFFF"/>
          </w:tcPr>
          <w:p w:rsidR="00EF5D8F" w:rsidRPr="000A1E7A" w:rsidRDefault="00EF5D8F" w:rsidP="00EF5D8F">
            <w:pPr>
              <w:ind w:left="720"/>
              <w:contextualSpacing/>
              <w:rPr>
                <w:rFonts w:ascii="Times New Roman" w:eastAsia="MS Mincho" w:hAnsi="Times New Roman" w:cs="Times New Roman"/>
                <w:sz w:val="18"/>
                <w:szCs w:val="18"/>
              </w:rPr>
            </w:pPr>
          </w:p>
        </w:tc>
      </w:tr>
    </w:tbl>
    <w:p w:rsidR="00EF5D8F" w:rsidRDefault="00EF5D8F" w:rsidP="00EF5D8F">
      <w:pPr>
        <w:spacing w:before="120" w:after="120"/>
        <w:rPr>
          <w:rFonts w:ascii="Times New Roman" w:eastAsia="Times New Roman" w:hAnsi="Times New Roman" w:cs="Times New Roman"/>
          <w:b/>
          <w:bCs/>
          <w:sz w:val="18"/>
          <w:szCs w:val="18"/>
        </w:rPr>
      </w:pPr>
    </w:p>
    <w:p w:rsidR="00EF5D8F" w:rsidRPr="001141DC" w:rsidRDefault="00EF5D8F" w:rsidP="00EF5D8F">
      <w:pPr>
        <w:spacing w:before="120" w:after="120"/>
        <w:rPr>
          <w:rFonts w:ascii="Times New Roman" w:eastAsia="Times New Roman" w:hAnsi="Times New Roman" w:cs="Times New Roman"/>
          <w:b/>
          <w:bCs/>
          <w:sz w:val="18"/>
          <w:szCs w:val="18"/>
          <w:u w:val="single"/>
        </w:rPr>
      </w:pPr>
      <w:r w:rsidRPr="001141DC">
        <w:rPr>
          <w:rFonts w:ascii="Times New Roman" w:eastAsia="Times New Roman" w:hAnsi="Times New Roman" w:cs="Times New Roman"/>
          <w:b/>
          <w:bCs/>
          <w:sz w:val="18"/>
          <w:szCs w:val="18"/>
          <w:u w:val="single"/>
        </w:rPr>
        <w:t>Dostawa komputerów stacjonarnych</w:t>
      </w:r>
    </w:p>
    <w:p w:rsidR="00EF5D8F" w:rsidRPr="001141DC" w:rsidRDefault="00EF5D8F" w:rsidP="00EF5D8F">
      <w:pPr>
        <w:pStyle w:val="Akapitzlist"/>
        <w:numPr>
          <w:ilvl w:val="0"/>
          <w:numId w:val="96"/>
        </w:numPr>
        <w:spacing w:before="120" w:after="120"/>
        <w:jc w:val="both"/>
        <w:rPr>
          <w:rFonts w:ascii="Times New Roman" w:eastAsia="Times New Roman" w:hAnsi="Times New Roman"/>
          <w:b/>
          <w:bCs/>
          <w:sz w:val="18"/>
          <w:szCs w:val="18"/>
        </w:rPr>
      </w:pPr>
      <w:r w:rsidRPr="001141DC">
        <w:rPr>
          <w:rFonts w:ascii="Times New Roman" w:eastAsia="Times New Roman" w:hAnsi="Times New Roman"/>
          <w:b/>
          <w:bCs/>
          <w:sz w:val="18"/>
          <w:szCs w:val="18"/>
        </w:rPr>
        <w:t>Parametry komputera stacjonarnego (opis)</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14"/>
        <w:gridCol w:w="1393"/>
        <w:gridCol w:w="5349"/>
        <w:gridCol w:w="2598"/>
      </w:tblGrid>
      <w:tr w:rsidR="00EF5D8F" w:rsidRPr="000A1E7A" w:rsidTr="00EF5D8F">
        <w:trPr>
          <w:trHeight w:val="284"/>
        </w:trPr>
        <w:tc>
          <w:tcPr>
            <w:tcW w:w="212" w:type="pct"/>
            <w:shd w:val="clear" w:color="auto" w:fill="D9D9D9" w:themeFill="background1" w:themeFillShade="D9"/>
            <w:vAlign w:val="center"/>
          </w:tcPr>
          <w:p w:rsidR="00EF5D8F" w:rsidRPr="000A1E7A" w:rsidRDefault="00EF5D8F" w:rsidP="00EF5D8F">
            <w:pPr>
              <w:rPr>
                <w:rFonts w:ascii="Times New Roman" w:eastAsia="Times New Roman" w:hAnsi="Times New Roman" w:cs="Times New Roman"/>
                <w:b/>
                <w:sz w:val="18"/>
                <w:szCs w:val="18"/>
                <w:lang w:eastAsia="en-US"/>
              </w:rPr>
            </w:pPr>
            <w:r w:rsidRPr="000A1E7A">
              <w:rPr>
                <w:rFonts w:ascii="Times New Roman" w:eastAsia="Times New Roman" w:hAnsi="Times New Roman" w:cs="Times New Roman"/>
                <w:b/>
                <w:sz w:val="18"/>
                <w:szCs w:val="18"/>
                <w:lang w:eastAsia="en-US"/>
              </w:rPr>
              <w:t>Lp.</w:t>
            </w:r>
          </w:p>
        </w:tc>
        <w:tc>
          <w:tcPr>
            <w:tcW w:w="714" w:type="pct"/>
            <w:shd w:val="clear" w:color="auto" w:fill="D9D9D9" w:themeFill="background1" w:themeFillShade="D9"/>
            <w:vAlign w:val="center"/>
          </w:tcPr>
          <w:p w:rsidR="00EF5D8F" w:rsidRPr="000A1E7A" w:rsidRDefault="00EF5D8F" w:rsidP="00EF5D8F">
            <w:pPr>
              <w:rPr>
                <w:rFonts w:ascii="Times New Roman" w:eastAsia="Times New Roman" w:hAnsi="Times New Roman" w:cs="Times New Roman"/>
                <w:b/>
                <w:sz w:val="18"/>
                <w:szCs w:val="18"/>
              </w:rPr>
            </w:pPr>
            <w:r w:rsidRPr="000A1E7A">
              <w:rPr>
                <w:rFonts w:ascii="Times New Roman" w:eastAsia="Times New Roman" w:hAnsi="Times New Roman" w:cs="Times New Roman"/>
                <w:b/>
                <w:sz w:val="18"/>
                <w:szCs w:val="18"/>
              </w:rPr>
              <w:t>Nazwa komponentu</w:t>
            </w:r>
          </w:p>
        </w:tc>
        <w:tc>
          <w:tcPr>
            <w:tcW w:w="2742" w:type="pct"/>
            <w:shd w:val="clear" w:color="auto" w:fill="D9D9D9" w:themeFill="background1" w:themeFillShade="D9"/>
            <w:vAlign w:val="center"/>
          </w:tcPr>
          <w:p w:rsidR="00EF5D8F" w:rsidRPr="000A1E7A" w:rsidRDefault="00EF5D8F" w:rsidP="00EF5D8F">
            <w:pPr>
              <w:ind w:left="-71"/>
              <w:rPr>
                <w:rFonts w:ascii="Times New Roman" w:eastAsia="Times New Roman" w:hAnsi="Times New Roman" w:cs="Times New Roman"/>
                <w:b/>
                <w:sz w:val="18"/>
                <w:szCs w:val="18"/>
              </w:rPr>
            </w:pPr>
            <w:r w:rsidRPr="000A1E7A">
              <w:rPr>
                <w:rFonts w:ascii="Times New Roman" w:eastAsia="Times New Roman" w:hAnsi="Times New Roman" w:cs="Times New Roman"/>
                <w:b/>
                <w:sz w:val="18"/>
                <w:szCs w:val="18"/>
              </w:rPr>
              <w:t>Wymagane minimalne parametry techniczne komputerów</w:t>
            </w:r>
          </w:p>
        </w:tc>
        <w:tc>
          <w:tcPr>
            <w:tcW w:w="1332" w:type="pct"/>
            <w:shd w:val="clear" w:color="auto" w:fill="D9D9D9" w:themeFill="background1" w:themeFillShade="D9"/>
          </w:tcPr>
          <w:p w:rsidR="00EF5D8F" w:rsidRPr="001141DC" w:rsidRDefault="00EF5D8F" w:rsidP="00EF5D8F">
            <w:pPr>
              <w:ind w:left="-71"/>
              <w:rPr>
                <w:rFonts w:ascii="Times New Roman" w:eastAsia="Times New Roman" w:hAnsi="Times New Roman" w:cs="Times New Roman"/>
                <w:b/>
                <w:color w:val="FF0000"/>
                <w:sz w:val="18"/>
                <w:szCs w:val="18"/>
              </w:rPr>
            </w:pPr>
            <w:r w:rsidRPr="001141DC">
              <w:rPr>
                <w:rFonts w:ascii="Times New Roman" w:eastAsia="Times New Roman" w:hAnsi="Times New Roman" w:cs="Times New Roman"/>
                <w:b/>
                <w:color w:val="FF0000"/>
                <w:sz w:val="18"/>
                <w:szCs w:val="18"/>
              </w:rPr>
              <w:t>Parametry oferowane</w:t>
            </w:r>
          </w:p>
          <w:p w:rsidR="00EF5D8F" w:rsidRPr="000A1E7A" w:rsidRDefault="00EF5D8F" w:rsidP="00EF5D8F">
            <w:pPr>
              <w:ind w:left="-71"/>
              <w:rPr>
                <w:rFonts w:ascii="Times New Roman" w:eastAsia="Times New Roman" w:hAnsi="Times New Roman" w:cs="Times New Roman"/>
                <w:b/>
                <w:sz w:val="18"/>
                <w:szCs w:val="18"/>
              </w:rPr>
            </w:pPr>
            <w:r w:rsidRPr="001141DC">
              <w:rPr>
                <w:rFonts w:ascii="Times New Roman" w:eastAsia="Times New Roman" w:hAnsi="Times New Roman" w:cs="Times New Roman"/>
                <w:b/>
                <w:color w:val="FF0000"/>
                <w:sz w:val="18"/>
                <w:szCs w:val="18"/>
              </w:rPr>
              <w:t>(w każdym wierszu należy określić typ/ model/ producent/ nr katalogowy)</w:t>
            </w: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w:t>
            </w:r>
          </w:p>
        </w:tc>
        <w:tc>
          <w:tcPr>
            <w:tcW w:w="714"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Komputer</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Komputer będzie wykorzystywany dla potrzeb aplikacji biurowych, dostępu do Internetu oraz poczty elektronicznej, jako lokalna baz</w:t>
            </w:r>
            <w:r>
              <w:rPr>
                <w:rFonts w:ascii="Times New Roman" w:eastAsia="Times New Roman" w:hAnsi="Times New Roman" w:cs="Times New Roman"/>
                <w:sz w:val="18"/>
                <w:szCs w:val="18"/>
              </w:rPr>
              <w:t>a danych, stacja graficzna</w:t>
            </w:r>
            <w:r w:rsidRPr="000A1E7A">
              <w:rPr>
                <w:rFonts w:ascii="Times New Roman" w:eastAsia="Times New Roman" w:hAnsi="Times New Roman" w:cs="Times New Roman"/>
                <w:sz w:val="18"/>
                <w:szCs w:val="18"/>
                <w:highlight w:val="yellow"/>
              </w:rPr>
              <w:t>. W ofercie należy podać nazwę producenta, typ, model, oraz numer katalogowy oferowanego sprzętu.</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2.</w:t>
            </w:r>
          </w:p>
        </w:tc>
        <w:tc>
          <w:tcPr>
            <w:tcW w:w="714"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Obudowa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Typu mini / midi </w:t>
            </w:r>
            <w:proofErr w:type="spellStart"/>
            <w:r w:rsidRPr="000A1E7A">
              <w:rPr>
                <w:rFonts w:ascii="Times New Roman" w:eastAsia="Times New Roman" w:hAnsi="Times New Roman" w:cs="Times New Roman"/>
                <w:sz w:val="18"/>
                <w:szCs w:val="18"/>
              </w:rPr>
              <w:t>tower</w:t>
            </w:r>
            <w:proofErr w:type="spellEnd"/>
            <w:r w:rsidRPr="000A1E7A">
              <w:rPr>
                <w:rFonts w:ascii="Times New Roman" w:eastAsia="Times New Roman" w:hAnsi="Times New Roman" w:cs="Times New Roman"/>
                <w:sz w:val="18"/>
                <w:szCs w:val="18"/>
              </w:rPr>
              <w:t xml:space="preserve"> z obsługą kart PCI Express.</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Fabrycznie umożliwiająca montaż min. 2 kieszeni: 1 szt. na napęd optyczny (dopuszcza się stosowanie </w:t>
            </w:r>
            <w:proofErr w:type="spellStart"/>
            <w:r w:rsidRPr="000A1E7A">
              <w:rPr>
                <w:rFonts w:ascii="Times New Roman" w:eastAsia="Times New Roman" w:hAnsi="Times New Roman" w:cs="Times New Roman"/>
                <w:sz w:val="18"/>
                <w:szCs w:val="18"/>
              </w:rPr>
              <w:t>napedów</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slim</w:t>
            </w:r>
            <w:proofErr w:type="spellEnd"/>
            <w:r w:rsidRPr="000A1E7A">
              <w:rPr>
                <w:rFonts w:ascii="Times New Roman" w:eastAsia="Times New Roman" w:hAnsi="Times New Roman" w:cs="Times New Roman"/>
                <w:sz w:val="18"/>
                <w:szCs w:val="18"/>
              </w:rPr>
              <w:t>) zewnętrzna, 1 szt. 3,5”na standardowy dysk twardy.</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Wyposażona w czytnik kart multimedialnych </w:t>
            </w:r>
          </w:p>
          <w:p w:rsidR="00EF5D8F" w:rsidRPr="000A1E7A" w:rsidRDefault="00EF5D8F" w:rsidP="00EF5D8F">
            <w:pPr>
              <w:autoSpaceDN w:val="0"/>
              <w:jc w:val="both"/>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Obudowa trwale oznaczona nazwą producenta, nazwą komputera, numerem MTM, PN, numerem seryjnym</w:t>
            </w:r>
          </w:p>
          <w:p w:rsidR="00EF5D8F" w:rsidRPr="000A1E7A" w:rsidRDefault="00EF5D8F" w:rsidP="00EF5D8F">
            <w:pPr>
              <w:rPr>
                <w:rFonts w:ascii="Times New Roman" w:hAnsi="Times New Roman" w:cs="Times New Roman"/>
                <w:sz w:val="18"/>
                <w:szCs w:val="18"/>
                <w:lang w:eastAsia="en-US"/>
              </w:rPr>
            </w:pPr>
            <w:r w:rsidRPr="000A1E7A">
              <w:rPr>
                <w:rFonts w:ascii="Times New Roman" w:eastAsia="Times New Roman" w:hAnsi="Times New Roman" w:cs="Times New Roman"/>
                <w:bCs/>
                <w:sz w:val="18"/>
                <w:szCs w:val="18"/>
              </w:rPr>
              <w:t>Wyposażona w budowany głośnik o mocy min. 2W</w:t>
            </w:r>
            <w:r w:rsidRPr="000A1E7A">
              <w:rPr>
                <w:rFonts w:ascii="Times New Roman" w:hAnsi="Times New Roman" w:cs="Times New Roman"/>
                <w:sz w:val="18"/>
                <w:szCs w:val="18"/>
                <w:lang w:eastAsia="en-US"/>
              </w:rPr>
              <w:t xml:space="preserve"> </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3.</w:t>
            </w:r>
          </w:p>
        </w:tc>
        <w:tc>
          <w:tcPr>
            <w:tcW w:w="714"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Zasilacz</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Zasilacz minimalnie 500W o sprawności minimum 85%</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4.</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Chipset</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Dostosowany do zaoferowanego procesora</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5.</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Płyta główna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Wyposażona w złącza min.:</w:t>
            </w:r>
          </w:p>
          <w:p w:rsidR="00EF5D8F" w:rsidRPr="000A1E7A" w:rsidRDefault="00EF5D8F" w:rsidP="00EF5D8F">
            <w:pPr>
              <w:numPr>
                <w:ilvl w:val="0"/>
                <w:numId w:val="18"/>
              </w:num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1 x PCI Express 3.0 x16,</w:t>
            </w:r>
          </w:p>
          <w:p w:rsidR="00EF5D8F" w:rsidRPr="000A1E7A" w:rsidRDefault="00EF5D8F" w:rsidP="00EF5D8F">
            <w:pPr>
              <w:numPr>
                <w:ilvl w:val="0"/>
                <w:numId w:val="18"/>
              </w:num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1 x PCI Express 3.0 x1,</w:t>
            </w:r>
          </w:p>
          <w:p w:rsidR="00EF5D8F" w:rsidRPr="000A1E7A" w:rsidRDefault="00EF5D8F" w:rsidP="00EF5D8F">
            <w:pPr>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0A1E7A">
              <w:rPr>
                <w:rFonts w:ascii="Times New Roman" w:eastAsia="Times New Roman" w:hAnsi="Times New Roman" w:cs="Times New Roman"/>
                <w:sz w:val="18"/>
                <w:szCs w:val="18"/>
              </w:rPr>
              <w:t xml:space="preserve"> x M.</w:t>
            </w:r>
            <w:r>
              <w:rPr>
                <w:rFonts w:ascii="Times New Roman" w:eastAsia="Times New Roman" w:hAnsi="Times New Roman" w:cs="Times New Roman"/>
                <w:sz w:val="18"/>
                <w:szCs w:val="18"/>
              </w:rPr>
              <w:t>2</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6.</w:t>
            </w:r>
          </w:p>
        </w:tc>
        <w:tc>
          <w:tcPr>
            <w:tcW w:w="714"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sz w:val="18"/>
                <w:szCs w:val="18"/>
              </w:rPr>
              <w:t>Procesor</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Procesor wielordzeniowy ze zintegrowaną grafiką, zaprojektowany do pracy w komputerach stacjonarnych klasy x86, o wydajności liczonej w punktach równej lub wyższej procesorowi AMD </w:t>
            </w:r>
            <w:proofErr w:type="spellStart"/>
            <w:r w:rsidRPr="000A1E7A">
              <w:rPr>
                <w:rFonts w:ascii="Times New Roman" w:eastAsia="Times New Roman" w:hAnsi="Times New Roman" w:cs="Times New Roman"/>
                <w:sz w:val="18"/>
                <w:szCs w:val="18"/>
              </w:rPr>
              <w:t>Ryzen</w:t>
            </w:r>
            <w:proofErr w:type="spellEnd"/>
            <w:r w:rsidRPr="000A1E7A">
              <w:rPr>
                <w:rFonts w:ascii="Times New Roman" w:eastAsia="Times New Roman" w:hAnsi="Times New Roman" w:cs="Times New Roman"/>
                <w:sz w:val="18"/>
                <w:szCs w:val="18"/>
              </w:rPr>
              <w:t xml:space="preserve"> 5 5600G na podstawie </w:t>
            </w:r>
            <w:proofErr w:type="spellStart"/>
            <w:r w:rsidRPr="000A1E7A">
              <w:rPr>
                <w:rFonts w:ascii="Times New Roman" w:eastAsia="Times New Roman" w:hAnsi="Times New Roman" w:cs="Times New Roman"/>
                <w:sz w:val="18"/>
                <w:szCs w:val="18"/>
              </w:rPr>
              <w:t>PerformanceTest</w:t>
            </w:r>
            <w:proofErr w:type="spellEnd"/>
            <w:r w:rsidRPr="000A1E7A">
              <w:rPr>
                <w:rFonts w:ascii="Times New Roman" w:eastAsia="Times New Roman" w:hAnsi="Times New Roman" w:cs="Times New Roman"/>
                <w:sz w:val="18"/>
                <w:szCs w:val="18"/>
              </w:rPr>
              <w:t xml:space="preserve"> </w:t>
            </w:r>
            <w:r w:rsidRPr="00E1266A">
              <w:rPr>
                <w:rFonts w:ascii="Times New Roman" w:eastAsia="Times New Roman" w:hAnsi="Times New Roman" w:cs="Times New Roman"/>
                <w:sz w:val="18"/>
                <w:szCs w:val="18"/>
                <w:highlight w:val="yellow"/>
              </w:rPr>
              <w:t xml:space="preserve">w teście CPU Mark według wyników </w:t>
            </w:r>
            <w:proofErr w:type="spellStart"/>
            <w:r w:rsidRPr="00E1266A">
              <w:rPr>
                <w:rFonts w:ascii="Times New Roman" w:eastAsia="Times New Roman" w:hAnsi="Times New Roman" w:cs="Times New Roman"/>
                <w:sz w:val="18"/>
                <w:szCs w:val="18"/>
                <w:highlight w:val="yellow"/>
              </w:rPr>
              <w:t>Avarage</w:t>
            </w:r>
            <w:proofErr w:type="spellEnd"/>
            <w:r w:rsidRPr="00E1266A">
              <w:rPr>
                <w:rFonts w:ascii="Times New Roman" w:eastAsia="Times New Roman" w:hAnsi="Times New Roman" w:cs="Times New Roman"/>
                <w:sz w:val="18"/>
                <w:szCs w:val="18"/>
                <w:highlight w:val="yellow"/>
              </w:rPr>
              <w:t xml:space="preserve"> CPU Mark opublikowanych na </w:t>
            </w:r>
            <w:r w:rsidRPr="00E1266A">
              <w:rPr>
                <w:rFonts w:ascii="Times New Roman" w:eastAsia="Times New Roman" w:hAnsi="Times New Roman" w:cs="Times New Roman"/>
                <w:sz w:val="18"/>
                <w:szCs w:val="18"/>
                <w:highlight w:val="yellow"/>
              </w:rPr>
              <w:lastRenderedPageBreak/>
              <w:t>http://www.cpubenchmark.net/. Wykonawca w składanej ofercie winien podać dokładny model oferowanego podzespołu.</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lastRenderedPageBreak/>
              <w:t>7.</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Pamięć operacyjna</w:t>
            </w:r>
          </w:p>
        </w:tc>
        <w:tc>
          <w:tcPr>
            <w:tcW w:w="2742" w:type="pct"/>
          </w:tcPr>
          <w:p w:rsidR="00EF5D8F" w:rsidRPr="000A1E7A" w:rsidRDefault="00EF5D8F" w:rsidP="00EF5D8F">
            <w:pPr>
              <w:jc w:val="both"/>
              <w:rPr>
                <w:rFonts w:ascii="Times New Roman" w:eastAsia="Times New Roman" w:hAnsi="Times New Roman" w:cs="Times New Roman"/>
                <w:color w:val="000000"/>
                <w:sz w:val="18"/>
                <w:szCs w:val="18"/>
              </w:rPr>
            </w:pPr>
            <w:r w:rsidRPr="000A1E7A">
              <w:rPr>
                <w:rFonts w:ascii="Times New Roman" w:eastAsia="Times New Roman" w:hAnsi="Times New Roman" w:cs="Times New Roman"/>
                <w:color w:val="000000"/>
                <w:sz w:val="18"/>
                <w:szCs w:val="18"/>
              </w:rPr>
              <w:t xml:space="preserve">Min. 16GB DDR4 3200MHz z możliwością rozszerzenia do 32 GB </w:t>
            </w:r>
          </w:p>
        </w:tc>
        <w:tc>
          <w:tcPr>
            <w:tcW w:w="1332" w:type="pct"/>
          </w:tcPr>
          <w:p w:rsidR="00EF5D8F" w:rsidRPr="000A1E7A" w:rsidRDefault="00EF5D8F" w:rsidP="00EF5D8F">
            <w:pPr>
              <w:jc w:val="both"/>
              <w:rPr>
                <w:rFonts w:ascii="Times New Roman" w:eastAsia="Times New Roman" w:hAnsi="Times New Roman" w:cs="Times New Roman"/>
                <w:color w:val="000000"/>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8.</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Dysk twardy</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Min 256GB SSD M.2 </w:t>
            </w:r>
            <w:proofErr w:type="spellStart"/>
            <w:r w:rsidRPr="000A1E7A">
              <w:rPr>
                <w:rFonts w:ascii="Times New Roman" w:eastAsia="Times New Roman" w:hAnsi="Times New Roman" w:cs="Times New Roman"/>
                <w:sz w:val="18"/>
                <w:szCs w:val="18"/>
              </w:rPr>
              <w:t>PCIe</w:t>
            </w:r>
            <w:proofErr w:type="spellEnd"/>
            <w:r w:rsidRPr="000A1E7A">
              <w:rPr>
                <w:rFonts w:ascii="Times New Roman" w:eastAsia="Times New Roman" w:hAnsi="Times New Roman" w:cs="Times New Roman"/>
                <w:sz w:val="18"/>
                <w:szCs w:val="18"/>
              </w:rPr>
              <w:t xml:space="preserve"> </w:t>
            </w:r>
            <w:proofErr w:type="spellStart"/>
            <w:r w:rsidRPr="000A1E7A">
              <w:rPr>
                <w:rFonts w:ascii="Times New Roman" w:eastAsia="Times New Roman" w:hAnsi="Times New Roman" w:cs="Times New Roman"/>
                <w:sz w:val="18"/>
                <w:szCs w:val="18"/>
              </w:rPr>
              <w:t>NVMe</w:t>
            </w:r>
            <w:proofErr w:type="spellEnd"/>
            <w:r w:rsidRPr="000A1E7A">
              <w:rPr>
                <w:rFonts w:ascii="Times New Roman" w:eastAsia="Times New Roman" w:hAnsi="Times New Roman" w:cs="Times New Roman"/>
                <w:sz w:val="18"/>
                <w:szCs w:val="18"/>
              </w:rPr>
              <w:t xml:space="preserve"> zawierający </w:t>
            </w:r>
            <w:proofErr w:type="spellStart"/>
            <w:r w:rsidRPr="000A1E7A">
              <w:rPr>
                <w:rFonts w:ascii="Times New Roman" w:eastAsia="Times New Roman" w:hAnsi="Times New Roman" w:cs="Times New Roman"/>
                <w:sz w:val="18"/>
                <w:szCs w:val="18"/>
              </w:rPr>
              <w:t>recovery</w:t>
            </w:r>
            <w:proofErr w:type="spellEnd"/>
            <w:r w:rsidRPr="000A1E7A">
              <w:rPr>
                <w:rFonts w:ascii="Times New Roman" w:eastAsia="Times New Roman" w:hAnsi="Times New Roman" w:cs="Times New Roman"/>
                <w:sz w:val="18"/>
                <w:szCs w:val="18"/>
              </w:rPr>
              <w:t xml:space="preserve"> umożliwiające odtworzenie systemu operacyjnego fabrycznie zainstalowanego na komputerze po awarii. </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9.</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Napęd optyczny</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lang w:eastAsia="en-US"/>
              </w:rPr>
              <w:t xml:space="preserve">Nagrywarka DVD +/-RW </w:t>
            </w:r>
          </w:p>
        </w:tc>
        <w:tc>
          <w:tcPr>
            <w:tcW w:w="1332" w:type="pct"/>
          </w:tcPr>
          <w:p w:rsidR="00EF5D8F" w:rsidRPr="000A1E7A" w:rsidRDefault="00EF5D8F" w:rsidP="00EF5D8F">
            <w:pPr>
              <w:rPr>
                <w:rFonts w:ascii="Times New Roman" w:eastAsia="Times New Roman" w:hAnsi="Times New Roman" w:cs="Times New Roman"/>
                <w:sz w:val="18"/>
                <w:szCs w:val="18"/>
                <w:lang w:eastAsia="en-US"/>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10.</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Karta graficzna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dedykowana karta graficzna wyposażona w minimum 6 GB RAM,  Szyna danych 192 bit</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Taktowanie pamięci minimum 15000 MHz, taktowanie rdzenia minimum 1777 Rodzaj pamięci RAM GDDR6</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11.</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Audio</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Karta dźwiękowa zintegrowana z płytą główną, zgodna z High Definition. </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12.</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Karta sieciowa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LAN 10/100/1000 </w:t>
            </w:r>
            <w:proofErr w:type="spellStart"/>
            <w:r w:rsidRPr="000A1E7A">
              <w:rPr>
                <w:rFonts w:ascii="Times New Roman" w:eastAsia="Times New Roman" w:hAnsi="Times New Roman" w:cs="Times New Roman"/>
                <w:sz w:val="18"/>
                <w:szCs w:val="18"/>
              </w:rPr>
              <w:t>Mbit</w:t>
            </w:r>
            <w:proofErr w:type="spellEnd"/>
            <w:r w:rsidRPr="000A1E7A">
              <w:rPr>
                <w:rFonts w:ascii="Times New Roman" w:eastAsia="Times New Roman" w:hAnsi="Times New Roman" w:cs="Times New Roman"/>
                <w:sz w:val="18"/>
                <w:szCs w:val="18"/>
              </w:rPr>
              <w:t xml:space="preserve">/s z </w:t>
            </w:r>
            <w:proofErr w:type="spellStart"/>
            <w:r w:rsidRPr="000A1E7A">
              <w:rPr>
                <w:rFonts w:ascii="Times New Roman" w:eastAsia="Times New Roman" w:hAnsi="Times New Roman" w:cs="Times New Roman"/>
                <w:sz w:val="18"/>
                <w:szCs w:val="18"/>
              </w:rPr>
              <w:t>funkją</w:t>
            </w:r>
            <w:proofErr w:type="spellEnd"/>
            <w:r w:rsidRPr="000A1E7A">
              <w:rPr>
                <w:rFonts w:ascii="Times New Roman" w:eastAsia="Times New Roman" w:hAnsi="Times New Roman" w:cs="Times New Roman"/>
                <w:sz w:val="18"/>
                <w:szCs w:val="18"/>
              </w:rPr>
              <w:t xml:space="preserve"> PXE oraz Wake on LAN</w:t>
            </w:r>
          </w:p>
          <w:p w:rsidR="00EF5D8F" w:rsidRPr="000A1E7A" w:rsidRDefault="00EF5D8F" w:rsidP="00EF5D8F">
            <w:pPr>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WiFi</w:t>
            </w:r>
            <w:proofErr w:type="spellEnd"/>
            <w:r w:rsidRPr="000A1E7A">
              <w:rPr>
                <w:rFonts w:ascii="Times New Roman" w:eastAsia="Times New Roman" w:hAnsi="Times New Roman" w:cs="Times New Roman"/>
                <w:sz w:val="18"/>
                <w:szCs w:val="18"/>
              </w:rPr>
              <w:t xml:space="preserve"> 802.11ac 1x1 + BT 5.0</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13.</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Porty/złącza</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Wbudowane porty/złącza: </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1 x VGA, </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1 x HDMI,</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8 x USB w tym min. 4 x USB3.1</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port sieciowy RJ-45, </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porty słuchawek i mikrofonu na przednim lub tylnym panelu obudowy</w:t>
            </w:r>
          </w:p>
          <w:p w:rsidR="00EF5D8F" w:rsidRPr="000A1E7A" w:rsidRDefault="00EF5D8F" w:rsidP="00EF5D8F">
            <w:pPr>
              <w:numPr>
                <w:ilvl w:val="0"/>
                <w:numId w:val="19"/>
              </w:numPr>
              <w:ind w:left="450" w:hanging="284"/>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czytnik kart pamięci min. SD</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Wymagana ilość i rozmieszczenie (na zewnątrz obudowy komputera) portów USB nie może być osiągnięta w wyniku stosowania konwerterów, przejściówek itp.</w:t>
            </w:r>
          </w:p>
          <w:p w:rsidR="00EF5D8F" w:rsidRPr="000A1E7A" w:rsidRDefault="00EF5D8F" w:rsidP="00EF5D8F">
            <w:pPr>
              <w:outlineLvl w:val="0"/>
              <w:rPr>
                <w:rFonts w:ascii="Times New Roman" w:eastAsia="Times New Roman" w:hAnsi="Times New Roman" w:cs="Times New Roman"/>
                <w:sz w:val="18"/>
                <w:szCs w:val="18"/>
              </w:rPr>
            </w:pP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14.</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Monitor</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Matryca 24” z podświetleniem w technologii LED, Kąt widzenia (stopnie): 178 (pion), 178 (poziom)Czas reakcji: 4 ms Kontrast: 3000:1 Rodzaj matrycy: VA</w:t>
            </w: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15.</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Klawiatura/mysz</w:t>
            </w:r>
          </w:p>
        </w:tc>
        <w:tc>
          <w:tcPr>
            <w:tcW w:w="2742"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Klawiatura przewodowa w układzie US</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Mysz przewodowa (</w:t>
            </w:r>
            <w:proofErr w:type="spellStart"/>
            <w:r w:rsidRPr="000A1E7A">
              <w:rPr>
                <w:rFonts w:ascii="Times New Roman" w:eastAsia="Times New Roman" w:hAnsi="Times New Roman" w:cs="Times New Roman"/>
                <w:sz w:val="18"/>
                <w:szCs w:val="18"/>
              </w:rPr>
              <w:t>scroll</w:t>
            </w:r>
            <w:proofErr w:type="spellEnd"/>
            <w:r w:rsidRPr="000A1E7A">
              <w:rPr>
                <w:rFonts w:ascii="Times New Roman" w:eastAsia="Times New Roman" w:hAnsi="Times New Roman" w:cs="Times New Roman"/>
                <w:sz w:val="18"/>
                <w:szCs w:val="18"/>
              </w:rPr>
              <w:t>)</w:t>
            </w:r>
          </w:p>
          <w:p w:rsidR="00EF5D8F" w:rsidRPr="000A1E7A" w:rsidRDefault="00EF5D8F" w:rsidP="00EF5D8F">
            <w:pPr>
              <w:rPr>
                <w:rFonts w:ascii="Times New Roman" w:eastAsia="Times New Roman" w:hAnsi="Times New Roman" w:cs="Times New Roman"/>
                <w:sz w:val="18"/>
                <w:szCs w:val="18"/>
              </w:rPr>
            </w:pPr>
          </w:p>
        </w:tc>
        <w:tc>
          <w:tcPr>
            <w:tcW w:w="1332" w:type="pct"/>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16.</w:t>
            </w:r>
          </w:p>
        </w:tc>
        <w:tc>
          <w:tcPr>
            <w:tcW w:w="714" w:type="pct"/>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System operacyjny</w:t>
            </w:r>
          </w:p>
        </w:tc>
        <w:tc>
          <w:tcPr>
            <w:tcW w:w="2742" w:type="pct"/>
          </w:tcPr>
          <w:p w:rsidR="00EF5D8F" w:rsidRPr="00FB191B" w:rsidRDefault="00EF5D8F" w:rsidP="00EF5D8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Microsoft Windows 10 64  bit lub Windows 11 64  bit lub </w:t>
            </w:r>
            <w:r>
              <w:rPr>
                <w:rFonts w:ascii="Liberation Serif" w:eastAsia="Times New Roman" w:hAnsi="Liberation Serif" w:cs="Liberation Serif"/>
                <w:sz w:val="18"/>
                <w:szCs w:val="18"/>
              </w:rPr>
              <w:t xml:space="preserve">równoważny </w:t>
            </w:r>
            <w:r w:rsidRPr="00FB191B">
              <w:rPr>
                <w:rFonts w:ascii="Liberation Serif" w:eastAsia="Times New Roman" w:hAnsi="Liberation Serif" w:cs="Liberation Serif"/>
                <w:sz w:val="18"/>
                <w:szCs w:val="18"/>
              </w:rPr>
              <w:t>system operacyjny klasy PC, który spełnia następujące wymagania poprzez wbudowane mechanizmy, bez użycia dodatkowych aplikacji:</w:t>
            </w:r>
          </w:p>
          <w:p w:rsidR="00EF5D8F" w:rsidRPr="00FB191B" w:rsidRDefault="00EF5D8F" w:rsidP="00EF5D8F">
            <w:pPr>
              <w:rPr>
                <w:rFonts w:ascii="Liberation Serif" w:eastAsia="Times New Roman" w:hAnsi="Liberation Serif" w:cs="Liberation Serif"/>
                <w:sz w:val="18"/>
                <w:szCs w:val="18"/>
              </w:rPr>
            </w:pPr>
          </w:p>
          <w:p w:rsidR="00EF5D8F" w:rsidRPr="00FB191B" w:rsidRDefault="00EF5D8F" w:rsidP="00EF5D8F">
            <w:pPr>
              <w:numPr>
                <w:ilvl w:val="0"/>
                <w:numId w:val="92"/>
              </w:numPr>
              <w:ind w:left="412"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Dostępne dwa rodzaje graficznego interfejsu użytkownika:</w:t>
            </w:r>
          </w:p>
          <w:p w:rsidR="00EF5D8F" w:rsidRPr="00FB191B" w:rsidRDefault="00EF5D8F" w:rsidP="00EF5D8F">
            <w:pPr>
              <w:numPr>
                <w:ilvl w:val="0"/>
                <w:numId w:val="91"/>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Klasyczny, umożliwiający obsługę przy pomocy klawiatury i myszy,</w:t>
            </w:r>
          </w:p>
          <w:p w:rsidR="00EF5D8F" w:rsidRPr="00FB191B" w:rsidRDefault="00EF5D8F" w:rsidP="00EF5D8F">
            <w:pPr>
              <w:numPr>
                <w:ilvl w:val="0"/>
                <w:numId w:val="91"/>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Dotykowy umożliwiający sterowanie dotykiem na urządzeniach typu tablet lub monitorach dotykowych</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Funkcje związane z obsługą komputerów typu tablet, z wbudowanym modułem „uczenia się” pisma użytkownika – obsługa języka polskiego</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Interfejs użytkownika dostępny w wielu językach do wyboru – w tym polskim i angielskim</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pulpitów wirtualnych, przenoszenia aplikacji pomiędzy pulpitami i przełączanie się pomiędzy pulpitami za pomocą skrótów klawiaturowych lub GUI.</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Wbudowane w system operacyjny minimum dwie przeglądarki Internetowe</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Zlokalizowane w języku polskim, co najmniej następujące elementy: menu, pomoc, komunikaty systemowe, menedżer plików.</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Graficzne środowisko instalacji i konfiguracji dostępne w języku polskim</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pomocy w języku polskim.</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Możliwość przystosowania stanowiska dla osób </w:t>
            </w:r>
            <w:r w:rsidRPr="00FB191B">
              <w:rPr>
                <w:rFonts w:ascii="Liberation Serif" w:eastAsia="Times New Roman" w:hAnsi="Liberation Serif" w:cs="Liberation Serif"/>
                <w:sz w:val="18"/>
                <w:szCs w:val="18"/>
              </w:rPr>
              <w:lastRenderedPageBreak/>
              <w:t>niepełnosprawnych (np. słabo widzących).</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dokonywania aktualizacji i poprawek systemu poprzez mechanizm zarządzany przez administratora systemu Zamawiającego.</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Możliwość dostarczania poprawek do systemu operacyjnego w modelu </w:t>
            </w:r>
            <w:proofErr w:type="spellStart"/>
            <w:r w:rsidRPr="00FB191B">
              <w:rPr>
                <w:rFonts w:ascii="Liberation Serif" w:eastAsia="Times New Roman" w:hAnsi="Liberation Serif" w:cs="Liberation Serif"/>
                <w:sz w:val="18"/>
                <w:szCs w:val="18"/>
              </w:rPr>
              <w:t>peer</w:t>
            </w:r>
            <w:proofErr w:type="spellEnd"/>
            <w:r w:rsidRPr="00FB191B">
              <w:rPr>
                <w:rFonts w:ascii="Liberation Serif" w:eastAsia="Times New Roman" w:hAnsi="Liberation Serif" w:cs="Liberation Serif"/>
                <w:sz w:val="18"/>
                <w:szCs w:val="18"/>
              </w:rPr>
              <w:t>-to-</w:t>
            </w:r>
            <w:proofErr w:type="spellStart"/>
            <w:r w:rsidRPr="00FB191B">
              <w:rPr>
                <w:rFonts w:ascii="Liberation Serif" w:eastAsia="Times New Roman" w:hAnsi="Liberation Serif" w:cs="Liberation Serif"/>
                <w:sz w:val="18"/>
                <w:szCs w:val="18"/>
              </w:rPr>
              <w:t>peer</w:t>
            </w:r>
            <w:proofErr w:type="spellEnd"/>
            <w:r w:rsidRPr="00FB191B">
              <w:rPr>
                <w:rFonts w:ascii="Liberation Serif" w:eastAsia="Times New Roman" w:hAnsi="Liberation Serif" w:cs="Liberation Serif"/>
                <w:sz w:val="18"/>
                <w:szCs w:val="18"/>
              </w:rPr>
              <w:t>.</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Zabezpieczony hasłem hierarchiczny dostęp do systemu, konta i profile użytkowników zarządzane zdalnie; praca systemu w trybie ochrony kont użytkowników.</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dołączenia systemu do usługi katalogowej on-</w:t>
            </w:r>
            <w:proofErr w:type="spellStart"/>
            <w:r w:rsidRPr="00FB191B">
              <w:rPr>
                <w:rFonts w:ascii="Liberation Serif" w:eastAsia="Times New Roman" w:hAnsi="Liberation Serif" w:cs="Liberation Serif"/>
                <w:sz w:val="18"/>
                <w:szCs w:val="18"/>
              </w:rPr>
              <w:t>premise</w:t>
            </w:r>
            <w:proofErr w:type="spellEnd"/>
            <w:r w:rsidRPr="00FB191B">
              <w:rPr>
                <w:rFonts w:ascii="Liberation Serif" w:eastAsia="Times New Roman" w:hAnsi="Liberation Serif" w:cs="Liberation Serif"/>
                <w:sz w:val="18"/>
                <w:szCs w:val="18"/>
              </w:rPr>
              <w:t xml:space="preserve"> lub w chmurze.</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Umożliwienie zablokowania urządzenia w ramach danego konta tylko do uruchamiania wybranej aplikacji - tryb "kiosk".</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Transakcyjny system plików pozwalający na stosowanie przydziałów (ang. </w:t>
            </w:r>
            <w:proofErr w:type="spellStart"/>
            <w:r w:rsidRPr="00FB191B">
              <w:rPr>
                <w:rFonts w:ascii="Liberation Serif" w:eastAsia="Times New Roman" w:hAnsi="Liberation Serif" w:cs="Liberation Serif"/>
                <w:sz w:val="18"/>
                <w:szCs w:val="18"/>
              </w:rPr>
              <w:t>quota</w:t>
            </w:r>
            <w:proofErr w:type="spellEnd"/>
            <w:r w:rsidRPr="00FB191B">
              <w:rPr>
                <w:rFonts w:ascii="Liberation Serif" w:eastAsia="Times New Roman" w:hAnsi="Liberation Serif" w:cs="Liberation Serif"/>
                <w:sz w:val="18"/>
                <w:szCs w:val="18"/>
              </w:rPr>
              <w:t>) na dysku dla użytkowników oraz zapewniający większą niezawodność i pozwalający tworzyć kopie zapasowe.</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Oprogramowanie dla tworzenia kopii zapasowych (Backup); automatyczne wykonywanie kopii plików z możliwością automatycznego przywrócenia wersji wcześniejszej.</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przywracania obrazu plików systemowych do uprzednio zapisanej postaci.</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przywracania systemu operacyjnego do stanu początkowego z pozostawieniem plików użytkownika.</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blokowania lub dopuszczania dowolnych urządzeń peryferyjnych za pomocą polityk grupowych (np. przy użyciu numerów identyfikacyjnych sprzętu)."</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mechanizm wirtualizacji typu </w:t>
            </w:r>
            <w:proofErr w:type="spellStart"/>
            <w:r w:rsidRPr="00FB191B">
              <w:rPr>
                <w:rFonts w:ascii="Liberation Serif" w:eastAsia="Times New Roman" w:hAnsi="Liberation Serif" w:cs="Liberation Serif"/>
                <w:sz w:val="18"/>
                <w:szCs w:val="18"/>
              </w:rPr>
              <w:t>hypervisor</w:t>
            </w:r>
            <w:proofErr w:type="spellEnd"/>
            <w:r w:rsidRPr="00FB191B">
              <w:rPr>
                <w:rFonts w:ascii="Liberation Serif" w:eastAsia="Times New Roman" w:hAnsi="Liberation Serif" w:cs="Liberation Serif"/>
                <w:sz w:val="18"/>
                <w:szCs w:val="18"/>
              </w:rPr>
              <w:t>."</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Dostępność bezpłatnych biuletynów bezpieczeństwa związanych z działaniem systemu operacyjnego.</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Wbudowana zapora internetowa (firewall) dla ochrony połączeń internetowych, zintegrowana z systemem konsola do zarządzania ustawieniami zapory i regułami IP v4 i v6.</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uwierzytelnienia dwuskładnikowego oparty o certyfikat lub klucz prywatny oraz PIN lub uwierzytelnienie biometryczne.</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Wbudowane mechanizmy ochrony antywirusowej i przeciw złośliwemu oprogramowaniu z zapewnionymi bezpłatnymi aktualizacjami.</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wirtualnych kart inteligentnych.</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w:t>
            </w:r>
            <w:proofErr w:type="spellStart"/>
            <w:r w:rsidRPr="00FB191B">
              <w:rPr>
                <w:rFonts w:ascii="Liberation Serif" w:eastAsia="Times New Roman" w:hAnsi="Liberation Serif" w:cs="Liberation Serif"/>
                <w:sz w:val="18"/>
                <w:szCs w:val="18"/>
              </w:rPr>
              <w:t>firmware</w:t>
            </w:r>
            <w:proofErr w:type="spellEnd"/>
            <w:r w:rsidRPr="00FB191B">
              <w:rPr>
                <w:rFonts w:ascii="Liberation Serif" w:eastAsia="Times New Roman" w:hAnsi="Liberation Serif" w:cs="Liberation Serif"/>
                <w:sz w:val="18"/>
                <w:szCs w:val="18"/>
              </w:rPr>
              <w:t xml:space="preserve"> UEFI i funkcji bezpiecznego rozruchu (</w:t>
            </w:r>
            <w:proofErr w:type="spellStart"/>
            <w:r w:rsidRPr="00FB191B">
              <w:rPr>
                <w:rFonts w:ascii="Liberation Serif" w:eastAsia="Times New Roman" w:hAnsi="Liberation Serif" w:cs="Liberation Serif"/>
                <w:sz w:val="18"/>
                <w:szCs w:val="18"/>
              </w:rPr>
              <w:t>SecureBoot</w:t>
            </w:r>
            <w:proofErr w:type="spellEnd"/>
            <w:r w:rsidRPr="00FB191B">
              <w:rPr>
                <w:rFonts w:ascii="Liberation Serif" w:eastAsia="Times New Roman" w:hAnsi="Liberation Serif" w:cs="Liberation Serif"/>
                <w:sz w:val="18"/>
                <w:szCs w:val="18"/>
              </w:rPr>
              <w:t>)</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w system, wykorzystywany automatycznie przez wbudowane przeglądarki filtr </w:t>
            </w:r>
            <w:proofErr w:type="spellStart"/>
            <w:r w:rsidRPr="00FB191B">
              <w:rPr>
                <w:rFonts w:ascii="Liberation Serif" w:eastAsia="Times New Roman" w:hAnsi="Liberation Serif" w:cs="Liberation Serif"/>
                <w:sz w:val="18"/>
                <w:szCs w:val="18"/>
              </w:rPr>
              <w:t>reputacyjny</w:t>
            </w:r>
            <w:proofErr w:type="spellEnd"/>
            <w:r w:rsidRPr="00FB191B">
              <w:rPr>
                <w:rFonts w:ascii="Liberation Serif" w:eastAsia="Times New Roman" w:hAnsi="Liberation Serif" w:cs="Liberation Serif"/>
                <w:sz w:val="18"/>
                <w:szCs w:val="18"/>
              </w:rPr>
              <w:t xml:space="preserve"> URL.</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Wsparcie dla IPSEC oparte na politykach – wdrażanie IPSEC oparte na zestawach reguł definiujących ustawienia zarządzanych w sposób centralny.</w:t>
            </w:r>
          </w:p>
          <w:p w:rsidR="00EF5D8F" w:rsidRPr="00FB191B" w:rsidRDefault="00EF5D8F" w:rsidP="00EF5D8F">
            <w:pPr>
              <w:numPr>
                <w:ilvl w:val="0"/>
                <w:numId w:val="92"/>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Mechanizmy logowania w oparciu o:</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Login i hasło,</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Karty inteligentne i certyfikaty (</w:t>
            </w:r>
            <w:proofErr w:type="spellStart"/>
            <w:r w:rsidRPr="00FB191B">
              <w:rPr>
                <w:rFonts w:ascii="Liberation Serif" w:eastAsia="Times New Roman" w:hAnsi="Liberation Serif" w:cs="Liberation Serif"/>
                <w:sz w:val="18"/>
                <w:szCs w:val="18"/>
              </w:rPr>
              <w:t>smartcard</w:t>
            </w:r>
            <w:proofErr w:type="spellEnd"/>
            <w:r w:rsidRPr="00FB191B">
              <w:rPr>
                <w:rFonts w:ascii="Liberation Serif" w:eastAsia="Times New Roman" w:hAnsi="Liberation Serif" w:cs="Liberation Serif"/>
                <w:sz w:val="18"/>
                <w:szCs w:val="18"/>
              </w:rPr>
              <w:t>),</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Wirtualne karty inteligentne i certyfikaty (logowanie w oparciu o certyfikat chroniony poprzez moduł TPM),</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Certyfikat/Klucz i PIN</w:t>
            </w:r>
          </w:p>
          <w:p w:rsidR="00EF5D8F" w:rsidRPr="00FB191B" w:rsidRDefault="00EF5D8F" w:rsidP="00EF5D8F">
            <w:pPr>
              <w:numPr>
                <w:ilvl w:val="0"/>
                <w:numId w:val="90"/>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Certyfikat/Klucz i uwierzytelnienie biometryczne</w:t>
            </w:r>
          </w:p>
          <w:p w:rsidR="00EF5D8F" w:rsidRPr="00FB191B" w:rsidRDefault="00EF5D8F" w:rsidP="00EF5D8F">
            <w:pPr>
              <w:numPr>
                <w:ilvl w:val="0"/>
                <w:numId w:val="92"/>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uwierzytelniania na bazie </w:t>
            </w:r>
            <w:proofErr w:type="spellStart"/>
            <w:r w:rsidRPr="00FB191B">
              <w:rPr>
                <w:rFonts w:ascii="Liberation Serif" w:eastAsia="Times New Roman" w:hAnsi="Liberation Serif" w:cs="Liberation Serif"/>
                <w:sz w:val="18"/>
                <w:szCs w:val="18"/>
              </w:rPr>
              <w:t>Kerberos</w:t>
            </w:r>
            <w:proofErr w:type="spellEnd"/>
            <w:r w:rsidRPr="00FB191B">
              <w:rPr>
                <w:rFonts w:ascii="Liberation Serif" w:eastAsia="Times New Roman" w:hAnsi="Liberation Serif" w:cs="Liberation Serif"/>
                <w:sz w:val="18"/>
                <w:szCs w:val="18"/>
              </w:rPr>
              <w:t xml:space="preserve"> v. 5</w:t>
            </w:r>
          </w:p>
          <w:p w:rsidR="00EF5D8F" w:rsidRPr="00FB191B" w:rsidRDefault="00EF5D8F" w:rsidP="00EF5D8F">
            <w:pPr>
              <w:numPr>
                <w:ilvl w:val="0"/>
                <w:numId w:val="92"/>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agent do zbierania danych na temat zagrożeń na </w:t>
            </w:r>
            <w:r w:rsidRPr="00FB191B">
              <w:rPr>
                <w:rFonts w:ascii="Liberation Serif" w:eastAsia="Times New Roman" w:hAnsi="Liberation Serif" w:cs="Liberation Serif"/>
                <w:sz w:val="18"/>
                <w:szCs w:val="18"/>
              </w:rPr>
              <w:lastRenderedPageBreak/>
              <w:t>stacji roboczej.</w:t>
            </w:r>
          </w:p>
          <w:p w:rsidR="00EF5D8F" w:rsidRPr="00FB191B" w:rsidRDefault="00EF5D8F" w:rsidP="00EF5D8F">
            <w:pPr>
              <w:numPr>
                <w:ilvl w:val="0"/>
                <w:numId w:val="92"/>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Wsparcie .NET Framework 2.x, 3.x i 4.x – możliwość uruchomienia aplikacji działających we wskazanych środowiskach</w:t>
            </w:r>
          </w:p>
          <w:p w:rsidR="00EF5D8F" w:rsidRPr="00FB191B" w:rsidRDefault="00EF5D8F" w:rsidP="00EF5D8F">
            <w:pPr>
              <w:numPr>
                <w:ilvl w:val="0"/>
                <w:numId w:val="92"/>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w:t>
            </w:r>
            <w:proofErr w:type="spellStart"/>
            <w:r w:rsidRPr="00FB191B">
              <w:rPr>
                <w:rFonts w:ascii="Liberation Serif" w:eastAsia="Times New Roman" w:hAnsi="Liberation Serif" w:cs="Liberation Serif"/>
                <w:sz w:val="18"/>
                <w:szCs w:val="18"/>
              </w:rPr>
              <w:t>VBScript</w:t>
            </w:r>
            <w:proofErr w:type="spellEnd"/>
            <w:r w:rsidRPr="00FB191B">
              <w:rPr>
                <w:rFonts w:ascii="Liberation Serif" w:eastAsia="Times New Roman" w:hAnsi="Liberation Serif" w:cs="Liberation Serif"/>
                <w:sz w:val="18"/>
                <w:szCs w:val="18"/>
              </w:rPr>
              <w:t xml:space="preserve"> – możliwość uruchamiania interpretera poleceń</w:t>
            </w:r>
          </w:p>
          <w:p w:rsidR="00EF5D8F" w:rsidRPr="00FB191B" w:rsidRDefault="00EF5D8F" w:rsidP="00EF5D8F">
            <w:pPr>
              <w:numPr>
                <w:ilvl w:val="0"/>
                <w:numId w:val="92"/>
              </w:numPr>
              <w:ind w:left="495" w:hanging="425"/>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PowerShell 5.x – możliwość uruchamiania interpretera poleceń </w:t>
            </w:r>
          </w:p>
          <w:p w:rsidR="00EF5D8F" w:rsidRPr="00FB191B" w:rsidRDefault="00EF5D8F" w:rsidP="00EF5D8F">
            <w:pPr>
              <w:rPr>
                <w:rFonts w:ascii="Liberation Serif" w:eastAsia="Times New Roman" w:hAnsi="Liberation Serif" w:cs="Liberation Serif"/>
                <w:bCs/>
                <w:sz w:val="18"/>
                <w:szCs w:val="18"/>
              </w:rPr>
            </w:pPr>
          </w:p>
          <w:p w:rsidR="00EF5D8F" w:rsidRPr="000A1E7A" w:rsidRDefault="00EF5D8F" w:rsidP="00EF5D8F">
            <w:pPr>
              <w:ind w:left="450"/>
              <w:contextualSpacing/>
              <w:jc w:val="both"/>
              <w:rPr>
                <w:rFonts w:ascii="Times New Roman" w:eastAsia="Times New Roman" w:hAnsi="Times New Roman" w:cs="Times New Roman"/>
                <w:sz w:val="18"/>
                <w:szCs w:val="18"/>
              </w:rPr>
            </w:pPr>
            <w:r w:rsidRPr="00FB191B">
              <w:rPr>
                <w:rFonts w:ascii="Liberation Serif" w:eastAsia="Times New Roman" w:hAnsi="Liberation Serif" w:cs="Liberation Serif"/>
                <w:bCs/>
                <w:sz w:val="18"/>
                <w:szCs w:val="18"/>
              </w:rPr>
              <w:t xml:space="preserve">Nie dopuszcza się zaoferowania systemu operacyjnego typu </w:t>
            </w:r>
            <w:proofErr w:type="spellStart"/>
            <w:r w:rsidRPr="00FB191B">
              <w:rPr>
                <w:rFonts w:ascii="Liberation Serif" w:eastAsia="Times New Roman" w:hAnsi="Liberation Serif" w:cs="Liberation Serif"/>
                <w:bCs/>
                <w:sz w:val="18"/>
                <w:szCs w:val="18"/>
              </w:rPr>
              <w:t>refurbished</w:t>
            </w:r>
            <w:proofErr w:type="spellEnd"/>
            <w:r w:rsidRPr="00FB191B">
              <w:rPr>
                <w:rFonts w:ascii="Liberation Serif" w:eastAsia="Times New Roman" w:hAnsi="Liberation Serif" w:cs="Liberation Serif"/>
                <w:bCs/>
                <w:sz w:val="18"/>
                <w:szCs w:val="18"/>
              </w:rPr>
              <w:t>.</w:t>
            </w:r>
          </w:p>
        </w:tc>
        <w:tc>
          <w:tcPr>
            <w:tcW w:w="1332" w:type="pct"/>
          </w:tcPr>
          <w:p w:rsidR="00EF5D8F" w:rsidRPr="000A1E7A" w:rsidRDefault="00EF5D8F" w:rsidP="00EF5D8F">
            <w:pPr>
              <w:spacing w:line="360" w:lineRule="auto"/>
              <w:jc w:val="both"/>
              <w:rPr>
                <w:rFonts w:ascii="Times New Roman" w:eastAsia="Times New Roman" w:hAnsi="Times New Roman" w:cs="Times New Roman"/>
                <w:sz w:val="18"/>
                <w:szCs w:val="18"/>
              </w:rPr>
            </w:pPr>
          </w:p>
        </w:tc>
      </w:tr>
      <w:tr w:rsidR="00EF5D8F" w:rsidRPr="000A1E7A" w:rsidTr="00EF5D8F">
        <w:trPr>
          <w:trHeight w:val="284"/>
        </w:trPr>
        <w:tc>
          <w:tcPr>
            <w:tcW w:w="21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lastRenderedPageBreak/>
              <w:t>17.</w:t>
            </w:r>
          </w:p>
        </w:tc>
        <w:tc>
          <w:tcPr>
            <w:tcW w:w="714"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BIOS  </w:t>
            </w:r>
          </w:p>
        </w:tc>
        <w:tc>
          <w:tcPr>
            <w:tcW w:w="274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BIOS zgodny ze specyfikacją UEFI </w:t>
            </w:r>
            <w:r w:rsidRPr="000A1E7A">
              <w:rPr>
                <w:rFonts w:ascii="Times New Roman" w:eastAsia="Times New Roman" w:hAnsi="Times New Roman" w:cs="Times New Roman"/>
                <w:sz w:val="18"/>
                <w:szCs w:val="18"/>
              </w:rPr>
              <w:br/>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Możliwość, bez uruchamiania systemu operacyjnego z dysku twardego komputera lub innych podłączonych do niego urządzeń zewnętrznych informacji o: </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modelu komputera, PN</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numerze seryjnym,</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proofErr w:type="spellStart"/>
            <w:r w:rsidRPr="000A1E7A">
              <w:rPr>
                <w:rFonts w:ascii="Times New Roman" w:eastAsia="Times New Roman" w:hAnsi="Times New Roman" w:cs="Times New Roman"/>
                <w:sz w:val="18"/>
                <w:szCs w:val="18"/>
              </w:rPr>
              <w:t>AssetTag</w:t>
            </w:r>
            <w:proofErr w:type="spellEnd"/>
            <w:r w:rsidRPr="000A1E7A">
              <w:rPr>
                <w:rFonts w:ascii="Times New Roman" w:eastAsia="Times New Roman" w:hAnsi="Times New Roman" w:cs="Times New Roman"/>
                <w:sz w:val="18"/>
                <w:szCs w:val="18"/>
              </w:rPr>
              <w:t>,</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MAC Adres karty sieciowej,</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wersja Biosu wraz z datą produkcji,</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zainstalowanym procesorze, jego taktowaniu i ilości rdzeni</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ilości pamięci RAM wraz z taktowaniem,</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stanie pracy wentylatora na procesorze </w:t>
            </w:r>
          </w:p>
          <w:p w:rsidR="00EF5D8F" w:rsidRPr="000A1E7A" w:rsidRDefault="00EF5D8F" w:rsidP="00EF5D8F">
            <w:pPr>
              <w:numPr>
                <w:ilvl w:val="0"/>
                <w:numId w:val="20"/>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napędach lub dyskach podłączonych do portów SATA oraz M.2 (model dysku i napędu optycznego)</w:t>
            </w:r>
          </w:p>
          <w:p w:rsidR="00EF5D8F" w:rsidRPr="000A1E7A" w:rsidRDefault="00EF5D8F" w:rsidP="00EF5D8F">
            <w:pPr>
              <w:rPr>
                <w:rFonts w:ascii="Times New Roman" w:eastAsia="Times New Roman" w:hAnsi="Times New Roman" w:cs="Times New Roman"/>
                <w:sz w:val="18"/>
                <w:szCs w:val="18"/>
              </w:rPr>
            </w:pP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z poziomu Bios:</w:t>
            </w:r>
          </w:p>
          <w:p w:rsidR="00EF5D8F" w:rsidRPr="000A1E7A" w:rsidRDefault="00EF5D8F" w:rsidP="00EF5D8F">
            <w:pPr>
              <w:numPr>
                <w:ilvl w:val="0"/>
                <w:numId w:val="21"/>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wyłączania/włączania portów USB zarówno z przodu jak i z tyłu obudowy</w:t>
            </w:r>
          </w:p>
          <w:p w:rsidR="00EF5D8F" w:rsidRPr="000A1E7A" w:rsidRDefault="00EF5D8F" w:rsidP="00EF5D8F">
            <w:pPr>
              <w:numPr>
                <w:ilvl w:val="0"/>
                <w:numId w:val="21"/>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wyłączenia selektywnego (pojedynczego) portów SATA,</w:t>
            </w:r>
          </w:p>
          <w:p w:rsidR="00EF5D8F" w:rsidRPr="000A1E7A" w:rsidRDefault="00EF5D8F" w:rsidP="00EF5D8F">
            <w:pPr>
              <w:numPr>
                <w:ilvl w:val="0"/>
                <w:numId w:val="21"/>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wyłączenia karty sieciowej, karty audio, portu szeregowego,</w:t>
            </w:r>
          </w:p>
          <w:p w:rsidR="00EF5D8F" w:rsidRPr="000A1E7A" w:rsidRDefault="00EF5D8F" w:rsidP="00EF5D8F">
            <w:pPr>
              <w:numPr>
                <w:ilvl w:val="0"/>
                <w:numId w:val="21"/>
              </w:numPr>
              <w:ind w:left="308" w:hanging="283"/>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możliwość ustawienia portów USB w jednym z dwóch trybów:</w:t>
            </w:r>
          </w:p>
          <w:p w:rsidR="00EF5D8F" w:rsidRPr="000A1E7A" w:rsidRDefault="00EF5D8F" w:rsidP="00EF5D8F">
            <w:pPr>
              <w:numPr>
                <w:ilvl w:val="0"/>
                <w:numId w:val="17"/>
              </w:num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użytkownik może kopiować dane z urządzenia pamięci masowej podłączonego do pamięci USB na komputer ale nie może kopiować danych z komputera na urządzenia pamięci masowej podłączone do portu USB</w:t>
            </w:r>
          </w:p>
          <w:p w:rsidR="00EF5D8F" w:rsidRPr="000A1E7A" w:rsidRDefault="00EF5D8F" w:rsidP="00EF5D8F">
            <w:pPr>
              <w:numPr>
                <w:ilvl w:val="0"/>
                <w:numId w:val="17"/>
              </w:num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użytkownik nie może kopiować danych z urządzenia pamięci masowej podłączonego do portu USB na komputer oraz nie może kopiować danych z komputera na urządzenia pamięci masowej </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5) ustawienia hasła: administratora, Power-On, HDD,</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6) blokady aktualizacji BIOS bez podania hasła administratora</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7) załadowania optymalnych ustawień Bios</w:t>
            </w:r>
          </w:p>
          <w:p w:rsidR="00EF5D8F" w:rsidRPr="000A1E7A" w:rsidRDefault="00EF5D8F" w:rsidP="00EF5D8F">
            <w:pPr>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 xml:space="preserve">8) obsługa Bios za pomocą klawiatury i myszy </w:t>
            </w:r>
          </w:p>
        </w:tc>
        <w:tc>
          <w:tcPr>
            <w:tcW w:w="133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sz w:val="18"/>
                <w:szCs w:val="18"/>
              </w:rPr>
            </w:pPr>
          </w:p>
        </w:tc>
      </w:tr>
      <w:tr w:rsidR="00EF5D8F" w:rsidRPr="000A1E7A" w:rsidTr="00EF5D8F">
        <w:trPr>
          <w:trHeight w:val="284"/>
        </w:trPr>
        <w:tc>
          <w:tcPr>
            <w:tcW w:w="21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9</w:t>
            </w:r>
            <w:r w:rsidRPr="000A1E7A">
              <w:rPr>
                <w:rFonts w:ascii="Times New Roman" w:eastAsia="Times New Roman" w:hAnsi="Times New Roman" w:cs="Times New Roman"/>
                <w:bCs/>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Certyfikaty i standardy</w:t>
            </w:r>
          </w:p>
        </w:tc>
        <w:tc>
          <w:tcPr>
            <w:tcW w:w="274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numPr>
                <w:ilvl w:val="0"/>
                <w:numId w:val="34"/>
              </w:numPr>
              <w:ind w:left="450" w:hanging="271"/>
              <w:rPr>
                <w:rFonts w:ascii="Times New Roman" w:eastAsia="Times New Roman" w:hAnsi="Times New Roman" w:cs="Times New Roman"/>
                <w:bCs/>
                <w:sz w:val="18"/>
                <w:szCs w:val="18"/>
                <w:highlight w:val="yellow"/>
              </w:rPr>
            </w:pPr>
            <w:r w:rsidRPr="000A1E7A">
              <w:rPr>
                <w:rFonts w:ascii="Times New Roman" w:eastAsia="Times New Roman" w:hAnsi="Times New Roman" w:cs="Times New Roman"/>
                <w:bCs/>
                <w:sz w:val="18"/>
                <w:szCs w:val="18"/>
                <w:highlight w:val="yellow"/>
              </w:rPr>
              <w:t>Deklaracja zgodności CE (załączyć do oferty)</w:t>
            </w:r>
          </w:p>
          <w:p w:rsidR="00EF5D8F" w:rsidRPr="000A1E7A" w:rsidRDefault="00EF5D8F" w:rsidP="00EF5D8F">
            <w:pPr>
              <w:ind w:left="450"/>
              <w:rPr>
                <w:rFonts w:ascii="Times New Roman" w:eastAsia="Times New Roman" w:hAnsi="Times New Roman" w:cs="Times New Roman"/>
                <w:bCs/>
                <w:sz w:val="18"/>
                <w:szCs w:val="18"/>
              </w:rPr>
            </w:pPr>
          </w:p>
        </w:tc>
        <w:tc>
          <w:tcPr>
            <w:tcW w:w="133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p>
        </w:tc>
      </w:tr>
      <w:tr w:rsidR="00EF5D8F" w:rsidRPr="000A1E7A" w:rsidTr="00EF5D8F">
        <w:trPr>
          <w:trHeight w:val="284"/>
        </w:trPr>
        <w:tc>
          <w:tcPr>
            <w:tcW w:w="21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20.</w:t>
            </w:r>
          </w:p>
        </w:tc>
        <w:tc>
          <w:tcPr>
            <w:tcW w:w="714"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Bezpieczeństwo i zdalne zarządzanie</w:t>
            </w:r>
          </w:p>
        </w:tc>
        <w:tc>
          <w:tcPr>
            <w:tcW w:w="274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numPr>
                <w:ilvl w:val="0"/>
                <w:numId w:val="35"/>
              </w:numPr>
              <w:ind w:left="592"/>
              <w:rPr>
                <w:rFonts w:ascii="Times New Roman" w:eastAsia="Times New Roman" w:hAnsi="Times New Roman" w:cs="Times New Roman"/>
                <w:sz w:val="18"/>
                <w:szCs w:val="18"/>
              </w:rPr>
            </w:pPr>
            <w:r w:rsidRPr="000A1E7A">
              <w:rPr>
                <w:rFonts w:ascii="Times New Roman" w:eastAsia="Times New Roman" w:hAnsi="Times New Roman" w:cs="Times New Roman"/>
                <w:sz w:val="18"/>
                <w:szCs w:val="18"/>
              </w:rPr>
              <w:t>Czujnik otwarcia obudowy</w:t>
            </w:r>
          </w:p>
          <w:p w:rsidR="00EF5D8F" w:rsidRPr="000A1E7A" w:rsidRDefault="00EF5D8F" w:rsidP="00EF5D8F">
            <w:pPr>
              <w:ind w:left="592"/>
              <w:rPr>
                <w:rFonts w:ascii="Times New Roman" w:eastAsia="Times New Roman" w:hAnsi="Times New Roman" w:cs="Times New Roman"/>
                <w:sz w:val="18"/>
                <w:szCs w:val="18"/>
              </w:rPr>
            </w:pPr>
          </w:p>
        </w:tc>
        <w:tc>
          <w:tcPr>
            <w:tcW w:w="133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p>
        </w:tc>
      </w:tr>
      <w:tr w:rsidR="00EF5D8F" w:rsidRPr="000A1E7A" w:rsidTr="00EF5D8F">
        <w:trPr>
          <w:trHeight w:val="284"/>
        </w:trPr>
        <w:tc>
          <w:tcPr>
            <w:tcW w:w="21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21.</w:t>
            </w:r>
          </w:p>
        </w:tc>
        <w:tc>
          <w:tcPr>
            <w:tcW w:w="714"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sz w:val="18"/>
                <w:szCs w:val="18"/>
              </w:rPr>
            </w:pPr>
            <w:r w:rsidRPr="000A1E7A">
              <w:rPr>
                <w:rFonts w:ascii="Times New Roman" w:eastAsia="Times New Roman" w:hAnsi="Times New Roman" w:cs="Times New Roman"/>
                <w:bCs/>
                <w:sz w:val="18"/>
                <w:szCs w:val="18"/>
              </w:rPr>
              <w:t>Gwarancja</w:t>
            </w:r>
          </w:p>
        </w:tc>
        <w:tc>
          <w:tcPr>
            <w:tcW w:w="274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i/>
                <w:sz w:val="18"/>
                <w:szCs w:val="18"/>
                <w:highlight w:val="yellow"/>
              </w:rPr>
            </w:pPr>
            <w:r>
              <w:rPr>
                <w:rFonts w:ascii="Times New Roman" w:eastAsia="Times New Roman" w:hAnsi="Times New Roman" w:cs="Times New Roman"/>
                <w:i/>
                <w:sz w:val="18"/>
                <w:szCs w:val="18"/>
                <w:highlight w:val="yellow"/>
              </w:rPr>
              <w:t>2 lata</w:t>
            </w:r>
          </w:p>
        </w:tc>
        <w:tc>
          <w:tcPr>
            <w:tcW w:w="1332" w:type="pct"/>
            <w:tcBorders>
              <w:top w:val="single" w:sz="4" w:space="0" w:color="auto"/>
              <w:left w:val="single" w:sz="4" w:space="0" w:color="auto"/>
              <w:bottom w:val="single" w:sz="4" w:space="0" w:color="auto"/>
              <w:right w:val="single" w:sz="4" w:space="0" w:color="auto"/>
            </w:tcBorders>
          </w:tcPr>
          <w:p w:rsidR="00EF5D8F" w:rsidRPr="000A1E7A" w:rsidRDefault="00EF5D8F" w:rsidP="00EF5D8F">
            <w:pPr>
              <w:rPr>
                <w:rFonts w:ascii="Times New Roman" w:eastAsia="Times New Roman" w:hAnsi="Times New Roman" w:cs="Times New Roman"/>
                <w:bCs/>
                <w:color w:val="FF0000"/>
                <w:sz w:val="18"/>
                <w:szCs w:val="18"/>
              </w:rPr>
            </w:pPr>
          </w:p>
        </w:tc>
      </w:tr>
    </w:tbl>
    <w:p w:rsidR="00EF5D8F" w:rsidRPr="000B41F7" w:rsidRDefault="00EF5D8F" w:rsidP="00EF5D8F">
      <w:pPr>
        <w:numPr>
          <w:ilvl w:val="0"/>
          <w:numId w:val="23"/>
        </w:numPr>
        <w:spacing w:before="360"/>
        <w:jc w:val="both"/>
        <w:rPr>
          <w:rFonts w:ascii="Liberation Serif" w:eastAsia="Times New Roman" w:hAnsi="Liberation Serif" w:cs="Liberation Serif"/>
          <w:b/>
          <w:bCs/>
          <w:sz w:val="22"/>
          <w:szCs w:val="22"/>
        </w:rPr>
      </w:pPr>
      <w:r w:rsidRPr="002124C4">
        <w:rPr>
          <w:rFonts w:ascii="Liberation Serif" w:eastAsia="Times New Roman" w:hAnsi="Liberation Serif" w:cs="Liberation Serif"/>
          <w:sz w:val="22"/>
          <w:szCs w:val="22"/>
        </w:rPr>
        <w:t xml:space="preserve">Oświadczamy, że oferta gwarantuje </w:t>
      </w:r>
      <w:r w:rsidRPr="000B41F7">
        <w:rPr>
          <w:rFonts w:ascii="Liberation Serif" w:eastAsia="Times New Roman" w:hAnsi="Liberation Serif" w:cs="Liberation Serif"/>
          <w:b/>
          <w:sz w:val="22"/>
          <w:szCs w:val="22"/>
        </w:rPr>
        <w:t xml:space="preserve">gwarancję na okres wymagany dla poszczególnych komponentów określony w SWZ. </w:t>
      </w:r>
    </w:p>
    <w:p w:rsidR="00EF5D8F" w:rsidRPr="002124C4" w:rsidRDefault="00EF5D8F" w:rsidP="00EF5D8F">
      <w:pPr>
        <w:numPr>
          <w:ilvl w:val="0"/>
          <w:numId w:val="23"/>
        </w:numPr>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Zobowiązujemy do wykonania dostawy przedmiotu zamówienia w terminie:  </w:t>
      </w:r>
      <w:r w:rsidRPr="000B41F7">
        <w:rPr>
          <w:rFonts w:ascii="Liberation Serif" w:eastAsia="Times New Roman" w:hAnsi="Liberation Serif" w:cs="Liberation Serif"/>
          <w:b/>
          <w:sz w:val="22"/>
          <w:szCs w:val="22"/>
        </w:rPr>
        <w:t>………..  miesięcy od dnia</w:t>
      </w:r>
      <w:r w:rsidRPr="002124C4">
        <w:rPr>
          <w:rFonts w:ascii="Liberation Serif" w:eastAsia="Times New Roman" w:hAnsi="Liberation Serif" w:cs="Liberation Serif"/>
          <w:b/>
          <w:sz w:val="22"/>
          <w:szCs w:val="22"/>
        </w:rPr>
        <w:t xml:space="preserve"> zawarcia umowy</w:t>
      </w:r>
      <w:r>
        <w:rPr>
          <w:rFonts w:ascii="Liberation Serif" w:eastAsia="Times New Roman" w:hAnsi="Liberation Serif" w:cs="Liberation Serif"/>
          <w:sz w:val="22"/>
          <w:szCs w:val="22"/>
        </w:rPr>
        <w:t>.</w:t>
      </w:r>
    </w:p>
    <w:p w:rsidR="00EF5D8F" w:rsidRPr="002124C4" w:rsidRDefault="00EF5D8F" w:rsidP="00EF5D8F">
      <w:pPr>
        <w:numPr>
          <w:ilvl w:val="0"/>
          <w:numId w:val="2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akceptujemy warunki płatności określone w Specyfikacji Warunkach Zamówienia.</w:t>
      </w:r>
    </w:p>
    <w:p w:rsidR="00EF5D8F" w:rsidRPr="002124C4" w:rsidRDefault="00EF5D8F" w:rsidP="00EF5D8F">
      <w:pPr>
        <w:numPr>
          <w:ilvl w:val="0"/>
          <w:numId w:val="2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lastRenderedPageBreak/>
        <w:t>Oświadczamy, że jesteśmy związani ofertą od dnia upływu terminu składania ofert do dnia określonego w SWZ.</w:t>
      </w:r>
    </w:p>
    <w:p w:rsidR="00EF5D8F" w:rsidRPr="002124C4" w:rsidRDefault="00EF5D8F" w:rsidP="00EF5D8F">
      <w:pPr>
        <w:numPr>
          <w:ilvl w:val="0"/>
          <w:numId w:val="2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w cenie zostały uwzględnione wszystkie koszty wykonania zamówienia.</w:t>
      </w:r>
    </w:p>
    <w:p w:rsidR="00EF5D8F" w:rsidRPr="002124C4" w:rsidRDefault="00EF5D8F" w:rsidP="00EF5D8F">
      <w:pPr>
        <w:numPr>
          <w:ilvl w:val="0"/>
          <w:numId w:val="2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że zapoznaliśmy się z projektowanymi postanowieniami umowy </w:t>
      </w:r>
      <w:r w:rsidRPr="002124C4">
        <w:rPr>
          <w:rFonts w:ascii="Liberation Serif" w:eastAsia="Times New Roman" w:hAnsi="Liberation Serif" w:cs="Liberation Serif"/>
          <w:sz w:val="22"/>
          <w:szCs w:val="22"/>
        </w:rPr>
        <w:br/>
        <w:t>i zobowiązujemy się w przypadku wyboru niniejszej oferty do zawarcia umowy na warunkach w nich określonych.</w:t>
      </w:r>
    </w:p>
    <w:p w:rsidR="00EF5D8F" w:rsidRPr="002124C4" w:rsidRDefault="00EF5D8F" w:rsidP="00EF5D8F">
      <w:pPr>
        <w:numPr>
          <w:ilvl w:val="0"/>
          <w:numId w:val="23"/>
        </w:numPr>
        <w:tabs>
          <w:tab w:val="num" w:pos="426"/>
        </w:tabs>
        <w:spacing w:before="360" w:after="12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że przedmiot zamówienia wykonamy </w:t>
      </w:r>
      <w:r w:rsidRPr="002124C4">
        <w:rPr>
          <w:rFonts w:ascii="Liberation Serif" w:eastAsia="Times New Roman" w:hAnsi="Liberation Serif" w:cs="Liberation Serif"/>
          <w:b/>
          <w:sz w:val="22"/>
          <w:szCs w:val="22"/>
        </w:rPr>
        <w:t>samodzielnie*/przy pomocy podwykonawców*</w:t>
      </w:r>
    </w:p>
    <w:p w:rsidR="00EF5D8F" w:rsidRPr="002124C4" w:rsidRDefault="00EF5D8F" w:rsidP="00EF5D8F">
      <w:pPr>
        <w:tabs>
          <w:tab w:val="center" w:pos="4536"/>
          <w:tab w:val="right" w:pos="9072"/>
        </w:tabs>
        <w:spacing w:before="120"/>
        <w:ind w:left="360"/>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w:t>
      </w:r>
    </w:p>
    <w:p w:rsidR="00EF5D8F" w:rsidRPr="002124C4" w:rsidRDefault="00EF5D8F" w:rsidP="00EF5D8F">
      <w:pPr>
        <w:tabs>
          <w:tab w:val="center" w:pos="4536"/>
          <w:tab w:val="right" w:pos="9072"/>
        </w:tabs>
        <w:spacing w:after="120"/>
        <w:ind w:left="357"/>
        <w:jc w:val="both"/>
        <w:rPr>
          <w:rFonts w:ascii="Liberation Serif" w:eastAsia="Times New Roman" w:hAnsi="Liberation Serif" w:cs="Liberation Serif"/>
          <w:i/>
          <w:sz w:val="22"/>
          <w:szCs w:val="22"/>
        </w:rPr>
      </w:pPr>
      <w:r w:rsidRPr="002124C4">
        <w:rPr>
          <w:rFonts w:ascii="Liberation Serif" w:eastAsia="Times New Roman" w:hAnsi="Liberation Serif" w:cs="Liberation Serif"/>
          <w:i/>
          <w:sz w:val="22"/>
          <w:szCs w:val="22"/>
        </w:rPr>
        <w:t>(należy wskazać część zamówienia, której wykonanie zamierza powierzyć podwykonawcom oraz podać nazwy podwykonawców jeżeli są już znani).</w:t>
      </w:r>
    </w:p>
    <w:p w:rsidR="00EF5D8F" w:rsidRPr="002124C4" w:rsidRDefault="00EF5D8F" w:rsidP="00EF5D8F">
      <w:pPr>
        <w:tabs>
          <w:tab w:val="center" w:pos="4536"/>
          <w:tab w:val="right" w:pos="9072"/>
        </w:tabs>
        <w:spacing w:after="120"/>
        <w:ind w:left="357"/>
        <w:jc w:val="both"/>
        <w:rPr>
          <w:rFonts w:ascii="Liberation Serif" w:eastAsia="Times New Roman" w:hAnsi="Liberation Serif" w:cs="Liberation Serif"/>
          <w:i/>
          <w:sz w:val="22"/>
          <w:szCs w:val="22"/>
        </w:rPr>
      </w:pPr>
    </w:p>
    <w:p w:rsidR="00EF5D8F" w:rsidRPr="002124C4" w:rsidRDefault="00EF5D8F" w:rsidP="00EF5D8F">
      <w:pPr>
        <w:numPr>
          <w:ilvl w:val="0"/>
          <w:numId w:val="23"/>
        </w:numPr>
        <w:tabs>
          <w:tab w:val="num" w:pos="426"/>
        </w:tabs>
        <w:spacing w:before="120" w:after="120"/>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iż wybór naszej oferty </w:t>
      </w:r>
      <w:r w:rsidRPr="002124C4">
        <w:rPr>
          <w:rFonts w:ascii="Liberation Serif" w:eastAsia="Times New Roman" w:hAnsi="Liberation Serif" w:cs="Liberation Serif"/>
          <w:b/>
          <w:sz w:val="22"/>
          <w:szCs w:val="22"/>
        </w:rPr>
        <w:t>prowadzi* / nie prowadzi*</w:t>
      </w:r>
      <w:r w:rsidRPr="002124C4">
        <w:rPr>
          <w:rFonts w:ascii="Liberation Serif" w:eastAsia="Times New Roman" w:hAnsi="Liberation Serif" w:cs="Liberation Serif"/>
          <w:sz w:val="22"/>
          <w:szCs w:val="22"/>
        </w:rPr>
        <w:t xml:space="preserve"> do powstania u Zamawiającego obowiązku podatkowego zgodnie z ustawą o podatku towarów i usług (art. 225 ustawy </w:t>
      </w:r>
      <w:proofErr w:type="spellStart"/>
      <w:r w:rsidRPr="002124C4">
        <w:rPr>
          <w:rFonts w:ascii="Liberation Serif" w:eastAsia="Times New Roman" w:hAnsi="Liberation Serif" w:cs="Liberation Serif"/>
          <w:sz w:val="22"/>
          <w:szCs w:val="22"/>
        </w:rPr>
        <w:t>Pzp</w:t>
      </w:r>
      <w:proofErr w:type="spellEnd"/>
      <w:r w:rsidRPr="002124C4">
        <w:rPr>
          <w:rFonts w:ascii="Liberation Serif" w:eastAsia="Times New Roman" w:hAnsi="Liberation Serif" w:cs="Liberation Serif"/>
          <w:sz w:val="22"/>
          <w:szCs w:val="22"/>
        </w:rPr>
        <w:t>).</w:t>
      </w:r>
    </w:p>
    <w:p w:rsidR="00EF5D8F" w:rsidRPr="002124C4" w:rsidRDefault="00EF5D8F" w:rsidP="00EF5D8F">
      <w:pPr>
        <w:ind w:left="426"/>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w:t>
      </w:r>
    </w:p>
    <w:p w:rsidR="00EF5D8F" w:rsidRPr="002124C4" w:rsidRDefault="00EF5D8F" w:rsidP="00EF5D8F">
      <w:pPr>
        <w:spacing w:after="120"/>
        <w:ind w:left="426"/>
        <w:jc w:val="both"/>
        <w:rPr>
          <w:rFonts w:ascii="Liberation Serif" w:hAnsi="Liberation Serif" w:cs="Liberation Serif"/>
          <w:color w:val="000000"/>
          <w:sz w:val="22"/>
          <w:szCs w:val="22"/>
          <w:lang w:eastAsia="en-GB"/>
        </w:rPr>
      </w:pPr>
      <w:r w:rsidRPr="002124C4">
        <w:rPr>
          <w:rFonts w:ascii="Liberation Serif" w:eastAsia="Times New Roman" w:hAnsi="Liberation Serif" w:cs="Liberation Serif"/>
          <w:i/>
          <w:sz w:val="22"/>
          <w:szCs w:val="22"/>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dla każdej wybranej części zamówienia osobno).</w:t>
      </w:r>
    </w:p>
    <w:p w:rsidR="00EF5D8F" w:rsidRPr="002124C4" w:rsidRDefault="00EF5D8F" w:rsidP="00EF5D8F">
      <w:pPr>
        <w:spacing w:after="120"/>
        <w:ind w:left="426"/>
        <w:jc w:val="both"/>
        <w:rPr>
          <w:rFonts w:ascii="Liberation Serif" w:hAnsi="Liberation Serif" w:cs="Liberation Serif"/>
          <w:color w:val="000000"/>
          <w:sz w:val="22"/>
          <w:szCs w:val="22"/>
          <w:lang w:eastAsia="en-GB"/>
        </w:rPr>
      </w:pPr>
    </w:p>
    <w:p w:rsidR="00EF5D8F" w:rsidRPr="002124C4" w:rsidRDefault="00EF5D8F" w:rsidP="00EF5D8F">
      <w:pPr>
        <w:numPr>
          <w:ilvl w:val="0"/>
          <w:numId w:val="23"/>
        </w:numPr>
        <w:tabs>
          <w:tab w:val="num" w:pos="426"/>
        </w:tabs>
        <w:spacing w:after="120"/>
        <w:jc w:val="both"/>
        <w:rPr>
          <w:rFonts w:ascii="Liberation Serif" w:hAnsi="Liberation Serif" w:cs="Liberation Serif"/>
          <w:i/>
          <w:color w:val="000000"/>
          <w:sz w:val="22"/>
          <w:szCs w:val="22"/>
          <w:lang w:eastAsia="en-GB"/>
        </w:rPr>
      </w:pPr>
      <w:r w:rsidRPr="002124C4">
        <w:rPr>
          <w:rFonts w:ascii="Liberation Serif" w:hAnsi="Liberation Serif" w:cs="Liberation Serif"/>
          <w:color w:val="000000"/>
          <w:sz w:val="22"/>
          <w:szCs w:val="22"/>
          <w:lang w:eastAsia="en-GB"/>
        </w:rPr>
        <w:t>Oświadczam, że wypełniłem obowiązki informacyjne przewidziane w art. 13 lub art. 14 RODO</w:t>
      </w:r>
      <w:r w:rsidRPr="002124C4">
        <w:rPr>
          <w:rFonts w:ascii="Liberation Serif" w:hAnsi="Liberation Serif" w:cs="Liberation Serif"/>
          <w:color w:val="000000"/>
          <w:sz w:val="22"/>
          <w:szCs w:val="22"/>
          <w:vertAlign w:val="superscript"/>
          <w:lang w:eastAsia="en-GB"/>
        </w:rPr>
        <w:t>1)</w:t>
      </w:r>
      <w:r w:rsidRPr="002124C4">
        <w:rPr>
          <w:rFonts w:ascii="Liberation Serif" w:hAnsi="Liberation Serif" w:cs="Liberation Serif"/>
          <w:color w:val="000000"/>
          <w:sz w:val="22"/>
          <w:szCs w:val="22"/>
          <w:lang w:eastAsia="en-GB"/>
        </w:rPr>
        <w:t xml:space="preserve"> wobec osób fizycznych, </w:t>
      </w:r>
      <w:r w:rsidRPr="002124C4">
        <w:rPr>
          <w:rFonts w:ascii="Liberation Serif" w:hAnsi="Liberation Serif" w:cs="Liberation Serif"/>
          <w:sz w:val="22"/>
          <w:szCs w:val="22"/>
          <w:lang w:eastAsia="en-GB"/>
        </w:rPr>
        <w:t>od których dane osobowe bezpośrednio lub pośrednio pozyskałem</w:t>
      </w:r>
      <w:r w:rsidRPr="002124C4">
        <w:rPr>
          <w:rFonts w:ascii="Liberation Serif" w:hAnsi="Liberation Serif" w:cs="Liberation Serif"/>
          <w:color w:val="000000"/>
          <w:sz w:val="22"/>
          <w:szCs w:val="22"/>
          <w:lang w:eastAsia="en-GB"/>
        </w:rPr>
        <w:t xml:space="preserve"> w celu ubiegania się o udzielenie zamówienia publicznego w niniejszym postępowaniu</w:t>
      </w:r>
      <w:r w:rsidRPr="002124C4">
        <w:rPr>
          <w:rFonts w:ascii="Liberation Serif" w:hAnsi="Liberation Serif" w:cs="Liberation Serif"/>
          <w:sz w:val="22"/>
          <w:szCs w:val="22"/>
          <w:lang w:eastAsia="en-GB"/>
        </w:rPr>
        <w:t>.**</w:t>
      </w:r>
    </w:p>
    <w:p w:rsidR="00EF5D8F" w:rsidRPr="002124C4" w:rsidRDefault="00EF5D8F" w:rsidP="00EF5D8F">
      <w:pPr>
        <w:spacing w:after="120"/>
        <w:ind w:left="426"/>
        <w:jc w:val="both"/>
        <w:rPr>
          <w:rFonts w:ascii="Liberation Serif" w:hAnsi="Liberation Serif" w:cs="Liberation Serif"/>
          <w:i/>
          <w:sz w:val="22"/>
          <w:szCs w:val="22"/>
          <w:lang w:eastAsia="en-GB"/>
        </w:rPr>
      </w:pPr>
      <w:r w:rsidRPr="002124C4">
        <w:rPr>
          <w:rFonts w:ascii="Liberation Serif" w:hAnsi="Liberation Serif" w:cs="Liberation Serif"/>
          <w:i/>
          <w:color w:val="000000"/>
          <w:sz w:val="22"/>
          <w:szCs w:val="22"/>
          <w:vertAlign w:val="superscript"/>
          <w:lang w:eastAsia="en-GB"/>
        </w:rPr>
        <w:t>1)</w:t>
      </w:r>
      <w:r w:rsidRPr="002124C4">
        <w:rPr>
          <w:rFonts w:ascii="Liberation Serif" w:hAnsi="Liberation Serif" w:cs="Liberation Serif"/>
          <w:i/>
          <w:sz w:val="22"/>
          <w:szCs w:val="22"/>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5D8F" w:rsidRPr="002124C4" w:rsidRDefault="00EF5D8F" w:rsidP="00EF5D8F">
      <w:pPr>
        <w:spacing w:after="120"/>
        <w:ind w:left="426"/>
        <w:jc w:val="both"/>
        <w:rPr>
          <w:rFonts w:cs="Calibri"/>
          <w:i/>
          <w:color w:val="000000"/>
          <w:sz w:val="22"/>
          <w:szCs w:val="22"/>
          <w:lang w:eastAsia="en-GB"/>
        </w:rPr>
      </w:pPr>
    </w:p>
    <w:p w:rsidR="00EF5D8F" w:rsidRPr="002124C4" w:rsidRDefault="00EF5D8F" w:rsidP="00EF5D8F">
      <w:pPr>
        <w:numPr>
          <w:ilvl w:val="0"/>
          <w:numId w:val="23"/>
        </w:numPr>
        <w:tabs>
          <w:tab w:val="num" w:pos="426"/>
        </w:tabs>
        <w:autoSpaceDE w:val="0"/>
        <w:autoSpaceDN w:val="0"/>
        <w:adjustRightInd w:val="0"/>
        <w:spacing w:after="120"/>
        <w:jc w:val="both"/>
        <w:rPr>
          <w:rFonts w:ascii="Liberation Serif" w:hAnsi="Liberation Serif" w:cs="Liberation Serif"/>
          <w:sz w:val="22"/>
          <w:szCs w:val="22"/>
        </w:rPr>
      </w:pPr>
      <w:r w:rsidRPr="002124C4">
        <w:rPr>
          <w:rFonts w:ascii="Liberation Serif" w:hAnsi="Liberation Serif" w:cs="Liberation Serif"/>
          <w:bCs/>
          <w:sz w:val="22"/>
          <w:szCs w:val="22"/>
        </w:rPr>
        <w:t xml:space="preserve">Rodzaj Wykonawcy </w:t>
      </w:r>
      <w:r w:rsidRPr="002124C4">
        <w:rPr>
          <w:rFonts w:ascii="Liberation Serif" w:hAnsi="Liberation Serif" w:cs="Liberation Serif"/>
          <w:bCs/>
          <w:i/>
          <w:sz w:val="22"/>
          <w:szCs w:val="22"/>
        </w:rPr>
        <w:t>(należy wybrać właściwe)</w:t>
      </w:r>
      <w:r w:rsidRPr="002124C4">
        <w:rPr>
          <w:rFonts w:ascii="Liberation Serif" w:hAnsi="Liberation Serif" w:cs="Liberation Serif"/>
          <w:bCs/>
          <w:sz w:val="22"/>
          <w:szCs w:val="22"/>
        </w:rPr>
        <w:t>:</w:t>
      </w:r>
    </w:p>
    <w:p w:rsidR="00EF5D8F" w:rsidRPr="002124C4" w:rsidRDefault="00EF5D8F" w:rsidP="00EF5D8F">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bCs/>
          <w:sz w:val="22"/>
          <w:szCs w:val="22"/>
        </w:rPr>
        <w:t xml:space="preserve"> mikroprzedsiębiorstwo</w:t>
      </w:r>
    </w:p>
    <w:p w:rsidR="00EF5D8F" w:rsidRPr="002124C4" w:rsidRDefault="00EF5D8F" w:rsidP="00EF5D8F">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bCs/>
          <w:sz w:val="22"/>
          <w:szCs w:val="22"/>
        </w:rPr>
        <w:t xml:space="preserve"> małe przedsiębiorstwo</w:t>
      </w:r>
    </w:p>
    <w:p w:rsidR="00EF5D8F" w:rsidRPr="002124C4" w:rsidRDefault="00EF5D8F" w:rsidP="00EF5D8F">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Pr>
          <w:rFonts w:ascii="Liberation Serif" w:hAnsi="Liberation Serif" w:cs="Liberation Serif"/>
          <w:bCs/>
          <w:sz w:val="22"/>
          <w:szCs w:val="22"/>
        </w:rPr>
        <w:t xml:space="preserve"> </w:t>
      </w:r>
      <w:r w:rsidRPr="002124C4">
        <w:rPr>
          <w:rFonts w:ascii="Liberation Serif" w:hAnsi="Liberation Serif" w:cs="Liberation Serif"/>
          <w:bCs/>
          <w:sz w:val="22"/>
          <w:szCs w:val="22"/>
        </w:rPr>
        <w:t>średnie przedsiębiorstwo</w:t>
      </w:r>
    </w:p>
    <w:p w:rsidR="00EF5D8F" w:rsidRPr="002124C4" w:rsidRDefault="00EF5D8F" w:rsidP="00EF5D8F">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Pr>
          <w:rFonts w:ascii="Liberation Serif" w:hAnsi="Liberation Serif" w:cs="Liberation Serif"/>
          <w:bCs/>
          <w:sz w:val="22"/>
          <w:szCs w:val="22"/>
        </w:rPr>
        <w:t xml:space="preserve"> </w:t>
      </w:r>
      <w:r w:rsidRPr="002124C4">
        <w:rPr>
          <w:rFonts w:ascii="Liberation Serif" w:hAnsi="Liberation Serif" w:cs="Liberation Serif"/>
          <w:sz w:val="22"/>
          <w:szCs w:val="22"/>
        </w:rPr>
        <w:t>prowadzenie jednoosobowej działalności</w:t>
      </w:r>
    </w:p>
    <w:p w:rsidR="00EF5D8F" w:rsidRPr="002124C4" w:rsidRDefault="00EF5D8F" w:rsidP="00EF5D8F">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sz w:val="22"/>
          <w:szCs w:val="22"/>
        </w:rPr>
        <w:t xml:space="preserve"> osoba fizyczna nie prowadząca działalności gospodarczej</w:t>
      </w:r>
    </w:p>
    <w:p w:rsidR="00EF5D8F" w:rsidRPr="002124C4" w:rsidRDefault="00EF5D8F" w:rsidP="00EF5D8F">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sz w:val="22"/>
          <w:szCs w:val="22"/>
        </w:rPr>
        <w:t xml:space="preserve"> inny rodzaj</w:t>
      </w:r>
    </w:p>
    <w:p w:rsidR="00EF5D8F" w:rsidRPr="00526FBD" w:rsidRDefault="00EF5D8F" w:rsidP="00EF5D8F">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 xml:space="preserve">Por. zalecenie Komisji z dnia 6 maja 2003 r. dotyczące definicji mikroprzedsiębiorstw oraz małych i średnich przedsiębiorstw (Dz.U. L 124 z 20.5.2003, s. 36). Te informacje są wymagane wyłącznie do celów statystycznych. </w:t>
      </w:r>
    </w:p>
    <w:p w:rsidR="00EF5D8F" w:rsidRPr="00526FBD" w:rsidRDefault="00EF5D8F" w:rsidP="00EF5D8F">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Mikroprzedsiębiorstwo: przedsiębiorstwo, które zatrudnia mniej niż 10 osób i którego roczny obrót lub roczna suma bilansowa nie przekracza 2 milionów EUR.</w:t>
      </w:r>
    </w:p>
    <w:p w:rsidR="00EF5D8F" w:rsidRPr="00526FBD" w:rsidRDefault="00EF5D8F" w:rsidP="00EF5D8F">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Małe przedsiębiorstwo: przedsiębiorstwo, które zatrudnia mniej niż 50 osób i którego roczny obrót lub roczna suma bilansowa nie przekracza 10 milionów EUR.</w:t>
      </w:r>
    </w:p>
    <w:p w:rsidR="00EF5D8F" w:rsidRPr="00526FBD" w:rsidRDefault="00EF5D8F" w:rsidP="00EF5D8F">
      <w:pPr>
        <w:tabs>
          <w:tab w:val="num" w:pos="567"/>
        </w:tabs>
        <w:spacing w:after="120"/>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lastRenderedPageBreak/>
        <w:t xml:space="preserve">Średnie przedsiębiorstwa: przedsiębiorstwa, które nie są mikroprzedsiębiorstwami ani małymi </w:t>
      </w:r>
      <w:proofErr w:type="spellStart"/>
      <w:r w:rsidRPr="00526FBD">
        <w:rPr>
          <w:rFonts w:ascii="Liberation Serif" w:hAnsi="Liberation Serif" w:cs="Liberation Serif"/>
          <w:i/>
          <w:sz w:val="18"/>
          <w:szCs w:val="22"/>
          <w:lang w:eastAsia="en-GB"/>
        </w:rPr>
        <w:t>przedsiębiorstwamii</w:t>
      </w:r>
      <w:proofErr w:type="spellEnd"/>
      <w:r w:rsidRPr="00526FBD">
        <w:rPr>
          <w:rFonts w:ascii="Liberation Serif" w:hAnsi="Liberation Serif" w:cs="Liberation Serif"/>
          <w:i/>
          <w:sz w:val="18"/>
          <w:szCs w:val="22"/>
          <w:lang w:eastAsia="en-GB"/>
        </w:rPr>
        <w:t> które zatrudniają mniej niż 250 osób i których roczny obrót nie przekracza 50 milionów EUR lub roczna suma bilansowa nie przekracza 43 milionów EUR.</w:t>
      </w:r>
    </w:p>
    <w:p w:rsidR="00EF5D8F" w:rsidRPr="00526FBD" w:rsidRDefault="00EF5D8F" w:rsidP="00EF5D8F">
      <w:pPr>
        <w:jc w:val="both"/>
        <w:rPr>
          <w:rFonts w:ascii="Liberation Serif" w:eastAsia="Times New Roman" w:hAnsi="Liberation Serif" w:cs="Liberation Serif"/>
          <w:sz w:val="24"/>
          <w:szCs w:val="22"/>
        </w:rPr>
      </w:pPr>
    </w:p>
    <w:p w:rsidR="00EF5D8F" w:rsidRPr="00526FBD" w:rsidRDefault="00EF5D8F" w:rsidP="00EF5D8F">
      <w:pPr>
        <w:jc w:val="both"/>
        <w:rPr>
          <w:rFonts w:ascii="Liberation Serif" w:eastAsia="Times New Roman" w:hAnsi="Liberation Serif" w:cs="Liberation Serif"/>
          <w:sz w:val="24"/>
          <w:szCs w:val="22"/>
        </w:rPr>
      </w:pPr>
    </w:p>
    <w:p w:rsidR="00EF5D8F" w:rsidRPr="00526FBD" w:rsidRDefault="00EF5D8F" w:rsidP="00EF5D8F">
      <w:pPr>
        <w:jc w:val="both"/>
        <w:rPr>
          <w:rFonts w:ascii="Liberation Serif" w:eastAsia="Times New Roman" w:hAnsi="Liberation Serif" w:cs="Liberation Serif"/>
          <w:sz w:val="24"/>
          <w:szCs w:val="22"/>
        </w:rPr>
      </w:pPr>
      <w:r w:rsidRPr="00526FBD">
        <w:rPr>
          <w:rFonts w:ascii="Liberation Serif" w:eastAsia="Times New Roman" w:hAnsi="Liberation Serif" w:cs="Liberation Serif"/>
          <w:sz w:val="24"/>
          <w:szCs w:val="22"/>
        </w:rPr>
        <w:t xml:space="preserve">    …………………………………… </w:t>
      </w:r>
    </w:p>
    <w:p w:rsidR="00EF5D8F" w:rsidRPr="00526FBD" w:rsidRDefault="00EF5D8F" w:rsidP="00EF5D8F">
      <w:pPr>
        <w:rPr>
          <w:rFonts w:ascii="Liberation Serif" w:eastAsia="Times New Roman" w:hAnsi="Liberation Serif" w:cs="Liberation Serif"/>
          <w:i/>
        </w:rPr>
      </w:pPr>
      <w:r w:rsidRPr="00526FBD">
        <w:rPr>
          <w:rFonts w:ascii="Liberation Serif" w:eastAsia="Times New Roman" w:hAnsi="Liberation Serif" w:cs="Liberation Serif"/>
          <w:i/>
        </w:rPr>
        <w:t xml:space="preserve">                miejscowość, data</w:t>
      </w:r>
    </w:p>
    <w:p w:rsidR="00EF5D8F" w:rsidRPr="002124C4" w:rsidRDefault="00EF5D8F" w:rsidP="00EF5D8F">
      <w:pPr>
        <w:ind w:left="3540"/>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(należy opatrzyć kwalifikowanym podpisem elektronicznym lub</w:t>
      </w:r>
    </w:p>
    <w:p w:rsidR="00EF5D8F" w:rsidRPr="002124C4" w:rsidRDefault="00EF5D8F" w:rsidP="00EF5D8F">
      <w:pPr>
        <w:ind w:left="3966"/>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podpisem zaufanym lub podpisem osobistym osoby uprawnionej</w:t>
      </w:r>
    </w:p>
    <w:p w:rsidR="00EF5D8F" w:rsidRPr="002124C4" w:rsidRDefault="00EF5D8F" w:rsidP="00EF5D8F">
      <w:pPr>
        <w:ind w:left="3966"/>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lub osób uprawnionych do reprezentowania Wykonawcy)</w:t>
      </w:r>
    </w:p>
    <w:p w:rsidR="00EF5D8F" w:rsidRPr="00526FBD" w:rsidRDefault="00EF5D8F" w:rsidP="00EF5D8F">
      <w:pPr>
        <w:ind w:left="3966"/>
        <w:jc w:val="center"/>
        <w:rPr>
          <w:rFonts w:ascii="Liberation Serif" w:eastAsia="Times New Roman" w:hAnsi="Liberation Serif" w:cs="Liberation Serif"/>
          <w:i/>
        </w:rPr>
      </w:pPr>
    </w:p>
    <w:p w:rsidR="00EF5D8F" w:rsidRPr="00526FBD" w:rsidRDefault="00EF5D8F" w:rsidP="00EF5D8F">
      <w:pPr>
        <w:spacing w:after="120"/>
        <w:rPr>
          <w:rFonts w:ascii="Liberation Serif" w:eastAsia="Times New Roman" w:hAnsi="Liberation Serif" w:cs="Liberation Serif"/>
          <w:bCs/>
          <w:i/>
          <w:szCs w:val="22"/>
        </w:rPr>
      </w:pPr>
      <w:r w:rsidRPr="00526FBD">
        <w:rPr>
          <w:rFonts w:ascii="Liberation Serif" w:eastAsia="Times New Roman" w:hAnsi="Liberation Serif" w:cs="Liberation Serif"/>
          <w:bCs/>
          <w:i/>
          <w:sz w:val="22"/>
          <w:szCs w:val="22"/>
        </w:rPr>
        <w:t>*</w:t>
      </w:r>
      <w:r w:rsidRPr="00526FBD">
        <w:rPr>
          <w:rFonts w:ascii="Liberation Serif" w:eastAsia="Times New Roman" w:hAnsi="Liberation Serif" w:cs="Liberation Serif"/>
          <w:bCs/>
          <w:i/>
          <w:szCs w:val="22"/>
        </w:rPr>
        <w:t>niewłaściwe skreślić</w:t>
      </w:r>
    </w:p>
    <w:p w:rsidR="00EF5D8F" w:rsidRPr="00526FBD" w:rsidRDefault="00EF5D8F" w:rsidP="00EF5D8F">
      <w:pPr>
        <w:suppressAutoHyphens/>
        <w:spacing w:after="120"/>
        <w:ind w:left="142" w:hanging="142"/>
        <w:jc w:val="both"/>
        <w:rPr>
          <w:rFonts w:ascii="Liberation Serif" w:hAnsi="Liberation Serif" w:cs="Liberation Serif"/>
          <w:i/>
          <w:szCs w:val="22"/>
          <w:lang w:eastAsia="ar-SA"/>
        </w:rPr>
      </w:pPr>
      <w:r w:rsidRPr="00526FBD">
        <w:rPr>
          <w:rFonts w:ascii="Liberation Serif" w:hAnsi="Liberation Serif" w:cs="Liberation Serif"/>
          <w:i/>
          <w:color w:val="000000"/>
          <w:sz w:val="22"/>
          <w:szCs w:val="22"/>
          <w:lang w:eastAsia="ar-SA"/>
        </w:rPr>
        <w:t xml:space="preserve">** </w:t>
      </w:r>
      <w:r w:rsidRPr="00526FBD">
        <w:rPr>
          <w:rFonts w:ascii="Liberation Serif" w:hAnsi="Liberation Serif" w:cs="Liberation Serif"/>
          <w:i/>
          <w:color w:val="000000"/>
          <w:szCs w:val="22"/>
          <w:lang w:eastAsia="ar-SA"/>
        </w:rPr>
        <w:t xml:space="preserve">w przypadku gdy wykonawca </w:t>
      </w:r>
      <w:r w:rsidRPr="00526FBD">
        <w:rPr>
          <w:rFonts w:ascii="Liberation Serif" w:hAnsi="Liberation Serif" w:cs="Liberation Serif"/>
          <w:i/>
          <w:szCs w:val="22"/>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F5D8F" w:rsidRPr="004905DA" w:rsidRDefault="00EF5D8F" w:rsidP="00EF5D8F">
      <w:pPr>
        <w:pStyle w:val="Standard"/>
        <w:spacing w:line="360" w:lineRule="auto"/>
        <w:jc w:val="both"/>
        <w:rPr>
          <w:rFonts w:ascii="Liberation Serif" w:eastAsia="Arial" w:hAnsi="Liberation Serif" w:cs="Liberation Serif"/>
          <w:sz w:val="22"/>
          <w:szCs w:val="22"/>
        </w:rPr>
      </w:pPr>
      <w:r w:rsidRPr="004905DA">
        <w:rPr>
          <w:rFonts w:ascii="Liberation Serif" w:hAnsi="Liberation Serif" w:cs="Liberation Serif"/>
          <w:b/>
          <w:sz w:val="22"/>
          <w:szCs w:val="22"/>
          <w:u w:val="single"/>
        </w:rPr>
        <w:t>UWAGA!</w:t>
      </w:r>
    </w:p>
    <w:p w:rsidR="00EF5D8F" w:rsidRPr="004905DA" w:rsidRDefault="00EF5D8F" w:rsidP="00EF5D8F">
      <w:pPr>
        <w:pStyle w:val="Standard"/>
        <w:tabs>
          <w:tab w:val="left" w:pos="284"/>
        </w:tabs>
        <w:spacing w:before="100" w:after="100" w:line="360" w:lineRule="auto"/>
        <w:jc w:val="both"/>
        <w:rPr>
          <w:rFonts w:ascii="Liberation Serif" w:hAnsi="Liberation Serif" w:cs="Liberation Serif"/>
        </w:rPr>
      </w:pPr>
      <w:r w:rsidRPr="004905DA">
        <w:rPr>
          <w:rFonts w:ascii="Liberation Serif" w:eastAsia="Arial" w:hAnsi="Liberation Serif" w:cs="Liberation Serif"/>
          <w:sz w:val="22"/>
          <w:szCs w:val="22"/>
        </w:rPr>
        <w:t>Wykonawcy składający ofertę wspólnie w miejscu „Pieczęć firmowa Wykonawcy” wpisują dane wszystkich Wykonawców występujących wspólnie.</w:t>
      </w:r>
    </w:p>
    <w:p w:rsidR="00EF5D8F" w:rsidRPr="004905DA" w:rsidRDefault="00EF5D8F" w:rsidP="00EF5D8F">
      <w:pPr>
        <w:spacing w:line="360" w:lineRule="auto"/>
        <w:ind w:left="3" w:right="42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w:t>
      </w:r>
    </w:p>
    <w:p w:rsidR="00EF5D8F" w:rsidRPr="004905DA" w:rsidRDefault="00EF5D8F" w:rsidP="00EF5D8F">
      <w:pPr>
        <w:spacing w:line="360" w:lineRule="auto"/>
        <w:ind w:left="3"/>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Zamawiający zaleca zapisanie dokumentu w formacie PDF.</w:t>
      </w:r>
    </w:p>
    <w:p w:rsidR="00EF5D8F" w:rsidRPr="004905DA" w:rsidRDefault="00EF5D8F" w:rsidP="00EF5D8F">
      <w:pPr>
        <w:spacing w:line="360" w:lineRule="auto"/>
        <w:ind w:left="3"/>
        <w:rPr>
          <w:rFonts w:ascii="Liberation Serif" w:eastAsia="Segoe UI" w:hAnsi="Liberation Serif" w:cs="Liberation Serif"/>
          <w:b/>
          <w:i/>
          <w:color w:val="FF0000"/>
          <w:sz w:val="18"/>
        </w:rPr>
        <w:sectPr w:rsidR="00EF5D8F" w:rsidRPr="004905DA" w:rsidSect="00EF5D8F">
          <w:headerReference w:type="default" r:id="rId22"/>
          <w:footerReference w:type="default" r:id="rId23"/>
          <w:pgSz w:w="11900" w:h="16838"/>
          <w:pgMar w:top="1047" w:right="986" w:bottom="0" w:left="1277" w:header="0" w:footer="624" w:gutter="0"/>
          <w:cols w:space="0" w:equalWidth="0">
            <w:col w:w="9643"/>
          </w:cols>
          <w:docGrid w:linePitch="360"/>
        </w:sectPr>
      </w:pPr>
    </w:p>
    <w:p w:rsidR="00EF5D8F" w:rsidRPr="004905DA" w:rsidRDefault="00EF5D8F" w:rsidP="00EF5D8F">
      <w:pPr>
        <w:spacing w:line="360" w:lineRule="auto"/>
        <w:rPr>
          <w:rFonts w:ascii="Liberation Serif" w:eastAsia="Times New Roman" w:hAnsi="Liberation Serif" w:cs="Liberation Serif"/>
        </w:rPr>
        <w:sectPr w:rsidR="00EF5D8F" w:rsidRPr="004905DA">
          <w:type w:val="continuous"/>
          <w:pgSz w:w="11900" w:h="16838"/>
          <w:pgMar w:top="1047" w:right="986" w:bottom="0" w:left="1277" w:header="0" w:footer="0" w:gutter="0"/>
          <w:cols w:space="0" w:equalWidth="0">
            <w:col w:w="9643"/>
          </w:cols>
          <w:docGrid w:linePitch="360"/>
        </w:sectPr>
      </w:pPr>
    </w:p>
    <w:p w:rsidR="00EF5D8F" w:rsidRDefault="00EF5D8F" w:rsidP="00EF5D8F">
      <w:pPr>
        <w:spacing w:line="360" w:lineRule="auto"/>
        <w:jc w:val="right"/>
        <w:rPr>
          <w:rFonts w:ascii="Liberation Serif" w:eastAsia="Century Gothic" w:hAnsi="Liberation Serif" w:cs="Liberation Serif"/>
          <w:i/>
          <w:sz w:val="22"/>
          <w:szCs w:val="22"/>
        </w:rPr>
      </w:pPr>
      <w:bookmarkStart w:id="8" w:name="page34"/>
      <w:bookmarkEnd w:id="8"/>
      <w:r w:rsidRPr="004905DA">
        <w:rPr>
          <w:rFonts w:ascii="Liberation Serif" w:eastAsia="Century Gothic" w:hAnsi="Liberation Serif" w:cs="Liberation Serif"/>
          <w:i/>
          <w:sz w:val="22"/>
          <w:szCs w:val="22"/>
        </w:rPr>
        <w:lastRenderedPageBreak/>
        <w:t>Wzór - załącznik nr 3 do SWZ</w:t>
      </w:r>
    </w:p>
    <w:p w:rsidR="00EF5D8F" w:rsidRPr="004905DA" w:rsidRDefault="00EF5D8F" w:rsidP="00EF5D8F">
      <w:pPr>
        <w:spacing w:line="360" w:lineRule="auto"/>
        <w:jc w:val="right"/>
        <w:rPr>
          <w:rFonts w:ascii="Liberation Serif" w:eastAsia="Century Gothic" w:hAnsi="Liberation Serif" w:cs="Liberation Serif"/>
          <w:i/>
          <w:sz w:val="22"/>
          <w:szCs w:val="22"/>
        </w:rPr>
      </w:pPr>
      <w:r>
        <w:rPr>
          <w:rFonts w:ascii="Liberation Serif" w:eastAsia="Century Gothic" w:hAnsi="Liberation Serif" w:cs="Liberation Serif"/>
          <w:i/>
          <w:sz w:val="22"/>
          <w:szCs w:val="22"/>
        </w:rPr>
        <w:t>(obowiązkowy)</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576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Zamawiający:</w:t>
      </w:r>
    </w:p>
    <w:p w:rsidR="00EF5D8F" w:rsidRPr="004905DA" w:rsidRDefault="00EF5D8F" w:rsidP="00EF5D8F">
      <w:pPr>
        <w:spacing w:line="360" w:lineRule="auto"/>
        <w:ind w:left="5760"/>
        <w:rPr>
          <w:rFonts w:ascii="Liberation Serif" w:eastAsia="Century Gothic" w:hAnsi="Liberation Serif" w:cs="Liberation Serif"/>
          <w:b/>
          <w:sz w:val="24"/>
          <w:szCs w:val="22"/>
        </w:rPr>
      </w:pPr>
      <w:r w:rsidRPr="004905DA">
        <w:rPr>
          <w:rFonts w:ascii="Liberation Serif" w:eastAsia="Century Gothic" w:hAnsi="Liberation Serif" w:cs="Liberation Serif"/>
          <w:b/>
          <w:sz w:val="24"/>
          <w:szCs w:val="22"/>
        </w:rPr>
        <w:t>Gmina Szczytno</w:t>
      </w:r>
    </w:p>
    <w:p w:rsidR="00EF5D8F" w:rsidRPr="004905DA" w:rsidRDefault="00EF5D8F" w:rsidP="00EF5D8F">
      <w:pPr>
        <w:spacing w:line="360" w:lineRule="auto"/>
        <w:ind w:left="5760"/>
        <w:rPr>
          <w:rFonts w:ascii="Liberation Serif" w:eastAsia="Century Gothic" w:hAnsi="Liberation Serif" w:cs="Liberation Serif"/>
          <w:b/>
          <w:sz w:val="24"/>
          <w:szCs w:val="22"/>
        </w:rPr>
      </w:pPr>
      <w:r w:rsidRPr="004905DA">
        <w:rPr>
          <w:rFonts w:ascii="Liberation Serif" w:eastAsia="Century Gothic" w:hAnsi="Liberation Serif" w:cs="Liberation Serif"/>
          <w:b/>
          <w:sz w:val="24"/>
          <w:szCs w:val="22"/>
        </w:rPr>
        <w:t>ul. Łomżyńska 3</w:t>
      </w:r>
    </w:p>
    <w:p w:rsidR="00EF5D8F" w:rsidRPr="004905DA" w:rsidRDefault="00EF5D8F" w:rsidP="00EF5D8F">
      <w:pPr>
        <w:spacing w:line="360" w:lineRule="auto"/>
        <w:ind w:left="5760"/>
        <w:rPr>
          <w:rFonts w:ascii="Liberation Serif" w:eastAsia="Times New Roman" w:hAnsi="Liberation Serif" w:cs="Liberation Serif"/>
          <w:sz w:val="24"/>
          <w:szCs w:val="22"/>
        </w:rPr>
      </w:pPr>
      <w:r w:rsidRPr="004905DA">
        <w:rPr>
          <w:rFonts w:ascii="Liberation Serif" w:eastAsia="Century Gothic" w:hAnsi="Liberation Serif" w:cs="Liberation Serif"/>
          <w:b/>
          <w:sz w:val="24"/>
          <w:szCs w:val="22"/>
        </w:rPr>
        <w:t>12-100 Szczytno</w:t>
      </w:r>
    </w:p>
    <w:p w:rsidR="00EF5D8F" w:rsidRPr="004905DA" w:rsidRDefault="00EF5D8F" w:rsidP="00EF5D8F">
      <w:pPr>
        <w:spacing w:line="360" w:lineRule="auto"/>
        <w:ind w:left="3"/>
        <w:rPr>
          <w:rFonts w:ascii="Liberation Serif" w:eastAsia="Century Gothic" w:hAnsi="Liberation Serif" w:cs="Liberation Serif"/>
          <w:b/>
          <w:sz w:val="22"/>
          <w:szCs w:val="22"/>
        </w:rPr>
      </w:pPr>
    </w:p>
    <w:p w:rsidR="00EF5D8F" w:rsidRPr="004905DA" w:rsidRDefault="00EF5D8F" w:rsidP="00EF5D8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Wykonawca/podmiot udostępniający zasoby/podwykonawca*:</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tabs>
          <w:tab w:val="left" w:pos="922"/>
          <w:tab w:val="left" w:pos="2482"/>
          <w:tab w:val="left" w:pos="3362"/>
        </w:tabs>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(pełna</w:t>
      </w:r>
      <w:r w:rsidRPr="004905DA">
        <w:rPr>
          <w:rFonts w:ascii="Liberation Serif" w:eastAsia="Century Gothic" w:hAnsi="Liberation Serif" w:cs="Liberation Serif"/>
          <w:i/>
          <w:szCs w:val="22"/>
        </w:rPr>
        <w:tab/>
        <w:t>nazwa/firma,</w:t>
      </w:r>
      <w:r w:rsidRPr="004905DA">
        <w:rPr>
          <w:rFonts w:ascii="Liberation Serif" w:eastAsia="Century Gothic" w:hAnsi="Liberation Serif" w:cs="Liberation Serif"/>
          <w:i/>
          <w:szCs w:val="22"/>
        </w:rPr>
        <w:tab/>
        <w:t>adres,</w:t>
      </w:r>
      <w:r w:rsidRPr="004905DA">
        <w:rPr>
          <w:rFonts w:ascii="Liberation Serif" w:eastAsia="Times New Roman" w:hAnsi="Liberation Serif" w:cs="Liberation Serif"/>
          <w:szCs w:val="22"/>
        </w:rPr>
        <w:tab/>
      </w:r>
      <w:r w:rsidRPr="004905DA">
        <w:rPr>
          <w:rFonts w:ascii="Liberation Serif" w:eastAsia="Century Gothic" w:hAnsi="Liberation Serif" w:cs="Liberation Serif"/>
          <w:i/>
          <w:szCs w:val="22"/>
        </w:rPr>
        <w:t>w</w:t>
      </w:r>
    </w:p>
    <w:p w:rsidR="00EF5D8F" w:rsidRPr="004905DA" w:rsidRDefault="00EF5D8F" w:rsidP="00EF5D8F">
      <w:pPr>
        <w:spacing w:line="360" w:lineRule="auto"/>
        <w:ind w:left="3"/>
        <w:rPr>
          <w:rFonts w:ascii="Liberation Serif" w:eastAsia="Century Gothic" w:hAnsi="Liberation Serif" w:cs="Liberation Serif"/>
          <w:i/>
          <w:sz w:val="22"/>
          <w:szCs w:val="22"/>
        </w:rPr>
      </w:pPr>
      <w:r w:rsidRPr="004905DA">
        <w:rPr>
          <w:rFonts w:ascii="Liberation Serif" w:eastAsia="Century Gothic" w:hAnsi="Liberation Serif" w:cs="Liberation Serif"/>
          <w:i/>
          <w:szCs w:val="22"/>
        </w:rPr>
        <w:t>zależności od podmiotu: NIP/KRS)</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reprezentowany przez:</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(imię, nazwisko, stanowisko/podstawa do 200</w:t>
      </w:r>
    </w:p>
    <w:p w:rsidR="00EF5D8F" w:rsidRPr="004905DA" w:rsidRDefault="00EF5D8F" w:rsidP="00EF5D8F">
      <w:pPr>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reprezentacji)</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right="-2"/>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Oświadczenie Wykonawcy/podmiotu udostępniającego zasoby/pod</w:t>
      </w:r>
      <w:r>
        <w:rPr>
          <w:rFonts w:ascii="Liberation Serif" w:eastAsia="Century Gothic" w:hAnsi="Liberation Serif" w:cs="Liberation Serif"/>
          <w:b/>
          <w:sz w:val="22"/>
          <w:szCs w:val="22"/>
          <w:u w:val="single"/>
        </w:rPr>
        <w:t>w</w:t>
      </w:r>
      <w:r w:rsidRPr="004905DA">
        <w:rPr>
          <w:rFonts w:ascii="Liberation Serif" w:eastAsia="Century Gothic" w:hAnsi="Liberation Serif" w:cs="Liberation Serif"/>
          <w:b/>
          <w:sz w:val="22"/>
          <w:szCs w:val="22"/>
          <w:u w:val="single"/>
        </w:rPr>
        <w:t>ykonawcy*</w:t>
      </w:r>
    </w:p>
    <w:p w:rsidR="00EF5D8F" w:rsidRPr="004905DA" w:rsidRDefault="00EF5D8F" w:rsidP="00EF5D8F">
      <w:pPr>
        <w:spacing w:line="360" w:lineRule="auto"/>
        <w:ind w:right="-2"/>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składane na podstawie art. 125 ust. 1 ustawy z dnia 11 września 2019 r.</w:t>
      </w:r>
    </w:p>
    <w:p w:rsidR="00EF5D8F" w:rsidRPr="004905DA" w:rsidRDefault="00EF5D8F" w:rsidP="00EF5D8F">
      <w:pPr>
        <w:spacing w:line="360" w:lineRule="auto"/>
        <w:ind w:right="-62"/>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Prawo zamówień publicznych (dalej jako: Ustawą),</w:t>
      </w:r>
    </w:p>
    <w:p w:rsidR="00EF5D8F" w:rsidRPr="004905DA" w:rsidRDefault="00EF5D8F" w:rsidP="00EF5D8F">
      <w:pPr>
        <w:spacing w:line="360" w:lineRule="auto"/>
        <w:ind w:right="17"/>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DOTYCZĄCE PRZESŁANEK WYKLUCZENIA Z POSTĘPOWANIA</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firstLine="717"/>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Na potrzeby postępowania o udzielenie zamówienia publicznego pn. </w:t>
      </w:r>
      <w:r w:rsidRPr="000B41F7">
        <w:rPr>
          <w:rFonts w:ascii="Liberation Serif" w:eastAsia="Century Gothic" w:hAnsi="Liberation Serif" w:cs="Liberation Serif"/>
          <w:b/>
          <w:sz w:val="22"/>
          <w:szCs w:val="22"/>
        </w:rPr>
        <w:t>Zakup sprzętu komputerowego i wyposażenia serwerowni Urzędu Gminy Szczytno i jednostek podległych Gminie Szczytno w ramach  projektu „Cyfrowa Gmina”</w:t>
      </w:r>
      <w:r>
        <w:rPr>
          <w:rFonts w:ascii="Liberation Serif" w:eastAsia="Century Gothic" w:hAnsi="Liberation Serif" w:cs="Liberation Serif"/>
          <w:b/>
          <w:sz w:val="22"/>
          <w:szCs w:val="22"/>
        </w:rPr>
        <w:t xml:space="preserve"> </w:t>
      </w:r>
      <w:r w:rsidRPr="004905DA">
        <w:rPr>
          <w:rFonts w:ascii="Liberation Serif" w:eastAsia="Century Gothic" w:hAnsi="Liberation Serif" w:cs="Liberation Serif"/>
          <w:sz w:val="22"/>
          <w:szCs w:val="22"/>
        </w:rPr>
        <w:t xml:space="preserve">prowadzonego przez </w:t>
      </w:r>
      <w:r w:rsidRPr="004905DA">
        <w:rPr>
          <w:rFonts w:ascii="Liberation Serif" w:eastAsia="Century Gothic" w:hAnsi="Liberation Serif" w:cs="Liberation Serif"/>
          <w:b/>
          <w:sz w:val="22"/>
          <w:szCs w:val="22"/>
        </w:rPr>
        <w:t>Gminę Szczytno</w:t>
      </w:r>
      <w:r w:rsidRPr="004905DA">
        <w:rPr>
          <w:rFonts w:ascii="Liberation Serif" w:eastAsia="Century Gothic" w:hAnsi="Liberation Serif" w:cs="Liberation Serif"/>
          <w:i/>
          <w:sz w:val="22"/>
          <w:szCs w:val="22"/>
        </w:rPr>
        <w:t>,</w:t>
      </w:r>
      <w:r>
        <w:rPr>
          <w:rFonts w:ascii="Liberation Serif" w:eastAsia="Century Gothic" w:hAnsi="Liberation Serif" w:cs="Liberation Serif"/>
          <w:i/>
          <w:sz w:val="22"/>
          <w:szCs w:val="22"/>
        </w:rPr>
        <w:t xml:space="preserve"> </w:t>
      </w:r>
      <w:r w:rsidRPr="004905DA">
        <w:rPr>
          <w:rFonts w:ascii="Liberation Serif" w:eastAsia="Century Gothic" w:hAnsi="Liberation Serif" w:cs="Liberation Serif"/>
          <w:sz w:val="22"/>
          <w:szCs w:val="22"/>
        </w:rPr>
        <w:t>oświadczam, co następuje</w:t>
      </w:r>
    </w:p>
    <w:p w:rsidR="00EF5D8F" w:rsidRPr="004905DA" w:rsidRDefault="00EF5D8F" w:rsidP="00EF5D8F">
      <w:pPr>
        <w:spacing w:line="360" w:lineRule="auto"/>
        <w:ind w:left="3" w:firstLine="717"/>
        <w:jc w:val="both"/>
        <w:rPr>
          <w:rFonts w:ascii="Liberation Serif" w:eastAsia="Century Gothic" w:hAnsi="Liberation Serif" w:cs="Liberation Serif"/>
          <w:sz w:val="22"/>
          <w:szCs w:val="22"/>
        </w:rPr>
      </w:pPr>
    </w:p>
    <w:p w:rsidR="00EF5D8F" w:rsidRPr="004905DA" w:rsidRDefault="00EF5D8F" w:rsidP="00EF5D8F">
      <w:pPr>
        <w:tabs>
          <w:tab w:val="left" w:pos="2242"/>
          <w:tab w:val="left" w:pos="4202"/>
          <w:tab w:val="left" w:pos="7442"/>
        </w:tabs>
        <w:spacing w:before="240" w:line="360" w:lineRule="auto"/>
        <w:ind w:left="3"/>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OŚWIADCZENIA DOTYCZĄCE WYKONAWCY / PODMIOTU</w:t>
      </w:r>
      <w:r>
        <w:rPr>
          <w:rFonts w:ascii="Liberation Serif" w:eastAsia="Century Gothic" w:hAnsi="Liberation Serif" w:cs="Liberation Serif"/>
          <w:b/>
          <w:sz w:val="22"/>
          <w:szCs w:val="22"/>
        </w:rPr>
        <w:t xml:space="preserve"> </w:t>
      </w:r>
      <w:r w:rsidRPr="004905DA">
        <w:rPr>
          <w:rFonts w:ascii="Liberation Serif" w:eastAsia="Century Gothic" w:hAnsi="Liberation Serif" w:cs="Liberation Serif"/>
          <w:b/>
          <w:sz w:val="22"/>
          <w:szCs w:val="22"/>
        </w:rPr>
        <w:t>UDOSTĘPNIAJĄCEGO ZASOBY / PODWYKONAWCY1:</w:t>
      </w:r>
    </w:p>
    <w:p w:rsidR="00EF5D8F" w:rsidRPr="004905DA" w:rsidRDefault="00EF5D8F" w:rsidP="00EF5D8F">
      <w:pPr>
        <w:numPr>
          <w:ilvl w:val="0"/>
          <w:numId w:val="15"/>
        </w:numPr>
        <w:tabs>
          <w:tab w:val="left" w:pos="279"/>
        </w:tabs>
        <w:spacing w:before="240" w:line="360" w:lineRule="auto"/>
        <w:ind w:left="3" w:hanging="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Oświadczam, że nie podlegam wykluczeniu z postępowania na podstawie art. 108 ust. 1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w:t>
      </w:r>
    </w:p>
    <w:p w:rsidR="00EF5D8F" w:rsidRPr="004905DA" w:rsidRDefault="00EF5D8F" w:rsidP="00EF5D8F">
      <w:pPr>
        <w:numPr>
          <w:ilvl w:val="0"/>
          <w:numId w:val="15"/>
        </w:numPr>
        <w:tabs>
          <w:tab w:val="left" w:pos="223"/>
        </w:tabs>
        <w:spacing w:line="360" w:lineRule="auto"/>
        <w:ind w:left="223" w:hanging="22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Oświadczam, że nie podlegam wykluczeniu z postępowania na podstawie art. 109 ust. 1 pkt 1,</w:t>
      </w:r>
    </w:p>
    <w:p w:rsidR="00EF5D8F" w:rsidRDefault="00EF5D8F" w:rsidP="00EF5D8F">
      <w:pPr>
        <w:numPr>
          <w:ilvl w:val="0"/>
          <w:numId w:val="16"/>
        </w:numPr>
        <w:tabs>
          <w:tab w:val="left" w:pos="163"/>
        </w:tabs>
        <w:spacing w:line="360" w:lineRule="auto"/>
        <w:ind w:left="163" w:hanging="16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lastRenderedPageBreak/>
        <w:t xml:space="preserve">i 7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w:t>
      </w:r>
    </w:p>
    <w:p w:rsidR="00EF5D8F" w:rsidRPr="004905DA" w:rsidRDefault="00EF5D8F" w:rsidP="00EF5D8F">
      <w:pPr>
        <w:tabs>
          <w:tab w:val="left" w:pos="163"/>
        </w:tabs>
        <w:spacing w:line="360" w:lineRule="auto"/>
        <w:ind w:left="163"/>
        <w:rPr>
          <w:rFonts w:ascii="Liberation Serif" w:eastAsia="Century Gothic" w:hAnsi="Liberation Serif" w:cs="Liberation Serif"/>
          <w:sz w:val="22"/>
          <w:szCs w:val="22"/>
        </w:rPr>
      </w:pPr>
      <w:r w:rsidRPr="00752FF1">
        <w:rPr>
          <w:rFonts w:ascii="Liberation Serif" w:eastAsia="Century Gothic" w:hAnsi="Liberation Serif" w:cs="Liberation Serif"/>
          <w:color w:val="FF0000"/>
          <w:sz w:val="22"/>
          <w:szCs w:val="22"/>
        </w:rPr>
        <w:t xml:space="preserve">3. Oświadczam, że nie podlegam wykluczeniu z postępowania na podstawie </w:t>
      </w:r>
      <w:r>
        <w:rPr>
          <w:rFonts w:ascii="Liberation Serif" w:eastAsia="Century Gothic" w:hAnsi="Liberation Serif" w:cs="Liberation Serif"/>
          <w:color w:val="FF0000"/>
          <w:sz w:val="22"/>
          <w:szCs w:val="22"/>
        </w:rPr>
        <w:t>w art. 7 ust. 1 ustawy z dnia 13 kwietnia 2022 r. o szczególnych rozwiązaniach w zakresie przeciwdziałania wspieraniu agresji na Ukrainę oraz służących ochronie bezpieczeństwa narodowego.</w:t>
      </w:r>
    </w:p>
    <w:p w:rsidR="00EF5D8F" w:rsidRPr="004905DA" w:rsidRDefault="00EF5D8F" w:rsidP="00EF5D8F">
      <w:pPr>
        <w:tabs>
          <w:tab w:val="left" w:pos="163"/>
        </w:tabs>
        <w:spacing w:line="360" w:lineRule="auto"/>
        <w:rPr>
          <w:rFonts w:ascii="Liberation Serif" w:eastAsia="Century Gothic"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r w:rsidRPr="004905DA">
        <w:rPr>
          <w:rFonts w:ascii="Liberation Serif" w:eastAsia="Century Gothic" w:hAnsi="Liberation Serif" w:cs="Liberation Serif"/>
          <w:sz w:val="22"/>
          <w:szCs w:val="22"/>
        </w:rPr>
        <w:tab/>
      </w:r>
      <w:r w:rsidRPr="004905DA">
        <w:rPr>
          <w:rFonts w:ascii="Liberation Serif" w:eastAsia="Century Gothic" w:hAnsi="Liberation Serif" w:cs="Liberation Serif"/>
          <w:i/>
          <w:sz w:val="22"/>
          <w:szCs w:val="22"/>
        </w:rPr>
        <w:t>(miejscowość),</w:t>
      </w:r>
      <w:r w:rsidRPr="004905DA">
        <w:rPr>
          <w:rFonts w:ascii="Liberation Serif" w:eastAsia="Century Gothic" w:hAnsi="Liberation Serif" w:cs="Liberation Serif"/>
          <w:sz w:val="22"/>
          <w:szCs w:val="22"/>
        </w:rPr>
        <w:t xml:space="preserve"> dnia ………….……..... r.</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rPr>
          <w:rFonts w:ascii="Liberation Serif" w:eastAsia="Times New Roman" w:hAnsi="Liberation Serif" w:cs="Liberation Serif"/>
          <w:sz w:val="22"/>
          <w:szCs w:val="22"/>
        </w:rPr>
      </w:pPr>
    </w:p>
    <w:p w:rsidR="00EF5D8F" w:rsidRDefault="00EF5D8F" w:rsidP="00EF5D8F">
      <w:pPr>
        <w:spacing w:line="360" w:lineRule="auto"/>
        <w:ind w:left="3"/>
        <w:jc w:val="both"/>
        <w:rPr>
          <w:rFonts w:ascii="Liberation Serif" w:eastAsia="Century Gothic" w:hAnsi="Liberation Serif" w:cs="Liberation Serif"/>
          <w:sz w:val="22"/>
          <w:szCs w:val="22"/>
        </w:rPr>
      </w:pPr>
    </w:p>
    <w:p w:rsidR="00EF5D8F" w:rsidRDefault="00EF5D8F" w:rsidP="00EF5D8F">
      <w:pPr>
        <w:spacing w:line="360" w:lineRule="auto"/>
        <w:ind w:left="3"/>
        <w:jc w:val="both"/>
        <w:rPr>
          <w:rFonts w:ascii="Liberation Serif" w:eastAsia="Century Gothic" w:hAnsi="Liberation Serif" w:cs="Liberation Serif"/>
          <w:sz w:val="22"/>
          <w:szCs w:val="22"/>
        </w:rPr>
      </w:pPr>
    </w:p>
    <w:p w:rsidR="00EF5D8F" w:rsidRDefault="00EF5D8F" w:rsidP="00EF5D8F">
      <w:pPr>
        <w:spacing w:line="360" w:lineRule="auto"/>
        <w:ind w:left="3"/>
        <w:jc w:val="both"/>
        <w:rPr>
          <w:rFonts w:ascii="Liberation Serif" w:eastAsia="Century Gothic" w:hAnsi="Liberation Serif" w:cs="Liberation Serif"/>
          <w:sz w:val="22"/>
          <w:szCs w:val="22"/>
        </w:rPr>
      </w:pPr>
    </w:p>
    <w:p w:rsidR="00EF5D8F" w:rsidRDefault="00EF5D8F" w:rsidP="00EF5D8F">
      <w:pPr>
        <w:spacing w:line="360" w:lineRule="auto"/>
        <w:ind w:left="3"/>
        <w:jc w:val="both"/>
        <w:rPr>
          <w:rFonts w:ascii="Liberation Serif" w:eastAsia="Century Gothic" w:hAnsi="Liberation Serif" w:cs="Liberation Serif"/>
          <w:sz w:val="22"/>
          <w:szCs w:val="22"/>
        </w:rPr>
      </w:pPr>
    </w:p>
    <w:p w:rsidR="00EF5D8F" w:rsidRPr="004905DA" w:rsidRDefault="00EF5D8F" w:rsidP="00EF5D8F">
      <w:pPr>
        <w:spacing w:line="360" w:lineRule="auto"/>
        <w:ind w:left="3"/>
        <w:jc w:val="both"/>
        <w:rPr>
          <w:rFonts w:ascii="Liberation Serif" w:eastAsia="Century Gothic" w:hAnsi="Liberation Serif" w:cs="Liberation Serif"/>
          <w:i/>
          <w:sz w:val="22"/>
          <w:szCs w:val="22"/>
        </w:rPr>
      </w:pPr>
      <w:r w:rsidRPr="004905DA">
        <w:rPr>
          <w:rFonts w:ascii="Liberation Serif" w:eastAsia="Century Gothic" w:hAnsi="Liberation Serif" w:cs="Liberation Serif"/>
          <w:sz w:val="22"/>
          <w:szCs w:val="22"/>
        </w:rPr>
        <w:t xml:space="preserve">Oświadczam, że zachodzą w stosunku do mnie podstawy wykluczenia z postępowania na podstawie art. …………................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i/>
          <w:sz w:val="22"/>
          <w:szCs w:val="22"/>
        </w:rPr>
        <w:t xml:space="preserve">(podać mającą zastosowanie podstawę wykluczenia spośród wymienionych w art. 108 ust. 1 pkt 1, 2, 5 i 6 lub art. 109 ust. 1 pkt 1, 4 i 7 Ustawy </w:t>
      </w:r>
      <w:proofErr w:type="spellStart"/>
      <w:r w:rsidRPr="004905DA">
        <w:rPr>
          <w:rFonts w:ascii="Liberation Serif" w:eastAsia="Century Gothic" w:hAnsi="Liberation Serif" w:cs="Liberation Serif"/>
          <w:i/>
          <w:sz w:val="22"/>
          <w:szCs w:val="22"/>
        </w:rPr>
        <w:t>pzp</w:t>
      </w:r>
      <w:proofErr w:type="spellEnd"/>
      <w:r w:rsidRPr="004905DA">
        <w:rPr>
          <w:rFonts w:ascii="Liberation Serif" w:eastAsia="Century Gothic" w:hAnsi="Liberation Serif" w:cs="Liberation Serif"/>
          <w:i/>
          <w:sz w:val="22"/>
          <w:szCs w:val="22"/>
        </w:rPr>
        <w:t xml:space="preserve">). </w:t>
      </w:r>
      <w:r w:rsidRPr="004905DA">
        <w:rPr>
          <w:rFonts w:ascii="Liberation Serif" w:eastAsia="Century Gothic" w:hAnsi="Liberation Serif" w:cs="Liberation Serif"/>
          <w:sz w:val="22"/>
          <w:szCs w:val="22"/>
        </w:rPr>
        <w:t>Jednocześnie oświadczam, że w związku z ww. okolicznością, na podstawie art. 110 ust. 2 Ustawy</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podjąłem</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następujące</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środki</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naprawcze:</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i/>
          <w:sz w:val="22"/>
          <w:szCs w:val="22"/>
        </w:rPr>
        <w:t>(miejscowość),</w:t>
      </w:r>
      <w:r w:rsidRPr="004905DA">
        <w:rPr>
          <w:rFonts w:ascii="Liberation Serif" w:eastAsia="Century Gothic" w:hAnsi="Liberation Serif" w:cs="Liberation Serif"/>
          <w:sz w:val="22"/>
          <w:szCs w:val="22"/>
        </w:rPr>
        <w:t xml:space="preserve"> dnia …………………......... r.</w:t>
      </w:r>
    </w:p>
    <w:p w:rsidR="00EF5D8F" w:rsidRPr="004905DA" w:rsidRDefault="00EF5D8F" w:rsidP="00EF5D8F">
      <w:pPr>
        <w:spacing w:line="360" w:lineRule="auto"/>
        <w:rPr>
          <w:rFonts w:ascii="Liberation Serif" w:eastAsia="Times New Roman" w:hAnsi="Liberation Serif" w:cs="Liberation Serif"/>
          <w:sz w:val="24"/>
          <w:szCs w:val="24"/>
        </w:rPr>
      </w:pP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tabs>
          <w:tab w:val="left" w:pos="103"/>
        </w:tabs>
        <w:spacing w:line="360" w:lineRule="auto"/>
        <w:ind w:left="103"/>
        <w:rPr>
          <w:rFonts w:ascii="Liberation Serif" w:eastAsia="Century Gothic" w:hAnsi="Liberation Serif" w:cs="Liberation Serif"/>
          <w:sz w:val="13"/>
        </w:rPr>
      </w:pPr>
      <w:r w:rsidRPr="004905DA">
        <w:rPr>
          <w:rFonts w:ascii="Liberation Serif" w:eastAsia="Century Gothic" w:hAnsi="Liberation Serif" w:cs="Liberation Serif"/>
        </w:rPr>
        <w:t>*– niepotrzebne skreślić;</w:t>
      </w: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ind w:left="3" w:right="28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EF5D8F" w:rsidRPr="004905DA" w:rsidRDefault="00EF5D8F" w:rsidP="00EF5D8F">
      <w:pPr>
        <w:spacing w:line="360" w:lineRule="auto"/>
        <w:ind w:right="280"/>
        <w:jc w:val="both"/>
        <w:rPr>
          <w:rFonts w:ascii="Liberation Serif" w:eastAsia="Segoe UI" w:hAnsi="Liberation Serif" w:cs="Liberation Serif"/>
          <w:b/>
          <w:i/>
          <w:color w:val="FF0000"/>
          <w:sz w:val="18"/>
        </w:rPr>
        <w:sectPr w:rsidR="00EF5D8F" w:rsidRPr="004905DA" w:rsidSect="00EF5D8F">
          <w:pgSz w:w="11900" w:h="16838"/>
          <w:pgMar w:top="1129" w:right="1126" w:bottom="0" w:left="1277" w:header="0" w:footer="624" w:gutter="0"/>
          <w:cols w:space="0" w:equalWidth="0">
            <w:col w:w="9503"/>
          </w:cols>
          <w:docGrid w:linePitch="360"/>
        </w:sectPr>
      </w:pPr>
    </w:p>
    <w:p w:rsidR="00EF5D8F" w:rsidRDefault="00EF5D8F" w:rsidP="00EF5D8F">
      <w:pPr>
        <w:spacing w:line="360" w:lineRule="auto"/>
        <w:ind w:left="6483"/>
        <w:jc w:val="right"/>
        <w:rPr>
          <w:rFonts w:ascii="Liberation Serif" w:eastAsia="Century Gothic" w:hAnsi="Liberation Serif" w:cs="Liberation Serif"/>
          <w:i/>
        </w:rPr>
      </w:pPr>
      <w:bookmarkStart w:id="9" w:name="page35"/>
      <w:bookmarkEnd w:id="9"/>
      <w:r w:rsidRPr="004905DA">
        <w:rPr>
          <w:rFonts w:ascii="Liberation Serif" w:eastAsia="Century Gothic" w:hAnsi="Liberation Serif" w:cs="Liberation Serif"/>
          <w:i/>
        </w:rPr>
        <w:lastRenderedPageBreak/>
        <w:t>Wzór - Załącznik nr 4 do SWZ</w:t>
      </w:r>
    </w:p>
    <w:p w:rsidR="00EF5D8F" w:rsidRPr="004905DA" w:rsidRDefault="00EF5D8F" w:rsidP="00EF5D8F">
      <w:pPr>
        <w:spacing w:line="360" w:lineRule="auto"/>
        <w:ind w:left="6483"/>
        <w:jc w:val="right"/>
        <w:rPr>
          <w:rFonts w:ascii="Liberation Serif" w:eastAsia="Century Gothic" w:hAnsi="Liberation Serif" w:cs="Liberation Serif"/>
          <w:i/>
        </w:rPr>
      </w:pPr>
      <w:r>
        <w:rPr>
          <w:rFonts w:ascii="Liberation Serif" w:eastAsia="Century Gothic" w:hAnsi="Liberation Serif" w:cs="Liberation Serif"/>
          <w:i/>
        </w:rPr>
        <w:t>(obowiązkowy)</w:t>
      </w: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before="240" w:line="360" w:lineRule="auto"/>
        <w:ind w:left="5963"/>
        <w:rPr>
          <w:rFonts w:ascii="Liberation Serif" w:eastAsia="Century Gothic" w:hAnsi="Liberation Serif" w:cs="Liberation Serif"/>
          <w:b/>
        </w:rPr>
      </w:pPr>
      <w:r w:rsidRPr="004905DA">
        <w:rPr>
          <w:rFonts w:ascii="Liberation Serif" w:eastAsia="Century Gothic" w:hAnsi="Liberation Serif" w:cs="Liberation Serif"/>
          <w:b/>
        </w:rPr>
        <w:t>Zamawiający:</w:t>
      </w:r>
    </w:p>
    <w:p w:rsidR="00EF5D8F" w:rsidRPr="004905DA" w:rsidRDefault="00EF5D8F" w:rsidP="00EF5D8F">
      <w:pPr>
        <w:spacing w:before="240" w:line="360" w:lineRule="auto"/>
        <w:ind w:left="5760"/>
        <w:rPr>
          <w:rFonts w:ascii="Liberation Serif" w:eastAsia="Century Gothic" w:hAnsi="Liberation Serif" w:cs="Liberation Serif"/>
          <w:b/>
          <w:sz w:val="24"/>
          <w:szCs w:val="22"/>
        </w:rPr>
      </w:pPr>
      <w:r w:rsidRPr="004905DA">
        <w:rPr>
          <w:rFonts w:ascii="Liberation Serif" w:eastAsia="Century Gothic" w:hAnsi="Liberation Serif" w:cs="Liberation Serif"/>
          <w:b/>
          <w:sz w:val="24"/>
          <w:szCs w:val="22"/>
        </w:rPr>
        <w:t>Gmina Szczytno</w:t>
      </w:r>
    </w:p>
    <w:p w:rsidR="00EF5D8F" w:rsidRPr="004905DA" w:rsidRDefault="00EF5D8F" w:rsidP="00EF5D8F">
      <w:pPr>
        <w:spacing w:line="360" w:lineRule="auto"/>
        <w:ind w:left="5760"/>
        <w:rPr>
          <w:rFonts w:ascii="Liberation Serif" w:eastAsia="Century Gothic" w:hAnsi="Liberation Serif" w:cs="Liberation Serif"/>
          <w:b/>
          <w:sz w:val="24"/>
          <w:szCs w:val="22"/>
        </w:rPr>
      </w:pPr>
      <w:r w:rsidRPr="004905DA">
        <w:rPr>
          <w:rFonts w:ascii="Liberation Serif" w:eastAsia="Century Gothic" w:hAnsi="Liberation Serif" w:cs="Liberation Serif"/>
          <w:b/>
          <w:sz w:val="24"/>
          <w:szCs w:val="22"/>
        </w:rPr>
        <w:t>ul. Łomżyńska 3</w:t>
      </w:r>
    </w:p>
    <w:p w:rsidR="00EF5D8F" w:rsidRPr="004905DA" w:rsidRDefault="00EF5D8F" w:rsidP="00EF5D8F">
      <w:pPr>
        <w:spacing w:line="360" w:lineRule="auto"/>
        <w:ind w:left="5760"/>
        <w:rPr>
          <w:rFonts w:ascii="Liberation Serif" w:eastAsia="Times New Roman" w:hAnsi="Liberation Serif" w:cs="Liberation Serif"/>
          <w:sz w:val="24"/>
          <w:szCs w:val="22"/>
        </w:rPr>
      </w:pPr>
      <w:r w:rsidRPr="004905DA">
        <w:rPr>
          <w:rFonts w:ascii="Liberation Serif" w:eastAsia="Century Gothic" w:hAnsi="Liberation Serif" w:cs="Liberation Serif"/>
          <w:b/>
          <w:sz w:val="24"/>
          <w:szCs w:val="22"/>
        </w:rPr>
        <w:t>12-100 Szczytno</w:t>
      </w:r>
    </w:p>
    <w:p w:rsidR="00EF5D8F" w:rsidRPr="004905DA" w:rsidRDefault="00EF5D8F" w:rsidP="00EF5D8F">
      <w:pPr>
        <w:spacing w:line="360" w:lineRule="auto"/>
        <w:ind w:left="3"/>
        <w:rPr>
          <w:rFonts w:ascii="Liberation Serif" w:eastAsia="Century Gothic" w:hAnsi="Liberation Serif" w:cs="Liberation Serif"/>
          <w:b/>
          <w:sz w:val="22"/>
          <w:szCs w:val="22"/>
        </w:rPr>
      </w:pPr>
    </w:p>
    <w:p w:rsidR="00EF5D8F" w:rsidRPr="004905DA" w:rsidRDefault="00EF5D8F" w:rsidP="00EF5D8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Wykonawca/podmiot udostępniający zasoby/podwykonawca*:</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tabs>
          <w:tab w:val="left" w:pos="922"/>
          <w:tab w:val="left" w:pos="2482"/>
          <w:tab w:val="left" w:pos="3362"/>
        </w:tabs>
        <w:spacing w:line="360" w:lineRule="auto"/>
        <w:ind w:left="3"/>
        <w:rPr>
          <w:rFonts w:ascii="Liberation Serif" w:eastAsia="Times New Roman" w:hAnsi="Liberation Serif" w:cs="Liberation Serif"/>
          <w:szCs w:val="22"/>
        </w:rPr>
      </w:pPr>
      <w:r w:rsidRPr="004905DA">
        <w:rPr>
          <w:rFonts w:ascii="Liberation Serif" w:eastAsia="Century Gothic" w:hAnsi="Liberation Serif" w:cs="Liberation Serif"/>
          <w:i/>
          <w:szCs w:val="22"/>
        </w:rPr>
        <w:t>(pełna</w:t>
      </w:r>
      <w:r w:rsidRPr="004905DA">
        <w:rPr>
          <w:rFonts w:ascii="Liberation Serif" w:eastAsia="Century Gothic" w:hAnsi="Liberation Serif" w:cs="Liberation Serif"/>
          <w:i/>
          <w:szCs w:val="22"/>
        </w:rPr>
        <w:tab/>
        <w:t>nazwa/firma,</w:t>
      </w:r>
      <w:r w:rsidRPr="004905DA">
        <w:rPr>
          <w:rFonts w:ascii="Liberation Serif" w:eastAsia="Century Gothic" w:hAnsi="Liberation Serif" w:cs="Liberation Serif"/>
          <w:i/>
          <w:szCs w:val="22"/>
        </w:rPr>
        <w:tab/>
        <w:t>adres,</w:t>
      </w:r>
      <w:r w:rsidRPr="004905DA">
        <w:rPr>
          <w:rFonts w:ascii="Liberation Serif" w:eastAsia="Times New Roman" w:hAnsi="Liberation Serif" w:cs="Liberation Serif"/>
          <w:szCs w:val="22"/>
        </w:rPr>
        <w:tab/>
      </w:r>
    </w:p>
    <w:p w:rsidR="00EF5D8F" w:rsidRPr="004905DA" w:rsidRDefault="00EF5D8F" w:rsidP="00EF5D8F">
      <w:pPr>
        <w:tabs>
          <w:tab w:val="left" w:pos="922"/>
          <w:tab w:val="left" w:pos="2482"/>
          <w:tab w:val="left" w:pos="3362"/>
        </w:tabs>
        <w:spacing w:line="360" w:lineRule="auto"/>
        <w:ind w:left="3"/>
        <w:rPr>
          <w:rFonts w:ascii="Liberation Serif" w:eastAsia="Century Gothic" w:hAnsi="Liberation Serif" w:cs="Liberation Serif"/>
          <w:i/>
          <w:sz w:val="22"/>
          <w:szCs w:val="22"/>
        </w:rPr>
      </w:pPr>
      <w:r w:rsidRPr="004905DA">
        <w:rPr>
          <w:rFonts w:ascii="Liberation Serif" w:eastAsia="Century Gothic" w:hAnsi="Liberation Serif" w:cs="Liberation Serif"/>
          <w:i/>
          <w:szCs w:val="22"/>
        </w:rPr>
        <w:t>w zależności od podmiotu: NIP/KRS)</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reprezentowany przez:</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(imię, nazwisko, stanowisko/podstawa do</w:t>
      </w:r>
    </w:p>
    <w:p w:rsidR="00EF5D8F" w:rsidRPr="004905DA" w:rsidRDefault="00EF5D8F" w:rsidP="00EF5D8F">
      <w:pPr>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reprezentacji)</w:t>
      </w: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ind w:right="-2"/>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Oświadczenie Wykonawcy/podmiotu udostępniającego zasoby*</w:t>
      </w:r>
    </w:p>
    <w:p w:rsidR="00EF5D8F" w:rsidRPr="004905DA" w:rsidRDefault="00EF5D8F" w:rsidP="00EF5D8F">
      <w:pPr>
        <w:spacing w:line="360" w:lineRule="auto"/>
        <w:ind w:right="-2"/>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składane na podstawie art. 125 ust. 1 ustawy z dnia 11 września 2019 r.</w:t>
      </w:r>
    </w:p>
    <w:p w:rsidR="00EF5D8F" w:rsidRPr="004905DA" w:rsidRDefault="00EF5D8F" w:rsidP="00EF5D8F">
      <w:pPr>
        <w:spacing w:line="360" w:lineRule="auto"/>
        <w:ind w:right="-42"/>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Prawo zamówień publicznych (dalej jako: Ustawa),</w:t>
      </w:r>
    </w:p>
    <w:p w:rsidR="00EF5D8F" w:rsidRPr="004905DA" w:rsidRDefault="00EF5D8F" w:rsidP="00EF5D8F">
      <w:pPr>
        <w:spacing w:line="360" w:lineRule="auto"/>
        <w:ind w:right="-2"/>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DOTYCZĄCE SPEŁNIANIA WARUNKU UDZIAŁU W POSTĘPOWANIU</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Na potrzeby postępowania o udzielenie zamówienia publicznego pn.</w:t>
      </w:r>
      <w:r>
        <w:rPr>
          <w:rFonts w:ascii="Liberation Serif" w:eastAsia="Century Gothic" w:hAnsi="Liberation Serif" w:cs="Liberation Serif"/>
          <w:sz w:val="22"/>
          <w:szCs w:val="22"/>
        </w:rPr>
        <w:t xml:space="preserve"> </w:t>
      </w:r>
      <w:r w:rsidRPr="000B41F7">
        <w:rPr>
          <w:rFonts w:ascii="Liberation Serif" w:hAnsi="Liberation Serif" w:cs="Liberation Serif"/>
          <w:b/>
          <w:sz w:val="22"/>
          <w:szCs w:val="22"/>
        </w:rPr>
        <w:t>Zakup sprzętu komputerowego i wyposażenia serwerowni Urzędu Gminy Szczytno i jednostek podległych Gminie Szczytno w ramach  projektu „Cyfrowa Gmina”</w:t>
      </w:r>
      <w:r>
        <w:rPr>
          <w:rFonts w:ascii="Liberation Serif" w:hAnsi="Liberation Serif" w:cs="Liberation Serif"/>
          <w:b/>
          <w:sz w:val="22"/>
          <w:szCs w:val="22"/>
        </w:rPr>
        <w:t xml:space="preserve"> </w:t>
      </w:r>
      <w:r w:rsidRPr="004905DA">
        <w:rPr>
          <w:rFonts w:ascii="Liberation Serif" w:eastAsia="Century Gothic" w:hAnsi="Liberation Serif" w:cs="Liberation Serif"/>
          <w:sz w:val="22"/>
          <w:szCs w:val="22"/>
        </w:rPr>
        <w:t xml:space="preserve">prowadzonego przez </w:t>
      </w:r>
      <w:r w:rsidRPr="004905DA">
        <w:rPr>
          <w:rFonts w:ascii="Liberation Serif" w:eastAsia="Century Gothic" w:hAnsi="Liberation Serif" w:cs="Liberation Serif"/>
          <w:b/>
          <w:sz w:val="22"/>
          <w:szCs w:val="22"/>
        </w:rPr>
        <w:t>Gminę Szczytno</w:t>
      </w:r>
      <w:r w:rsidRPr="004905DA">
        <w:rPr>
          <w:rFonts w:ascii="Liberation Serif" w:eastAsia="Century Gothic" w:hAnsi="Liberation Serif" w:cs="Liberation Serif"/>
          <w:i/>
          <w:sz w:val="22"/>
          <w:szCs w:val="22"/>
        </w:rPr>
        <w:t>,</w:t>
      </w:r>
      <w:r>
        <w:rPr>
          <w:rFonts w:ascii="Liberation Serif" w:eastAsia="Century Gothic" w:hAnsi="Liberation Serif" w:cs="Liberation Serif"/>
          <w:i/>
          <w:sz w:val="22"/>
          <w:szCs w:val="22"/>
        </w:rPr>
        <w:t xml:space="preserve"> </w:t>
      </w:r>
      <w:r w:rsidRPr="004905DA">
        <w:rPr>
          <w:rFonts w:ascii="Liberation Serif" w:eastAsia="Century Gothic" w:hAnsi="Liberation Serif" w:cs="Liberation Serif"/>
          <w:sz w:val="22"/>
          <w:szCs w:val="22"/>
        </w:rPr>
        <w:t>oświadczam, co następuje:</w:t>
      </w:r>
    </w:p>
    <w:p w:rsidR="00EF5D8F" w:rsidRPr="004905DA" w:rsidRDefault="00EF5D8F" w:rsidP="00EF5D8F">
      <w:pPr>
        <w:spacing w:line="360" w:lineRule="auto"/>
        <w:rPr>
          <w:rFonts w:ascii="Liberation Serif" w:eastAsia="Times New Roman" w:hAnsi="Liberation Serif" w:cs="Liberation Serif"/>
          <w:sz w:val="22"/>
          <w:szCs w:val="22"/>
        </w:rPr>
      </w:pPr>
      <w:r>
        <w:rPr>
          <w:rFonts w:ascii="Liberation Serif" w:eastAsia="Century Gothic" w:hAnsi="Liberation Serif" w:cs="Liberation Serif"/>
          <w:noProof/>
          <w:sz w:val="22"/>
          <w:szCs w:val="22"/>
        </w:rPr>
        <mc:AlternateContent>
          <mc:Choice Requires="wps">
            <w:drawing>
              <wp:anchor distT="0" distB="0" distL="114300" distR="114300" simplePos="0" relativeHeight="251659264" behindDoc="1" locked="0" layoutInCell="1" allowOverlap="1" wp14:anchorId="6825CDAC" wp14:editId="0D502670">
                <wp:simplePos x="0" y="0"/>
                <wp:positionH relativeFrom="column">
                  <wp:posOffset>-17780</wp:posOffset>
                </wp:positionH>
                <wp:positionV relativeFrom="paragraph">
                  <wp:posOffset>156845</wp:posOffset>
                </wp:positionV>
                <wp:extent cx="6067425" cy="234950"/>
                <wp:effectExtent l="0" t="0" r="28575" b="12700"/>
                <wp:wrapNone/>
                <wp:docPr id="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ZHt1kIEC&#10;AAD8BAAADgAAAAAAAAAAAAAAAAAuAgAAZHJzL2Uyb0RvYy54bWxQSwECLQAUAAYACAAAACEAPKzK&#10;Dt0AAAAIAQAADwAAAAAAAAAAAAAAAADbBAAAZHJzL2Rvd25yZXYueG1sUEsFBgAAAAAEAAQA8wAA&#10;AOUFAAAAAA==&#10;" filled="f" fillcolor="#bfbfbf" strokecolor="white"/>
            </w:pict>
          </mc:Fallback>
        </mc:AlternateContent>
      </w:r>
    </w:p>
    <w:p w:rsidR="00EF5D8F" w:rsidRPr="004905DA" w:rsidRDefault="00EF5D8F" w:rsidP="00EF5D8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INFORMACJA DOTYCZĄCA WYKONAWCY/PODMIOTU UDOSTĘPNIAJĄCEGO ZASOBY**:</w:t>
      </w:r>
    </w:p>
    <w:p w:rsidR="00EF5D8F" w:rsidRPr="004905DA" w:rsidRDefault="00EF5D8F" w:rsidP="00EF5D8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lastRenderedPageBreak/>
        <w:t>Oświadczam, że spełniam warunek udziału w postępowaniu określony przez Zamawiającego w ……………………..…………………………………………………..……………………………………………………………………………………………………………………………………………………….</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i/>
          <w:sz w:val="22"/>
          <w:szCs w:val="22"/>
        </w:rPr>
        <w:t>(wskazać dokument i właściwą jednostkę redakcyjną dokumentu, w której określono warunki udziału w postępowaniu)</w:t>
      </w:r>
      <w:r w:rsidRPr="004905DA">
        <w:rPr>
          <w:rFonts w:ascii="Liberation Serif" w:eastAsia="Century Gothic" w:hAnsi="Liberation Serif" w:cs="Liberation Serif"/>
          <w:sz w:val="22"/>
          <w:szCs w:val="22"/>
        </w:rPr>
        <w:t>.</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i/>
          <w:sz w:val="22"/>
          <w:szCs w:val="22"/>
        </w:rPr>
        <w:t>(miejscowość),</w:t>
      </w:r>
      <w:r w:rsidRPr="004905DA">
        <w:rPr>
          <w:rFonts w:ascii="Liberation Serif" w:eastAsia="Century Gothic" w:hAnsi="Liberation Serif" w:cs="Liberation Serif"/>
          <w:sz w:val="22"/>
          <w:szCs w:val="22"/>
        </w:rPr>
        <w:t xml:space="preserve"> dnia ………….……. r.</w:t>
      </w:r>
    </w:p>
    <w:p w:rsidR="00EF5D8F" w:rsidRPr="004905DA" w:rsidRDefault="00EF5D8F" w:rsidP="00EF5D8F">
      <w:pPr>
        <w:spacing w:line="360" w:lineRule="auto"/>
        <w:rPr>
          <w:rFonts w:ascii="Liberation Serif" w:eastAsia="Times New Roman" w:hAnsi="Liberation Serif" w:cs="Liberation Serif"/>
          <w:sz w:val="22"/>
          <w:szCs w:val="22"/>
        </w:rPr>
      </w:pPr>
      <w:r>
        <w:rPr>
          <w:rFonts w:ascii="Liberation Serif" w:eastAsia="Century Gothic" w:hAnsi="Liberation Serif" w:cs="Liberation Serif"/>
          <w:noProof/>
          <w:sz w:val="22"/>
          <w:szCs w:val="22"/>
        </w:rPr>
        <mc:AlternateContent>
          <mc:Choice Requires="wps">
            <w:drawing>
              <wp:anchor distT="0" distB="0" distL="114300" distR="114300" simplePos="0" relativeHeight="251660288" behindDoc="1" locked="0" layoutInCell="1" allowOverlap="1" wp14:anchorId="5058A158" wp14:editId="733298B6">
                <wp:simplePos x="0" y="0"/>
                <wp:positionH relativeFrom="column">
                  <wp:posOffset>-17780</wp:posOffset>
                </wp:positionH>
                <wp:positionV relativeFrom="paragraph">
                  <wp:posOffset>391795</wp:posOffset>
                </wp:positionV>
                <wp:extent cx="6067425" cy="233045"/>
                <wp:effectExtent l="0" t="0" r="28575" b="14605"/>
                <wp:wrapNone/>
                <wp:docPr id="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BBVljlgQIA&#10;APwEAAAOAAAAAAAAAAAAAAAAAC4CAABkcnMvZTJvRG9jLnhtbFBLAQItABQABgAIAAAAIQCk9Cas&#10;3AAAAAgBAAAPAAAAAAAAAAAAAAAAANsEAABkcnMvZG93bnJldi54bWxQSwUGAAAAAAQABADzAAAA&#10;5AUAAAAA&#10;" filled="f" fillcolor="#bfbfbf" strokecolor="white"/>
            </w:pict>
          </mc:Fallback>
        </mc:AlternateConten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b/>
          <w:sz w:val="22"/>
          <w:szCs w:val="22"/>
        </w:rPr>
        <w:t>INFORMACJA W ZWIĄZKU Z POLEGANIEM NA ZASOBACH INNYCH PODMIOTÓW**</w:t>
      </w:r>
      <w:r w:rsidRPr="004905DA">
        <w:rPr>
          <w:rFonts w:ascii="Liberation Serif" w:eastAsia="Century Gothic" w:hAnsi="Liberation Serif" w:cs="Liberation Serif"/>
          <w:sz w:val="22"/>
          <w:szCs w:val="22"/>
        </w:rPr>
        <w:t>:</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Oświadczam, że w celu wykazania spełniania warunku udziału w postępowaniu, określonego przez Zamawiającego w ………………………………………………………...……….. </w:t>
      </w:r>
      <w:r w:rsidRPr="004905DA">
        <w:rPr>
          <w:rFonts w:ascii="Liberation Serif" w:eastAsia="Century Gothic" w:hAnsi="Liberation Serif" w:cs="Liberation Serif"/>
          <w:i/>
          <w:sz w:val="22"/>
          <w:szCs w:val="22"/>
        </w:rPr>
        <w:t>(wskazać dokument i</w:t>
      </w:r>
      <w:r>
        <w:rPr>
          <w:rFonts w:ascii="Liberation Serif" w:eastAsia="Century Gothic" w:hAnsi="Liberation Serif" w:cs="Liberation Serif"/>
          <w:i/>
          <w:sz w:val="22"/>
          <w:szCs w:val="22"/>
        </w:rPr>
        <w:t> </w:t>
      </w:r>
      <w:r w:rsidRPr="004905DA">
        <w:rPr>
          <w:rFonts w:ascii="Liberation Serif" w:eastAsia="Century Gothic" w:hAnsi="Liberation Serif" w:cs="Liberation Serif"/>
          <w:i/>
          <w:sz w:val="22"/>
          <w:szCs w:val="22"/>
        </w:rPr>
        <w:t xml:space="preserve">właściwą jednostkę redakcyjną dokumentu, w której określono warunki udziału w postępowaniu), </w:t>
      </w:r>
      <w:r w:rsidRPr="004905DA">
        <w:rPr>
          <w:rFonts w:ascii="Liberation Serif" w:eastAsia="Century Gothic" w:hAnsi="Liberation Serif" w:cs="Liberation Serif"/>
          <w:sz w:val="22"/>
          <w:szCs w:val="22"/>
        </w:rPr>
        <w:t>polegam na zasobach następującego/</w:t>
      </w:r>
      <w:proofErr w:type="spellStart"/>
      <w:r w:rsidRPr="004905DA">
        <w:rPr>
          <w:rFonts w:ascii="Liberation Serif" w:eastAsia="Century Gothic" w:hAnsi="Liberation Serif" w:cs="Liberation Serif"/>
          <w:sz w:val="22"/>
          <w:szCs w:val="22"/>
        </w:rPr>
        <w:t>ych</w:t>
      </w:r>
      <w:proofErr w:type="spellEnd"/>
      <w:r w:rsidRPr="004905DA">
        <w:rPr>
          <w:rFonts w:ascii="Liberation Serif" w:eastAsia="Century Gothic" w:hAnsi="Liberation Serif" w:cs="Liberation Serif"/>
          <w:sz w:val="22"/>
          <w:szCs w:val="22"/>
        </w:rPr>
        <w:t xml:space="preserve"> podmiotu/ów: </w:t>
      </w:r>
    </w:p>
    <w:p w:rsidR="00EF5D8F" w:rsidRPr="004905DA" w:rsidRDefault="00EF5D8F" w:rsidP="00EF5D8F">
      <w:pPr>
        <w:spacing w:line="360" w:lineRule="auto"/>
        <w:ind w:left="3"/>
        <w:jc w:val="both"/>
        <w:rPr>
          <w:rFonts w:ascii="Liberation Serif" w:eastAsia="Century Gothic" w:hAnsi="Liberation Serif" w:cs="Liberation Serif"/>
          <w:sz w:val="22"/>
          <w:szCs w:val="22"/>
        </w:rPr>
      </w:pPr>
    </w:p>
    <w:p w:rsidR="00EF5D8F" w:rsidRPr="004905DA" w:rsidRDefault="00EF5D8F" w:rsidP="00EF5D8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 następującym zakresie: …………………………………………..……………………………..………………………………………</w:t>
      </w:r>
    </w:p>
    <w:p w:rsidR="00EF5D8F" w:rsidRPr="004905DA" w:rsidRDefault="00EF5D8F" w:rsidP="00EF5D8F">
      <w:pPr>
        <w:tabs>
          <w:tab w:val="left" w:pos="6002"/>
          <w:tab w:val="left" w:pos="6982"/>
          <w:tab w:val="left" w:pos="8362"/>
          <w:tab w:val="left" w:pos="9162"/>
        </w:tabs>
        <w:spacing w:line="360" w:lineRule="auto"/>
        <w:ind w:left="3"/>
        <w:rPr>
          <w:rFonts w:ascii="Liberation Serif" w:eastAsia="Times New Roman" w:hAnsi="Liberation Serif" w:cs="Liberation Serif"/>
          <w:sz w:val="22"/>
          <w:szCs w:val="22"/>
        </w:rPr>
      </w:pPr>
      <w:r w:rsidRPr="004905DA">
        <w:rPr>
          <w:rFonts w:ascii="Liberation Serif" w:eastAsia="Century Gothic" w:hAnsi="Liberation Serif" w:cs="Liberation Serif"/>
          <w:sz w:val="22"/>
          <w:szCs w:val="22"/>
        </w:rPr>
        <w:t>……………………………………………………………………………</w:t>
      </w:r>
      <w:r w:rsidRPr="004905DA">
        <w:rPr>
          <w:rFonts w:ascii="Liberation Serif" w:eastAsia="Times New Roman" w:hAnsi="Liberation Serif" w:cs="Liberation Serif"/>
          <w:sz w:val="22"/>
          <w:szCs w:val="22"/>
        </w:rPr>
        <w:tab/>
      </w:r>
    </w:p>
    <w:p w:rsidR="00EF5D8F" w:rsidRPr="004905DA" w:rsidRDefault="00EF5D8F" w:rsidP="00EF5D8F">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r w:rsidRPr="004905DA">
        <w:rPr>
          <w:rFonts w:ascii="Liberation Serif" w:eastAsia="Century Gothic" w:hAnsi="Liberation Serif" w:cs="Liberation Serif"/>
          <w:i/>
          <w:sz w:val="22"/>
          <w:szCs w:val="22"/>
        </w:rPr>
        <w:t>(określić odpowiedni zakres dla wskazanego podmiotu).</w:t>
      </w:r>
    </w:p>
    <w:p w:rsidR="00EF5D8F" w:rsidRPr="004905DA" w:rsidRDefault="00EF5D8F" w:rsidP="00EF5D8F">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i/>
          <w:sz w:val="22"/>
          <w:szCs w:val="22"/>
        </w:rPr>
        <w:t>(miejscowość),</w:t>
      </w:r>
      <w:r w:rsidRPr="004905DA">
        <w:rPr>
          <w:rFonts w:ascii="Liberation Serif" w:eastAsia="Century Gothic" w:hAnsi="Liberation Serif" w:cs="Liberation Serif"/>
          <w:sz w:val="22"/>
          <w:szCs w:val="22"/>
        </w:rPr>
        <w:t xml:space="preserve"> dnia ………….……. r.</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tabs>
          <w:tab w:val="left" w:pos="83"/>
        </w:tabs>
        <w:spacing w:line="360" w:lineRule="auto"/>
        <w:rPr>
          <w:rFonts w:ascii="Liberation Serif" w:eastAsia="Century Gothic" w:hAnsi="Liberation Serif" w:cs="Liberation Serif"/>
          <w:b/>
          <w:sz w:val="10"/>
        </w:rPr>
      </w:pPr>
      <w:r w:rsidRPr="004905DA">
        <w:rPr>
          <w:rFonts w:ascii="Liberation Serif" w:eastAsia="Century Gothic" w:hAnsi="Liberation Serif" w:cs="Liberation Serif"/>
          <w:b/>
          <w:sz w:val="16"/>
        </w:rPr>
        <w:t>* – niepotrzebne skreślić;</w:t>
      </w:r>
    </w:p>
    <w:p w:rsidR="00EF5D8F" w:rsidRPr="004905DA" w:rsidRDefault="00EF5D8F" w:rsidP="00EF5D8F">
      <w:pPr>
        <w:tabs>
          <w:tab w:val="left" w:pos="103"/>
        </w:tabs>
        <w:spacing w:line="360" w:lineRule="auto"/>
        <w:jc w:val="both"/>
        <w:rPr>
          <w:rFonts w:ascii="Liberation Serif" w:eastAsia="Century Gothic" w:hAnsi="Liberation Serif" w:cs="Liberation Serif"/>
          <w:b/>
          <w:sz w:val="10"/>
        </w:rPr>
      </w:pPr>
      <w:r w:rsidRPr="004905DA">
        <w:rPr>
          <w:rFonts w:ascii="Liberation Serif" w:eastAsia="Century Gothic" w:hAnsi="Liberation Serif" w:cs="Liberation Serif"/>
          <w:b/>
          <w:sz w:val="16"/>
        </w:rPr>
        <w:t>**– wypełnia tylko Wykonawca, który w celu wykazania spełnienia warunków udziału polega na zasobach podmiotu</w:t>
      </w: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ind w:left="3" w:right="28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EF5D8F" w:rsidRPr="004905DA" w:rsidRDefault="00EF5D8F" w:rsidP="00EF5D8F">
      <w:pPr>
        <w:spacing w:line="360" w:lineRule="auto"/>
        <w:rPr>
          <w:rFonts w:ascii="Liberation Serif" w:eastAsia="Segoe UI" w:hAnsi="Liberation Serif" w:cs="Liberation Serif"/>
          <w:b/>
          <w:i/>
          <w:color w:val="FF0000"/>
          <w:sz w:val="18"/>
        </w:rPr>
        <w:sectPr w:rsidR="00EF5D8F" w:rsidRPr="004905DA" w:rsidSect="00EF5D8F">
          <w:pgSz w:w="11900" w:h="16838"/>
          <w:pgMar w:top="1129" w:right="1126" w:bottom="0" w:left="1277" w:header="0" w:footer="624" w:gutter="0"/>
          <w:cols w:space="0" w:equalWidth="0">
            <w:col w:w="9503"/>
          </w:cols>
          <w:docGrid w:linePitch="360"/>
        </w:sectPr>
      </w:pPr>
    </w:p>
    <w:p w:rsidR="00EF5D8F" w:rsidRDefault="00EF5D8F" w:rsidP="00EF5D8F">
      <w:pPr>
        <w:spacing w:line="360" w:lineRule="auto"/>
        <w:jc w:val="right"/>
        <w:rPr>
          <w:rFonts w:ascii="Liberation Serif" w:eastAsia="Century Gothic" w:hAnsi="Liberation Serif" w:cs="Liberation Serif"/>
          <w:i/>
          <w:sz w:val="22"/>
          <w:szCs w:val="22"/>
        </w:rPr>
      </w:pPr>
      <w:bookmarkStart w:id="10" w:name="page36"/>
      <w:bookmarkEnd w:id="10"/>
      <w:r w:rsidRPr="004905DA">
        <w:rPr>
          <w:rFonts w:ascii="Liberation Serif" w:eastAsia="Century Gothic" w:hAnsi="Liberation Serif" w:cs="Liberation Serif"/>
          <w:i/>
          <w:sz w:val="22"/>
          <w:szCs w:val="22"/>
        </w:rPr>
        <w:lastRenderedPageBreak/>
        <w:t xml:space="preserve">Wzór - Załącznik nr </w:t>
      </w:r>
      <w:r>
        <w:rPr>
          <w:rFonts w:ascii="Liberation Serif" w:eastAsia="Century Gothic" w:hAnsi="Liberation Serif" w:cs="Liberation Serif"/>
          <w:i/>
          <w:sz w:val="22"/>
          <w:szCs w:val="22"/>
        </w:rPr>
        <w:t>5</w:t>
      </w:r>
      <w:r w:rsidRPr="004905DA">
        <w:rPr>
          <w:rFonts w:ascii="Liberation Serif" w:eastAsia="Century Gothic" w:hAnsi="Liberation Serif" w:cs="Liberation Serif"/>
          <w:i/>
          <w:sz w:val="22"/>
          <w:szCs w:val="22"/>
        </w:rPr>
        <w:t xml:space="preserve"> do SWZ</w:t>
      </w:r>
    </w:p>
    <w:p w:rsidR="00EF5D8F" w:rsidRPr="004905DA" w:rsidRDefault="00EF5D8F" w:rsidP="00EF5D8F">
      <w:pPr>
        <w:spacing w:line="360" w:lineRule="auto"/>
        <w:jc w:val="right"/>
        <w:rPr>
          <w:rFonts w:ascii="Liberation Serif" w:eastAsia="Century Gothic" w:hAnsi="Liberation Serif" w:cs="Liberation Serif"/>
          <w:i/>
          <w:sz w:val="22"/>
          <w:szCs w:val="22"/>
        </w:rPr>
      </w:pPr>
      <w:r>
        <w:rPr>
          <w:rFonts w:ascii="Liberation Serif" w:eastAsia="Century Gothic" w:hAnsi="Liberation Serif" w:cs="Liberation Serif"/>
          <w:i/>
          <w:sz w:val="22"/>
          <w:szCs w:val="22"/>
        </w:rPr>
        <w:t>(obowiązkowy- jeśli dotyczy)</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right="17"/>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Zobowiązanie podmiotu o oddaniu Wykonawcy swoich zasobów</w:t>
      </w:r>
    </w:p>
    <w:p w:rsidR="00EF5D8F" w:rsidRPr="004905DA" w:rsidRDefault="00EF5D8F" w:rsidP="00EF5D8F">
      <w:pPr>
        <w:spacing w:line="360" w:lineRule="auto"/>
        <w:ind w:right="17"/>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w zakresie zdolności technicznych/zawodowych</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Ja/My</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right="257"/>
        <w:jc w:val="center"/>
        <w:rPr>
          <w:rFonts w:ascii="Liberation Serif" w:eastAsia="Century Gothic" w:hAnsi="Liberation Serif" w:cs="Liberation Serif"/>
          <w:i/>
          <w:sz w:val="22"/>
          <w:szCs w:val="22"/>
        </w:rPr>
      </w:pPr>
      <w:r w:rsidRPr="004905DA">
        <w:rPr>
          <w:rFonts w:ascii="Liberation Serif" w:eastAsia="Century Gothic" w:hAnsi="Liberation Serif" w:cs="Liberation Serif"/>
          <w:i/>
          <w:sz w:val="22"/>
          <w:szCs w:val="22"/>
        </w:rPr>
        <w:t>(nazwa podmiotu udostępniającego zasoby)</w:t>
      </w: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zobowiązujemy się do oddania do dyspozycji Wykonawcy:</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EF5D8F" w:rsidRPr="004905DA" w:rsidRDefault="00EF5D8F" w:rsidP="00EF5D8F">
      <w:pPr>
        <w:spacing w:line="360" w:lineRule="auto"/>
        <w:ind w:right="257"/>
        <w:jc w:val="center"/>
        <w:rPr>
          <w:rFonts w:ascii="Liberation Serif" w:eastAsia="Century Gothic" w:hAnsi="Liberation Serif" w:cs="Liberation Serif"/>
          <w:i/>
          <w:sz w:val="22"/>
          <w:szCs w:val="22"/>
        </w:rPr>
      </w:pPr>
      <w:r w:rsidRPr="004905DA">
        <w:rPr>
          <w:rFonts w:ascii="Liberation Serif" w:eastAsia="Century Gothic" w:hAnsi="Liberation Serif" w:cs="Liberation Serif"/>
          <w:i/>
          <w:sz w:val="22"/>
          <w:szCs w:val="22"/>
        </w:rPr>
        <w:t>(nazwa Wykonawcy ubiegającego się o udzielenie zamówienia)</w:t>
      </w:r>
    </w:p>
    <w:p w:rsidR="00EF5D8F" w:rsidRPr="004905DA" w:rsidRDefault="00EF5D8F" w:rsidP="00EF5D8F">
      <w:pPr>
        <w:spacing w:line="360" w:lineRule="auto"/>
        <w:rPr>
          <w:rFonts w:ascii="Liberation Serif" w:eastAsia="Times New Roman" w:hAnsi="Liberation Serif" w:cs="Liberation Serif"/>
          <w:sz w:val="22"/>
          <w:szCs w:val="22"/>
        </w:rPr>
      </w:pPr>
    </w:p>
    <w:p w:rsidR="00EF5D8F" w:rsidRPr="004905DA" w:rsidRDefault="00EF5D8F" w:rsidP="00EF5D8F">
      <w:pPr>
        <w:spacing w:line="360" w:lineRule="auto"/>
        <w:ind w:left="3"/>
        <w:jc w:val="both"/>
        <w:rPr>
          <w:rFonts w:ascii="Liberation Serif" w:eastAsia="Century Gothic" w:hAnsi="Liberation Serif" w:cs="Liberation Serif"/>
          <w:i/>
          <w:sz w:val="22"/>
          <w:szCs w:val="22"/>
        </w:rPr>
      </w:pPr>
      <w:r w:rsidRPr="004905DA">
        <w:rPr>
          <w:rFonts w:ascii="Liberation Serif" w:eastAsia="Century Gothic" w:hAnsi="Liberation Serif" w:cs="Liberation Serif"/>
          <w:sz w:val="22"/>
          <w:szCs w:val="22"/>
        </w:rPr>
        <w:t xml:space="preserve">niezbędnych zasobów na potrzeby wykonania zamówienia pn. </w:t>
      </w:r>
      <w:r w:rsidRPr="000B41F7">
        <w:rPr>
          <w:rFonts w:ascii="Liberation Serif" w:eastAsia="Century Gothic" w:hAnsi="Liberation Serif" w:cs="Liberation Serif"/>
          <w:b/>
          <w:sz w:val="22"/>
          <w:szCs w:val="22"/>
        </w:rPr>
        <w:t>Zakup sprzętu komputerowego i wyposażenia serwerowni Urzędu Gminy Szczytno i jednostek podległych Gminie Szczytno w ramach  projektu „Cyfrowa Gmina”</w:t>
      </w:r>
      <w:r>
        <w:rPr>
          <w:rFonts w:ascii="Liberation Serif" w:eastAsia="Century Gothic" w:hAnsi="Liberation Serif" w:cs="Liberation Serif"/>
          <w:b/>
          <w:sz w:val="22"/>
          <w:szCs w:val="22"/>
        </w:rPr>
        <w:t xml:space="preserve"> </w:t>
      </w:r>
      <w:r w:rsidRPr="004905DA">
        <w:rPr>
          <w:rFonts w:ascii="Liberation Serif" w:eastAsia="Century Gothic" w:hAnsi="Liberation Serif" w:cs="Liberation Serif"/>
          <w:sz w:val="22"/>
          <w:szCs w:val="22"/>
        </w:rPr>
        <w:t xml:space="preserve">w związku z powołaniem się na te zasoby w celu spełniania warunku udziału w postępowaniu przez Wykonawcę w zakresie zdolności technicznych/zawodowych poprzez udział w realizacji zamówienia w charakterze </w:t>
      </w:r>
      <w:r w:rsidRPr="004905DA">
        <w:rPr>
          <w:rFonts w:ascii="Liberation Serif" w:eastAsia="Century Gothic" w:hAnsi="Liberation Serif" w:cs="Liberation Serif"/>
          <w:b/>
          <w:sz w:val="22"/>
          <w:szCs w:val="22"/>
        </w:rPr>
        <w:t xml:space="preserve">Podwykonawcy/w innych charakterze** </w:t>
      </w:r>
      <w:r w:rsidRPr="004905DA">
        <w:rPr>
          <w:rFonts w:ascii="Liberation Serif" w:eastAsia="Century Gothic" w:hAnsi="Liberation Serif" w:cs="Liberation Serif"/>
          <w:sz w:val="22"/>
          <w:szCs w:val="22"/>
        </w:rPr>
        <w:t>w zakresie ………………………………………………….*</w:t>
      </w:r>
      <w:r w:rsidRPr="004905DA">
        <w:rPr>
          <w:rFonts w:ascii="Liberation Serif" w:eastAsia="Century Gothic" w:hAnsi="Liberation Serif" w:cs="Liberation Serif"/>
          <w:i/>
          <w:sz w:val="22"/>
          <w:szCs w:val="22"/>
        </w:rPr>
        <w:t xml:space="preserve">(należy wypełnić w takim zakresie w jakim podmiot zobowiązuje się oddać Wykonawcy swoje zasoby w zakresie zdolności technicznych/zawodowych) </w:t>
      </w:r>
      <w:r w:rsidRPr="004905DA">
        <w:rPr>
          <w:rFonts w:ascii="Liberation Serif" w:eastAsia="Century Gothic" w:hAnsi="Liberation Serif" w:cs="Liberation Serif"/>
          <w:sz w:val="22"/>
          <w:szCs w:val="22"/>
        </w:rPr>
        <w:t>na okres ……………………………………………………………….……….*</w:t>
      </w: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tabs>
          <w:tab w:val="left" w:pos="123"/>
        </w:tabs>
        <w:spacing w:line="360" w:lineRule="auto"/>
        <w:rPr>
          <w:rFonts w:ascii="Liberation Serif" w:eastAsia="Century Gothic" w:hAnsi="Liberation Serif" w:cs="Liberation Serif"/>
          <w:b/>
          <w:sz w:val="13"/>
        </w:rPr>
      </w:pPr>
      <w:r w:rsidRPr="004905DA">
        <w:rPr>
          <w:rFonts w:ascii="Liberation Serif" w:eastAsia="Century Gothic" w:hAnsi="Liberation Serif" w:cs="Liberation Serif"/>
          <w:b/>
          <w:sz w:val="24"/>
        </w:rPr>
        <w:t>*</w:t>
      </w:r>
      <w:r w:rsidRPr="004905DA">
        <w:rPr>
          <w:rFonts w:ascii="Liberation Serif" w:eastAsia="Century Gothic" w:hAnsi="Liberation Serif" w:cs="Liberation Serif"/>
          <w:b/>
        </w:rPr>
        <w:t>– należy wypełnić</w:t>
      </w:r>
    </w:p>
    <w:p w:rsidR="00EF5D8F" w:rsidRPr="004905DA" w:rsidRDefault="00EF5D8F" w:rsidP="00EF5D8F">
      <w:pPr>
        <w:spacing w:line="360" w:lineRule="auto"/>
        <w:rPr>
          <w:rFonts w:ascii="Liberation Serif" w:eastAsia="Century Gothic" w:hAnsi="Liberation Serif" w:cs="Liberation Serif"/>
          <w:b/>
          <w:sz w:val="13"/>
        </w:rPr>
      </w:pPr>
    </w:p>
    <w:p w:rsidR="00EF5D8F" w:rsidRPr="004905DA" w:rsidRDefault="00EF5D8F" w:rsidP="00EF5D8F">
      <w:pPr>
        <w:tabs>
          <w:tab w:val="left" w:pos="123"/>
        </w:tabs>
        <w:spacing w:line="360" w:lineRule="auto"/>
        <w:rPr>
          <w:rFonts w:ascii="Liberation Serif" w:eastAsia="Century Gothic" w:hAnsi="Liberation Serif" w:cs="Liberation Serif"/>
          <w:b/>
          <w:sz w:val="13"/>
        </w:rPr>
      </w:pPr>
      <w:r w:rsidRPr="004905DA">
        <w:rPr>
          <w:rFonts w:ascii="Liberation Serif" w:eastAsia="Century Gothic" w:hAnsi="Liberation Serif" w:cs="Liberation Serif"/>
          <w:b/>
          <w:sz w:val="24"/>
        </w:rPr>
        <w:t>**</w:t>
      </w:r>
      <w:r w:rsidRPr="004905DA">
        <w:rPr>
          <w:rFonts w:ascii="Liberation Serif" w:eastAsia="Century Gothic" w:hAnsi="Liberation Serif" w:cs="Liberation Serif"/>
          <w:b/>
        </w:rPr>
        <w:t>– niepotrzebne skreślić</w:t>
      </w: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ind w:left="3" w:right="28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EF5D8F" w:rsidRDefault="00EF5D8F" w:rsidP="00EF5D8F">
      <w:pPr>
        <w:spacing w:line="360" w:lineRule="auto"/>
        <w:jc w:val="right"/>
        <w:rPr>
          <w:rFonts w:ascii="Liberation Serif" w:eastAsia="Century Gothic" w:hAnsi="Liberation Serif" w:cs="Liberation Serif"/>
          <w:i/>
        </w:rPr>
      </w:pPr>
      <w:bookmarkStart w:id="11" w:name="page37"/>
      <w:bookmarkEnd w:id="11"/>
    </w:p>
    <w:p w:rsidR="00EF5D8F" w:rsidRDefault="00EF5D8F" w:rsidP="00EF5D8F">
      <w:pPr>
        <w:spacing w:line="360" w:lineRule="auto"/>
        <w:jc w:val="right"/>
        <w:rPr>
          <w:rFonts w:ascii="Liberation Serif" w:eastAsia="Century Gothic" w:hAnsi="Liberation Serif" w:cs="Liberation Serif"/>
          <w:i/>
        </w:rPr>
      </w:pPr>
    </w:p>
    <w:p w:rsidR="00EF5D8F" w:rsidRDefault="00EF5D8F" w:rsidP="00EF5D8F">
      <w:pPr>
        <w:spacing w:line="360" w:lineRule="auto"/>
        <w:jc w:val="right"/>
        <w:rPr>
          <w:rFonts w:ascii="Liberation Serif" w:eastAsia="Century Gothic" w:hAnsi="Liberation Serif" w:cs="Liberation Serif"/>
          <w:i/>
        </w:rPr>
      </w:pPr>
    </w:p>
    <w:p w:rsidR="00EF5D8F" w:rsidRDefault="00EF5D8F" w:rsidP="00EF5D8F">
      <w:pPr>
        <w:spacing w:line="360" w:lineRule="auto"/>
        <w:jc w:val="right"/>
        <w:rPr>
          <w:rFonts w:ascii="Liberation Serif" w:eastAsia="Century Gothic" w:hAnsi="Liberation Serif" w:cs="Liberation Serif"/>
          <w:i/>
        </w:rPr>
      </w:pPr>
    </w:p>
    <w:p w:rsidR="00EF5D8F" w:rsidRDefault="00EF5D8F" w:rsidP="00EF5D8F">
      <w:pPr>
        <w:spacing w:line="360" w:lineRule="auto"/>
        <w:jc w:val="right"/>
        <w:rPr>
          <w:rFonts w:ascii="Liberation Serif" w:eastAsia="Century Gothic" w:hAnsi="Liberation Serif" w:cs="Liberation Serif"/>
          <w:i/>
        </w:rPr>
      </w:pPr>
    </w:p>
    <w:p w:rsidR="00EF5D8F" w:rsidRDefault="00EF5D8F" w:rsidP="00EF5D8F">
      <w:pPr>
        <w:spacing w:line="360" w:lineRule="auto"/>
        <w:jc w:val="right"/>
        <w:rPr>
          <w:rFonts w:ascii="Liberation Serif" w:eastAsia="Century Gothic" w:hAnsi="Liberation Serif" w:cs="Liberation Serif"/>
          <w:i/>
        </w:rPr>
      </w:pPr>
    </w:p>
    <w:p w:rsidR="00EF5D8F" w:rsidRDefault="00EF5D8F" w:rsidP="00EF5D8F">
      <w:pPr>
        <w:spacing w:line="360" w:lineRule="auto"/>
        <w:jc w:val="right"/>
        <w:rPr>
          <w:rFonts w:ascii="Liberation Serif" w:eastAsia="Century Gothic" w:hAnsi="Liberation Serif" w:cs="Liberation Serif"/>
          <w:i/>
        </w:rPr>
      </w:pPr>
    </w:p>
    <w:p w:rsidR="00EF5D8F" w:rsidRDefault="00EF5D8F" w:rsidP="00EF5D8F">
      <w:pPr>
        <w:spacing w:line="360" w:lineRule="auto"/>
        <w:jc w:val="right"/>
        <w:rPr>
          <w:rFonts w:ascii="Liberation Serif" w:eastAsia="Century Gothic" w:hAnsi="Liberation Serif" w:cs="Liberation Serif"/>
          <w:i/>
        </w:rPr>
      </w:pPr>
      <w:r w:rsidRPr="004905DA">
        <w:rPr>
          <w:rFonts w:ascii="Liberation Serif" w:eastAsia="Century Gothic" w:hAnsi="Liberation Serif" w:cs="Liberation Serif"/>
          <w:i/>
        </w:rPr>
        <w:lastRenderedPageBreak/>
        <w:t>Wzór - Załącznik nr 6 do SWZ</w:t>
      </w:r>
    </w:p>
    <w:p w:rsidR="00EF5D8F" w:rsidRPr="004905DA" w:rsidRDefault="00EF5D8F" w:rsidP="00EF5D8F">
      <w:pPr>
        <w:spacing w:line="360" w:lineRule="auto"/>
        <w:jc w:val="right"/>
        <w:rPr>
          <w:rFonts w:ascii="Liberation Serif" w:eastAsia="Century Gothic" w:hAnsi="Liberation Serif" w:cs="Liberation Serif"/>
          <w:i/>
        </w:rPr>
      </w:pPr>
      <w:r>
        <w:rPr>
          <w:rFonts w:ascii="Liberation Serif" w:eastAsia="Century Gothic" w:hAnsi="Liberation Serif" w:cs="Liberation Serif"/>
          <w:i/>
        </w:rPr>
        <w:t>(na wezwanie Zamawiającego)</w:t>
      </w: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ind w:right="300"/>
        <w:jc w:val="center"/>
        <w:rPr>
          <w:rFonts w:ascii="Liberation Serif" w:eastAsia="Century Gothic" w:hAnsi="Liberation Serif" w:cs="Liberation Serif"/>
          <w:b/>
        </w:rPr>
      </w:pPr>
      <w:r w:rsidRPr="004905DA">
        <w:rPr>
          <w:rFonts w:ascii="Liberation Serif" w:eastAsia="Century Gothic" w:hAnsi="Liberation Serif" w:cs="Liberation Serif"/>
          <w:b/>
        </w:rPr>
        <w:t>WYKAZ DOSTAW</w:t>
      </w:r>
      <w:r>
        <w:rPr>
          <w:rFonts w:ascii="Liberation Serif" w:eastAsia="Century Gothic" w:hAnsi="Liberation Serif" w:cs="Liberation Serif"/>
          <w:b/>
        </w:rPr>
        <w:t xml:space="preserve"> </w:t>
      </w: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ind w:left="140"/>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Dotyczy: postępowania pn.</w:t>
      </w:r>
      <w:r>
        <w:rPr>
          <w:rFonts w:ascii="Liberation Serif" w:eastAsia="Century Gothic" w:hAnsi="Liberation Serif" w:cs="Liberation Serif"/>
          <w:sz w:val="22"/>
          <w:szCs w:val="22"/>
        </w:rPr>
        <w:t xml:space="preserve"> </w:t>
      </w:r>
      <w:r w:rsidRPr="000B41F7">
        <w:rPr>
          <w:rFonts w:ascii="Liberation Serif" w:hAnsi="Liberation Serif" w:cs="Liberation Serif"/>
          <w:b/>
          <w:sz w:val="22"/>
          <w:szCs w:val="22"/>
        </w:rPr>
        <w:t>Zakup sprzętu komputerowego i wyposażenia serwerowni Urzędu Gminy Szczytno i jednostek podległych Gminie Szczytno w ramach  projektu „Cyfrowa Gmina”</w:t>
      </w:r>
      <w:r>
        <w:rPr>
          <w:rFonts w:ascii="Liberation Serif" w:hAnsi="Liberation Serif" w:cs="Liberation Serif"/>
          <w:b/>
          <w:sz w:val="22"/>
          <w:szCs w:val="22"/>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19"/>
        <w:gridCol w:w="2256"/>
        <w:gridCol w:w="1760"/>
        <w:gridCol w:w="1920"/>
        <w:gridCol w:w="2851"/>
      </w:tblGrid>
      <w:tr w:rsidR="00EF5D8F" w:rsidRPr="004905DA" w:rsidTr="00EF5D8F">
        <w:trPr>
          <w:trHeight w:val="496"/>
          <w:jc w:val="center"/>
        </w:trPr>
        <w:tc>
          <w:tcPr>
            <w:tcW w:w="719" w:type="dxa"/>
            <w:shd w:val="clear" w:color="auto" w:fill="auto"/>
          </w:tcPr>
          <w:p w:rsidR="00EF5D8F" w:rsidRPr="00B83B69" w:rsidRDefault="00EF5D8F" w:rsidP="00EF5D8F">
            <w:pPr>
              <w:spacing w:line="360" w:lineRule="auto"/>
              <w:jc w:val="center"/>
              <w:rPr>
                <w:rFonts w:ascii="Liberation Serif" w:eastAsia="Times New Roman" w:hAnsi="Liberation Serif" w:cs="Liberation Serif"/>
                <w:b/>
                <w:sz w:val="24"/>
              </w:rPr>
            </w:pPr>
            <w:r w:rsidRPr="00B83B69">
              <w:rPr>
                <w:rFonts w:ascii="Liberation Serif" w:eastAsia="Times New Roman" w:hAnsi="Liberation Serif" w:cs="Liberation Serif"/>
                <w:b/>
                <w:sz w:val="24"/>
              </w:rPr>
              <w:t>L.p.</w:t>
            </w:r>
          </w:p>
        </w:tc>
        <w:tc>
          <w:tcPr>
            <w:tcW w:w="2256" w:type="dxa"/>
            <w:shd w:val="clear" w:color="auto" w:fill="auto"/>
          </w:tcPr>
          <w:p w:rsidR="00EF5D8F" w:rsidRPr="004905DA" w:rsidRDefault="00EF5D8F" w:rsidP="00EF5D8F">
            <w:pPr>
              <w:spacing w:line="360" w:lineRule="auto"/>
              <w:jc w:val="center"/>
              <w:rPr>
                <w:rFonts w:ascii="Liberation Serif" w:eastAsia="Century Gothic" w:hAnsi="Liberation Serif" w:cs="Liberation Serif"/>
                <w:b/>
                <w:w w:val="99"/>
              </w:rPr>
            </w:pPr>
            <w:r>
              <w:rPr>
                <w:rFonts w:ascii="Liberation Serif" w:eastAsia="Century Gothic" w:hAnsi="Liberation Serif" w:cs="Liberation Serif"/>
                <w:b/>
                <w:w w:val="99"/>
              </w:rPr>
              <w:t>Przedmiot realizowanych dostaw</w:t>
            </w:r>
          </w:p>
        </w:tc>
        <w:tc>
          <w:tcPr>
            <w:tcW w:w="1760" w:type="dxa"/>
            <w:shd w:val="clear" w:color="auto" w:fill="auto"/>
          </w:tcPr>
          <w:p w:rsidR="00EF5D8F" w:rsidRPr="004905DA" w:rsidRDefault="00EF5D8F" w:rsidP="00EF5D8F">
            <w:pPr>
              <w:spacing w:line="360" w:lineRule="auto"/>
              <w:jc w:val="center"/>
              <w:rPr>
                <w:rFonts w:ascii="Liberation Serif" w:eastAsia="Century Gothic" w:hAnsi="Liberation Serif" w:cs="Liberation Serif"/>
                <w:b/>
                <w:w w:val="98"/>
              </w:rPr>
            </w:pPr>
            <w:r>
              <w:rPr>
                <w:rFonts w:ascii="Liberation Serif" w:eastAsia="Century Gothic" w:hAnsi="Liberation Serif" w:cs="Liberation Serif"/>
                <w:b/>
                <w:w w:val="98"/>
              </w:rPr>
              <w:t>Wartość zrealizowanych dostaw (brutto)</w:t>
            </w:r>
          </w:p>
        </w:tc>
        <w:tc>
          <w:tcPr>
            <w:tcW w:w="1920" w:type="dxa"/>
            <w:shd w:val="clear" w:color="auto" w:fill="auto"/>
          </w:tcPr>
          <w:p w:rsidR="00EF5D8F" w:rsidRPr="004905DA" w:rsidRDefault="00EF5D8F" w:rsidP="00EF5D8F">
            <w:pPr>
              <w:spacing w:line="360" w:lineRule="auto"/>
              <w:jc w:val="center"/>
              <w:rPr>
                <w:rFonts w:ascii="Liberation Serif" w:eastAsia="Century Gothic" w:hAnsi="Liberation Serif" w:cs="Liberation Serif"/>
                <w:b/>
                <w:w w:val="99"/>
              </w:rPr>
            </w:pPr>
            <w:r>
              <w:rPr>
                <w:rFonts w:ascii="Liberation Serif" w:eastAsia="Century Gothic" w:hAnsi="Liberation Serif" w:cs="Liberation Serif"/>
                <w:b/>
                <w:w w:val="99"/>
              </w:rPr>
              <w:t>Czas realizacji dostaw</w:t>
            </w:r>
          </w:p>
        </w:tc>
        <w:tc>
          <w:tcPr>
            <w:tcW w:w="2851" w:type="dxa"/>
            <w:shd w:val="clear" w:color="auto" w:fill="auto"/>
          </w:tcPr>
          <w:p w:rsidR="00EF5D8F" w:rsidRPr="004905DA" w:rsidRDefault="00EF5D8F" w:rsidP="00EF5D8F">
            <w:pPr>
              <w:spacing w:line="360" w:lineRule="auto"/>
              <w:jc w:val="center"/>
              <w:rPr>
                <w:rFonts w:ascii="Liberation Serif" w:eastAsia="Century Gothic" w:hAnsi="Liberation Serif" w:cs="Liberation Serif"/>
                <w:b/>
                <w:w w:val="99"/>
              </w:rPr>
            </w:pPr>
            <w:r>
              <w:rPr>
                <w:rFonts w:ascii="Liberation Serif" w:eastAsia="Century Gothic" w:hAnsi="Liberation Serif" w:cs="Liberation Serif"/>
                <w:b/>
                <w:w w:val="99"/>
              </w:rPr>
              <w:t>Nazwa podmiotu, na którego rzecz dokonano dostaw</w:t>
            </w:r>
          </w:p>
        </w:tc>
      </w:tr>
      <w:tr w:rsidR="00EF5D8F" w:rsidRPr="004905DA" w:rsidTr="00EF5D8F">
        <w:trPr>
          <w:trHeight w:val="1059"/>
          <w:jc w:val="center"/>
        </w:trPr>
        <w:tc>
          <w:tcPr>
            <w:tcW w:w="719" w:type="dxa"/>
            <w:shd w:val="clear" w:color="auto" w:fill="auto"/>
            <w:vAlign w:val="center"/>
          </w:tcPr>
          <w:p w:rsidR="00EF5D8F" w:rsidRPr="004905DA" w:rsidRDefault="00EF5D8F" w:rsidP="00EF5D8F">
            <w:pPr>
              <w:spacing w:line="360" w:lineRule="auto"/>
              <w:ind w:right="180"/>
              <w:jc w:val="center"/>
              <w:rPr>
                <w:rFonts w:ascii="Liberation Serif" w:eastAsia="Century Gothic" w:hAnsi="Liberation Serif" w:cs="Liberation Serif"/>
              </w:rPr>
            </w:pPr>
            <w:r w:rsidRPr="004905DA">
              <w:rPr>
                <w:rFonts w:ascii="Liberation Serif" w:eastAsia="Century Gothic" w:hAnsi="Liberation Serif" w:cs="Liberation Serif"/>
              </w:rPr>
              <w:t>1</w:t>
            </w:r>
          </w:p>
        </w:tc>
        <w:tc>
          <w:tcPr>
            <w:tcW w:w="2256"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c>
          <w:tcPr>
            <w:tcW w:w="1760"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c>
          <w:tcPr>
            <w:tcW w:w="1920"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c>
          <w:tcPr>
            <w:tcW w:w="2851"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r>
      <w:tr w:rsidR="00EF5D8F" w:rsidRPr="004905DA" w:rsidTr="00EF5D8F">
        <w:trPr>
          <w:trHeight w:val="1140"/>
          <w:jc w:val="center"/>
        </w:trPr>
        <w:tc>
          <w:tcPr>
            <w:tcW w:w="719" w:type="dxa"/>
            <w:shd w:val="clear" w:color="auto" w:fill="auto"/>
            <w:vAlign w:val="center"/>
          </w:tcPr>
          <w:p w:rsidR="00EF5D8F" w:rsidRPr="004905DA" w:rsidRDefault="00EF5D8F" w:rsidP="00EF5D8F">
            <w:pPr>
              <w:spacing w:line="360" w:lineRule="auto"/>
              <w:ind w:right="180"/>
              <w:jc w:val="center"/>
              <w:rPr>
                <w:rFonts w:ascii="Liberation Serif" w:eastAsia="Century Gothic" w:hAnsi="Liberation Serif" w:cs="Liberation Serif"/>
              </w:rPr>
            </w:pPr>
            <w:r w:rsidRPr="004905DA">
              <w:rPr>
                <w:rFonts w:ascii="Liberation Serif" w:eastAsia="Century Gothic" w:hAnsi="Liberation Serif" w:cs="Liberation Serif"/>
              </w:rPr>
              <w:t>2</w:t>
            </w:r>
          </w:p>
        </w:tc>
        <w:tc>
          <w:tcPr>
            <w:tcW w:w="2256"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c>
          <w:tcPr>
            <w:tcW w:w="1760"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c>
          <w:tcPr>
            <w:tcW w:w="1920"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c>
          <w:tcPr>
            <w:tcW w:w="2851"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r>
      <w:tr w:rsidR="00EF5D8F" w:rsidRPr="004905DA" w:rsidTr="00EF5D8F">
        <w:trPr>
          <w:trHeight w:val="1132"/>
          <w:jc w:val="center"/>
        </w:trPr>
        <w:tc>
          <w:tcPr>
            <w:tcW w:w="719" w:type="dxa"/>
            <w:shd w:val="clear" w:color="auto" w:fill="auto"/>
            <w:vAlign w:val="center"/>
          </w:tcPr>
          <w:p w:rsidR="00EF5D8F" w:rsidRPr="004905DA" w:rsidRDefault="00EF5D8F" w:rsidP="00EF5D8F">
            <w:pPr>
              <w:spacing w:line="360" w:lineRule="auto"/>
              <w:ind w:right="180"/>
              <w:jc w:val="center"/>
              <w:rPr>
                <w:rFonts w:ascii="Liberation Serif" w:eastAsia="Century Gothic" w:hAnsi="Liberation Serif" w:cs="Liberation Serif"/>
              </w:rPr>
            </w:pPr>
            <w:r>
              <w:rPr>
                <w:rFonts w:ascii="Liberation Serif" w:eastAsia="Century Gothic" w:hAnsi="Liberation Serif" w:cs="Liberation Serif"/>
              </w:rPr>
              <w:t>3</w:t>
            </w:r>
          </w:p>
        </w:tc>
        <w:tc>
          <w:tcPr>
            <w:tcW w:w="2256"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c>
          <w:tcPr>
            <w:tcW w:w="1760"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c>
          <w:tcPr>
            <w:tcW w:w="1920"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c>
          <w:tcPr>
            <w:tcW w:w="2851" w:type="dxa"/>
            <w:shd w:val="clear" w:color="auto" w:fill="auto"/>
            <w:vAlign w:val="bottom"/>
          </w:tcPr>
          <w:p w:rsidR="00EF5D8F" w:rsidRPr="004905DA" w:rsidRDefault="00EF5D8F" w:rsidP="00EF5D8F">
            <w:pPr>
              <w:spacing w:line="360" w:lineRule="auto"/>
              <w:rPr>
                <w:rFonts w:ascii="Liberation Serif" w:eastAsia="Times New Roman" w:hAnsi="Liberation Serif" w:cs="Liberation Serif"/>
                <w:sz w:val="24"/>
              </w:rPr>
            </w:pPr>
          </w:p>
        </w:tc>
      </w:tr>
    </w:tbl>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rPr>
          <w:rFonts w:ascii="Liberation Serif" w:eastAsia="Times New Roman" w:hAnsi="Liberation Serif" w:cs="Liberation Serif"/>
        </w:rPr>
      </w:pPr>
    </w:p>
    <w:p w:rsidR="00EF5D8F" w:rsidRPr="00215FE6" w:rsidRDefault="00EF5D8F" w:rsidP="00EF5D8F">
      <w:pPr>
        <w:spacing w:line="360" w:lineRule="auto"/>
        <w:jc w:val="both"/>
        <w:rPr>
          <w:rFonts w:ascii="Liberation Serif" w:eastAsia="Century Gothic" w:hAnsi="Liberation Serif" w:cs="Liberation Serif"/>
          <w:b/>
          <w:sz w:val="22"/>
        </w:rPr>
      </w:pPr>
      <w:r w:rsidRPr="00215FE6">
        <w:rPr>
          <w:rFonts w:ascii="Liberation Serif" w:eastAsia="Century Gothic" w:hAnsi="Liberation Serif" w:cs="Liberation Serif"/>
          <w:b/>
          <w:sz w:val="22"/>
        </w:rPr>
        <w:t>Do Wykazu załączam dowody potwierdzające, że wskazane dostawy wykonane zostały w sposób należyty.</w:t>
      </w:r>
    </w:p>
    <w:p w:rsidR="00EF5D8F" w:rsidRPr="004905DA" w:rsidRDefault="00EF5D8F" w:rsidP="00EF5D8F">
      <w:pPr>
        <w:spacing w:line="360" w:lineRule="auto"/>
        <w:rPr>
          <w:rFonts w:ascii="Liberation Serif" w:eastAsia="Times New Roman" w:hAnsi="Liberation Serif" w:cs="Liberation Serif"/>
        </w:rPr>
      </w:pPr>
    </w:p>
    <w:p w:rsidR="00EF5D8F" w:rsidRPr="004905DA" w:rsidRDefault="00EF5D8F" w:rsidP="00EF5D8F">
      <w:pPr>
        <w:spacing w:line="360" w:lineRule="auto"/>
        <w:ind w:right="70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spacing w:line="360" w:lineRule="auto"/>
        <w:ind w:left="140"/>
        <w:rPr>
          <w:rFonts w:ascii="Liberation Serif" w:eastAsia="Segoe UI" w:hAnsi="Liberation Serif" w:cs="Liberation Serif"/>
          <w:b/>
          <w:i/>
          <w:color w:val="FF0000"/>
          <w:sz w:val="18"/>
        </w:rPr>
      </w:pPr>
    </w:p>
    <w:p w:rsidR="00EF5D8F" w:rsidRPr="004905DA" w:rsidRDefault="00EF5D8F" w:rsidP="00EF5D8F">
      <w:pPr>
        <w:rPr>
          <w:rFonts w:ascii="Liberation Serif" w:hAnsi="Liberation Serif" w:cs="Liberation Serif"/>
        </w:rPr>
      </w:pPr>
    </w:p>
    <w:p w:rsidR="00EF5D8F" w:rsidRDefault="00EF5D8F" w:rsidP="00EF5D8F"/>
    <w:p w:rsidR="00EF5D8F" w:rsidRDefault="00EF5D8F" w:rsidP="00EF5D8F"/>
    <w:p w:rsidR="00AB5C5B" w:rsidRDefault="00AB5C5B"/>
    <w:sectPr w:rsidR="00AB5C5B" w:rsidSect="00EF5D8F">
      <w:pgSz w:w="11900" w:h="16838"/>
      <w:pgMar w:top="1129" w:right="706" w:bottom="0" w:left="1140" w:header="0" w:footer="624" w:gutter="0"/>
      <w:cols w:space="0" w:equalWidth="0">
        <w:col w:w="10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F" w:rsidRPr="00CE577E" w:rsidRDefault="00EF5D8F" w:rsidP="00EF5D8F">
    <w:pPr>
      <w:tabs>
        <w:tab w:val="center" w:pos="4536"/>
        <w:tab w:val="right" w:pos="9072"/>
      </w:tabs>
      <w:suppressAutoHyphens/>
      <w:jc w:val="center"/>
      <w:rPr>
        <w:rFonts w:eastAsia="NSimSun" w:cs="Mangal"/>
        <w:kern w:val="2"/>
        <w:sz w:val="24"/>
        <w:szCs w:val="24"/>
        <w:lang w:eastAsia="zh-CN" w:bidi="hi-IN"/>
      </w:rPr>
    </w:pPr>
    <w:r w:rsidRPr="00CE577E">
      <w:rPr>
        <w:rFonts w:ascii="Liberation Serif" w:eastAsia="NSimSun" w:hAnsi="Liberation Serif" w:cs="Times New Roman"/>
        <w:kern w:val="2"/>
        <w:lang w:eastAsia="zh-CN" w:bidi="hi-IN"/>
      </w:rPr>
      <w:t>Projekt „Cyfrowa gmina” jest finansowany ze środków Europejskiego Funduszu Rozwoju Regionalnego w ramach Programu Operacyjnego Polska Cyfrowa na lata 2014 - 2020</w:t>
    </w:r>
    <w:r w:rsidRPr="00CE577E">
      <w:rPr>
        <w:rFonts w:ascii="Liberation Serif" w:eastAsia="NSimSun" w:hAnsi="Liberation Serif" w:cs="Times New Roman"/>
        <w:kern w:val="2"/>
        <w:sz w:val="24"/>
        <w:szCs w:val="24"/>
        <w:lang w:eastAsia="zh-CN" w:bidi="hi-IN"/>
      </w:rPr>
      <w:t>.</w:t>
    </w:r>
  </w:p>
  <w:p w:rsidR="00EF5D8F" w:rsidRDefault="00EF5D8F">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F" w:rsidRDefault="00EF5D8F">
    <w:pPr>
      <w:pStyle w:val="Nagwek"/>
    </w:pPr>
  </w:p>
  <w:p w:rsidR="00EF5D8F" w:rsidRDefault="00EF5D8F" w:rsidP="00EF5D8F">
    <w:pPr>
      <w:pStyle w:val="Nagwek"/>
      <w:jc w:val="both"/>
    </w:pPr>
    <w:r>
      <w:rPr>
        <w:noProof/>
      </w:rPr>
      <w:drawing>
        <wp:inline distT="0" distB="0" distL="0" distR="0" wp14:anchorId="07FEA28C" wp14:editId="4EAE7D78">
          <wp:extent cx="6120765" cy="9391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391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C"/>
    <w:multiLevelType w:val="hybridMultilevel"/>
    <w:tmpl w:val="C20A9E6C"/>
    <w:lvl w:ilvl="0" w:tplc="35543048">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16030E"/>
    <w:multiLevelType w:val="singleLevel"/>
    <w:tmpl w:val="04150001"/>
    <w:lvl w:ilvl="0">
      <w:start w:val="1"/>
      <w:numFmt w:val="bullet"/>
      <w:lvlText w:val=""/>
      <w:lvlJc w:val="left"/>
      <w:pPr>
        <w:ind w:left="720" w:hanging="360"/>
      </w:pPr>
      <w:rPr>
        <w:rFonts w:ascii="Symbol" w:hAnsi="Symbol" w:hint="default"/>
      </w:rPr>
    </w:lvl>
  </w:abstractNum>
  <w:abstractNum w:abstractNumId="17">
    <w:nsid w:val="014017F3"/>
    <w:multiLevelType w:val="hybridMultilevel"/>
    <w:tmpl w:val="E8B88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26A5D61"/>
    <w:multiLevelType w:val="singleLevel"/>
    <w:tmpl w:val="0415000F"/>
    <w:lvl w:ilvl="0">
      <w:start w:val="1"/>
      <w:numFmt w:val="decimal"/>
      <w:lvlText w:val="%1."/>
      <w:lvlJc w:val="left"/>
      <w:pPr>
        <w:ind w:left="720" w:hanging="360"/>
      </w:pPr>
    </w:lvl>
  </w:abstractNum>
  <w:abstractNum w:abstractNumId="19">
    <w:nsid w:val="03730944"/>
    <w:multiLevelType w:val="singleLevel"/>
    <w:tmpl w:val="0415000F"/>
    <w:lvl w:ilvl="0">
      <w:start w:val="1"/>
      <w:numFmt w:val="decimal"/>
      <w:lvlText w:val="%1."/>
      <w:lvlJc w:val="left"/>
      <w:pPr>
        <w:ind w:left="720" w:hanging="360"/>
      </w:pPr>
    </w:lvl>
  </w:abstractNum>
  <w:abstractNum w:abstractNumId="20">
    <w:nsid w:val="03DF230E"/>
    <w:multiLevelType w:val="hybridMultilevel"/>
    <w:tmpl w:val="F31288E0"/>
    <w:lvl w:ilvl="0" w:tplc="7D3257B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E97C6D"/>
    <w:multiLevelType w:val="hybridMultilevel"/>
    <w:tmpl w:val="7290A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4966D1"/>
    <w:multiLevelType w:val="hybridMultilevel"/>
    <w:tmpl w:val="79E83D30"/>
    <w:lvl w:ilvl="0" w:tplc="4B4E868C">
      <w:start w:val="2"/>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3">
    <w:nsid w:val="09704692"/>
    <w:multiLevelType w:val="hybridMultilevel"/>
    <w:tmpl w:val="177AF042"/>
    <w:lvl w:ilvl="0" w:tplc="3C2841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A870083"/>
    <w:multiLevelType w:val="singleLevel"/>
    <w:tmpl w:val="0415000F"/>
    <w:lvl w:ilvl="0">
      <w:start w:val="1"/>
      <w:numFmt w:val="decimal"/>
      <w:lvlText w:val="%1."/>
      <w:lvlJc w:val="left"/>
      <w:pPr>
        <w:ind w:left="720" w:hanging="360"/>
      </w:pPr>
    </w:lvl>
  </w:abstractNum>
  <w:abstractNum w:abstractNumId="25">
    <w:nsid w:val="0AC006A9"/>
    <w:multiLevelType w:val="hybridMultilevel"/>
    <w:tmpl w:val="8140FCF2"/>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CB24CD9"/>
    <w:multiLevelType w:val="hybridMultilevel"/>
    <w:tmpl w:val="20281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6B1319"/>
    <w:multiLevelType w:val="singleLevel"/>
    <w:tmpl w:val="04150001"/>
    <w:lvl w:ilvl="0">
      <w:start w:val="1"/>
      <w:numFmt w:val="bullet"/>
      <w:lvlText w:val=""/>
      <w:lvlJc w:val="left"/>
      <w:pPr>
        <w:ind w:left="720" w:hanging="360"/>
      </w:pPr>
      <w:rPr>
        <w:rFonts w:ascii="Symbol" w:hAnsi="Symbol" w:hint="default"/>
      </w:rPr>
    </w:lvl>
  </w:abstractNum>
  <w:abstractNum w:abstractNumId="28">
    <w:nsid w:val="110B02D4"/>
    <w:multiLevelType w:val="hybridMultilevel"/>
    <w:tmpl w:val="6D8615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17D22A7"/>
    <w:multiLevelType w:val="singleLevel"/>
    <w:tmpl w:val="0415000F"/>
    <w:lvl w:ilvl="0">
      <w:start w:val="1"/>
      <w:numFmt w:val="decimal"/>
      <w:lvlText w:val="%1."/>
      <w:lvlJc w:val="left"/>
      <w:pPr>
        <w:ind w:left="720" w:hanging="360"/>
      </w:pPr>
    </w:lvl>
  </w:abstractNum>
  <w:abstractNum w:abstractNumId="30">
    <w:nsid w:val="140D7D75"/>
    <w:multiLevelType w:val="hybridMultilevel"/>
    <w:tmpl w:val="4FA6F9CA"/>
    <w:lvl w:ilvl="0" w:tplc="61E64870">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4366CF"/>
    <w:multiLevelType w:val="singleLevel"/>
    <w:tmpl w:val="04150001"/>
    <w:lvl w:ilvl="0">
      <w:start w:val="1"/>
      <w:numFmt w:val="bullet"/>
      <w:lvlText w:val=""/>
      <w:lvlJc w:val="left"/>
      <w:pPr>
        <w:ind w:left="720" w:hanging="360"/>
      </w:pPr>
      <w:rPr>
        <w:rFonts w:ascii="Symbol" w:hAnsi="Symbol" w:hint="default"/>
      </w:rPr>
    </w:lvl>
  </w:abstractNum>
  <w:abstractNum w:abstractNumId="32">
    <w:nsid w:val="17B51DBA"/>
    <w:multiLevelType w:val="singleLevel"/>
    <w:tmpl w:val="04150001"/>
    <w:lvl w:ilvl="0">
      <w:start w:val="1"/>
      <w:numFmt w:val="bullet"/>
      <w:lvlText w:val=""/>
      <w:lvlJc w:val="left"/>
      <w:pPr>
        <w:ind w:left="720" w:hanging="360"/>
      </w:pPr>
      <w:rPr>
        <w:rFonts w:ascii="Symbol" w:hAnsi="Symbol" w:hint="default"/>
      </w:rPr>
    </w:lvl>
  </w:abstractNum>
  <w:abstractNum w:abstractNumId="33">
    <w:nsid w:val="17F12415"/>
    <w:multiLevelType w:val="hybridMultilevel"/>
    <w:tmpl w:val="35AA0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E960820"/>
    <w:multiLevelType w:val="hybridMultilevel"/>
    <w:tmpl w:val="6308BE0C"/>
    <w:lvl w:ilvl="0" w:tplc="46800E7C">
      <w:start w:val="1"/>
      <w:numFmt w:val="decimal"/>
      <w:lvlText w:val="%1."/>
      <w:lvlJc w:val="left"/>
      <w:pPr>
        <w:tabs>
          <w:tab w:val="num" w:pos="1364"/>
        </w:tabs>
        <w:ind w:left="1364"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1EC63CCB"/>
    <w:multiLevelType w:val="singleLevel"/>
    <w:tmpl w:val="04150001"/>
    <w:lvl w:ilvl="0">
      <w:start w:val="1"/>
      <w:numFmt w:val="bullet"/>
      <w:lvlText w:val=""/>
      <w:lvlJc w:val="left"/>
      <w:pPr>
        <w:ind w:left="720" w:hanging="360"/>
      </w:pPr>
      <w:rPr>
        <w:rFonts w:ascii="Symbol" w:hAnsi="Symbol" w:hint="default"/>
      </w:rPr>
    </w:lvl>
  </w:abstractNum>
  <w:abstractNum w:abstractNumId="36">
    <w:nsid w:val="1F460A6B"/>
    <w:multiLevelType w:val="singleLevel"/>
    <w:tmpl w:val="0415000F"/>
    <w:lvl w:ilvl="0">
      <w:start w:val="1"/>
      <w:numFmt w:val="decimal"/>
      <w:lvlText w:val="%1."/>
      <w:lvlJc w:val="left"/>
      <w:pPr>
        <w:ind w:left="720" w:hanging="360"/>
      </w:pPr>
    </w:lvl>
  </w:abstractNum>
  <w:abstractNum w:abstractNumId="37">
    <w:nsid w:val="226A0528"/>
    <w:multiLevelType w:val="hybridMultilevel"/>
    <w:tmpl w:val="D8A2410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nsid w:val="23290285"/>
    <w:multiLevelType w:val="hybridMultilevel"/>
    <w:tmpl w:val="22A226FA"/>
    <w:lvl w:ilvl="0" w:tplc="04150017">
      <w:start w:val="1"/>
      <w:numFmt w:val="lowerLetter"/>
      <w:lvlText w:val="%1)"/>
      <w:lvlJc w:val="left"/>
      <w:pPr>
        <w:tabs>
          <w:tab w:val="num" w:pos="502"/>
        </w:tabs>
        <w:ind w:left="502" w:hanging="360"/>
      </w:pPr>
      <w:rPr>
        <w:rFonts w:ascii="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nsid w:val="24C42985"/>
    <w:multiLevelType w:val="hybridMultilevel"/>
    <w:tmpl w:val="6308BE0C"/>
    <w:lvl w:ilvl="0" w:tplc="46800E7C">
      <w:start w:val="1"/>
      <w:numFmt w:val="decimal"/>
      <w:lvlText w:val="%1."/>
      <w:lvlJc w:val="left"/>
      <w:pPr>
        <w:tabs>
          <w:tab w:val="num" w:pos="1364"/>
        </w:tabs>
        <w:ind w:left="1364"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26123C44"/>
    <w:multiLevelType w:val="hybridMultilevel"/>
    <w:tmpl w:val="305A70FC"/>
    <w:lvl w:ilvl="0" w:tplc="C2DAD0E0">
      <w:start w:val="1"/>
      <w:numFmt w:val="decimal"/>
      <w:lvlText w:val="%1)"/>
      <w:lvlJc w:val="left"/>
      <w:pPr>
        <w:ind w:left="720"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B8F5196"/>
    <w:multiLevelType w:val="singleLevel"/>
    <w:tmpl w:val="0415000F"/>
    <w:lvl w:ilvl="0">
      <w:start w:val="1"/>
      <w:numFmt w:val="decimal"/>
      <w:lvlText w:val="%1."/>
      <w:lvlJc w:val="left"/>
      <w:pPr>
        <w:ind w:left="720" w:hanging="360"/>
      </w:pPr>
    </w:lvl>
  </w:abstractNum>
  <w:abstractNum w:abstractNumId="42">
    <w:nsid w:val="2CCD6D9E"/>
    <w:multiLevelType w:val="singleLevel"/>
    <w:tmpl w:val="04150001"/>
    <w:lvl w:ilvl="0">
      <w:start w:val="1"/>
      <w:numFmt w:val="bullet"/>
      <w:lvlText w:val=""/>
      <w:lvlJc w:val="left"/>
      <w:pPr>
        <w:ind w:left="720" w:hanging="360"/>
      </w:pPr>
      <w:rPr>
        <w:rFonts w:ascii="Symbol" w:hAnsi="Symbol" w:hint="default"/>
      </w:rPr>
    </w:lvl>
  </w:abstractNum>
  <w:abstractNum w:abstractNumId="43">
    <w:nsid w:val="2CD24252"/>
    <w:multiLevelType w:val="hybridMultilevel"/>
    <w:tmpl w:val="FFCE0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D5548AD"/>
    <w:multiLevelType w:val="singleLevel"/>
    <w:tmpl w:val="04150001"/>
    <w:lvl w:ilvl="0">
      <w:start w:val="1"/>
      <w:numFmt w:val="bullet"/>
      <w:lvlText w:val=""/>
      <w:lvlJc w:val="left"/>
      <w:pPr>
        <w:ind w:left="720" w:hanging="360"/>
      </w:pPr>
      <w:rPr>
        <w:rFonts w:ascii="Symbol" w:hAnsi="Symbol" w:hint="default"/>
      </w:rPr>
    </w:lvl>
  </w:abstractNum>
  <w:abstractNum w:abstractNumId="45">
    <w:nsid w:val="304B76D4"/>
    <w:multiLevelType w:val="singleLevel"/>
    <w:tmpl w:val="0415000F"/>
    <w:lvl w:ilvl="0">
      <w:start w:val="1"/>
      <w:numFmt w:val="decimal"/>
      <w:lvlText w:val="%1."/>
      <w:lvlJc w:val="left"/>
      <w:pPr>
        <w:ind w:left="720" w:hanging="360"/>
      </w:pPr>
    </w:lvl>
  </w:abstractNum>
  <w:abstractNum w:abstractNumId="46">
    <w:nsid w:val="30FD16A6"/>
    <w:multiLevelType w:val="singleLevel"/>
    <w:tmpl w:val="04150001"/>
    <w:lvl w:ilvl="0">
      <w:start w:val="1"/>
      <w:numFmt w:val="bullet"/>
      <w:lvlText w:val=""/>
      <w:lvlJc w:val="left"/>
      <w:pPr>
        <w:ind w:left="720" w:hanging="360"/>
      </w:pPr>
      <w:rPr>
        <w:rFonts w:ascii="Symbol" w:hAnsi="Symbol" w:hint="default"/>
      </w:rPr>
    </w:lvl>
  </w:abstractNum>
  <w:abstractNum w:abstractNumId="47">
    <w:nsid w:val="31CA5EF1"/>
    <w:multiLevelType w:val="hybridMultilevel"/>
    <w:tmpl w:val="2C3EC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B4359D"/>
    <w:multiLevelType w:val="singleLevel"/>
    <w:tmpl w:val="04150001"/>
    <w:lvl w:ilvl="0">
      <w:start w:val="1"/>
      <w:numFmt w:val="bullet"/>
      <w:lvlText w:val=""/>
      <w:lvlJc w:val="left"/>
      <w:pPr>
        <w:ind w:left="720" w:hanging="360"/>
      </w:pPr>
      <w:rPr>
        <w:rFonts w:ascii="Symbol" w:hAnsi="Symbol" w:hint="default"/>
      </w:rPr>
    </w:lvl>
  </w:abstractNum>
  <w:abstractNum w:abstractNumId="49">
    <w:nsid w:val="343E637D"/>
    <w:multiLevelType w:val="singleLevel"/>
    <w:tmpl w:val="0415000F"/>
    <w:lvl w:ilvl="0">
      <w:start w:val="1"/>
      <w:numFmt w:val="decimal"/>
      <w:lvlText w:val="%1."/>
      <w:lvlJc w:val="left"/>
      <w:pPr>
        <w:ind w:left="720" w:hanging="360"/>
      </w:pPr>
    </w:lvl>
  </w:abstractNum>
  <w:abstractNum w:abstractNumId="50">
    <w:nsid w:val="35164EAB"/>
    <w:multiLevelType w:val="singleLevel"/>
    <w:tmpl w:val="0415000F"/>
    <w:lvl w:ilvl="0">
      <w:start w:val="1"/>
      <w:numFmt w:val="decimal"/>
      <w:lvlText w:val="%1."/>
      <w:lvlJc w:val="left"/>
      <w:pPr>
        <w:ind w:left="720" w:hanging="360"/>
      </w:pPr>
    </w:lvl>
  </w:abstractNum>
  <w:abstractNum w:abstractNumId="51">
    <w:nsid w:val="36A05EFD"/>
    <w:multiLevelType w:val="singleLevel"/>
    <w:tmpl w:val="04150001"/>
    <w:lvl w:ilvl="0">
      <w:start w:val="1"/>
      <w:numFmt w:val="bullet"/>
      <w:lvlText w:val=""/>
      <w:lvlJc w:val="left"/>
      <w:pPr>
        <w:ind w:left="720" w:hanging="360"/>
      </w:pPr>
      <w:rPr>
        <w:rFonts w:ascii="Symbol" w:hAnsi="Symbol" w:hint="default"/>
      </w:rPr>
    </w:lvl>
  </w:abstractNum>
  <w:abstractNum w:abstractNumId="52">
    <w:nsid w:val="390D5576"/>
    <w:multiLevelType w:val="hybridMultilevel"/>
    <w:tmpl w:val="C0AAF03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3C3D238B"/>
    <w:multiLevelType w:val="singleLevel"/>
    <w:tmpl w:val="04150001"/>
    <w:lvl w:ilvl="0">
      <w:start w:val="1"/>
      <w:numFmt w:val="bullet"/>
      <w:lvlText w:val=""/>
      <w:lvlJc w:val="left"/>
      <w:pPr>
        <w:ind w:left="720" w:hanging="360"/>
      </w:pPr>
      <w:rPr>
        <w:rFonts w:ascii="Symbol" w:hAnsi="Symbol" w:hint="default"/>
      </w:rPr>
    </w:lvl>
  </w:abstractNum>
  <w:abstractNum w:abstractNumId="54">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40D14FDD"/>
    <w:multiLevelType w:val="hybridMultilevel"/>
    <w:tmpl w:val="4F980C42"/>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nsid w:val="40DD2D9B"/>
    <w:multiLevelType w:val="singleLevel"/>
    <w:tmpl w:val="04150001"/>
    <w:lvl w:ilvl="0">
      <w:start w:val="1"/>
      <w:numFmt w:val="bullet"/>
      <w:lvlText w:val=""/>
      <w:lvlJc w:val="left"/>
      <w:pPr>
        <w:ind w:left="720" w:hanging="360"/>
      </w:pPr>
      <w:rPr>
        <w:rFonts w:ascii="Symbol" w:hAnsi="Symbol" w:hint="default"/>
      </w:rPr>
    </w:lvl>
  </w:abstractNum>
  <w:abstractNum w:abstractNumId="57">
    <w:nsid w:val="40E8334D"/>
    <w:multiLevelType w:val="singleLevel"/>
    <w:tmpl w:val="04150001"/>
    <w:lvl w:ilvl="0">
      <w:start w:val="1"/>
      <w:numFmt w:val="bullet"/>
      <w:lvlText w:val=""/>
      <w:lvlJc w:val="left"/>
      <w:pPr>
        <w:ind w:left="720" w:hanging="360"/>
      </w:pPr>
      <w:rPr>
        <w:rFonts w:ascii="Symbol" w:hAnsi="Symbol" w:hint="default"/>
      </w:rPr>
    </w:lvl>
  </w:abstractNum>
  <w:abstractNum w:abstractNumId="58">
    <w:nsid w:val="431661B2"/>
    <w:multiLevelType w:val="hybridMultilevel"/>
    <w:tmpl w:val="03F0611E"/>
    <w:lvl w:ilvl="0" w:tplc="5AC4740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3D50A21"/>
    <w:multiLevelType w:val="singleLevel"/>
    <w:tmpl w:val="04150001"/>
    <w:lvl w:ilvl="0">
      <w:start w:val="1"/>
      <w:numFmt w:val="bullet"/>
      <w:lvlText w:val=""/>
      <w:lvlJc w:val="left"/>
      <w:pPr>
        <w:ind w:left="720" w:hanging="360"/>
      </w:pPr>
      <w:rPr>
        <w:rFonts w:ascii="Symbol" w:hAnsi="Symbol" w:hint="default"/>
      </w:rPr>
    </w:lvl>
  </w:abstractNum>
  <w:abstractNum w:abstractNumId="60">
    <w:nsid w:val="47320852"/>
    <w:multiLevelType w:val="singleLevel"/>
    <w:tmpl w:val="04150001"/>
    <w:lvl w:ilvl="0">
      <w:start w:val="1"/>
      <w:numFmt w:val="bullet"/>
      <w:lvlText w:val=""/>
      <w:lvlJc w:val="left"/>
      <w:pPr>
        <w:ind w:left="720" w:hanging="360"/>
      </w:pPr>
      <w:rPr>
        <w:rFonts w:ascii="Symbol" w:hAnsi="Symbol" w:hint="default"/>
      </w:rPr>
    </w:lvl>
  </w:abstractNum>
  <w:abstractNum w:abstractNumId="61">
    <w:nsid w:val="495C1406"/>
    <w:multiLevelType w:val="singleLevel"/>
    <w:tmpl w:val="04150001"/>
    <w:lvl w:ilvl="0">
      <w:start w:val="1"/>
      <w:numFmt w:val="bullet"/>
      <w:lvlText w:val=""/>
      <w:lvlJc w:val="left"/>
      <w:pPr>
        <w:ind w:left="720" w:hanging="360"/>
      </w:pPr>
      <w:rPr>
        <w:rFonts w:ascii="Symbol" w:hAnsi="Symbol" w:hint="default"/>
      </w:rPr>
    </w:lvl>
  </w:abstractNum>
  <w:abstractNum w:abstractNumId="62">
    <w:nsid w:val="4ADC2F41"/>
    <w:multiLevelType w:val="singleLevel"/>
    <w:tmpl w:val="04150001"/>
    <w:lvl w:ilvl="0">
      <w:start w:val="1"/>
      <w:numFmt w:val="bullet"/>
      <w:lvlText w:val=""/>
      <w:lvlJc w:val="left"/>
      <w:pPr>
        <w:ind w:left="720" w:hanging="360"/>
      </w:pPr>
      <w:rPr>
        <w:rFonts w:ascii="Symbol" w:hAnsi="Symbol" w:hint="default"/>
      </w:rPr>
    </w:lvl>
  </w:abstractNum>
  <w:abstractNum w:abstractNumId="63">
    <w:nsid w:val="4C09430E"/>
    <w:multiLevelType w:val="hybridMultilevel"/>
    <w:tmpl w:val="03F0611E"/>
    <w:lvl w:ilvl="0" w:tplc="5AC4740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F680881"/>
    <w:multiLevelType w:val="singleLevel"/>
    <w:tmpl w:val="04150001"/>
    <w:lvl w:ilvl="0">
      <w:start w:val="1"/>
      <w:numFmt w:val="bullet"/>
      <w:lvlText w:val=""/>
      <w:lvlJc w:val="left"/>
      <w:pPr>
        <w:ind w:left="720" w:hanging="360"/>
      </w:pPr>
      <w:rPr>
        <w:rFonts w:ascii="Symbol" w:hAnsi="Symbol" w:hint="default"/>
      </w:rPr>
    </w:lvl>
  </w:abstractNum>
  <w:abstractNum w:abstractNumId="65">
    <w:nsid w:val="4FD3104A"/>
    <w:multiLevelType w:val="hybridMultilevel"/>
    <w:tmpl w:val="4E9C257A"/>
    <w:lvl w:ilvl="0" w:tplc="8810672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FD7329D"/>
    <w:multiLevelType w:val="hybridMultilevel"/>
    <w:tmpl w:val="F52E8C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1155861"/>
    <w:multiLevelType w:val="singleLevel"/>
    <w:tmpl w:val="04150001"/>
    <w:lvl w:ilvl="0">
      <w:start w:val="1"/>
      <w:numFmt w:val="bullet"/>
      <w:lvlText w:val=""/>
      <w:lvlJc w:val="left"/>
      <w:pPr>
        <w:ind w:left="720" w:hanging="360"/>
      </w:pPr>
      <w:rPr>
        <w:rFonts w:ascii="Symbol" w:hAnsi="Symbol" w:hint="default"/>
      </w:rPr>
    </w:lvl>
  </w:abstractNum>
  <w:abstractNum w:abstractNumId="68">
    <w:nsid w:val="52C4738D"/>
    <w:multiLevelType w:val="hybridMultilevel"/>
    <w:tmpl w:val="8BC47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6320752"/>
    <w:multiLevelType w:val="singleLevel"/>
    <w:tmpl w:val="04150001"/>
    <w:lvl w:ilvl="0">
      <w:start w:val="1"/>
      <w:numFmt w:val="bullet"/>
      <w:lvlText w:val=""/>
      <w:lvlJc w:val="left"/>
      <w:pPr>
        <w:ind w:left="720" w:hanging="360"/>
      </w:pPr>
      <w:rPr>
        <w:rFonts w:ascii="Symbol" w:hAnsi="Symbol" w:hint="default"/>
      </w:rPr>
    </w:lvl>
  </w:abstractNum>
  <w:abstractNum w:abstractNumId="70">
    <w:nsid w:val="5AF5374D"/>
    <w:multiLevelType w:val="singleLevel"/>
    <w:tmpl w:val="04150001"/>
    <w:lvl w:ilvl="0">
      <w:start w:val="1"/>
      <w:numFmt w:val="bullet"/>
      <w:lvlText w:val=""/>
      <w:lvlJc w:val="left"/>
      <w:pPr>
        <w:ind w:left="720" w:hanging="360"/>
      </w:pPr>
      <w:rPr>
        <w:rFonts w:ascii="Symbol" w:hAnsi="Symbol" w:hint="default"/>
      </w:rPr>
    </w:lvl>
  </w:abstractNum>
  <w:abstractNum w:abstractNumId="71">
    <w:nsid w:val="5C491B24"/>
    <w:multiLevelType w:val="singleLevel"/>
    <w:tmpl w:val="04150001"/>
    <w:lvl w:ilvl="0">
      <w:start w:val="1"/>
      <w:numFmt w:val="bullet"/>
      <w:lvlText w:val=""/>
      <w:lvlJc w:val="left"/>
      <w:pPr>
        <w:ind w:left="720" w:hanging="360"/>
      </w:pPr>
      <w:rPr>
        <w:rFonts w:ascii="Symbol" w:hAnsi="Symbol" w:hint="default"/>
      </w:rPr>
    </w:lvl>
  </w:abstractNum>
  <w:abstractNum w:abstractNumId="72">
    <w:nsid w:val="5C986B1D"/>
    <w:multiLevelType w:val="singleLevel"/>
    <w:tmpl w:val="0415000F"/>
    <w:lvl w:ilvl="0">
      <w:start w:val="1"/>
      <w:numFmt w:val="decimal"/>
      <w:lvlText w:val="%1."/>
      <w:lvlJc w:val="left"/>
      <w:pPr>
        <w:ind w:left="720" w:hanging="360"/>
      </w:pPr>
    </w:lvl>
  </w:abstractNum>
  <w:abstractNum w:abstractNumId="73">
    <w:nsid w:val="5F2C78D4"/>
    <w:multiLevelType w:val="hybridMultilevel"/>
    <w:tmpl w:val="5A88A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09B5BD8"/>
    <w:multiLevelType w:val="singleLevel"/>
    <w:tmpl w:val="04150001"/>
    <w:lvl w:ilvl="0">
      <w:start w:val="1"/>
      <w:numFmt w:val="bullet"/>
      <w:lvlText w:val=""/>
      <w:lvlJc w:val="left"/>
      <w:pPr>
        <w:ind w:left="720" w:hanging="360"/>
      </w:pPr>
      <w:rPr>
        <w:rFonts w:ascii="Symbol" w:hAnsi="Symbol" w:hint="default"/>
      </w:rPr>
    </w:lvl>
  </w:abstractNum>
  <w:abstractNum w:abstractNumId="75">
    <w:nsid w:val="60A01D12"/>
    <w:multiLevelType w:val="singleLevel"/>
    <w:tmpl w:val="04150001"/>
    <w:lvl w:ilvl="0">
      <w:start w:val="1"/>
      <w:numFmt w:val="bullet"/>
      <w:lvlText w:val=""/>
      <w:lvlJc w:val="left"/>
      <w:pPr>
        <w:ind w:left="720" w:hanging="360"/>
      </w:pPr>
      <w:rPr>
        <w:rFonts w:ascii="Symbol" w:hAnsi="Symbol" w:hint="default"/>
      </w:rPr>
    </w:lvl>
  </w:abstractNum>
  <w:abstractNum w:abstractNumId="76">
    <w:nsid w:val="64305B8E"/>
    <w:multiLevelType w:val="hybridMultilevel"/>
    <w:tmpl w:val="57806452"/>
    <w:lvl w:ilvl="0" w:tplc="304E65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65DA2E80"/>
    <w:multiLevelType w:val="singleLevel"/>
    <w:tmpl w:val="04150001"/>
    <w:lvl w:ilvl="0">
      <w:start w:val="1"/>
      <w:numFmt w:val="bullet"/>
      <w:lvlText w:val=""/>
      <w:lvlJc w:val="left"/>
      <w:pPr>
        <w:ind w:left="720" w:hanging="360"/>
      </w:pPr>
      <w:rPr>
        <w:rFonts w:ascii="Symbol" w:hAnsi="Symbol" w:hint="default"/>
      </w:rPr>
    </w:lvl>
  </w:abstractNum>
  <w:abstractNum w:abstractNumId="78">
    <w:nsid w:val="68FA1550"/>
    <w:multiLevelType w:val="singleLevel"/>
    <w:tmpl w:val="0415000F"/>
    <w:lvl w:ilvl="0">
      <w:start w:val="1"/>
      <w:numFmt w:val="decimal"/>
      <w:lvlText w:val="%1."/>
      <w:lvlJc w:val="left"/>
      <w:pPr>
        <w:ind w:left="720" w:hanging="360"/>
      </w:pPr>
    </w:lvl>
  </w:abstractNum>
  <w:abstractNum w:abstractNumId="79">
    <w:nsid w:val="6AA476C6"/>
    <w:multiLevelType w:val="hybridMultilevel"/>
    <w:tmpl w:val="B08A3C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ACF4315"/>
    <w:multiLevelType w:val="hybridMultilevel"/>
    <w:tmpl w:val="9C9A29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C304DF5"/>
    <w:multiLevelType w:val="singleLevel"/>
    <w:tmpl w:val="04150001"/>
    <w:lvl w:ilvl="0">
      <w:start w:val="1"/>
      <w:numFmt w:val="bullet"/>
      <w:lvlText w:val=""/>
      <w:lvlJc w:val="left"/>
      <w:pPr>
        <w:ind w:left="720" w:hanging="360"/>
      </w:pPr>
      <w:rPr>
        <w:rFonts w:ascii="Symbol" w:hAnsi="Symbol" w:hint="default"/>
      </w:rPr>
    </w:lvl>
  </w:abstractNum>
  <w:abstractNum w:abstractNumId="82">
    <w:nsid w:val="6CBE03F7"/>
    <w:multiLevelType w:val="singleLevel"/>
    <w:tmpl w:val="0415000F"/>
    <w:lvl w:ilvl="0">
      <w:start w:val="1"/>
      <w:numFmt w:val="decimal"/>
      <w:lvlText w:val="%1."/>
      <w:lvlJc w:val="left"/>
      <w:pPr>
        <w:ind w:left="720" w:hanging="360"/>
      </w:pPr>
    </w:lvl>
  </w:abstractNum>
  <w:abstractNum w:abstractNumId="83">
    <w:nsid w:val="6E022197"/>
    <w:multiLevelType w:val="hybridMultilevel"/>
    <w:tmpl w:val="F3EE9EDA"/>
    <w:lvl w:ilvl="0" w:tplc="59CA04EA">
      <w:start w:val="1"/>
      <w:numFmt w:val="decimal"/>
      <w:lvlText w:val="%1."/>
      <w:lvlJc w:val="left"/>
      <w:pPr>
        <w:ind w:left="360" w:hanging="360"/>
      </w:pPr>
      <w:rPr>
        <w:rFonts w:eastAsia="Century Gothic"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E9F0B93"/>
    <w:multiLevelType w:val="singleLevel"/>
    <w:tmpl w:val="0415000F"/>
    <w:lvl w:ilvl="0">
      <w:start w:val="1"/>
      <w:numFmt w:val="decimal"/>
      <w:lvlText w:val="%1."/>
      <w:lvlJc w:val="left"/>
      <w:pPr>
        <w:ind w:left="720" w:hanging="360"/>
      </w:pPr>
    </w:lvl>
  </w:abstractNum>
  <w:abstractNum w:abstractNumId="85">
    <w:nsid w:val="6FD80811"/>
    <w:multiLevelType w:val="hybridMultilevel"/>
    <w:tmpl w:val="A94E9C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6FE873C9"/>
    <w:multiLevelType w:val="hybridMultilevel"/>
    <w:tmpl w:val="770CA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00A0249"/>
    <w:multiLevelType w:val="hybridMultilevel"/>
    <w:tmpl w:val="94366F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72CB1FA5"/>
    <w:multiLevelType w:val="hybridMultilevel"/>
    <w:tmpl w:val="470E709A"/>
    <w:lvl w:ilvl="0" w:tplc="59F6CD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2FF03BB"/>
    <w:multiLevelType w:val="singleLevel"/>
    <w:tmpl w:val="04150001"/>
    <w:lvl w:ilvl="0">
      <w:start w:val="1"/>
      <w:numFmt w:val="bullet"/>
      <w:lvlText w:val=""/>
      <w:lvlJc w:val="left"/>
      <w:pPr>
        <w:ind w:left="720" w:hanging="360"/>
      </w:pPr>
      <w:rPr>
        <w:rFonts w:ascii="Symbol" w:hAnsi="Symbol" w:hint="default"/>
      </w:rPr>
    </w:lvl>
  </w:abstractNum>
  <w:abstractNum w:abstractNumId="91">
    <w:nsid w:val="75B86810"/>
    <w:multiLevelType w:val="singleLevel"/>
    <w:tmpl w:val="0415000F"/>
    <w:lvl w:ilvl="0">
      <w:start w:val="1"/>
      <w:numFmt w:val="decimal"/>
      <w:lvlText w:val="%1."/>
      <w:lvlJc w:val="left"/>
      <w:pPr>
        <w:ind w:left="720" w:hanging="360"/>
      </w:pPr>
    </w:lvl>
  </w:abstractNum>
  <w:abstractNum w:abstractNumId="92">
    <w:nsid w:val="79877A70"/>
    <w:multiLevelType w:val="singleLevel"/>
    <w:tmpl w:val="04150001"/>
    <w:lvl w:ilvl="0">
      <w:start w:val="1"/>
      <w:numFmt w:val="bullet"/>
      <w:lvlText w:val=""/>
      <w:lvlJc w:val="left"/>
      <w:pPr>
        <w:ind w:left="720" w:hanging="360"/>
      </w:pPr>
      <w:rPr>
        <w:rFonts w:ascii="Symbol" w:hAnsi="Symbol" w:hint="default"/>
      </w:rPr>
    </w:lvl>
  </w:abstractNum>
  <w:abstractNum w:abstractNumId="93">
    <w:nsid w:val="7B973280"/>
    <w:multiLevelType w:val="hybridMultilevel"/>
    <w:tmpl w:val="1CA654E6"/>
    <w:lvl w:ilvl="0" w:tplc="C0565BB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DC54ABF"/>
    <w:multiLevelType w:val="singleLevel"/>
    <w:tmpl w:val="04150001"/>
    <w:lvl w:ilvl="0">
      <w:start w:val="1"/>
      <w:numFmt w:val="bullet"/>
      <w:lvlText w:val=""/>
      <w:lvlJc w:val="left"/>
      <w:pPr>
        <w:ind w:left="720" w:hanging="360"/>
      </w:pPr>
      <w:rPr>
        <w:rFonts w:ascii="Symbol" w:hAnsi="Symbol" w:hint="default"/>
      </w:rPr>
    </w:lvl>
  </w:abstractNum>
  <w:abstractNum w:abstractNumId="95">
    <w:nsid w:val="7F7E50F0"/>
    <w:multiLevelType w:val="singleLevel"/>
    <w:tmpl w:val="0415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0"/>
  </w:num>
  <w:num w:numId="18">
    <w:abstractNumId w:val="52"/>
  </w:num>
  <w:num w:numId="19">
    <w:abstractNumId w:val="87"/>
  </w:num>
  <w:num w:numId="20">
    <w:abstractNumId w:val="26"/>
  </w:num>
  <w:num w:numId="21">
    <w:abstractNumId w:val="43"/>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58"/>
  </w:num>
  <w:num w:numId="25">
    <w:abstractNumId w:val="73"/>
  </w:num>
  <w:num w:numId="26">
    <w:abstractNumId w:val="33"/>
  </w:num>
  <w:num w:numId="27">
    <w:abstractNumId w:val="68"/>
  </w:num>
  <w:num w:numId="28">
    <w:abstractNumId w:val="80"/>
  </w:num>
  <w:num w:numId="29">
    <w:abstractNumId w:val="17"/>
  </w:num>
  <w:num w:numId="30">
    <w:abstractNumId w:val="85"/>
  </w:num>
  <w:num w:numId="31">
    <w:abstractNumId w:val="47"/>
  </w:num>
  <w:num w:numId="32">
    <w:abstractNumId w:val="63"/>
  </w:num>
  <w:num w:numId="33">
    <w:abstractNumId w:val="65"/>
  </w:num>
  <w:num w:numId="34">
    <w:abstractNumId w:val="28"/>
  </w:num>
  <w:num w:numId="35">
    <w:abstractNumId w:val="66"/>
  </w:num>
  <w:num w:numId="36">
    <w:abstractNumId w:val="76"/>
  </w:num>
  <w:num w:numId="37">
    <w:abstractNumId w:val="88"/>
  </w:num>
  <w:num w:numId="38">
    <w:abstractNumId w:val="37"/>
  </w:num>
  <w:num w:numId="39">
    <w:abstractNumId w:val="55"/>
  </w:num>
  <w:num w:numId="40">
    <w:abstractNumId w:val="34"/>
  </w:num>
  <w:num w:numId="41">
    <w:abstractNumId w:val="38"/>
  </w:num>
  <w:num w:numId="42">
    <w:abstractNumId w:val="39"/>
  </w:num>
  <w:num w:numId="43">
    <w:abstractNumId w:val="75"/>
  </w:num>
  <w:num w:numId="44">
    <w:abstractNumId w:val="44"/>
  </w:num>
  <w:num w:numId="45">
    <w:abstractNumId w:val="57"/>
  </w:num>
  <w:num w:numId="46">
    <w:abstractNumId w:val="29"/>
  </w:num>
  <w:num w:numId="47">
    <w:abstractNumId w:val="84"/>
  </w:num>
  <w:num w:numId="48">
    <w:abstractNumId w:val="91"/>
  </w:num>
  <w:num w:numId="49">
    <w:abstractNumId w:val="78"/>
  </w:num>
  <w:num w:numId="50">
    <w:abstractNumId w:val="82"/>
  </w:num>
  <w:num w:numId="51">
    <w:abstractNumId w:val="64"/>
  </w:num>
  <w:num w:numId="52">
    <w:abstractNumId w:val="81"/>
  </w:num>
  <w:num w:numId="53">
    <w:abstractNumId w:val="32"/>
  </w:num>
  <w:num w:numId="54">
    <w:abstractNumId w:val="31"/>
  </w:num>
  <w:num w:numId="55">
    <w:abstractNumId w:val="95"/>
  </w:num>
  <w:num w:numId="56">
    <w:abstractNumId w:val="51"/>
  </w:num>
  <w:num w:numId="57">
    <w:abstractNumId w:val="60"/>
  </w:num>
  <w:num w:numId="58">
    <w:abstractNumId w:val="74"/>
  </w:num>
  <w:num w:numId="59">
    <w:abstractNumId w:val="19"/>
  </w:num>
  <w:num w:numId="60">
    <w:abstractNumId w:val="71"/>
  </w:num>
  <w:num w:numId="61">
    <w:abstractNumId w:val="16"/>
  </w:num>
  <w:num w:numId="62">
    <w:abstractNumId w:val="70"/>
  </w:num>
  <w:num w:numId="63">
    <w:abstractNumId w:val="53"/>
  </w:num>
  <w:num w:numId="64">
    <w:abstractNumId w:val="27"/>
  </w:num>
  <w:num w:numId="65">
    <w:abstractNumId w:val="42"/>
  </w:num>
  <w:num w:numId="66">
    <w:abstractNumId w:val="94"/>
  </w:num>
  <w:num w:numId="67">
    <w:abstractNumId w:val="77"/>
  </w:num>
  <w:num w:numId="68">
    <w:abstractNumId w:val="62"/>
  </w:num>
  <w:num w:numId="69">
    <w:abstractNumId w:val="61"/>
  </w:num>
  <w:num w:numId="70">
    <w:abstractNumId w:val="69"/>
  </w:num>
  <w:num w:numId="71">
    <w:abstractNumId w:val="92"/>
  </w:num>
  <w:num w:numId="72">
    <w:abstractNumId w:val="67"/>
  </w:num>
  <w:num w:numId="73">
    <w:abstractNumId w:val="35"/>
  </w:num>
  <w:num w:numId="74">
    <w:abstractNumId w:val="48"/>
  </w:num>
  <w:num w:numId="75">
    <w:abstractNumId w:val="49"/>
  </w:num>
  <w:num w:numId="76">
    <w:abstractNumId w:val="45"/>
  </w:num>
  <w:num w:numId="77">
    <w:abstractNumId w:val="18"/>
  </w:num>
  <w:num w:numId="78">
    <w:abstractNumId w:val="72"/>
  </w:num>
  <w:num w:numId="79">
    <w:abstractNumId w:val="41"/>
  </w:num>
  <w:num w:numId="80">
    <w:abstractNumId w:val="90"/>
  </w:num>
  <w:num w:numId="81">
    <w:abstractNumId w:val="46"/>
  </w:num>
  <w:num w:numId="82">
    <w:abstractNumId w:val="56"/>
  </w:num>
  <w:num w:numId="83">
    <w:abstractNumId w:val="36"/>
  </w:num>
  <w:num w:numId="84">
    <w:abstractNumId w:val="24"/>
  </w:num>
  <w:num w:numId="85">
    <w:abstractNumId w:val="59"/>
  </w:num>
  <w:num w:numId="86">
    <w:abstractNumId w:val="50"/>
  </w:num>
  <w:num w:numId="87">
    <w:abstractNumId w:val="83"/>
  </w:num>
  <w:num w:numId="88">
    <w:abstractNumId w:val="25"/>
  </w:num>
  <w:num w:numId="89">
    <w:abstractNumId w:val="89"/>
  </w:num>
  <w:num w:numId="90">
    <w:abstractNumId w:val="86"/>
  </w:num>
  <w:num w:numId="91">
    <w:abstractNumId w:val="79"/>
  </w:num>
  <w:num w:numId="92">
    <w:abstractNumId w:val="21"/>
  </w:num>
  <w:num w:numId="93">
    <w:abstractNumId w:val="40"/>
  </w:num>
  <w:num w:numId="94">
    <w:abstractNumId w:val="93"/>
  </w:num>
  <w:num w:numId="95">
    <w:abstractNumId w:val="20"/>
  </w:num>
  <w:num w:numId="96">
    <w:abstractNumId w:val="2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8F"/>
    <w:rsid w:val="000F4B26"/>
    <w:rsid w:val="00AB5C5B"/>
    <w:rsid w:val="00EF5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D8F"/>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EF5D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F5D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F5D8F"/>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EF5D8F"/>
    <w:pPr>
      <w:keepNext/>
      <w:spacing w:before="240" w:after="60"/>
      <w:outlineLvl w:val="3"/>
    </w:pPr>
    <w:rPr>
      <w:rFonts w:eastAsia="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5D8F"/>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EF5D8F"/>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semiHidden/>
    <w:rsid w:val="00EF5D8F"/>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EF5D8F"/>
    <w:rPr>
      <w:rFonts w:ascii="Calibri" w:eastAsia="Times New Roman" w:hAnsi="Calibri" w:cs="Times New Roman"/>
      <w:b/>
      <w:bCs/>
      <w:sz w:val="28"/>
      <w:szCs w:val="28"/>
      <w:lang w:eastAsia="pl-PL"/>
    </w:rPr>
  </w:style>
  <w:style w:type="character" w:styleId="Hipercze">
    <w:name w:val="Hyperlink"/>
    <w:uiPriority w:val="99"/>
    <w:rsid w:val="00EF5D8F"/>
    <w:rPr>
      <w:color w:val="0000FF"/>
      <w:u w:val="single"/>
    </w:rPr>
  </w:style>
  <w:style w:type="paragraph" w:customStyle="1" w:styleId="Tekstpodstawowywcity21">
    <w:name w:val="Tekst podstawowy wcięty 21"/>
    <w:basedOn w:val="Normalny"/>
    <w:rsid w:val="00EF5D8F"/>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EF5D8F"/>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EF5D8F"/>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EF5D8F"/>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EF5D8F"/>
    <w:pPr>
      <w:ind w:left="426" w:hanging="142"/>
    </w:pPr>
    <w:rPr>
      <w:rFonts w:ascii="Times New Roman" w:eastAsia="Times New Roman" w:hAnsi="Times New Roman" w:cs="Times New Roman"/>
      <w:sz w:val="24"/>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EF5D8F"/>
    <w:pPr>
      <w:spacing w:after="200" w:line="276" w:lineRule="auto"/>
      <w:ind w:left="720"/>
      <w:contextualSpacing/>
    </w:pPr>
    <w:rPr>
      <w:rFonts w:cs="Times New Roman"/>
      <w:sz w:val="22"/>
      <w:szCs w:val="22"/>
      <w:lang w:eastAsia="en-US"/>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EF5D8F"/>
    <w:rPr>
      <w:rFonts w:ascii="Calibri" w:eastAsia="Calibri" w:hAnsi="Calibri" w:cs="Times New Roman"/>
    </w:rPr>
  </w:style>
  <w:style w:type="paragraph" w:customStyle="1" w:styleId="Default">
    <w:name w:val="Default"/>
    <w:rsid w:val="00EF5D8F"/>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EF5D8F"/>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EF5D8F"/>
    <w:pPr>
      <w:tabs>
        <w:tab w:val="center" w:pos="4536"/>
        <w:tab w:val="right" w:pos="9072"/>
      </w:tabs>
    </w:pPr>
  </w:style>
  <w:style w:type="character" w:customStyle="1" w:styleId="NagwekZnak">
    <w:name w:val="Nagłówek Znak"/>
    <w:basedOn w:val="Domylnaczcionkaakapitu"/>
    <w:link w:val="Nagwek"/>
    <w:uiPriority w:val="99"/>
    <w:rsid w:val="00EF5D8F"/>
    <w:rPr>
      <w:rFonts w:ascii="Calibri" w:eastAsia="Calibri" w:hAnsi="Calibri" w:cs="Arial"/>
      <w:sz w:val="20"/>
      <w:szCs w:val="20"/>
      <w:lang w:eastAsia="pl-PL"/>
    </w:rPr>
  </w:style>
  <w:style w:type="paragraph" w:styleId="Stopka">
    <w:name w:val="footer"/>
    <w:basedOn w:val="Normalny"/>
    <w:link w:val="StopkaZnak"/>
    <w:uiPriority w:val="99"/>
    <w:unhideWhenUsed/>
    <w:qFormat/>
    <w:rsid w:val="00EF5D8F"/>
    <w:pPr>
      <w:tabs>
        <w:tab w:val="center" w:pos="4536"/>
        <w:tab w:val="right" w:pos="9072"/>
      </w:tabs>
    </w:pPr>
  </w:style>
  <w:style w:type="character" w:customStyle="1" w:styleId="StopkaZnak">
    <w:name w:val="Stopka Znak"/>
    <w:basedOn w:val="Domylnaczcionkaakapitu"/>
    <w:link w:val="Stopka"/>
    <w:uiPriority w:val="99"/>
    <w:rsid w:val="00EF5D8F"/>
    <w:rPr>
      <w:rFonts w:ascii="Calibri" w:eastAsia="Calibri" w:hAnsi="Calibri" w:cs="Arial"/>
      <w:sz w:val="20"/>
      <w:szCs w:val="20"/>
      <w:lang w:eastAsia="pl-PL"/>
    </w:rPr>
  </w:style>
  <w:style w:type="paragraph" w:styleId="Tekstdymka">
    <w:name w:val="Balloon Text"/>
    <w:basedOn w:val="Normalny"/>
    <w:link w:val="TekstdymkaZnak"/>
    <w:unhideWhenUsed/>
    <w:rsid w:val="00EF5D8F"/>
    <w:rPr>
      <w:rFonts w:ascii="Tahoma" w:hAnsi="Tahoma" w:cs="Tahoma"/>
      <w:sz w:val="16"/>
      <w:szCs w:val="16"/>
    </w:rPr>
  </w:style>
  <w:style w:type="character" w:customStyle="1" w:styleId="TekstdymkaZnak">
    <w:name w:val="Tekst dymka Znak"/>
    <w:basedOn w:val="Domylnaczcionkaakapitu"/>
    <w:link w:val="Tekstdymka"/>
    <w:rsid w:val="00EF5D8F"/>
    <w:rPr>
      <w:rFonts w:ascii="Tahoma" w:eastAsia="Calibri" w:hAnsi="Tahoma" w:cs="Tahoma"/>
      <w:sz w:val="16"/>
      <w:szCs w:val="16"/>
      <w:lang w:eastAsia="pl-PL"/>
    </w:rPr>
  </w:style>
  <w:style w:type="paragraph" w:styleId="Tekstpodstawowy">
    <w:name w:val="Body Text"/>
    <w:basedOn w:val="Normalny"/>
    <w:link w:val="TekstpodstawowyZnak"/>
    <w:unhideWhenUsed/>
    <w:rsid w:val="00EF5D8F"/>
    <w:pPr>
      <w:spacing w:after="120"/>
    </w:pPr>
  </w:style>
  <w:style w:type="character" w:customStyle="1" w:styleId="TekstpodstawowyZnak">
    <w:name w:val="Tekst podstawowy Znak"/>
    <w:basedOn w:val="Domylnaczcionkaakapitu"/>
    <w:link w:val="Tekstpodstawowy"/>
    <w:rsid w:val="00EF5D8F"/>
    <w:rPr>
      <w:rFonts w:ascii="Calibri" w:eastAsia="Calibri" w:hAnsi="Calibri" w:cs="Arial"/>
      <w:sz w:val="20"/>
      <w:szCs w:val="20"/>
      <w:lang w:eastAsia="pl-PL"/>
    </w:rPr>
  </w:style>
  <w:style w:type="character" w:customStyle="1" w:styleId="TekstprzypisudolnegoZnak">
    <w:name w:val="Tekst przypisu dolnego Znak"/>
    <w:basedOn w:val="Domylnaczcionkaakapitu"/>
    <w:link w:val="Tekstprzypisudolnego"/>
    <w:uiPriority w:val="99"/>
    <w:rsid w:val="00EF5D8F"/>
    <w:rPr>
      <w:sz w:val="20"/>
      <w:szCs w:val="20"/>
    </w:rPr>
  </w:style>
  <w:style w:type="paragraph" w:styleId="Tekstprzypisudolnego">
    <w:name w:val="footnote text"/>
    <w:basedOn w:val="Normalny"/>
    <w:link w:val="TekstprzypisudolnegoZnak"/>
    <w:uiPriority w:val="99"/>
    <w:unhideWhenUsed/>
    <w:rsid w:val="00EF5D8F"/>
    <w:rPr>
      <w:rFonts w:asciiTheme="minorHAnsi" w:eastAsiaTheme="minorHAnsi" w:hAnsiTheme="minorHAnsi" w:cstheme="minorBidi"/>
      <w:lang w:eastAsia="en-US"/>
    </w:rPr>
  </w:style>
  <w:style w:type="character" w:customStyle="1" w:styleId="TekstprzypisudolnegoZnak1">
    <w:name w:val="Tekst przypisu dolnego Znak1"/>
    <w:basedOn w:val="Domylnaczcionkaakapitu"/>
    <w:uiPriority w:val="99"/>
    <w:semiHidden/>
    <w:rsid w:val="00EF5D8F"/>
    <w:rPr>
      <w:rFonts w:ascii="Calibri" w:eastAsia="Calibri" w:hAnsi="Calibri" w:cs="Arial"/>
      <w:sz w:val="20"/>
      <w:szCs w:val="20"/>
      <w:lang w:eastAsia="pl-PL"/>
    </w:rPr>
  </w:style>
  <w:style w:type="paragraph" w:styleId="Tytu">
    <w:name w:val="Title"/>
    <w:basedOn w:val="Normalny"/>
    <w:link w:val="TytuZnak"/>
    <w:qFormat/>
    <w:rsid w:val="00EF5D8F"/>
    <w:pPr>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EF5D8F"/>
    <w:rPr>
      <w:rFonts w:ascii="Times New Roman" w:eastAsia="Times New Roman" w:hAnsi="Times New Roman" w:cs="Times New Roman"/>
      <w:b/>
      <w:bCs/>
      <w:sz w:val="28"/>
      <w:szCs w:val="24"/>
      <w:lang w:eastAsia="pl-PL"/>
    </w:rPr>
  </w:style>
  <w:style w:type="character" w:customStyle="1" w:styleId="TekstkomentarzaZnak">
    <w:name w:val="Tekst komentarza Znak"/>
    <w:basedOn w:val="Domylnaczcionkaakapitu"/>
    <w:link w:val="Tekstkomentarza"/>
    <w:semiHidden/>
    <w:rsid w:val="00EF5D8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EF5D8F"/>
    <w:rPr>
      <w:rFonts w:ascii="Times New Roman" w:eastAsia="Times New Roman" w:hAnsi="Times New Roman" w:cs="Times New Roman"/>
    </w:rPr>
  </w:style>
  <w:style w:type="character" w:customStyle="1" w:styleId="TekstkomentarzaZnak1">
    <w:name w:val="Tekst komentarza Znak1"/>
    <w:basedOn w:val="Domylnaczcionkaakapitu"/>
    <w:uiPriority w:val="99"/>
    <w:semiHidden/>
    <w:rsid w:val="00EF5D8F"/>
    <w:rPr>
      <w:rFonts w:ascii="Calibri" w:eastAsia="Calibri" w:hAnsi="Calibri" w:cs="Arial"/>
      <w:sz w:val="20"/>
      <w:szCs w:val="20"/>
      <w:lang w:eastAsia="pl-PL"/>
    </w:rPr>
  </w:style>
  <w:style w:type="paragraph" w:styleId="Tekstpodstawowy2">
    <w:name w:val="Body Text 2"/>
    <w:basedOn w:val="Normalny"/>
    <w:link w:val="Tekstpodstawowy2Znak"/>
    <w:rsid w:val="00EF5D8F"/>
    <w:rPr>
      <w:rFonts w:ascii="Arial" w:eastAsia="Times New Roman" w:hAnsi="Arial" w:cs="Times New Roman"/>
      <w:szCs w:val="24"/>
    </w:rPr>
  </w:style>
  <w:style w:type="character" w:customStyle="1" w:styleId="Tekstpodstawowy2Znak">
    <w:name w:val="Tekst podstawowy 2 Znak"/>
    <w:basedOn w:val="Domylnaczcionkaakapitu"/>
    <w:link w:val="Tekstpodstawowy2"/>
    <w:rsid w:val="00EF5D8F"/>
    <w:rPr>
      <w:rFonts w:ascii="Arial" w:eastAsia="Times New Roman" w:hAnsi="Arial" w:cs="Times New Roman"/>
      <w:sz w:val="20"/>
      <w:szCs w:val="24"/>
      <w:lang w:eastAsia="pl-PL"/>
    </w:rPr>
  </w:style>
  <w:style w:type="character" w:customStyle="1" w:styleId="alb">
    <w:name w:val="a_lb"/>
    <w:rsid w:val="00EF5D8F"/>
  </w:style>
  <w:style w:type="character" w:customStyle="1" w:styleId="Bodytext27ptNotItalic">
    <w:name w:val="Body text (2) + 7 pt;Not Italic"/>
    <w:rsid w:val="00EF5D8F"/>
    <w:rPr>
      <w:rFonts w:ascii="Arial" w:eastAsia="Arial" w:hAnsi="Arial" w:cs="Arial"/>
      <w:b w:val="0"/>
      <w:bCs w:val="0"/>
      <w:i/>
      <w:iCs/>
      <w:smallCaps w:val="0"/>
      <w:strike w:val="0"/>
      <w:spacing w:val="0"/>
      <w:sz w:val="14"/>
      <w:szCs w:val="14"/>
    </w:rPr>
  </w:style>
  <w:style w:type="paragraph" w:customStyle="1" w:styleId="ust">
    <w:name w:val="ust"/>
    <w:rsid w:val="00EF5D8F"/>
    <w:pPr>
      <w:spacing w:before="60" w:after="60" w:line="240" w:lineRule="auto"/>
      <w:ind w:left="426" w:hanging="284"/>
      <w:jc w:val="both"/>
    </w:pPr>
    <w:rPr>
      <w:rFonts w:ascii="Times New Roman" w:eastAsia="Calibri" w:hAnsi="Times New Roman" w:cs="Times New Roman"/>
      <w:sz w:val="24"/>
      <w:szCs w:val="20"/>
      <w:lang w:eastAsia="pl-PL"/>
    </w:rPr>
  </w:style>
  <w:style w:type="character" w:customStyle="1" w:styleId="Bodytext">
    <w:name w:val="Body text_"/>
    <w:link w:val="Tekstpodstawowy20"/>
    <w:locked/>
    <w:rsid w:val="00EF5D8F"/>
    <w:rPr>
      <w:rFonts w:ascii="Arial" w:eastAsia="Arial" w:hAnsi="Arial" w:cs="Arial"/>
      <w:sz w:val="14"/>
      <w:szCs w:val="14"/>
      <w:shd w:val="clear" w:color="auto" w:fill="FFFFFF"/>
    </w:rPr>
  </w:style>
  <w:style w:type="paragraph" w:customStyle="1" w:styleId="Tekstpodstawowy20">
    <w:name w:val="Tekst podstawowy2"/>
    <w:basedOn w:val="Normalny"/>
    <w:link w:val="Bodytext"/>
    <w:rsid w:val="00EF5D8F"/>
    <w:pPr>
      <w:shd w:val="clear" w:color="auto" w:fill="FFFFFF"/>
      <w:spacing w:before="180" w:after="480" w:line="182" w:lineRule="exact"/>
      <w:ind w:hanging="420"/>
    </w:pPr>
    <w:rPr>
      <w:rFonts w:ascii="Arial" w:eastAsia="Arial" w:hAnsi="Arial"/>
      <w:sz w:val="14"/>
      <w:szCs w:val="14"/>
      <w:lang w:eastAsia="en-US"/>
    </w:rPr>
  </w:style>
  <w:style w:type="paragraph" w:styleId="Tekstprzypisukocowego">
    <w:name w:val="endnote text"/>
    <w:basedOn w:val="Normalny"/>
    <w:link w:val="TekstprzypisukocowegoZnak"/>
    <w:rsid w:val="00EF5D8F"/>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rsid w:val="00EF5D8F"/>
    <w:rPr>
      <w:rFonts w:ascii="Times New Roman" w:eastAsia="Times New Roman" w:hAnsi="Times New Roman" w:cs="Times New Roman"/>
      <w:sz w:val="20"/>
      <w:szCs w:val="20"/>
      <w:lang w:eastAsia="pl-PL"/>
    </w:rPr>
  </w:style>
  <w:style w:type="character" w:styleId="Odwoanieprzypisukocowego">
    <w:name w:val="endnote reference"/>
    <w:rsid w:val="00EF5D8F"/>
    <w:rPr>
      <w:vertAlign w:val="superscript"/>
    </w:rPr>
  </w:style>
  <w:style w:type="character" w:customStyle="1" w:styleId="DeltaViewInsertion">
    <w:name w:val="DeltaView Insertion"/>
    <w:rsid w:val="00EF5D8F"/>
    <w:rPr>
      <w:b/>
      <w:bCs w:val="0"/>
      <w:i/>
      <w:iCs w:val="0"/>
      <w:spacing w:val="0"/>
    </w:rPr>
  </w:style>
  <w:style w:type="character" w:styleId="Uwydatnienie">
    <w:name w:val="Emphasis"/>
    <w:uiPriority w:val="20"/>
    <w:qFormat/>
    <w:rsid w:val="00EF5D8F"/>
    <w:rPr>
      <w:i/>
      <w:iCs/>
    </w:rPr>
  </w:style>
  <w:style w:type="paragraph" w:customStyle="1" w:styleId="Arial12CE">
    <w:name w:val="Arial 12 CE"/>
    <w:basedOn w:val="Normalny"/>
    <w:rsid w:val="00EF5D8F"/>
    <w:pPr>
      <w:suppressAutoHyphens/>
      <w:spacing w:line="360" w:lineRule="auto"/>
      <w:jc w:val="both"/>
    </w:pPr>
    <w:rPr>
      <w:rFonts w:ascii="Arial" w:hAnsi="Arial" w:cs="Times New Roman"/>
      <w:sz w:val="24"/>
      <w:lang w:eastAsia="ar-SA"/>
    </w:rPr>
  </w:style>
  <w:style w:type="paragraph" w:customStyle="1" w:styleId="Tabelapozycja">
    <w:name w:val="Tabela pozycja"/>
    <w:basedOn w:val="Normalny"/>
    <w:rsid w:val="00EF5D8F"/>
    <w:rPr>
      <w:rFonts w:ascii="Arial" w:eastAsia="MS Outlook" w:hAnsi="Arial" w:cs="Times New Roman"/>
      <w:sz w:val="22"/>
    </w:rPr>
  </w:style>
  <w:style w:type="character" w:customStyle="1" w:styleId="specificationitem">
    <w:name w:val="specification__item"/>
    <w:rsid w:val="00EF5D8F"/>
  </w:style>
  <w:style w:type="character" w:customStyle="1" w:styleId="markedcontent">
    <w:name w:val="markedcontent"/>
    <w:rsid w:val="00EF5D8F"/>
  </w:style>
  <w:style w:type="paragraph" w:customStyle="1" w:styleId="Tretekstu">
    <w:name w:val="Treść tekstu"/>
    <w:basedOn w:val="Normalny"/>
    <w:unhideWhenUsed/>
    <w:rsid w:val="00EF5D8F"/>
    <w:rPr>
      <w:rFonts w:ascii="Tahoma" w:eastAsia="Times New Roman" w:hAnsi="Tahoma" w:cs="Tahoma"/>
      <w:b/>
      <w:bCs/>
      <w:color w:val="00000A"/>
      <w:sz w:val="24"/>
    </w:rPr>
  </w:style>
  <w:style w:type="numbering" w:customStyle="1" w:styleId="Bezlisty1">
    <w:name w:val="Bez listy1"/>
    <w:next w:val="Bezlisty"/>
    <w:semiHidden/>
    <w:rsid w:val="00EF5D8F"/>
  </w:style>
  <w:style w:type="table" w:styleId="Tabela-Siatka">
    <w:name w:val="Table Grid"/>
    <w:basedOn w:val="Standardowy"/>
    <w:uiPriority w:val="59"/>
    <w:rsid w:val="00EF5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EF5D8F"/>
    <w:pPr>
      <w:spacing w:after="0" w:line="240" w:lineRule="auto"/>
    </w:pPr>
    <w:rPr>
      <w:rFonts w:ascii="Calibri" w:eastAsia="MS Mincho"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Odwoaniedokomentarza">
    <w:name w:val="annotation reference"/>
    <w:basedOn w:val="Domylnaczcionkaakapitu"/>
    <w:uiPriority w:val="99"/>
    <w:semiHidden/>
    <w:unhideWhenUsed/>
    <w:rsid w:val="00EF5D8F"/>
    <w:rPr>
      <w:sz w:val="16"/>
      <w:szCs w:val="16"/>
    </w:rPr>
  </w:style>
  <w:style w:type="paragraph" w:styleId="Tematkomentarza">
    <w:name w:val="annotation subject"/>
    <w:basedOn w:val="Tekstkomentarza"/>
    <w:next w:val="Tekstkomentarza"/>
    <w:link w:val="TematkomentarzaZnak"/>
    <w:uiPriority w:val="99"/>
    <w:semiHidden/>
    <w:unhideWhenUsed/>
    <w:rsid w:val="00EF5D8F"/>
    <w:rPr>
      <w:rFonts w:ascii="Calibri" w:eastAsia="Calibri" w:hAnsi="Calibri" w:cs="Arial"/>
      <w:b/>
      <w:bCs/>
    </w:rPr>
  </w:style>
  <w:style w:type="character" w:customStyle="1" w:styleId="TematkomentarzaZnak">
    <w:name w:val="Temat komentarza Znak"/>
    <w:basedOn w:val="TekstkomentarzaZnak1"/>
    <w:link w:val="Tematkomentarza"/>
    <w:uiPriority w:val="99"/>
    <w:semiHidden/>
    <w:rsid w:val="00EF5D8F"/>
    <w:rPr>
      <w:rFonts w:ascii="Calibri" w:eastAsia="Calibri" w:hAnsi="Calibri" w:cs="Arial"/>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D8F"/>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EF5D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F5D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F5D8F"/>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EF5D8F"/>
    <w:pPr>
      <w:keepNext/>
      <w:spacing w:before="240" w:after="60"/>
      <w:outlineLvl w:val="3"/>
    </w:pPr>
    <w:rPr>
      <w:rFonts w:eastAsia="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5D8F"/>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EF5D8F"/>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semiHidden/>
    <w:rsid w:val="00EF5D8F"/>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EF5D8F"/>
    <w:rPr>
      <w:rFonts w:ascii="Calibri" w:eastAsia="Times New Roman" w:hAnsi="Calibri" w:cs="Times New Roman"/>
      <w:b/>
      <w:bCs/>
      <w:sz w:val="28"/>
      <w:szCs w:val="28"/>
      <w:lang w:eastAsia="pl-PL"/>
    </w:rPr>
  </w:style>
  <w:style w:type="character" w:styleId="Hipercze">
    <w:name w:val="Hyperlink"/>
    <w:uiPriority w:val="99"/>
    <w:rsid w:val="00EF5D8F"/>
    <w:rPr>
      <w:color w:val="0000FF"/>
      <w:u w:val="single"/>
    </w:rPr>
  </w:style>
  <w:style w:type="paragraph" w:customStyle="1" w:styleId="Tekstpodstawowywcity21">
    <w:name w:val="Tekst podstawowy wcięty 21"/>
    <w:basedOn w:val="Normalny"/>
    <w:rsid w:val="00EF5D8F"/>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EF5D8F"/>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EF5D8F"/>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EF5D8F"/>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EF5D8F"/>
    <w:pPr>
      <w:ind w:left="426" w:hanging="142"/>
    </w:pPr>
    <w:rPr>
      <w:rFonts w:ascii="Times New Roman" w:eastAsia="Times New Roman" w:hAnsi="Times New Roman" w:cs="Times New Roman"/>
      <w:sz w:val="24"/>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EF5D8F"/>
    <w:pPr>
      <w:spacing w:after="200" w:line="276" w:lineRule="auto"/>
      <w:ind w:left="720"/>
      <w:contextualSpacing/>
    </w:pPr>
    <w:rPr>
      <w:rFonts w:cs="Times New Roman"/>
      <w:sz w:val="22"/>
      <w:szCs w:val="22"/>
      <w:lang w:eastAsia="en-US"/>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EF5D8F"/>
    <w:rPr>
      <w:rFonts w:ascii="Calibri" w:eastAsia="Calibri" w:hAnsi="Calibri" w:cs="Times New Roman"/>
    </w:rPr>
  </w:style>
  <w:style w:type="paragraph" w:customStyle="1" w:styleId="Default">
    <w:name w:val="Default"/>
    <w:rsid w:val="00EF5D8F"/>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EF5D8F"/>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EF5D8F"/>
    <w:pPr>
      <w:tabs>
        <w:tab w:val="center" w:pos="4536"/>
        <w:tab w:val="right" w:pos="9072"/>
      </w:tabs>
    </w:pPr>
  </w:style>
  <w:style w:type="character" w:customStyle="1" w:styleId="NagwekZnak">
    <w:name w:val="Nagłówek Znak"/>
    <w:basedOn w:val="Domylnaczcionkaakapitu"/>
    <w:link w:val="Nagwek"/>
    <w:uiPriority w:val="99"/>
    <w:rsid w:val="00EF5D8F"/>
    <w:rPr>
      <w:rFonts w:ascii="Calibri" w:eastAsia="Calibri" w:hAnsi="Calibri" w:cs="Arial"/>
      <w:sz w:val="20"/>
      <w:szCs w:val="20"/>
      <w:lang w:eastAsia="pl-PL"/>
    </w:rPr>
  </w:style>
  <w:style w:type="paragraph" w:styleId="Stopka">
    <w:name w:val="footer"/>
    <w:basedOn w:val="Normalny"/>
    <w:link w:val="StopkaZnak"/>
    <w:uiPriority w:val="99"/>
    <w:unhideWhenUsed/>
    <w:qFormat/>
    <w:rsid w:val="00EF5D8F"/>
    <w:pPr>
      <w:tabs>
        <w:tab w:val="center" w:pos="4536"/>
        <w:tab w:val="right" w:pos="9072"/>
      </w:tabs>
    </w:pPr>
  </w:style>
  <w:style w:type="character" w:customStyle="1" w:styleId="StopkaZnak">
    <w:name w:val="Stopka Znak"/>
    <w:basedOn w:val="Domylnaczcionkaakapitu"/>
    <w:link w:val="Stopka"/>
    <w:uiPriority w:val="99"/>
    <w:rsid w:val="00EF5D8F"/>
    <w:rPr>
      <w:rFonts w:ascii="Calibri" w:eastAsia="Calibri" w:hAnsi="Calibri" w:cs="Arial"/>
      <w:sz w:val="20"/>
      <w:szCs w:val="20"/>
      <w:lang w:eastAsia="pl-PL"/>
    </w:rPr>
  </w:style>
  <w:style w:type="paragraph" w:styleId="Tekstdymka">
    <w:name w:val="Balloon Text"/>
    <w:basedOn w:val="Normalny"/>
    <w:link w:val="TekstdymkaZnak"/>
    <w:unhideWhenUsed/>
    <w:rsid w:val="00EF5D8F"/>
    <w:rPr>
      <w:rFonts w:ascii="Tahoma" w:hAnsi="Tahoma" w:cs="Tahoma"/>
      <w:sz w:val="16"/>
      <w:szCs w:val="16"/>
    </w:rPr>
  </w:style>
  <w:style w:type="character" w:customStyle="1" w:styleId="TekstdymkaZnak">
    <w:name w:val="Tekst dymka Znak"/>
    <w:basedOn w:val="Domylnaczcionkaakapitu"/>
    <w:link w:val="Tekstdymka"/>
    <w:rsid w:val="00EF5D8F"/>
    <w:rPr>
      <w:rFonts w:ascii="Tahoma" w:eastAsia="Calibri" w:hAnsi="Tahoma" w:cs="Tahoma"/>
      <w:sz w:val="16"/>
      <w:szCs w:val="16"/>
      <w:lang w:eastAsia="pl-PL"/>
    </w:rPr>
  </w:style>
  <w:style w:type="paragraph" w:styleId="Tekstpodstawowy">
    <w:name w:val="Body Text"/>
    <w:basedOn w:val="Normalny"/>
    <w:link w:val="TekstpodstawowyZnak"/>
    <w:unhideWhenUsed/>
    <w:rsid w:val="00EF5D8F"/>
    <w:pPr>
      <w:spacing w:after="120"/>
    </w:pPr>
  </w:style>
  <w:style w:type="character" w:customStyle="1" w:styleId="TekstpodstawowyZnak">
    <w:name w:val="Tekst podstawowy Znak"/>
    <w:basedOn w:val="Domylnaczcionkaakapitu"/>
    <w:link w:val="Tekstpodstawowy"/>
    <w:rsid w:val="00EF5D8F"/>
    <w:rPr>
      <w:rFonts w:ascii="Calibri" w:eastAsia="Calibri" w:hAnsi="Calibri" w:cs="Arial"/>
      <w:sz w:val="20"/>
      <w:szCs w:val="20"/>
      <w:lang w:eastAsia="pl-PL"/>
    </w:rPr>
  </w:style>
  <w:style w:type="character" w:customStyle="1" w:styleId="TekstprzypisudolnegoZnak">
    <w:name w:val="Tekst przypisu dolnego Znak"/>
    <w:basedOn w:val="Domylnaczcionkaakapitu"/>
    <w:link w:val="Tekstprzypisudolnego"/>
    <w:uiPriority w:val="99"/>
    <w:rsid w:val="00EF5D8F"/>
    <w:rPr>
      <w:sz w:val="20"/>
      <w:szCs w:val="20"/>
    </w:rPr>
  </w:style>
  <w:style w:type="paragraph" w:styleId="Tekstprzypisudolnego">
    <w:name w:val="footnote text"/>
    <w:basedOn w:val="Normalny"/>
    <w:link w:val="TekstprzypisudolnegoZnak"/>
    <w:uiPriority w:val="99"/>
    <w:unhideWhenUsed/>
    <w:rsid w:val="00EF5D8F"/>
    <w:rPr>
      <w:rFonts w:asciiTheme="minorHAnsi" w:eastAsiaTheme="minorHAnsi" w:hAnsiTheme="minorHAnsi" w:cstheme="minorBidi"/>
      <w:lang w:eastAsia="en-US"/>
    </w:rPr>
  </w:style>
  <w:style w:type="character" w:customStyle="1" w:styleId="TekstprzypisudolnegoZnak1">
    <w:name w:val="Tekst przypisu dolnego Znak1"/>
    <w:basedOn w:val="Domylnaczcionkaakapitu"/>
    <w:uiPriority w:val="99"/>
    <w:semiHidden/>
    <w:rsid w:val="00EF5D8F"/>
    <w:rPr>
      <w:rFonts w:ascii="Calibri" w:eastAsia="Calibri" w:hAnsi="Calibri" w:cs="Arial"/>
      <w:sz w:val="20"/>
      <w:szCs w:val="20"/>
      <w:lang w:eastAsia="pl-PL"/>
    </w:rPr>
  </w:style>
  <w:style w:type="paragraph" w:styleId="Tytu">
    <w:name w:val="Title"/>
    <w:basedOn w:val="Normalny"/>
    <w:link w:val="TytuZnak"/>
    <w:qFormat/>
    <w:rsid w:val="00EF5D8F"/>
    <w:pPr>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EF5D8F"/>
    <w:rPr>
      <w:rFonts w:ascii="Times New Roman" w:eastAsia="Times New Roman" w:hAnsi="Times New Roman" w:cs="Times New Roman"/>
      <w:b/>
      <w:bCs/>
      <w:sz w:val="28"/>
      <w:szCs w:val="24"/>
      <w:lang w:eastAsia="pl-PL"/>
    </w:rPr>
  </w:style>
  <w:style w:type="character" w:customStyle="1" w:styleId="TekstkomentarzaZnak">
    <w:name w:val="Tekst komentarza Znak"/>
    <w:basedOn w:val="Domylnaczcionkaakapitu"/>
    <w:link w:val="Tekstkomentarza"/>
    <w:semiHidden/>
    <w:rsid w:val="00EF5D8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EF5D8F"/>
    <w:rPr>
      <w:rFonts w:ascii="Times New Roman" w:eastAsia="Times New Roman" w:hAnsi="Times New Roman" w:cs="Times New Roman"/>
    </w:rPr>
  </w:style>
  <w:style w:type="character" w:customStyle="1" w:styleId="TekstkomentarzaZnak1">
    <w:name w:val="Tekst komentarza Znak1"/>
    <w:basedOn w:val="Domylnaczcionkaakapitu"/>
    <w:uiPriority w:val="99"/>
    <w:semiHidden/>
    <w:rsid w:val="00EF5D8F"/>
    <w:rPr>
      <w:rFonts w:ascii="Calibri" w:eastAsia="Calibri" w:hAnsi="Calibri" w:cs="Arial"/>
      <w:sz w:val="20"/>
      <w:szCs w:val="20"/>
      <w:lang w:eastAsia="pl-PL"/>
    </w:rPr>
  </w:style>
  <w:style w:type="paragraph" w:styleId="Tekstpodstawowy2">
    <w:name w:val="Body Text 2"/>
    <w:basedOn w:val="Normalny"/>
    <w:link w:val="Tekstpodstawowy2Znak"/>
    <w:rsid w:val="00EF5D8F"/>
    <w:rPr>
      <w:rFonts w:ascii="Arial" w:eastAsia="Times New Roman" w:hAnsi="Arial" w:cs="Times New Roman"/>
      <w:szCs w:val="24"/>
    </w:rPr>
  </w:style>
  <w:style w:type="character" w:customStyle="1" w:styleId="Tekstpodstawowy2Znak">
    <w:name w:val="Tekst podstawowy 2 Znak"/>
    <w:basedOn w:val="Domylnaczcionkaakapitu"/>
    <w:link w:val="Tekstpodstawowy2"/>
    <w:rsid w:val="00EF5D8F"/>
    <w:rPr>
      <w:rFonts w:ascii="Arial" w:eastAsia="Times New Roman" w:hAnsi="Arial" w:cs="Times New Roman"/>
      <w:sz w:val="20"/>
      <w:szCs w:val="24"/>
      <w:lang w:eastAsia="pl-PL"/>
    </w:rPr>
  </w:style>
  <w:style w:type="character" w:customStyle="1" w:styleId="alb">
    <w:name w:val="a_lb"/>
    <w:rsid w:val="00EF5D8F"/>
  </w:style>
  <w:style w:type="character" w:customStyle="1" w:styleId="Bodytext27ptNotItalic">
    <w:name w:val="Body text (2) + 7 pt;Not Italic"/>
    <w:rsid w:val="00EF5D8F"/>
    <w:rPr>
      <w:rFonts w:ascii="Arial" w:eastAsia="Arial" w:hAnsi="Arial" w:cs="Arial"/>
      <w:b w:val="0"/>
      <w:bCs w:val="0"/>
      <w:i/>
      <w:iCs/>
      <w:smallCaps w:val="0"/>
      <w:strike w:val="0"/>
      <w:spacing w:val="0"/>
      <w:sz w:val="14"/>
      <w:szCs w:val="14"/>
    </w:rPr>
  </w:style>
  <w:style w:type="paragraph" w:customStyle="1" w:styleId="ust">
    <w:name w:val="ust"/>
    <w:rsid w:val="00EF5D8F"/>
    <w:pPr>
      <w:spacing w:before="60" w:after="60" w:line="240" w:lineRule="auto"/>
      <w:ind w:left="426" w:hanging="284"/>
      <w:jc w:val="both"/>
    </w:pPr>
    <w:rPr>
      <w:rFonts w:ascii="Times New Roman" w:eastAsia="Calibri" w:hAnsi="Times New Roman" w:cs="Times New Roman"/>
      <w:sz w:val="24"/>
      <w:szCs w:val="20"/>
      <w:lang w:eastAsia="pl-PL"/>
    </w:rPr>
  </w:style>
  <w:style w:type="character" w:customStyle="1" w:styleId="Bodytext">
    <w:name w:val="Body text_"/>
    <w:link w:val="Tekstpodstawowy20"/>
    <w:locked/>
    <w:rsid w:val="00EF5D8F"/>
    <w:rPr>
      <w:rFonts w:ascii="Arial" w:eastAsia="Arial" w:hAnsi="Arial" w:cs="Arial"/>
      <w:sz w:val="14"/>
      <w:szCs w:val="14"/>
      <w:shd w:val="clear" w:color="auto" w:fill="FFFFFF"/>
    </w:rPr>
  </w:style>
  <w:style w:type="paragraph" w:customStyle="1" w:styleId="Tekstpodstawowy20">
    <w:name w:val="Tekst podstawowy2"/>
    <w:basedOn w:val="Normalny"/>
    <w:link w:val="Bodytext"/>
    <w:rsid w:val="00EF5D8F"/>
    <w:pPr>
      <w:shd w:val="clear" w:color="auto" w:fill="FFFFFF"/>
      <w:spacing w:before="180" w:after="480" w:line="182" w:lineRule="exact"/>
      <w:ind w:hanging="420"/>
    </w:pPr>
    <w:rPr>
      <w:rFonts w:ascii="Arial" w:eastAsia="Arial" w:hAnsi="Arial"/>
      <w:sz w:val="14"/>
      <w:szCs w:val="14"/>
      <w:lang w:eastAsia="en-US"/>
    </w:rPr>
  </w:style>
  <w:style w:type="paragraph" w:styleId="Tekstprzypisukocowego">
    <w:name w:val="endnote text"/>
    <w:basedOn w:val="Normalny"/>
    <w:link w:val="TekstprzypisukocowegoZnak"/>
    <w:rsid w:val="00EF5D8F"/>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rsid w:val="00EF5D8F"/>
    <w:rPr>
      <w:rFonts w:ascii="Times New Roman" w:eastAsia="Times New Roman" w:hAnsi="Times New Roman" w:cs="Times New Roman"/>
      <w:sz w:val="20"/>
      <w:szCs w:val="20"/>
      <w:lang w:eastAsia="pl-PL"/>
    </w:rPr>
  </w:style>
  <w:style w:type="character" w:styleId="Odwoanieprzypisukocowego">
    <w:name w:val="endnote reference"/>
    <w:rsid w:val="00EF5D8F"/>
    <w:rPr>
      <w:vertAlign w:val="superscript"/>
    </w:rPr>
  </w:style>
  <w:style w:type="character" w:customStyle="1" w:styleId="DeltaViewInsertion">
    <w:name w:val="DeltaView Insertion"/>
    <w:rsid w:val="00EF5D8F"/>
    <w:rPr>
      <w:b/>
      <w:bCs w:val="0"/>
      <w:i/>
      <w:iCs w:val="0"/>
      <w:spacing w:val="0"/>
    </w:rPr>
  </w:style>
  <w:style w:type="character" w:styleId="Uwydatnienie">
    <w:name w:val="Emphasis"/>
    <w:uiPriority w:val="20"/>
    <w:qFormat/>
    <w:rsid w:val="00EF5D8F"/>
    <w:rPr>
      <w:i/>
      <w:iCs/>
    </w:rPr>
  </w:style>
  <w:style w:type="paragraph" w:customStyle="1" w:styleId="Arial12CE">
    <w:name w:val="Arial 12 CE"/>
    <w:basedOn w:val="Normalny"/>
    <w:rsid w:val="00EF5D8F"/>
    <w:pPr>
      <w:suppressAutoHyphens/>
      <w:spacing w:line="360" w:lineRule="auto"/>
      <w:jc w:val="both"/>
    </w:pPr>
    <w:rPr>
      <w:rFonts w:ascii="Arial" w:hAnsi="Arial" w:cs="Times New Roman"/>
      <w:sz w:val="24"/>
      <w:lang w:eastAsia="ar-SA"/>
    </w:rPr>
  </w:style>
  <w:style w:type="paragraph" w:customStyle="1" w:styleId="Tabelapozycja">
    <w:name w:val="Tabela pozycja"/>
    <w:basedOn w:val="Normalny"/>
    <w:rsid w:val="00EF5D8F"/>
    <w:rPr>
      <w:rFonts w:ascii="Arial" w:eastAsia="MS Outlook" w:hAnsi="Arial" w:cs="Times New Roman"/>
      <w:sz w:val="22"/>
    </w:rPr>
  </w:style>
  <w:style w:type="character" w:customStyle="1" w:styleId="specificationitem">
    <w:name w:val="specification__item"/>
    <w:rsid w:val="00EF5D8F"/>
  </w:style>
  <w:style w:type="character" w:customStyle="1" w:styleId="markedcontent">
    <w:name w:val="markedcontent"/>
    <w:rsid w:val="00EF5D8F"/>
  </w:style>
  <w:style w:type="paragraph" w:customStyle="1" w:styleId="Tretekstu">
    <w:name w:val="Treść tekstu"/>
    <w:basedOn w:val="Normalny"/>
    <w:unhideWhenUsed/>
    <w:rsid w:val="00EF5D8F"/>
    <w:rPr>
      <w:rFonts w:ascii="Tahoma" w:eastAsia="Times New Roman" w:hAnsi="Tahoma" w:cs="Tahoma"/>
      <w:b/>
      <w:bCs/>
      <w:color w:val="00000A"/>
      <w:sz w:val="24"/>
    </w:rPr>
  </w:style>
  <w:style w:type="numbering" w:customStyle="1" w:styleId="Bezlisty1">
    <w:name w:val="Bez listy1"/>
    <w:next w:val="Bezlisty"/>
    <w:semiHidden/>
    <w:rsid w:val="00EF5D8F"/>
  </w:style>
  <w:style w:type="table" w:styleId="Tabela-Siatka">
    <w:name w:val="Table Grid"/>
    <w:basedOn w:val="Standardowy"/>
    <w:uiPriority w:val="59"/>
    <w:rsid w:val="00EF5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EF5D8F"/>
    <w:pPr>
      <w:spacing w:after="0" w:line="240" w:lineRule="auto"/>
    </w:pPr>
    <w:rPr>
      <w:rFonts w:ascii="Calibri" w:eastAsia="MS Mincho"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Odwoaniedokomentarza">
    <w:name w:val="annotation reference"/>
    <w:basedOn w:val="Domylnaczcionkaakapitu"/>
    <w:uiPriority w:val="99"/>
    <w:semiHidden/>
    <w:unhideWhenUsed/>
    <w:rsid w:val="00EF5D8F"/>
    <w:rPr>
      <w:sz w:val="16"/>
      <w:szCs w:val="16"/>
    </w:rPr>
  </w:style>
  <w:style w:type="paragraph" w:styleId="Tematkomentarza">
    <w:name w:val="annotation subject"/>
    <w:basedOn w:val="Tekstkomentarza"/>
    <w:next w:val="Tekstkomentarza"/>
    <w:link w:val="TematkomentarzaZnak"/>
    <w:uiPriority w:val="99"/>
    <w:semiHidden/>
    <w:unhideWhenUsed/>
    <w:rsid w:val="00EF5D8F"/>
    <w:rPr>
      <w:rFonts w:ascii="Calibri" w:eastAsia="Calibri" w:hAnsi="Calibri" w:cs="Arial"/>
      <w:b/>
      <w:bCs/>
    </w:rPr>
  </w:style>
  <w:style w:type="character" w:customStyle="1" w:styleId="TematkomentarzaZnak">
    <w:name w:val="Temat komentarza Znak"/>
    <w:basedOn w:val="TekstkomentarzaZnak1"/>
    <w:link w:val="Tematkomentarza"/>
    <w:uiPriority w:val="99"/>
    <w:semiHidden/>
    <w:rsid w:val="00EF5D8F"/>
    <w:rPr>
      <w:rFonts w:ascii="Calibri" w:eastAsia="Calibri" w:hAnsi="Calibri"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szczytno" TargetMode="External"/><Relationship Id="rId13" Type="http://schemas.openxmlformats.org/officeDocument/2006/relationships/hyperlink" Target="https://www.portalzp.pl/kody-cpv/szczegoly/pakiety-oprogramowania-do-ochrony-antywirusowej-7303" TargetMode="External"/><Relationship Id="rId18" Type="http://schemas.openxmlformats.org/officeDocument/2006/relationships/hyperlink" Target="https://platformazakupowa.pl/ksp_warszawa" TargetMode="External"/><Relationship Id="rId3" Type="http://schemas.microsoft.com/office/2007/relationships/stylesWithEffects" Target="stylesWithEffects.xml"/><Relationship Id="rId21" Type="http://schemas.openxmlformats.org/officeDocument/2006/relationships/hyperlink" Target="https://www.spec.org/cpu2017/results/" TargetMode="External"/><Relationship Id="rId7" Type="http://schemas.openxmlformats.org/officeDocument/2006/relationships/hyperlink" Target="mailto:ugszczytno@ug.szczytno.pl" TargetMode="External"/><Relationship Id="rId12" Type="http://schemas.openxmlformats.org/officeDocument/2006/relationships/hyperlink" Target="https://www.portalzp.pl/kody-cpv/szczegoly/pakiety-oprogramowania-dla-systemow-operacyjnych-komputerow-osobistych-pc-7290" TargetMode="External"/><Relationship Id="rId17" Type="http://schemas.openxmlformats.org/officeDocument/2006/relationships/hyperlink" Target="https://www.spec.org/cpu2017/resul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ugszczytno@ug.szczytno.pl" TargetMode="External"/><Relationship Id="rId20" Type="http://schemas.openxmlformats.org/officeDocument/2006/relationships/hyperlink" Target="https://www.spec.org/cpu2017/result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ortalzp.pl/kody-cpv/szczegoly/bezprzestojowe-zrodla-energii-21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ug_szczytno/login" TargetMode="External"/><Relationship Id="rId23" Type="http://schemas.openxmlformats.org/officeDocument/2006/relationships/footer" Target="footer1.xml"/><Relationship Id="rId10" Type="http://schemas.openxmlformats.org/officeDocument/2006/relationships/hyperlink" Target="https://www.portalzp.pl/kody-cpv/szczegoly/pakiety-oprogramowania-do-switcha-lub-routera-7202"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www.portalzp.pl/kody-cpv/szczegoly/pakiety-oprogramowania-do-sieciowego-systemu-operacyjnego-7189" TargetMode="External"/><Relationship Id="rId14" Type="http://schemas.openxmlformats.org/officeDocument/2006/relationships/hyperlink" Target="https://www.portalzp.pl/kody-cpv/szczegoly/pakiety-oprogramowania-dla-systemow-operacyjnych-komputerow-osobistych-pc-729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78</Pages>
  <Words>25156</Words>
  <Characters>150937</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P107K1</dc:creator>
  <cp:lastModifiedBy>P107K1</cp:lastModifiedBy>
  <cp:revision>1</cp:revision>
  <cp:lastPrinted>2022-06-30T06:07:00Z</cp:lastPrinted>
  <dcterms:created xsi:type="dcterms:W3CDTF">2022-06-30T05:51:00Z</dcterms:created>
  <dcterms:modified xsi:type="dcterms:W3CDTF">2022-06-30T06:08:00Z</dcterms:modified>
</cp:coreProperties>
</file>