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70282E" w14:textId="77777777" w:rsidR="00B2100A" w:rsidRPr="00B2100A" w:rsidRDefault="00B2100A" w:rsidP="00B2100A">
      <w:pPr>
        <w:suppressAutoHyphens/>
        <w:autoSpaceDN w:val="0"/>
        <w:textAlignment w:val="baseline"/>
        <w:rPr>
          <w:rFonts w:ascii="Calibri" w:hAnsi="Calibri" w:cs="Calibri"/>
          <w:b/>
          <w:sz w:val="22"/>
          <w:szCs w:val="22"/>
          <w:lang w:eastAsia="zh-CN"/>
        </w:rPr>
      </w:pPr>
    </w:p>
    <w:p w14:paraId="64C24666" w14:textId="74E7FF1C" w:rsidR="00B2100A" w:rsidRPr="00352DCA" w:rsidRDefault="00B2100A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bookmarkStart w:id="0" w:name="_Hlk64281848"/>
      <w:r w:rsidRPr="00B2100A">
        <w:rPr>
          <w:rFonts w:ascii="Calibri" w:hAnsi="Calibri" w:cs="Calibri"/>
          <w:bCs/>
          <w:sz w:val="22"/>
          <w:szCs w:val="22"/>
          <w:lang w:eastAsia="zh-CN"/>
        </w:rPr>
        <w:t xml:space="preserve"> Lublin, dnia </w:t>
      </w:r>
      <w:r w:rsidR="00352DCA" w:rsidRPr="00352DCA">
        <w:rPr>
          <w:rFonts w:ascii="Calibri" w:hAnsi="Calibri" w:cs="Calibri"/>
          <w:bCs/>
          <w:sz w:val="22"/>
          <w:szCs w:val="22"/>
          <w:lang w:eastAsia="zh-CN"/>
        </w:rPr>
        <w:t>11</w:t>
      </w:r>
      <w:r w:rsidR="0091092C" w:rsidRPr="00352DCA">
        <w:rPr>
          <w:rFonts w:ascii="Calibri" w:hAnsi="Calibri" w:cs="Calibri"/>
          <w:bCs/>
          <w:sz w:val="22"/>
          <w:szCs w:val="22"/>
          <w:lang w:eastAsia="zh-CN"/>
        </w:rPr>
        <w:t>.0</w:t>
      </w:r>
      <w:r w:rsidR="002E1FD4" w:rsidRPr="00352DCA">
        <w:rPr>
          <w:rFonts w:ascii="Calibri" w:hAnsi="Calibri" w:cs="Calibri"/>
          <w:bCs/>
          <w:sz w:val="22"/>
          <w:szCs w:val="22"/>
          <w:lang w:eastAsia="zh-CN"/>
        </w:rPr>
        <w:t>6</w:t>
      </w:r>
      <w:r w:rsidRPr="00352DCA">
        <w:rPr>
          <w:rFonts w:ascii="Calibri" w:hAnsi="Calibri" w:cs="Calibri"/>
          <w:bCs/>
          <w:sz w:val="22"/>
          <w:szCs w:val="22"/>
          <w:lang w:eastAsia="zh-CN"/>
        </w:rPr>
        <w:t>.2024 r.</w:t>
      </w:r>
    </w:p>
    <w:p w14:paraId="0C13A128" w14:textId="77777777" w:rsidR="00B2100A" w:rsidRPr="00B2100A" w:rsidRDefault="00B2100A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50B523F3" w14:textId="381B8011" w:rsidR="00B2100A" w:rsidRPr="007234C5" w:rsidRDefault="00B2100A" w:rsidP="007234C5">
      <w:pPr>
        <w:suppressAutoHyphens/>
        <w:autoSpaceDN w:val="0"/>
        <w:jc w:val="both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r w:rsidRPr="00B2100A">
        <w:rPr>
          <w:rFonts w:ascii="Calibri" w:eastAsia="Calibri" w:hAnsi="Calibri" w:cs="Calibri"/>
          <w:color w:val="000000"/>
          <w:sz w:val="22"/>
          <w:szCs w:val="22"/>
        </w:rPr>
        <w:t>SZP.26.2.</w:t>
      </w:r>
      <w:r w:rsidR="002E1FD4">
        <w:rPr>
          <w:rFonts w:ascii="Calibri" w:eastAsia="Calibri" w:hAnsi="Calibri" w:cs="Calibri"/>
          <w:color w:val="000000"/>
          <w:sz w:val="22"/>
          <w:szCs w:val="22"/>
        </w:rPr>
        <w:t>75</w:t>
      </w:r>
      <w:r w:rsidRPr="00B2100A">
        <w:rPr>
          <w:rFonts w:ascii="Calibri" w:eastAsia="Calibri" w:hAnsi="Calibri" w:cs="Calibri"/>
          <w:color w:val="000000"/>
          <w:sz w:val="22"/>
          <w:szCs w:val="22"/>
        </w:rPr>
        <w:t>.2024</w:t>
      </w:r>
    </w:p>
    <w:p w14:paraId="5030F413" w14:textId="77777777" w:rsidR="00B2100A" w:rsidRPr="00B2100A" w:rsidRDefault="00B2100A" w:rsidP="00B2100A">
      <w:pPr>
        <w:suppressAutoHyphens/>
        <w:autoSpaceDN w:val="0"/>
        <w:ind w:left="360"/>
        <w:jc w:val="center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01104BBB" w14:textId="4C1D3D0D" w:rsidR="00B2100A" w:rsidRPr="00B2100A" w:rsidRDefault="00B2100A" w:rsidP="00B2100A">
      <w:pPr>
        <w:suppressAutoHyphens/>
        <w:autoSpaceDN w:val="0"/>
        <w:ind w:left="360"/>
        <w:jc w:val="center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B2100A">
        <w:rPr>
          <w:rFonts w:ascii="Calibri" w:hAnsi="Calibri" w:cs="Calibri"/>
          <w:bCs/>
          <w:sz w:val="22"/>
          <w:szCs w:val="22"/>
          <w:lang w:eastAsia="zh-CN"/>
        </w:rPr>
        <w:t>Dotyczy postępowania prowadzonego w trybie podstawowym</w:t>
      </w:r>
      <w:r w:rsidRPr="00B2100A">
        <w:rPr>
          <w:rFonts w:ascii="Calibri" w:hAnsi="Calibri" w:cs="Calibri"/>
          <w:sz w:val="22"/>
          <w:szCs w:val="22"/>
          <w:lang w:eastAsia="zh-CN"/>
        </w:rPr>
        <w:t>:</w:t>
      </w:r>
      <w:bookmarkStart w:id="1" w:name="_Hlk79145679"/>
    </w:p>
    <w:p w14:paraId="6935FBB4" w14:textId="77777777" w:rsidR="00B2100A" w:rsidRPr="00B928D5" w:rsidRDefault="00B2100A" w:rsidP="00B2100A">
      <w:pPr>
        <w:suppressAutoHyphens/>
        <w:autoSpaceDN w:val="0"/>
        <w:ind w:left="360"/>
        <w:jc w:val="center"/>
        <w:textAlignment w:val="baseline"/>
        <w:rPr>
          <w:rFonts w:ascii="Calibri" w:hAnsi="Calibri" w:cs="Calibri"/>
          <w:b/>
          <w:bCs/>
          <w:sz w:val="22"/>
          <w:szCs w:val="22"/>
          <w:lang w:eastAsia="zh-CN"/>
        </w:rPr>
      </w:pPr>
    </w:p>
    <w:bookmarkEnd w:id="1"/>
    <w:p w14:paraId="10BF08AD" w14:textId="5CA106B3" w:rsidR="002E1FD4" w:rsidRDefault="002E1FD4" w:rsidP="00B2100A">
      <w:pPr>
        <w:suppressAutoHyphens/>
        <w:autoSpaceDN w:val="0"/>
        <w:jc w:val="both"/>
        <w:textAlignment w:val="baseline"/>
        <w:rPr>
          <w:rFonts w:cstheme="minorHAnsi"/>
          <w:b/>
          <w:i/>
          <w:lang w:eastAsia="zh-CN"/>
        </w:rPr>
      </w:pPr>
      <w:r w:rsidRPr="0035571E">
        <w:rPr>
          <w:rFonts w:cstheme="minorHAnsi"/>
          <w:b/>
          <w:i/>
          <w:lang w:eastAsia="zh-CN"/>
        </w:rPr>
        <w:t>DOSTAWA SYSTEMU ZAMKNIĘTEGO DO POBIERANIA PRÓBEK KRWI ŻYLNEJ WRAZ   Z NIEZBĘDNYMI AKCESORIAMI, TECHNIKĄ  PRÓŻNIOWĄ</w:t>
      </w:r>
    </w:p>
    <w:p w14:paraId="10DFC613" w14:textId="77777777" w:rsidR="002E1FD4" w:rsidRPr="00B928D5" w:rsidRDefault="002E1FD4" w:rsidP="00B2100A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3FC22A4E" w14:textId="77777777" w:rsidR="00B70A92" w:rsidRPr="007C75ED" w:rsidRDefault="00B70A92" w:rsidP="00B70A92">
      <w:pPr>
        <w:widowControl w:val="0"/>
        <w:tabs>
          <w:tab w:val="left" w:pos="4690"/>
        </w:tabs>
        <w:autoSpaceDE w:val="0"/>
        <w:jc w:val="center"/>
        <w:rPr>
          <w:rFonts w:ascii="Calibri" w:eastAsia="Arial" w:hAnsi="Calibri"/>
          <w:sz w:val="22"/>
          <w:lang w:eastAsia="ar-SA"/>
        </w:rPr>
      </w:pPr>
      <w:r w:rsidRPr="007C75ED">
        <w:rPr>
          <w:rFonts w:ascii="Calibri" w:eastAsia="Arial" w:hAnsi="Calibri"/>
          <w:sz w:val="22"/>
          <w:lang w:eastAsia="ar-SA"/>
        </w:rPr>
        <w:t>ZAWIADOMIENIE O WYNIKU POSTĘPOWANIA</w:t>
      </w:r>
    </w:p>
    <w:p w14:paraId="16DDD698" w14:textId="77777777" w:rsidR="00B70A92" w:rsidRPr="007C75ED" w:rsidRDefault="00B70A92" w:rsidP="00B70A92">
      <w:pPr>
        <w:widowControl w:val="0"/>
        <w:tabs>
          <w:tab w:val="left" w:pos="4690"/>
        </w:tabs>
        <w:autoSpaceDE w:val="0"/>
        <w:jc w:val="both"/>
        <w:rPr>
          <w:rFonts w:ascii="Calibri" w:eastAsia="Arial" w:hAnsi="Calibri"/>
          <w:sz w:val="22"/>
          <w:lang w:eastAsia="ar-SA"/>
        </w:rPr>
      </w:pPr>
    </w:p>
    <w:p w14:paraId="577E3A0B" w14:textId="77777777" w:rsidR="00B70A92" w:rsidRPr="007C75ED" w:rsidRDefault="00B70A92" w:rsidP="00B70A92">
      <w:pPr>
        <w:widowControl w:val="0"/>
        <w:autoSpaceDE w:val="0"/>
        <w:jc w:val="both"/>
        <w:rPr>
          <w:rFonts w:ascii="Calibri" w:hAnsi="Calibri"/>
          <w:kern w:val="2"/>
          <w:sz w:val="22"/>
          <w:lang w:eastAsia="zh-CN"/>
        </w:rPr>
      </w:pPr>
      <w:r w:rsidRPr="007C75ED">
        <w:rPr>
          <w:rFonts w:ascii="Calibri" w:hAnsi="Calibri"/>
          <w:sz w:val="22"/>
        </w:rPr>
        <w:t xml:space="preserve">               Działając na podstawie art. 253  ustawy z dnia 11 września 2019 roku Prawo zamówień publicznych  uprzejmie informuję, że w postępowaniu wybrana została  najkorzystniejsza oferta:</w:t>
      </w:r>
    </w:p>
    <w:p w14:paraId="4DF2CDC4" w14:textId="77777777" w:rsidR="0012593E" w:rsidRDefault="0012593E" w:rsidP="00B70A92">
      <w:pPr>
        <w:jc w:val="both"/>
        <w:rPr>
          <w:rFonts w:ascii="Calibri" w:hAnsi="Calibri"/>
          <w:sz w:val="22"/>
        </w:rPr>
      </w:pPr>
    </w:p>
    <w:p w14:paraId="4C351590" w14:textId="77777777" w:rsidR="002E1FD4" w:rsidRPr="00AB6297" w:rsidRDefault="002E1FD4" w:rsidP="002E1FD4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75152916"/>
      <w:proofErr w:type="spellStart"/>
      <w:r w:rsidRPr="00AB6297">
        <w:rPr>
          <w:rFonts w:asciiTheme="minorHAnsi" w:hAnsiTheme="minorHAnsi" w:cstheme="minorHAnsi"/>
          <w:sz w:val="22"/>
          <w:szCs w:val="22"/>
        </w:rPr>
        <w:t>Becton</w:t>
      </w:r>
      <w:proofErr w:type="spellEnd"/>
      <w:r w:rsidRPr="00AB6297">
        <w:rPr>
          <w:rFonts w:asciiTheme="minorHAnsi" w:hAnsiTheme="minorHAnsi" w:cstheme="minorHAnsi"/>
          <w:sz w:val="22"/>
          <w:szCs w:val="22"/>
        </w:rPr>
        <w:t xml:space="preserve"> Dickinson Polska sp. z o.o.</w:t>
      </w:r>
    </w:p>
    <w:p w14:paraId="2B891DE0" w14:textId="77777777" w:rsidR="002E1FD4" w:rsidRPr="00AB6297" w:rsidRDefault="002E1FD4" w:rsidP="002E1FD4">
      <w:pPr>
        <w:jc w:val="both"/>
        <w:rPr>
          <w:rFonts w:asciiTheme="minorHAnsi" w:hAnsiTheme="minorHAnsi" w:cstheme="minorHAnsi"/>
          <w:sz w:val="22"/>
          <w:szCs w:val="22"/>
        </w:rPr>
      </w:pPr>
      <w:r w:rsidRPr="00AB6297">
        <w:rPr>
          <w:rFonts w:asciiTheme="minorHAnsi" w:hAnsiTheme="minorHAnsi" w:cstheme="minorHAnsi"/>
          <w:sz w:val="22"/>
          <w:szCs w:val="22"/>
        </w:rPr>
        <w:t>ul. Osmańska 14</w:t>
      </w:r>
    </w:p>
    <w:p w14:paraId="784E742A" w14:textId="464BF364" w:rsidR="00340151" w:rsidRDefault="002E1FD4" w:rsidP="002E1FD4">
      <w:pPr>
        <w:overflowPunct w:val="0"/>
        <w:autoSpaceDE w:val="0"/>
        <w:rPr>
          <w:rFonts w:asciiTheme="minorHAnsi" w:hAnsiTheme="minorHAnsi" w:cstheme="minorHAnsi"/>
          <w:sz w:val="22"/>
          <w:szCs w:val="22"/>
        </w:rPr>
      </w:pPr>
      <w:r w:rsidRPr="00AB6297">
        <w:rPr>
          <w:rFonts w:asciiTheme="minorHAnsi" w:hAnsiTheme="minorHAnsi" w:cstheme="minorHAnsi"/>
          <w:sz w:val="22"/>
          <w:szCs w:val="22"/>
        </w:rPr>
        <w:t>02-823 Warszawa</w:t>
      </w:r>
    </w:p>
    <w:p w14:paraId="6D8F63BB" w14:textId="77777777" w:rsidR="002E1FD4" w:rsidRDefault="002E1FD4" w:rsidP="002E1FD4">
      <w:pPr>
        <w:overflowPunct w:val="0"/>
        <w:autoSpaceDE w:val="0"/>
        <w:rPr>
          <w:rFonts w:ascii="Calibri" w:hAnsi="Calibri"/>
          <w:iCs/>
          <w:sz w:val="22"/>
          <w:lang w:eastAsia="ar-SA"/>
        </w:rPr>
      </w:pPr>
    </w:p>
    <w:p w14:paraId="603F7ED3" w14:textId="6958374D" w:rsidR="00B70A92" w:rsidRPr="007234C5" w:rsidRDefault="00B70A92" w:rsidP="00762B98">
      <w:pPr>
        <w:overflowPunct w:val="0"/>
        <w:autoSpaceDE w:val="0"/>
        <w:rPr>
          <w:rFonts w:ascii="Calibri" w:hAnsi="Calibri"/>
          <w:iCs/>
          <w:sz w:val="22"/>
          <w:lang w:eastAsia="ar-SA"/>
        </w:rPr>
      </w:pPr>
      <w:r w:rsidRPr="007C75ED">
        <w:rPr>
          <w:rFonts w:ascii="Calibri" w:hAnsi="Calibri"/>
          <w:iCs/>
          <w:sz w:val="22"/>
          <w:lang w:eastAsia="ar-SA"/>
        </w:rPr>
        <w:t>Informacja o wykonawcach, którzy złożyli oferty wraz z przyznaną punktacją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2074"/>
        <w:gridCol w:w="892"/>
        <w:gridCol w:w="1895"/>
        <w:gridCol w:w="1123"/>
        <w:gridCol w:w="1343"/>
        <w:gridCol w:w="970"/>
        <w:gridCol w:w="862"/>
      </w:tblGrid>
      <w:tr w:rsidR="00862DEF" w:rsidRPr="009764F9" w14:paraId="303F9435" w14:textId="77777777" w:rsidTr="00862DEF">
        <w:trPr>
          <w:trHeight w:val="59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13BB7" w14:textId="006E1754" w:rsidR="00862DEF" w:rsidRPr="00F36C31" w:rsidRDefault="00862DEF" w:rsidP="00C304B6">
            <w:pPr>
              <w:widowControl w:val="0"/>
              <w:autoSpaceDE w:val="0"/>
              <w:adjustRightInd w:val="0"/>
              <w:rPr>
                <w:rFonts w:ascii="Calibri" w:hAnsi="Calibri"/>
                <w:bCs/>
                <w:sz w:val="22"/>
              </w:rPr>
            </w:pPr>
            <w:r w:rsidRPr="00F36C31">
              <w:rPr>
                <w:rFonts w:ascii="Calibri" w:hAnsi="Calibri"/>
                <w:bCs/>
                <w:sz w:val="22"/>
              </w:rPr>
              <w:t>Nr oferty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CDE3C" w14:textId="77777777" w:rsidR="00862DEF" w:rsidRPr="00F36C31" w:rsidRDefault="00862DEF" w:rsidP="00C304B6">
            <w:pPr>
              <w:widowControl w:val="0"/>
              <w:autoSpaceDE w:val="0"/>
              <w:adjustRightInd w:val="0"/>
              <w:jc w:val="center"/>
              <w:rPr>
                <w:rFonts w:ascii="Calibri" w:hAnsi="Calibri"/>
                <w:bCs/>
                <w:sz w:val="22"/>
              </w:rPr>
            </w:pPr>
            <w:r w:rsidRPr="00F36C31">
              <w:rPr>
                <w:rFonts w:ascii="Calibri" w:hAnsi="Calibri"/>
                <w:bCs/>
                <w:sz w:val="22"/>
              </w:rPr>
              <w:t>Nazwa Wykonawcy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655ED" w14:textId="623DC776" w:rsidR="00862DEF" w:rsidRPr="00C34449" w:rsidRDefault="00862DEF" w:rsidP="00C304B6">
            <w:pPr>
              <w:widowControl w:val="0"/>
              <w:autoSpaceDE w:val="0"/>
              <w:adjustRightInd w:val="0"/>
              <w:ind w:right="168"/>
              <w:rPr>
                <w:rFonts w:ascii="Calibri" w:hAnsi="Calibri"/>
                <w:bCs/>
                <w:sz w:val="22"/>
              </w:rPr>
            </w:pPr>
            <w:r w:rsidRPr="00C34449">
              <w:rPr>
                <w:rFonts w:ascii="Calibri" w:hAnsi="Calibri"/>
                <w:bCs/>
                <w:sz w:val="22"/>
              </w:rPr>
              <w:t>Cena (</w:t>
            </w:r>
            <w:r w:rsidR="003F1904">
              <w:rPr>
                <w:rFonts w:ascii="Calibri" w:hAnsi="Calibri"/>
                <w:bCs/>
                <w:sz w:val="22"/>
              </w:rPr>
              <w:t>C</w:t>
            </w:r>
            <w:r w:rsidRPr="00C34449">
              <w:rPr>
                <w:rFonts w:ascii="Calibri" w:hAnsi="Calibri"/>
                <w:bCs/>
                <w:sz w:val="22"/>
              </w:rPr>
              <w:t>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2C6E" w14:textId="0267E7BA" w:rsidR="00862DEF" w:rsidRPr="00C34449" w:rsidRDefault="00862DEF" w:rsidP="00C304B6">
            <w:pPr>
              <w:widowControl w:val="0"/>
              <w:autoSpaceDE w:val="0"/>
              <w:adjustRightInd w:val="0"/>
              <w:rPr>
                <w:rFonts w:ascii="Calibri" w:hAnsi="Calibri"/>
                <w:bCs/>
                <w:sz w:val="22"/>
              </w:rPr>
            </w:pPr>
            <w:r w:rsidRPr="00C34449">
              <w:rPr>
                <w:rFonts w:ascii="Calibri" w:hAnsi="Calibri"/>
                <w:bCs/>
                <w:sz w:val="22"/>
              </w:rPr>
              <w:t xml:space="preserve">Zabezpieczenie </w:t>
            </w:r>
            <w:proofErr w:type="spellStart"/>
            <w:r w:rsidRPr="00C34449">
              <w:rPr>
                <w:rFonts w:ascii="Calibri" w:hAnsi="Calibri"/>
                <w:bCs/>
                <w:sz w:val="22"/>
              </w:rPr>
              <w:t>przeciwzakłuciowe</w:t>
            </w:r>
            <w:proofErr w:type="spellEnd"/>
            <w:r w:rsidRPr="00C34449">
              <w:rPr>
                <w:rFonts w:ascii="Calibri" w:hAnsi="Calibri"/>
                <w:bCs/>
                <w:sz w:val="22"/>
              </w:rPr>
              <w:t xml:space="preserve"> umiejscowione na igle ( trwale zintegrowane z igłą)</w:t>
            </w:r>
            <w:r w:rsidR="003F1904">
              <w:rPr>
                <w:rFonts w:ascii="Calibri" w:hAnsi="Calibri"/>
                <w:bCs/>
                <w:sz w:val="22"/>
              </w:rPr>
              <w:t xml:space="preserve"> (Z)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604A" w14:textId="25A12FF4" w:rsidR="00862DEF" w:rsidRPr="00C34449" w:rsidRDefault="00862DEF" w:rsidP="00C304B6">
            <w:pPr>
              <w:widowControl w:val="0"/>
              <w:autoSpaceDE w:val="0"/>
              <w:adjustRightInd w:val="0"/>
              <w:jc w:val="center"/>
              <w:rPr>
                <w:rFonts w:ascii="Calibri" w:hAnsi="Calibri"/>
                <w:bCs/>
                <w:sz w:val="22"/>
              </w:rPr>
            </w:pPr>
            <w:r w:rsidRPr="00C34449">
              <w:rPr>
                <w:rFonts w:ascii="Calibri" w:hAnsi="Calibri"/>
                <w:bCs/>
                <w:sz w:val="22"/>
              </w:rPr>
              <w:t>Termin ważności probówek</w:t>
            </w:r>
            <w:r w:rsidR="003F1904">
              <w:rPr>
                <w:rFonts w:ascii="Calibri" w:hAnsi="Calibri"/>
                <w:bCs/>
                <w:sz w:val="22"/>
              </w:rPr>
              <w:t xml:space="preserve"> (W)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1E2A" w14:textId="1E6C4AF8" w:rsidR="00862DEF" w:rsidRPr="00C34449" w:rsidRDefault="00862DEF" w:rsidP="00C304B6">
            <w:pPr>
              <w:widowControl w:val="0"/>
              <w:autoSpaceDE w:val="0"/>
              <w:adjustRightInd w:val="0"/>
              <w:jc w:val="center"/>
              <w:rPr>
                <w:rFonts w:ascii="Calibri" w:hAnsi="Calibri"/>
                <w:bCs/>
                <w:sz w:val="22"/>
              </w:rPr>
            </w:pPr>
            <w:r w:rsidRPr="00C34449">
              <w:rPr>
                <w:rFonts w:ascii="Calibri" w:hAnsi="Calibri"/>
                <w:bCs/>
                <w:sz w:val="22"/>
              </w:rPr>
              <w:t>Termin  dostaw cząstkowych</w:t>
            </w:r>
            <w:r w:rsidR="003F1904">
              <w:rPr>
                <w:rFonts w:ascii="Calibri" w:hAnsi="Calibri"/>
                <w:bCs/>
                <w:sz w:val="22"/>
              </w:rPr>
              <w:t xml:space="preserve"> (T)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95F6" w14:textId="4C469856" w:rsidR="00862DEF" w:rsidRPr="00C34449" w:rsidRDefault="00862DEF" w:rsidP="00C304B6">
            <w:pPr>
              <w:widowControl w:val="0"/>
              <w:autoSpaceDE w:val="0"/>
              <w:adjustRightInd w:val="0"/>
              <w:jc w:val="center"/>
              <w:rPr>
                <w:rFonts w:ascii="Calibri" w:hAnsi="Calibri"/>
                <w:bCs/>
                <w:sz w:val="22"/>
              </w:rPr>
            </w:pPr>
            <w:r w:rsidRPr="00C34449">
              <w:rPr>
                <w:rFonts w:ascii="Calibri" w:hAnsi="Calibri"/>
                <w:bCs/>
                <w:sz w:val="22"/>
              </w:rPr>
              <w:t>Termin dostawy na CITO</w:t>
            </w:r>
            <w:r w:rsidR="003F1904">
              <w:rPr>
                <w:rFonts w:ascii="Calibri" w:hAnsi="Calibri"/>
                <w:bCs/>
                <w:sz w:val="22"/>
              </w:rPr>
              <w:t xml:space="preserve"> (TC)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44ECE" w14:textId="14FDBBA6" w:rsidR="00862DEF" w:rsidRPr="00C34449" w:rsidRDefault="00862DEF" w:rsidP="00C304B6">
            <w:pPr>
              <w:widowControl w:val="0"/>
              <w:autoSpaceDE w:val="0"/>
              <w:adjustRightInd w:val="0"/>
              <w:jc w:val="center"/>
              <w:rPr>
                <w:rFonts w:ascii="Calibri" w:hAnsi="Calibri"/>
                <w:bCs/>
                <w:sz w:val="22"/>
              </w:rPr>
            </w:pPr>
            <w:r w:rsidRPr="00C34449">
              <w:rPr>
                <w:rFonts w:ascii="Calibri" w:hAnsi="Calibri"/>
                <w:bCs/>
                <w:sz w:val="22"/>
              </w:rPr>
              <w:t>RAZEM</w:t>
            </w:r>
          </w:p>
          <w:p w14:paraId="10BFFC52" w14:textId="6BFA37E3" w:rsidR="00862DEF" w:rsidRPr="00C34449" w:rsidRDefault="00862DEF" w:rsidP="00C304B6">
            <w:pPr>
              <w:widowControl w:val="0"/>
              <w:autoSpaceDE w:val="0"/>
              <w:adjustRightInd w:val="0"/>
              <w:jc w:val="center"/>
              <w:rPr>
                <w:rFonts w:ascii="Calibri" w:hAnsi="Calibri"/>
                <w:bCs/>
                <w:sz w:val="22"/>
              </w:rPr>
            </w:pPr>
          </w:p>
        </w:tc>
      </w:tr>
      <w:tr w:rsidR="00862DEF" w:rsidRPr="009764F9" w14:paraId="3B7086AC" w14:textId="77777777" w:rsidTr="00862DEF">
        <w:trPr>
          <w:trHeight w:val="56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5747F" w14:textId="402EA854" w:rsidR="00862DEF" w:rsidRPr="009764F9" w:rsidRDefault="00862DEF" w:rsidP="00C304B6">
            <w:pPr>
              <w:widowControl w:val="0"/>
              <w:autoSpaceDE w:val="0"/>
              <w:adjustRightInd w:val="0"/>
              <w:ind w:left="-327" w:firstLine="327"/>
              <w:jc w:val="center"/>
              <w:rPr>
                <w:rFonts w:ascii="Calibri" w:hAnsi="Calibri"/>
                <w:bCs/>
                <w:sz w:val="22"/>
              </w:rPr>
            </w:pPr>
            <w:bookmarkStart w:id="3" w:name="_Hlk73347933"/>
            <w:r>
              <w:rPr>
                <w:rFonts w:ascii="Calibri" w:hAnsi="Calibri"/>
                <w:bCs/>
                <w:sz w:val="22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9D21" w14:textId="77777777" w:rsidR="00862DEF" w:rsidRPr="00AB6297" w:rsidRDefault="00862DEF" w:rsidP="002E1F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B6297">
              <w:rPr>
                <w:rFonts w:asciiTheme="minorHAnsi" w:hAnsiTheme="minorHAnsi" w:cstheme="minorHAnsi"/>
                <w:sz w:val="22"/>
                <w:szCs w:val="22"/>
              </w:rPr>
              <w:t>Becton</w:t>
            </w:r>
            <w:proofErr w:type="spellEnd"/>
            <w:r w:rsidRPr="00AB6297">
              <w:rPr>
                <w:rFonts w:asciiTheme="minorHAnsi" w:hAnsiTheme="minorHAnsi" w:cstheme="minorHAnsi"/>
                <w:sz w:val="22"/>
                <w:szCs w:val="22"/>
              </w:rPr>
              <w:t xml:space="preserve"> Dickinson Polska sp. z o.o.</w:t>
            </w:r>
          </w:p>
          <w:p w14:paraId="3A40D8E0" w14:textId="77777777" w:rsidR="00862DEF" w:rsidRPr="00AB6297" w:rsidRDefault="00862DEF" w:rsidP="002E1F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6297">
              <w:rPr>
                <w:rFonts w:asciiTheme="minorHAnsi" w:hAnsiTheme="minorHAnsi" w:cstheme="minorHAnsi"/>
                <w:sz w:val="22"/>
                <w:szCs w:val="22"/>
              </w:rPr>
              <w:t>ul. Osmańska 14</w:t>
            </w:r>
          </w:p>
          <w:p w14:paraId="1C22E04D" w14:textId="77777777" w:rsidR="00862DEF" w:rsidRDefault="00862DEF" w:rsidP="002E1FD4">
            <w:pPr>
              <w:autoSpaceDE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6297">
              <w:rPr>
                <w:rFonts w:asciiTheme="minorHAnsi" w:hAnsiTheme="minorHAnsi" w:cstheme="minorHAnsi"/>
                <w:sz w:val="22"/>
                <w:szCs w:val="22"/>
              </w:rPr>
              <w:t>02-823 Warszawa</w:t>
            </w:r>
          </w:p>
          <w:p w14:paraId="06A88F17" w14:textId="416B30B8" w:rsidR="00862DEF" w:rsidRPr="002E1FD4" w:rsidRDefault="00862DEF" w:rsidP="002E1FD4">
            <w:pPr>
              <w:autoSpaceDE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E1FD4">
              <w:rPr>
                <w:rFonts w:asciiTheme="minorHAnsi" w:hAnsiTheme="minorHAnsi" w:cstheme="minorHAnsi"/>
                <w:sz w:val="22"/>
                <w:szCs w:val="22"/>
              </w:rPr>
              <w:t>NIP: 527-10-55-984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6214D" w14:textId="498D737C" w:rsidR="00862DEF" w:rsidRPr="00C34449" w:rsidRDefault="00C34449" w:rsidP="00C304B6">
            <w:pPr>
              <w:jc w:val="center"/>
              <w:rPr>
                <w:rFonts w:ascii="Calibri" w:hAnsi="Calibri"/>
                <w:sz w:val="22"/>
              </w:rPr>
            </w:pPr>
            <w:r w:rsidRPr="00C34449">
              <w:rPr>
                <w:rFonts w:ascii="Calibri" w:hAnsi="Calibri"/>
                <w:sz w:val="22"/>
              </w:rPr>
              <w:t>57,60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4670" w14:textId="5D3F95B7" w:rsidR="00862DEF" w:rsidRPr="00C34449" w:rsidRDefault="00862DEF" w:rsidP="00862DEF">
            <w:pPr>
              <w:jc w:val="center"/>
              <w:rPr>
                <w:rFonts w:ascii="Calibri" w:hAnsi="Calibri"/>
                <w:sz w:val="22"/>
                <w:lang w:eastAsia="ar-SA"/>
              </w:rPr>
            </w:pPr>
            <w:r w:rsidRPr="00C34449">
              <w:rPr>
                <w:rFonts w:ascii="Calibri" w:hAnsi="Calibri"/>
                <w:sz w:val="22"/>
                <w:lang w:eastAsia="ar-SA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88FA" w14:textId="4A5E34AC" w:rsidR="00862DEF" w:rsidRPr="00C34449" w:rsidRDefault="00862DEF" w:rsidP="00862DEF">
            <w:pPr>
              <w:jc w:val="center"/>
              <w:rPr>
                <w:rFonts w:ascii="Calibri" w:hAnsi="Calibri"/>
                <w:sz w:val="22"/>
              </w:rPr>
            </w:pPr>
            <w:r w:rsidRPr="00C34449"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E091" w14:textId="6E1FCE23" w:rsidR="00862DEF" w:rsidRPr="00C34449" w:rsidRDefault="00862DEF" w:rsidP="00862DEF">
            <w:pPr>
              <w:jc w:val="center"/>
              <w:rPr>
                <w:rFonts w:ascii="Calibri" w:hAnsi="Calibri"/>
                <w:sz w:val="22"/>
              </w:rPr>
            </w:pPr>
            <w:r w:rsidRPr="00C34449"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C7EB" w14:textId="5533F599" w:rsidR="00862DEF" w:rsidRPr="00C34449" w:rsidRDefault="00862DEF" w:rsidP="00862DEF">
            <w:pPr>
              <w:jc w:val="center"/>
              <w:rPr>
                <w:rFonts w:ascii="Calibri" w:hAnsi="Calibri"/>
                <w:sz w:val="22"/>
              </w:rPr>
            </w:pPr>
            <w:r w:rsidRPr="00C34449"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0AC2" w14:textId="3A9859BA" w:rsidR="00862DEF" w:rsidRPr="00C34449" w:rsidRDefault="00C34449" w:rsidP="00C304B6">
            <w:pPr>
              <w:rPr>
                <w:rFonts w:ascii="Calibri" w:hAnsi="Calibri"/>
                <w:sz w:val="22"/>
              </w:rPr>
            </w:pPr>
            <w:r w:rsidRPr="00C34449">
              <w:rPr>
                <w:rFonts w:ascii="Calibri" w:hAnsi="Calibri"/>
                <w:sz w:val="22"/>
              </w:rPr>
              <w:t>97,60</w:t>
            </w:r>
          </w:p>
        </w:tc>
      </w:tr>
      <w:tr w:rsidR="00862DEF" w:rsidRPr="009764F9" w14:paraId="6A80E8C5" w14:textId="77777777" w:rsidTr="00862DEF">
        <w:trPr>
          <w:trHeight w:val="56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3582C" w14:textId="6E6EB531" w:rsidR="00862DEF" w:rsidRDefault="00862DEF" w:rsidP="00C304B6">
            <w:pPr>
              <w:widowControl w:val="0"/>
              <w:autoSpaceDE w:val="0"/>
              <w:adjustRightInd w:val="0"/>
              <w:ind w:left="-327" w:firstLine="327"/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C738" w14:textId="77777777" w:rsidR="00862DEF" w:rsidRPr="00AB6297" w:rsidRDefault="00862DEF" w:rsidP="002E1F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B6297">
              <w:rPr>
                <w:rFonts w:asciiTheme="minorHAnsi" w:hAnsiTheme="minorHAnsi" w:cstheme="minorHAnsi"/>
                <w:sz w:val="22"/>
                <w:szCs w:val="22"/>
              </w:rPr>
              <w:t>Eclipse</w:t>
            </w:r>
            <w:proofErr w:type="spellEnd"/>
            <w:r w:rsidRPr="00AB62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B6297">
              <w:rPr>
                <w:rFonts w:asciiTheme="minorHAnsi" w:hAnsiTheme="minorHAnsi" w:cstheme="minorHAnsi"/>
                <w:sz w:val="22"/>
                <w:szCs w:val="22"/>
              </w:rPr>
              <w:t>Boluk</w:t>
            </w:r>
            <w:proofErr w:type="spellEnd"/>
            <w:r w:rsidRPr="00AB6297">
              <w:rPr>
                <w:rFonts w:asciiTheme="minorHAnsi" w:hAnsiTheme="minorHAnsi" w:cstheme="minorHAnsi"/>
                <w:sz w:val="22"/>
                <w:szCs w:val="22"/>
              </w:rPr>
              <w:t>-Sobolewska Sp. K.</w:t>
            </w:r>
          </w:p>
          <w:p w14:paraId="16668058" w14:textId="77777777" w:rsidR="00862DEF" w:rsidRPr="00AB6297" w:rsidRDefault="00862DEF" w:rsidP="002E1F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6297">
              <w:rPr>
                <w:rFonts w:asciiTheme="minorHAnsi" w:hAnsiTheme="minorHAnsi" w:cstheme="minorHAnsi"/>
                <w:sz w:val="22"/>
                <w:szCs w:val="22"/>
              </w:rPr>
              <w:t>ul. Prof. M. Życzkowskiego 18</w:t>
            </w:r>
          </w:p>
          <w:p w14:paraId="2275CC71" w14:textId="77777777" w:rsidR="00862DEF" w:rsidRDefault="00862DEF" w:rsidP="002E1F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6297">
              <w:rPr>
                <w:rFonts w:asciiTheme="minorHAnsi" w:hAnsiTheme="minorHAnsi" w:cstheme="minorHAnsi"/>
                <w:sz w:val="22"/>
                <w:szCs w:val="22"/>
              </w:rPr>
              <w:t>31-864 Kraków</w:t>
            </w:r>
          </w:p>
          <w:p w14:paraId="013A87CD" w14:textId="4208F68F" w:rsidR="00862DEF" w:rsidRPr="002E1FD4" w:rsidRDefault="00862DEF" w:rsidP="002E1F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1FD4">
              <w:rPr>
                <w:rFonts w:asciiTheme="minorHAnsi" w:hAnsiTheme="minorHAnsi" w:cstheme="minorHAnsi"/>
                <w:sz w:val="22"/>
                <w:szCs w:val="22"/>
              </w:rPr>
              <w:t>NIP: 6751410150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86198" w14:textId="001B290C" w:rsidR="00862DEF" w:rsidRPr="00862DEF" w:rsidRDefault="00862DEF" w:rsidP="00C304B6">
            <w:pPr>
              <w:jc w:val="center"/>
              <w:rPr>
                <w:rFonts w:ascii="Calibri" w:hAnsi="Calibri"/>
                <w:sz w:val="22"/>
              </w:rPr>
            </w:pPr>
            <w:r w:rsidRPr="00862DEF">
              <w:rPr>
                <w:rFonts w:ascii="Calibri" w:hAnsi="Calibri"/>
                <w:sz w:val="22"/>
              </w:rPr>
              <w:t>60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DECF" w14:textId="4561C32D" w:rsidR="00862DEF" w:rsidRPr="00862DEF" w:rsidRDefault="00862DEF" w:rsidP="00862DEF">
            <w:pPr>
              <w:jc w:val="center"/>
              <w:rPr>
                <w:rFonts w:ascii="Calibri" w:hAnsi="Calibri"/>
                <w:sz w:val="22"/>
                <w:lang w:eastAsia="ar-SA"/>
              </w:rPr>
            </w:pPr>
            <w:r w:rsidRPr="00862DEF">
              <w:rPr>
                <w:rFonts w:ascii="Calibri" w:hAnsi="Calibri"/>
                <w:sz w:val="22"/>
                <w:lang w:eastAsia="ar-SA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E976" w14:textId="7DE5B152" w:rsidR="00862DEF" w:rsidRPr="00862DEF" w:rsidRDefault="00862DEF" w:rsidP="00862DEF">
            <w:pPr>
              <w:jc w:val="center"/>
              <w:rPr>
                <w:rFonts w:ascii="Calibri" w:hAnsi="Calibri"/>
                <w:sz w:val="22"/>
              </w:rPr>
            </w:pPr>
            <w:r w:rsidRPr="00862DEF"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40BB" w14:textId="30517F31" w:rsidR="00862DEF" w:rsidRPr="00862DEF" w:rsidRDefault="00862DEF" w:rsidP="00862DEF">
            <w:pPr>
              <w:jc w:val="center"/>
              <w:rPr>
                <w:rFonts w:ascii="Calibri" w:hAnsi="Calibri"/>
                <w:sz w:val="22"/>
              </w:rPr>
            </w:pPr>
            <w:r w:rsidRPr="00862DEF"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EA72" w14:textId="4189455B" w:rsidR="00862DEF" w:rsidRPr="00862DEF" w:rsidRDefault="00862DEF" w:rsidP="00862DEF">
            <w:pPr>
              <w:jc w:val="center"/>
              <w:rPr>
                <w:rFonts w:ascii="Calibri" w:hAnsi="Calibri"/>
                <w:sz w:val="22"/>
              </w:rPr>
            </w:pPr>
            <w:r w:rsidRPr="00862DEF"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4814B" w14:textId="2864B3F2" w:rsidR="00862DEF" w:rsidRPr="00862DEF" w:rsidRDefault="00862DEF" w:rsidP="00862DEF">
            <w:pPr>
              <w:jc w:val="center"/>
              <w:rPr>
                <w:rFonts w:ascii="Calibri" w:hAnsi="Calibri"/>
                <w:sz w:val="22"/>
              </w:rPr>
            </w:pPr>
            <w:r w:rsidRPr="00862DEF">
              <w:rPr>
                <w:rFonts w:ascii="Calibri" w:hAnsi="Calibri"/>
                <w:sz w:val="22"/>
              </w:rPr>
              <w:t>95</w:t>
            </w:r>
          </w:p>
        </w:tc>
      </w:tr>
    </w:tbl>
    <w:bookmarkEnd w:id="2"/>
    <w:bookmarkEnd w:id="3"/>
    <w:p w14:paraId="57054657" w14:textId="34426A00" w:rsidR="00B70A92" w:rsidRPr="00C34449" w:rsidRDefault="00B70A92" w:rsidP="00B70A92">
      <w:pPr>
        <w:jc w:val="both"/>
        <w:rPr>
          <w:rFonts w:ascii="Calibri Light" w:hAnsi="Calibri Light" w:cs="Calibri Light"/>
          <w:sz w:val="22"/>
        </w:rPr>
      </w:pPr>
      <w:r w:rsidRPr="00835E38">
        <w:rPr>
          <w:rFonts w:ascii="Calibri Light" w:hAnsi="Calibri Light" w:cs="Calibri Light"/>
          <w:sz w:val="22"/>
          <w:u w:val="single"/>
        </w:rPr>
        <w:t>Uzasadnienie wyboru</w:t>
      </w:r>
      <w:r w:rsidRPr="00835E38">
        <w:rPr>
          <w:rFonts w:ascii="Calibri Light" w:hAnsi="Calibri Light" w:cs="Calibri Light"/>
          <w:sz w:val="22"/>
        </w:rPr>
        <w:t xml:space="preserve">: oferta spełnia wymagania określone w SWZ oraz uzyskała najwyższą liczbę punktów na podstawie kryteriów określonych w </w:t>
      </w:r>
      <w:r w:rsidRPr="00C34449">
        <w:rPr>
          <w:rFonts w:ascii="Calibri Light" w:hAnsi="Calibri Light" w:cs="Calibri Light"/>
          <w:sz w:val="22"/>
        </w:rPr>
        <w:t xml:space="preserve">SWZ ( </w:t>
      </w:r>
      <w:r w:rsidR="00C34449" w:rsidRPr="00C34449">
        <w:rPr>
          <w:rFonts w:ascii="Calibri Light" w:hAnsi="Calibri Light" w:cs="Calibri Light"/>
          <w:sz w:val="22"/>
        </w:rPr>
        <w:t>97,60</w:t>
      </w:r>
      <w:r w:rsidRPr="00C34449">
        <w:rPr>
          <w:rFonts w:ascii="Calibri Light" w:hAnsi="Calibri Light" w:cs="Calibri Light"/>
          <w:sz w:val="22"/>
        </w:rPr>
        <w:t xml:space="preserve"> %)</w:t>
      </w:r>
    </w:p>
    <w:bookmarkEnd w:id="0"/>
    <w:p w14:paraId="6EE23BF7" w14:textId="77777777" w:rsidR="002E1FD4" w:rsidRDefault="002E1FD4" w:rsidP="0012593E">
      <w:pPr>
        <w:jc w:val="both"/>
        <w:rPr>
          <w:rFonts w:ascii="Calibri" w:hAnsi="Calibri"/>
          <w:sz w:val="22"/>
        </w:rPr>
      </w:pPr>
    </w:p>
    <w:p w14:paraId="54990C93" w14:textId="77777777" w:rsidR="00340151" w:rsidRDefault="00340151" w:rsidP="00340151">
      <w:pPr>
        <w:overflowPunct w:val="0"/>
        <w:autoSpaceDE w:val="0"/>
        <w:rPr>
          <w:rFonts w:ascii="Calibri" w:hAnsi="Calibri"/>
          <w:iCs/>
          <w:sz w:val="22"/>
          <w:lang w:eastAsia="ar-SA"/>
        </w:rPr>
      </w:pPr>
    </w:p>
    <w:p w14:paraId="374A6D3D" w14:textId="77777777" w:rsidR="00E443DA" w:rsidRDefault="00E443DA" w:rsidP="0091092C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</w:p>
    <w:sectPr w:rsidR="00E443DA" w:rsidSect="00D9224C">
      <w:headerReference w:type="default" r:id="rId7"/>
      <w:footerReference w:type="default" r:id="rId8"/>
      <w:pgSz w:w="11906" w:h="16838"/>
      <w:pgMar w:top="2127" w:right="1417" w:bottom="1702" w:left="1417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5F441B" w14:textId="77777777" w:rsidR="00C43A68" w:rsidRDefault="00C43A68" w:rsidP="00E13AEB">
      <w:r>
        <w:separator/>
      </w:r>
    </w:p>
  </w:endnote>
  <w:endnote w:type="continuationSeparator" w:id="0">
    <w:p w14:paraId="7B9B25C1" w14:textId="77777777" w:rsidR="00C43A68" w:rsidRDefault="00C43A68" w:rsidP="00E1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4" w:name="_Hlk121401883"/>
  <w:bookmarkStart w:id="5" w:name="_Hlk121401884"/>
  <w:p w14:paraId="109AA164" w14:textId="537E460D" w:rsidR="00151561" w:rsidRPr="00E72371" w:rsidRDefault="00F2277C" w:rsidP="009E4D27">
    <w:pPr>
      <w:pStyle w:val="Stopka"/>
      <w:jc w:val="center"/>
      <w:rPr>
        <w:rFonts w:ascii="Trebuchet MS" w:eastAsia="Arial" w:hAnsi="Trebuchet MS" w:cs="Arial"/>
        <w:color w:val="181717"/>
        <w:sz w:val="16"/>
        <w:szCs w:val="16"/>
      </w:rPr>
    </w:pPr>
    <w:r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2E2564" wp14:editId="1D0AF3A0">
              <wp:simplePos x="0" y="0"/>
              <wp:positionH relativeFrom="margin">
                <wp:posOffset>3935095</wp:posOffset>
              </wp:positionH>
              <wp:positionV relativeFrom="page">
                <wp:posOffset>10046970</wp:posOffset>
              </wp:positionV>
              <wp:extent cx="2399030" cy="45085"/>
              <wp:effectExtent l="0" t="0" r="0" b="0"/>
              <wp:wrapNone/>
              <wp:docPr id="346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9030" cy="45085"/>
                        <a:chOff x="0" y="0"/>
                        <a:chExt cx="7187965" cy="12701"/>
                      </a:xfrm>
                    </wpg:grpSpPr>
                    <wps:wsp>
                      <wps:cNvPr id="67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FF6FB0" id="Group 346" o:spid="_x0000_s1026" style="position:absolute;margin-left:309.85pt;margin-top:791.1pt;width:188.9pt;height:3.55pt;z-index:-251655168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6+dwIAAN4FAAAOAAAAZHJzL2Uyb0RvYy54bWykVMlu2zAQvRfoPxC615KcehMs59A0vhRt&#10;kKQfQFOkJIAiCZK25L/vcGTJG1AUqQ/ykJzlzZtl/dg1khy4dbVWeZROkohwxXRRqzKPfr8/f1lG&#10;xHmqCiq14nl05C563Hz+tG5Nxqe60rLgloAT5bLW5FHlvcni2LGKN9RNtOEKHoW2DfVwtGVcWNqC&#10;90bG0ySZx622hbGacefg9ql/jDboXwjO/C8hHPdE5hFg8/i1+N2Fb7xZ06y01FQ1O8GgH0DR0FpB&#10;0NHVE/WU7G1956qpmdVOCz9huom1EDXjmANkkyY32Wyt3hvMpcza0ow0AbU3PH3YLft52FrzZl4s&#10;MNGaErjAU8ilE7YJ/4CSdEjZcaSMd54wuJw+rFbJAzDL4O3rLFnOekpZBbzfWbHq+8lukS4Xq/ms&#10;t0uniyQNdvEQNL6C0hpoDnfO3/1f/m8VNRxpdRnk/2JJXeTRfBERRRvoUXwncEZKUGckyGUOuPpX&#10;dq6yxGYbM6QZ2zu/5Roppocfzve9WAwSrQaJdWoQLXT0X3vZUB/sAsIgkjaPBhThrtEH/q7x1d+U&#10;B6CdX6W61Bo8kKEBQLfXACGEwdKNoeHyMjmpAopQ5NAnFKZcSOpxXJyWdfFcSxkQ4dDzb9KSA4Vx&#10;9d3QE1daTe1hY8i6geZbpekMGw7xAIjQKX2BUPJHyYNnqV65gCpDw6Z9XFvuxkDpMl2kWG10A6rB&#10;RgCq0Sq5t0rwh/dUmor2oIciuz4A8nLyFJxyXEm3btkJTb+XYLqBp2E7AaTRCGFp5Ud7BTsV5+Yi&#10;2yDudHHEiUZCYHSQGlwiiOi08MKWujyj1nktb/4AAAD//wMAUEsDBBQABgAIAAAAIQC2CX5s4gAA&#10;AA0BAAAPAAAAZHJzL2Rvd25yZXYueG1sTI/BaoNAEIbvhb7DMoXemlWDSbSuIYS2p1BIUii9TXSi&#10;EndX3I2at++0l/Y483/88022nnQrBupdY42CcBaAIFPYsjGVgo/j69MKhPNoSmytIQU3crDO7+8y&#10;TEs7mj0NB18JLjEuRQW1910qpStq0uhmtiPD2dn2Gj2PfSXLHkcu162MgmAhNTaGL9TY0bam4nK4&#10;agVvI46befgy7C7n7e3rGL9/7kJS6vFh2jyD8DT5Pxh+9FkdcnY62aspnWgVLMJkySgH8SqKQDCS&#10;JMsYxOl3lcxB5pn8/0X+DQAA//8DAFBLAQItABQABgAIAAAAIQC2gziS/gAAAOEBAAATAAAAAAAA&#10;AAAAAAAAAAAAAABbQ29udGVudF9UeXBlc10ueG1sUEsBAi0AFAAGAAgAAAAhADj9If/WAAAAlAEA&#10;AAsAAAAAAAAAAAAAAAAALwEAAF9yZWxzLy5yZWxzUEsBAi0AFAAGAAgAAAAhAErZTr53AgAA3gUA&#10;AA4AAAAAAAAAAAAAAAAALgIAAGRycy9lMm9Eb2MueG1sUEsBAi0AFAAGAAgAAAAhALYJfmziAAAA&#10;DQEAAA8AAAAAAAAAAAAAAAAA0QQAAGRycy9kb3ducmV2LnhtbFBLBQYAAAAABAAEAPMAAADgBQAA&#10;AAA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gIwwAAANsAAAAPAAAAZHJzL2Rvd25yZXYueG1sRI9Pi8Iw&#10;FMTvwn6H8Ba8iKau+Ge7RpEVwatV3OujeduWNi+libb66Y0geBxm5jfMct2ZSlypcYVlBeNRBII4&#10;tbrgTMHpuBsuQDiPrLGyTApu5GC9+ugtMda25QNdE5+JAGEXo4Lc+zqW0qU5GXQjWxMH7982Bn2Q&#10;TSZ1g22Am0p+RdFMGiw4LORY029OaZlcjILJX3m3kzJtz9+XaVLJw3Y/WGyV6n92mx8Qnjr/Dr/a&#10;e61gNofnl/AD5OoBAAD//wMAUEsBAi0AFAAGAAgAAAAhANvh9svuAAAAhQEAABMAAAAAAAAAAAAA&#10;AAAAAAAAAFtDb250ZW50X1R5cGVzXS54bWxQSwECLQAUAAYACAAAACEAWvQsW78AAAAVAQAACwAA&#10;AAAAAAAAAAAAAAAfAQAAX3JlbHMvLnJlbHNQSwECLQAUAAYACAAAACEANE3ICMMAAADbAAAADwAA&#10;AAAAAAAAAAAAAAAHAgAAZHJzL2Rvd25yZXYueG1sUEsFBgAAAAADAAMAtwAAAPc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Pr="00E72371">
      <w:rPr>
        <w:rFonts w:ascii="Trebuchet MS" w:hAnsi="Trebuchet MS"/>
        <w:noProof/>
      </w:rPr>
      <w:drawing>
        <wp:anchor distT="0" distB="0" distL="114300" distR="114300" simplePos="0" relativeHeight="251663360" behindDoc="1" locked="0" layoutInCell="1" allowOverlap="1" wp14:anchorId="4E325A60" wp14:editId="38A0B0C7">
          <wp:simplePos x="0" y="0"/>
          <wp:positionH relativeFrom="margin">
            <wp:posOffset>1693545</wp:posOffset>
          </wp:positionH>
          <wp:positionV relativeFrom="paragraph">
            <wp:posOffset>-560705</wp:posOffset>
          </wp:positionV>
          <wp:extent cx="2372995" cy="523875"/>
          <wp:effectExtent l="0" t="0" r="0" b="9525"/>
          <wp:wrapNone/>
          <wp:docPr id="179863801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095204" name="Obraz 2118095204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1000"/>
                            </a14:imgEffect>
                            <a14:imgEffect>
                              <a14:brightnessContrast bright="-5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57" t="82181" b="6809"/>
                  <a:stretch/>
                </pic:blipFill>
                <pic:spPr bwMode="auto">
                  <a:xfrm>
                    <a:off x="0" y="0"/>
                    <a:ext cx="237299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E3B5B"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9C29159" wp14:editId="25B9DFAC">
              <wp:simplePos x="0" y="0"/>
              <wp:positionH relativeFrom="margin">
                <wp:posOffset>-503556</wp:posOffset>
              </wp:positionH>
              <wp:positionV relativeFrom="page">
                <wp:posOffset>10046970</wp:posOffset>
              </wp:positionV>
              <wp:extent cx="2251075" cy="45719"/>
              <wp:effectExtent l="0" t="0" r="0" b="0"/>
              <wp:wrapNone/>
              <wp:docPr id="255657000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51075" cy="45719"/>
                        <a:chOff x="0" y="0"/>
                        <a:chExt cx="7187965" cy="12701"/>
                      </a:xfrm>
                    </wpg:grpSpPr>
                    <wps:wsp>
                      <wps:cNvPr id="105920791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D1A54B" id="Group 346" o:spid="_x0000_s1026" style="position:absolute;margin-left:-39.65pt;margin-top:791.1pt;width:177.25pt;height:3.6pt;z-index:-251651072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3ZfgIAAOUFAAAOAAAAZHJzL2Uyb0RvYy54bWykVMlu2zAQvRfoPxC61xKN2ooFyzk0jS9F&#10;GzTJB9AUtQAUSZC0Zf99h6PFG1AUqQ/ykJzlzZtl/XhsJTkI6xqt8ojOkogIxXXRqCqP3t+evzxE&#10;xHmmCia1Enl0Ei563Hz+tO5MJua61rIQloAT5bLO5FHtvcni2PFatMzNtBEKHkttW+bhaKu4sKwD&#10;762M50myjDttC2M1F87B7VP/GG3Qf1kK7n+VpROeyDwCbB6/Fr+78I03a5ZVlpm64QMM9gEULWsU&#10;BJ1cPTHPyN42d67ahlvtdOlnXLexLsuGC8wBsqHJTTZbq/cGc6myrjITTUDtDU8fdst/HrbWvJoX&#10;C0x0pgIu8BRyOZa2Df+AkhyRstNEmTh6wuFyPl/QJF1EhMPb10VKVz2lvAbe76x4/X2wS+lDuloO&#10;dnSeJjTYxWPQ+ApKZ6A53Dl/93/5v9bMCKTVZZD/iyVNAb2bLFbzJF3RiCjWQquiGlmmAVhAAKoT&#10;Ty5zQNm/knSVLPbclCjL+N75rdDINDv8cL5vyWKUWD1K/KhG0UJj/7WlDfPBLiAMIunyaEQR7lp9&#10;EG8aX/1NlQDa+VWqS63RAxn7AHR7DRBCGKzgFBouL5OTKqAItYZB5AyGvZTM49Q4LZviuZEyIMLZ&#10;F9+kJQcGU+uPY2tcabWNh8UhmxZ6cEXpYjH0j1QAIpSrLxBK/iRF8CzVb1FCsaFvaR/XVrspEH2g&#10;KcVqY1qgGmxKQDVZJfdWCf7wnklTsx70WGTXB0BeBk/BqcDNdOuWD2j69QRDDjyNSwogTUYISys/&#10;2StYrZj+RbZB3OnihIONhMAEITW4SxDRsPfCsro8o9Z5O2/+AAAA//8DAFBLAwQUAAYACAAAACEA&#10;0z6E+OMAAAANAQAADwAAAGRycy9kb3ducmV2LnhtbEyPQW+CQBCF7036HzbTpDddwFIVWYwxbU+m&#10;SbVJ422FEYjsLGFXwH/faS/tbWbey5vvpevRNKLHztWWFITTAARSbouaSgWfh9fJAoTzmgrdWEIF&#10;N3Swzu7vUp0UdqAP7Pe+FBxCLtEKKu/bREqXV2i0m9oWibWz7Yz2vHalLDo9cLhpZBQEz9LomvhD&#10;pVvcVphf9lej4G3Qw2YWvvS7y3l7Ox7i969diEo9PoybFQiPo/8zww8+o0PGTCd7pcKJRsFkvpyx&#10;lYV4EUUg2BLNYx5Ov6flE8gslf9bZN8AAAD//wMAUEsBAi0AFAAGAAgAAAAhALaDOJL+AAAA4QEA&#10;ABMAAAAAAAAAAAAAAAAAAAAAAFtDb250ZW50X1R5cGVzXS54bWxQSwECLQAUAAYACAAAACEAOP0h&#10;/9YAAACUAQAACwAAAAAAAAAAAAAAAAAvAQAAX3JlbHMvLnJlbHNQSwECLQAUAAYACAAAACEAeFe9&#10;2X4CAADlBQAADgAAAAAAAAAAAAAAAAAuAgAAZHJzL2Uyb0RvYy54bWxQSwECLQAUAAYACAAAACEA&#10;0z6E+OMAAAANAQAADwAAAAAAAAAAAAAAAADYBAAAZHJzL2Rvd25yZXYueG1sUEsFBgAAAAAEAAQA&#10;8wAAAOgFAAAAAA=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54xgAAAOIAAAAPAAAAZHJzL2Rvd25yZXYueG1sRE9da8Iw&#10;FH0f7D+EK+xlzETFra1GGRPBV7sxXy/NtS1tbkoTbbdfbwYDHw/ne70dbSuu1PvasYbZVIEgLpyp&#10;udTw9bl/SUD4gGywdUwafsjDdvP4sMbMuIGPdM1DKWII+ww1VCF0mZS+qMiin7qOOHJn11sMEfal&#10;ND0OMdy2cq7Uq7RYc2yosKOPioomv1gNi1Pz6xZNMXynl2XeyuPu8JzstH6ajO8rEIHGcBf/uw8m&#10;zlfLdK7e0hn8XYoY5OYGAAD//wMAUEsBAi0AFAAGAAgAAAAhANvh9svuAAAAhQEAABMAAAAAAAAA&#10;AAAAAAAAAAAAAFtDb250ZW50X1R5cGVzXS54bWxQSwECLQAUAAYACAAAACEAWvQsW78AAAAVAQAA&#10;CwAAAAAAAAAAAAAAAAAfAQAAX3JlbHMvLnJlbHNQSwECLQAUAAYACAAAACEAbW1eeMYAAADiAAAA&#10;DwAAAAAAAAAAAAAAAAAHAgAAZHJzL2Rvd25yZXYueG1sUEsFBgAAAAADAAMAtwAAAPo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Sąd Rejonowy Lublin-Wschód z siedzibą w Świdniku</w:t>
    </w:r>
    <w:r w:rsidR="00DC1BAA" w:rsidRPr="00E72371">
      <w:rPr>
        <w:rFonts w:ascii="Trebuchet MS" w:eastAsia="Times New Roman" w:hAnsi="Trebuchet MS" w:cs="Times New Roman"/>
        <w:color w:val="181717"/>
        <w:sz w:val="16"/>
        <w:szCs w:val="16"/>
      </w:rPr>
      <w:t>,</w: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 VI Wydział Gospodarczy- Krajowy Rejestr Sądowy 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br/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KRS 0000003874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, 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t>NIP 7122427252, REGON 431029412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br/>
    </w:r>
    <w:r w:rsidR="00151561" w:rsidRPr="00E72371">
      <w:rPr>
        <w:rFonts w:ascii="Trebuchet MS" w:hAnsi="Trebuchet MS"/>
        <w:sz w:val="16"/>
        <w:szCs w:val="16"/>
      </w:rPr>
      <w:t>Centrala tel. 81 532-62-75:77; Sekretariat tel./fax 81 532-53-18; e-mail: sekretariat@rckik.lublin.pl; www.rckik.lublin.pl</w:t>
    </w:r>
    <w:bookmarkEnd w:id="4"/>
    <w:bookmarkEnd w:id="5"/>
  </w:p>
  <w:p w14:paraId="038FB71B" w14:textId="77777777" w:rsidR="00151561" w:rsidRDefault="00151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5C0900" w14:textId="77777777" w:rsidR="00C43A68" w:rsidRDefault="00C43A68" w:rsidP="00E13AEB">
      <w:r>
        <w:separator/>
      </w:r>
    </w:p>
  </w:footnote>
  <w:footnote w:type="continuationSeparator" w:id="0">
    <w:p w14:paraId="3D32218D" w14:textId="77777777" w:rsidR="00C43A68" w:rsidRDefault="00C43A68" w:rsidP="00E1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81F82" w14:textId="6DDA45EA" w:rsidR="009E5C26" w:rsidRDefault="00A960F6" w:rsidP="00151561">
    <w:pPr>
      <w:spacing w:after="29"/>
      <w:ind w:left="-217" w:right="-955"/>
      <w:jc w:val="center"/>
    </w:pPr>
    <w:r>
      <w:rPr>
        <w:noProof/>
      </w:rPr>
      <w:drawing>
        <wp:anchor distT="0" distB="0" distL="114300" distR="114300" simplePos="0" relativeHeight="251626495" behindDoc="1" locked="0" layoutInCell="1" allowOverlap="1" wp14:anchorId="40E4146C" wp14:editId="3167A2DF">
          <wp:simplePos x="0" y="0"/>
          <wp:positionH relativeFrom="column">
            <wp:posOffset>4275906</wp:posOffset>
          </wp:positionH>
          <wp:positionV relativeFrom="paragraph">
            <wp:posOffset>146255</wp:posOffset>
          </wp:positionV>
          <wp:extent cx="2132330" cy="854485"/>
          <wp:effectExtent l="0" t="0" r="0" b="0"/>
          <wp:wrapNone/>
          <wp:docPr id="129503128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220562" name="Obraz 151222056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97"/>
                  <a:stretch/>
                </pic:blipFill>
                <pic:spPr bwMode="auto">
                  <a:xfrm>
                    <a:off x="0" y="0"/>
                    <a:ext cx="2163328" cy="866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04A93175" wp14:editId="7C70F9CF">
              <wp:simplePos x="0" y="0"/>
              <wp:positionH relativeFrom="column">
                <wp:posOffset>451485</wp:posOffset>
              </wp:positionH>
              <wp:positionV relativeFrom="paragraph">
                <wp:posOffset>17145</wp:posOffset>
              </wp:positionV>
              <wp:extent cx="4091940" cy="609600"/>
              <wp:effectExtent l="0" t="0" r="0" b="0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19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C55C429" w14:textId="656D2740" w:rsidR="00151561" w:rsidRPr="00E72371" w:rsidRDefault="009E5C26" w:rsidP="00151561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Regionalne Centrum 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br/>
                          </w: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>Krwiodawstwa i Krwiolecznictwa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 w Lublinie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4322B"/>
                              <w:sz w:val="28"/>
                              <w:szCs w:val="28"/>
                            </w:rPr>
                            <w:br/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Cs/>
                              <w:color w:val="181717"/>
                              <w:sz w:val="20"/>
                              <w:szCs w:val="16"/>
                            </w:rPr>
                            <w:t>ul. Żołnierzy Niepodległej 8, 20-078 Lublin</w:t>
                          </w:r>
                        </w:p>
                        <w:p w14:paraId="0533F90E" w14:textId="41532ED6" w:rsidR="00151561" w:rsidRPr="009E4D27" w:rsidRDefault="00151561" w:rsidP="00151561">
                          <w:pPr>
                            <w:spacing w:after="160"/>
                            <w:jc w:val="both"/>
                            <w:rPr>
                              <w:rFonts w:ascii="Arial Narrow" w:eastAsia="Arial" w:hAnsi="Arial Narrow" w:cs="Arial"/>
                              <w:b/>
                              <w:color w:val="E4322B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93175" id="Rectangle 8" o:spid="_x0000_s1026" style="position:absolute;left:0;text-align:left;margin-left:35.55pt;margin-top:1.35pt;width:322.2pt;height:4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mdngEAADQDAAAOAAAAZHJzL2Uyb0RvYy54bWysUsGOEzEMvSPxD1HuNNPVqqKjTleI1SIk&#10;xK608AFpJulESuLgpJ0pX4+TTlsEN8TF82J77Odnbx4m79hRY7IQOr5cNJzpoKC3Yd/x79+e3r3n&#10;LGUZeukg6I6fdOIP27dvNmNs9R0M4HqNjIqE1I6x40POsRUiqUF7mRYQdaCgAfQy0xP3okc5UnXv&#10;xF3TrMQI2EcEpVMi7+M5yLe1vjFa5Wdjks7MdZy45Wqx2l2xYruR7R5lHKyaach/YOGlDdT0WupR&#10;ZskOaP8q5a1CSGDyQoEXYIxVus5A0yybP6Z5HWTUdRYSJ8WrTOn/lVVfj6/xBUmGMaY2ESxTTAZ9&#10;+RI/NlWxTlex9JSZIud9s16u70lTRbFVs141VU1x+ztiyp80eFZAx5GWUTWSxy8pU0dKvaSUZi4U&#10;G+DJOneOFo+48SooT7tpJruD/vSCbAD8+UwXaByMHYcZ8XKU1LREORtpwR1PPw4SNWfucyAFyzVc&#10;AF7A7gIwu49Qb+ZM6sMhg7GVdaFx7j2zo9XUYeYzKrv//V2zbse+/QUAAP//AwBQSwMEFAAGAAgA&#10;AAAhAMDrJfLeAAAABwEAAA8AAABkcnMvZG93bnJldi54bWxMjstOwzAQRfdI/IM1SOyok0olj2ZS&#10;VTxUlrRFKt258ZBExOModpvA12NWsLy6V+eeYjWZTlxocK1lhHgWgSCurG65RnjbP9+lIJxXrFVn&#10;mRC+yMGqvL4qVK7tyFu67HwtAoRdrhAa7/tcSlc1ZJSb2Z44dB92MMqHONRSD2oMcNPJeRTdS6Na&#10;Dg+N6umhoepzdzYIm7Rfv7/Y77Huno6bw+she9xnHvH2ZlovQXia/N8YfvWDOpTB6WTPrJ3oEJI4&#10;DkuEeQIi1Em8WIA4IWRpArIs5H//8gcAAP//AwBQSwECLQAUAAYACAAAACEAtoM4kv4AAADhAQAA&#10;EwAAAAAAAAAAAAAAAAAAAAAAW0NvbnRlbnRfVHlwZXNdLnhtbFBLAQItABQABgAIAAAAIQA4/SH/&#10;1gAAAJQBAAALAAAAAAAAAAAAAAAAAC8BAABfcmVscy8ucmVsc1BLAQItABQABgAIAAAAIQCS7gmd&#10;ngEAADQDAAAOAAAAAAAAAAAAAAAAAC4CAABkcnMvZTJvRG9jLnhtbFBLAQItABQABgAIAAAAIQDA&#10;6yXy3gAAAAcBAAAPAAAAAAAAAAAAAAAAAPgDAABkcnMvZG93bnJldi54bWxQSwUGAAAAAAQABADz&#10;AAAAAwUAAAAA&#10;" filled="f" stroked="f">
              <v:textbox inset="0,0,0,0">
                <w:txbxContent>
                  <w:p w14:paraId="3C55C429" w14:textId="656D2740" w:rsidR="00151561" w:rsidRPr="00E72371" w:rsidRDefault="009E5C26" w:rsidP="00151561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Regionalne Centrum 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br/>
                    </w: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>Krwiodawstwa i Krwiolecznictwa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 w Lublinie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4322B"/>
                        <w:sz w:val="28"/>
                        <w:szCs w:val="28"/>
                      </w:rPr>
                      <w:br/>
                    </w:r>
                    <w:r w:rsidR="00151561" w:rsidRPr="00E72371">
                      <w:rPr>
                        <w:rFonts w:ascii="Trebuchet MS" w:eastAsia="Arial" w:hAnsi="Trebuchet MS" w:cs="Arial"/>
                        <w:bCs/>
                        <w:color w:val="181717"/>
                        <w:sz w:val="20"/>
                        <w:szCs w:val="16"/>
                      </w:rPr>
                      <w:t>ul. Żołnierzy Niepodległej 8, 20-078 Lublin</w:t>
                    </w:r>
                  </w:p>
                  <w:p w14:paraId="0533F90E" w14:textId="41532ED6" w:rsidR="00151561" w:rsidRPr="009E4D27" w:rsidRDefault="00151561" w:rsidP="00151561">
                    <w:pPr>
                      <w:spacing w:after="160"/>
                      <w:jc w:val="both"/>
                      <w:rPr>
                        <w:rFonts w:ascii="Arial Narrow" w:eastAsia="Arial" w:hAnsi="Arial Narrow" w:cs="Arial"/>
                        <w:b/>
                        <w:color w:val="E4322B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51561">
      <w:rPr>
        <w:noProof/>
      </w:rPr>
      <w:drawing>
        <wp:anchor distT="0" distB="0" distL="114300" distR="114300" simplePos="0" relativeHeight="251615232" behindDoc="0" locked="0" layoutInCell="1" allowOverlap="1" wp14:anchorId="7102F207" wp14:editId="18A0A48F">
          <wp:simplePos x="0" y="0"/>
          <wp:positionH relativeFrom="column">
            <wp:posOffset>-531495</wp:posOffset>
          </wp:positionH>
          <wp:positionV relativeFrom="paragraph">
            <wp:posOffset>-33655</wp:posOffset>
          </wp:positionV>
          <wp:extent cx="894715" cy="688340"/>
          <wp:effectExtent l="0" t="0" r="635" b="0"/>
          <wp:wrapSquare wrapText="bothSides"/>
          <wp:docPr id="39140353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6D9B2" w14:textId="7954E842" w:rsidR="00E13AEB" w:rsidRPr="009E5C26" w:rsidRDefault="00151561" w:rsidP="009E4D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151AC290" wp14:editId="42AF6E9C">
              <wp:simplePos x="0" y="0"/>
              <wp:positionH relativeFrom="column">
                <wp:posOffset>-502920</wp:posOffset>
              </wp:positionH>
              <wp:positionV relativeFrom="paragraph">
                <wp:posOffset>492125</wp:posOffset>
              </wp:positionV>
              <wp:extent cx="4801235" cy="45085"/>
              <wp:effectExtent l="0" t="0" r="0" b="0"/>
              <wp:wrapSquare wrapText="bothSides"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801235" cy="4508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007097">
                            <a:moveTo>
                              <a:pt x="0" y="0"/>
                            </a:moveTo>
                            <a:lnTo>
                              <a:pt x="7007097" y="0"/>
                            </a:lnTo>
                          </a:path>
                        </a:pathLst>
                      </a:custGeom>
                      <a:ln w="25400" cap="flat">
                        <a:solidFill>
                          <a:srgbClr val="E92022"/>
                        </a:solidFill>
                        <a:miter lim="291155"/>
                      </a:ln>
                    </wps:spPr>
                    <wps:style>
                      <a:lnRef idx="1">
                        <a:srgbClr val="181717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225AE" id="Shape 24" o:spid="_x0000_s1026" style="position:absolute;margin-left:-39.6pt;margin-top:38.75pt;width:378.05pt;height:3.55pt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0709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0IKAIAAL8EAAAOAAAAZHJzL2Uyb0RvYy54bWysVEuP0zAQviPxH6zc2TihpQ+13QPLckGA&#10;2IW769iNJb9ke5v23zOePNotEgdEDtbE4/nmm2883tyfjCZHEaJydltUd7QgwnLXKHvYFj+fH98t&#10;CxITsw3TzoptcRaxuN+9fbPp/FrUrnW6EYEAiI3rzm+LNiW/LsvIW2FYvHNeWHBKFwxL8BsOZRNY&#10;B+hGlzWlH8rOhcYHx0WMsPvQO4sd4kspePomZRSJ6G0B3BKuAdd9Xsvdhq0PgflW8YEG+wcWhikL&#10;SSeoB5YYeQnqDyijeHDRyXTHnSmdlIoLrAGqqehNNU8t8wJrAXGin2SK/w+Wfz0++e8BZOh8XEcw&#10;cxUnGQyRWvlf0FOsC5iSE8p2nmQTp0Q4bM6WtKrfzwvCwTeb0+U8y1r2MBmOv8T0WTiTbXb8ElOv&#10;ejNarB0tfrKjGaB3f+2aZynHZdBskm5bLChd0NUCGRt3FM8OvemGOlC7eLW9PjUikLFMONufACOn&#10;wcKm1LB5XZy2mUU9n1G4a5zBfZaaJaQTnVbNo9I6M4rhsP+oAzkyuJafVjWt60GyV8eMSjAcWhnA&#10;XFXVfNRVW2Bx6Rda6axFhtb2h5BENdCXvnOvclXLalEthlx4NMdIoDVF0Z7uNUOKH+4z7VvW88bh&#10;AQGGBCjMgJRBBU7fLSwfcPsRhDcChBoHEbCmIKTlbJriLTwfyPuq2mzuXXPG+4uCwJQgj2Gi8xhe&#10;/6Nsl3dn9xsAAP//AwBQSwMEFAAGAAgAAAAhAA876pHgAAAACQEAAA8AAABkcnMvZG93bnJldi54&#10;bWxMj8FOwzAQRO9I/IO1SFxQ61CB04ZsqqqIC71Ai+jVjbdJhL2OYrcNf485wXE1TzNvy+XorDjT&#10;EDrPCPfTDARx7U3HDcLH7mUyBxGiZqOtZ0L4pgDL6vqq1IXxF36n8zY2IpVwKDRCG2NfSBnqlpwO&#10;U98Tp+zoB6djOodGmkFfUrmzcpZlSjrdcVpodU/rluqv7ckh7I5vm/Xdp41qQ/r5tZZ7uxr3iLc3&#10;4+oJRKQx/sHwq5/UoUpOB39iE4RFmOSLWUIR8vwRRAJUrhYgDgjzBwWyKuX/D6ofAAAA//8DAFBL&#10;AQItABQABgAIAAAAIQC2gziS/gAAAOEBAAATAAAAAAAAAAAAAAAAAAAAAABbQ29udGVudF9UeXBl&#10;c10ueG1sUEsBAi0AFAAGAAgAAAAhADj9If/WAAAAlAEAAAsAAAAAAAAAAAAAAAAALwEAAF9yZWxz&#10;Ly5yZWxzUEsBAi0AFAAGAAgAAAAhAJrADQgoAgAAvwQAAA4AAAAAAAAAAAAAAAAALgIAAGRycy9l&#10;Mm9Eb2MueG1sUEsBAi0AFAAGAAgAAAAhAA876pHgAAAACQEAAA8AAAAAAAAAAAAAAAAAggQAAGRy&#10;cy9kb3ducmV2LnhtbFBLBQYAAAAABAAEAPMAAACPBQAAAAA=&#10;" path="m,l7007097,e" filled="f" strokecolor="#e92022" strokeweight="2pt">
              <v:stroke miterlimit="190811f" joinstyle="miter"/>
              <v:path arrowok="t" textboxrect="0,0,7007097,45085"/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728CE154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auto"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FF06A0"/>
    <w:multiLevelType w:val="hybridMultilevel"/>
    <w:tmpl w:val="5C129E36"/>
    <w:lvl w:ilvl="0" w:tplc="E1DEC412">
      <w:start w:val="5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1074E59"/>
    <w:multiLevelType w:val="hybridMultilevel"/>
    <w:tmpl w:val="D9C040A4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E0BF6"/>
    <w:multiLevelType w:val="hybridMultilevel"/>
    <w:tmpl w:val="D9C040A4"/>
    <w:lvl w:ilvl="0" w:tplc="419424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15906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804" w:hanging="360"/>
      </w:pPr>
    </w:lvl>
    <w:lvl w:ilvl="2" w:tplc="FFFFFFFF" w:tentative="1">
      <w:start w:val="1"/>
      <w:numFmt w:val="lowerRoman"/>
      <w:lvlText w:val="%3."/>
      <w:lvlJc w:val="right"/>
      <w:pPr>
        <w:ind w:left="3524" w:hanging="180"/>
      </w:pPr>
    </w:lvl>
    <w:lvl w:ilvl="3" w:tplc="FFFFFFFF" w:tentative="1">
      <w:start w:val="1"/>
      <w:numFmt w:val="decimal"/>
      <w:lvlText w:val="%4."/>
      <w:lvlJc w:val="left"/>
      <w:pPr>
        <w:ind w:left="4244" w:hanging="360"/>
      </w:pPr>
    </w:lvl>
    <w:lvl w:ilvl="4" w:tplc="FFFFFFFF" w:tentative="1">
      <w:start w:val="1"/>
      <w:numFmt w:val="lowerLetter"/>
      <w:lvlText w:val="%5."/>
      <w:lvlJc w:val="left"/>
      <w:pPr>
        <w:ind w:left="4964" w:hanging="360"/>
      </w:pPr>
    </w:lvl>
    <w:lvl w:ilvl="5" w:tplc="FFFFFFFF" w:tentative="1">
      <w:start w:val="1"/>
      <w:numFmt w:val="lowerRoman"/>
      <w:lvlText w:val="%6."/>
      <w:lvlJc w:val="right"/>
      <w:pPr>
        <w:ind w:left="5684" w:hanging="180"/>
      </w:pPr>
    </w:lvl>
    <w:lvl w:ilvl="6" w:tplc="FFFFFFFF" w:tentative="1">
      <w:start w:val="1"/>
      <w:numFmt w:val="decimal"/>
      <w:lvlText w:val="%7."/>
      <w:lvlJc w:val="left"/>
      <w:pPr>
        <w:ind w:left="6404" w:hanging="360"/>
      </w:pPr>
    </w:lvl>
    <w:lvl w:ilvl="7" w:tplc="FFFFFFFF" w:tentative="1">
      <w:start w:val="1"/>
      <w:numFmt w:val="lowerLetter"/>
      <w:lvlText w:val="%8."/>
      <w:lvlJc w:val="left"/>
      <w:pPr>
        <w:ind w:left="7124" w:hanging="360"/>
      </w:pPr>
    </w:lvl>
    <w:lvl w:ilvl="8" w:tplc="FFFFFFFF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523C0F5C"/>
    <w:multiLevelType w:val="hybridMultilevel"/>
    <w:tmpl w:val="D1E0F67A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777059B0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 w16cid:durableId="748307072">
    <w:abstractNumId w:val="0"/>
  </w:num>
  <w:num w:numId="2" w16cid:durableId="1976137240">
    <w:abstractNumId w:val="3"/>
  </w:num>
  <w:num w:numId="3" w16cid:durableId="1588343057">
    <w:abstractNumId w:val="2"/>
  </w:num>
  <w:num w:numId="4" w16cid:durableId="242616127">
    <w:abstractNumId w:val="6"/>
  </w:num>
  <w:num w:numId="5" w16cid:durableId="744491848">
    <w:abstractNumId w:val="4"/>
  </w:num>
  <w:num w:numId="6" w16cid:durableId="1117874320">
    <w:abstractNumId w:val="5"/>
  </w:num>
  <w:num w:numId="7" w16cid:durableId="1553615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B"/>
    <w:rsid w:val="00006063"/>
    <w:rsid w:val="00076A3E"/>
    <w:rsid w:val="000A5149"/>
    <w:rsid w:val="000E3B5B"/>
    <w:rsid w:val="001117E2"/>
    <w:rsid w:val="0012593E"/>
    <w:rsid w:val="00140260"/>
    <w:rsid w:val="00151561"/>
    <w:rsid w:val="0023771B"/>
    <w:rsid w:val="002639AC"/>
    <w:rsid w:val="00294F44"/>
    <w:rsid w:val="002E1FD4"/>
    <w:rsid w:val="002F3872"/>
    <w:rsid w:val="002F4E73"/>
    <w:rsid w:val="00315400"/>
    <w:rsid w:val="00340151"/>
    <w:rsid w:val="00352DCA"/>
    <w:rsid w:val="003E20D4"/>
    <w:rsid w:val="003F0897"/>
    <w:rsid w:val="003F1904"/>
    <w:rsid w:val="00472AB8"/>
    <w:rsid w:val="004C040B"/>
    <w:rsid w:val="0066289F"/>
    <w:rsid w:val="006F6A49"/>
    <w:rsid w:val="00704A17"/>
    <w:rsid w:val="00707815"/>
    <w:rsid w:val="00712033"/>
    <w:rsid w:val="007234C5"/>
    <w:rsid w:val="00762B98"/>
    <w:rsid w:val="00791812"/>
    <w:rsid w:val="007B1ECF"/>
    <w:rsid w:val="00862DEF"/>
    <w:rsid w:val="00876BDC"/>
    <w:rsid w:val="008A309F"/>
    <w:rsid w:val="0090308F"/>
    <w:rsid w:val="0091092C"/>
    <w:rsid w:val="00986EC2"/>
    <w:rsid w:val="009C71D5"/>
    <w:rsid w:val="009E4D27"/>
    <w:rsid w:val="009E5C26"/>
    <w:rsid w:val="00A064B3"/>
    <w:rsid w:val="00A43F78"/>
    <w:rsid w:val="00A960F6"/>
    <w:rsid w:val="00AD08B6"/>
    <w:rsid w:val="00B2100A"/>
    <w:rsid w:val="00B70A92"/>
    <w:rsid w:val="00B74B0E"/>
    <w:rsid w:val="00B928D5"/>
    <w:rsid w:val="00C07311"/>
    <w:rsid w:val="00C31ED5"/>
    <w:rsid w:val="00C34449"/>
    <w:rsid w:val="00C43A68"/>
    <w:rsid w:val="00C57F63"/>
    <w:rsid w:val="00C65AC4"/>
    <w:rsid w:val="00C87F5F"/>
    <w:rsid w:val="00D35703"/>
    <w:rsid w:val="00D700A9"/>
    <w:rsid w:val="00D9224C"/>
    <w:rsid w:val="00DC1BAA"/>
    <w:rsid w:val="00DF4A84"/>
    <w:rsid w:val="00E12953"/>
    <w:rsid w:val="00E13AEB"/>
    <w:rsid w:val="00E443DA"/>
    <w:rsid w:val="00E617A3"/>
    <w:rsid w:val="00E72371"/>
    <w:rsid w:val="00E83CA5"/>
    <w:rsid w:val="00E9510C"/>
    <w:rsid w:val="00F2277C"/>
    <w:rsid w:val="00F23A80"/>
    <w:rsid w:val="00F42E65"/>
    <w:rsid w:val="00F634B7"/>
    <w:rsid w:val="00F6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C7120"/>
  <w15:chartTrackingRefBased/>
  <w15:docId w15:val="{DC8B5956-74E0-43D9-BFAA-90057A48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93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13AEB"/>
  </w:style>
  <w:style w:type="paragraph" w:styleId="Stopka">
    <w:name w:val="footer"/>
    <w:basedOn w:val="Normalny"/>
    <w:link w:val="Stopka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13AEB"/>
  </w:style>
  <w:style w:type="character" w:styleId="Hipercze">
    <w:name w:val="Hyperlink"/>
    <w:basedOn w:val="Domylnaczcionkaakapitu"/>
    <w:uiPriority w:val="99"/>
    <w:semiHidden/>
    <w:unhideWhenUsed/>
    <w:rsid w:val="00A960F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960F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A960F6"/>
    <w:pPr>
      <w:spacing w:before="100" w:beforeAutospacing="1" w:after="100" w:afterAutospacing="1"/>
    </w:pPr>
  </w:style>
  <w:style w:type="paragraph" w:customStyle="1" w:styleId="Default">
    <w:name w:val="Default"/>
    <w:rsid w:val="00B928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Elżbieta Myśliwiec</cp:lastModifiedBy>
  <cp:revision>13</cp:revision>
  <cp:lastPrinted>2024-04-30T11:37:00Z</cp:lastPrinted>
  <dcterms:created xsi:type="dcterms:W3CDTF">2024-04-30T10:23:00Z</dcterms:created>
  <dcterms:modified xsi:type="dcterms:W3CDTF">2024-06-11T11:46:00Z</dcterms:modified>
</cp:coreProperties>
</file>