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3A68" w14:textId="442B8E0D" w:rsidR="00F11D15" w:rsidRPr="00E5322B" w:rsidRDefault="00F11D15" w:rsidP="008F3272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Załącznik nr </w:t>
      </w:r>
      <w:r w:rsidR="000A5F1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7</w:t>
      </w:r>
      <w:r w:rsidRPr="00E5322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do </w:t>
      </w:r>
      <w:r w:rsidR="00DE19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Zapytania </w:t>
      </w:r>
    </w:p>
    <w:p w14:paraId="7F74A2CF" w14:textId="78FD3E47" w:rsidR="00F11D15" w:rsidRPr="00E5322B" w:rsidRDefault="00F11D15" w:rsidP="008F3272">
      <w:pPr>
        <w:spacing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bookmarkStart w:id="0" w:name="_Hlk80270116"/>
      <w:r w:rsidRPr="00E5322B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nr postępowania</w:t>
      </w:r>
      <w:r w:rsidR="000B5325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 xml:space="preserve">: </w:t>
      </w:r>
      <w:r w:rsidR="00056BF1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…..</w:t>
      </w:r>
      <w:r w:rsidR="000B5325" w:rsidRPr="000B5325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/ZP4/DEOŚ/POIIŚ/2022</w:t>
      </w:r>
    </w:p>
    <w:p w14:paraId="3896E925" w14:textId="77777777" w:rsidR="00F11D15" w:rsidRPr="004B48BF" w:rsidRDefault="00F11D15" w:rsidP="008F3272">
      <w:pPr>
        <w:spacing w:before="240" w:after="240" w:line="276" w:lineRule="auto"/>
        <w:jc w:val="center"/>
        <w:rPr>
          <w:rFonts w:ascii="Times New Roman" w:eastAsia="Arial Unicode MS" w:hAnsi="Times New Roman" w:cs="Times New Roman"/>
          <w:b/>
          <w:bCs/>
          <w:smallCaps/>
          <w:color w:val="70AD47" w:themeColor="accent6"/>
          <w:spacing w:val="5"/>
          <w:sz w:val="24"/>
          <w:szCs w:val="24"/>
          <w:u w:color="000000"/>
          <w:lang w:eastAsia="pl-PL"/>
        </w:rPr>
      </w:pPr>
      <w:r w:rsidRPr="004B48BF">
        <w:rPr>
          <w:rFonts w:ascii="Times New Roman" w:eastAsia="Arial Unicode MS" w:hAnsi="Times New Roman" w:cs="Times New Roman"/>
          <w:b/>
          <w:bCs/>
          <w:smallCaps/>
          <w:color w:val="70AD47" w:themeColor="accent6"/>
          <w:spacing w:val="5"/>
          <w:sz w:val="28"/>
          <w:szCs w:val="28"/>
          <w:u w:color="000000"/>
          <w:lang w:eastAsia="pl-PL"/>
        </w:rPr>
        <w:t>UMOWA nr ……..</w:t>
      </w:r>
      <w:r w:rsidRPr="004B48BF">
        <w:rPr>
          <w:rFonts w:ascii="Times New Roman" w:eastAsia="Arial Unicode MS" w:hAnsi="Times New Roman" w:cs="Times New Roman"/>
          <w:b/>
          <w:bCs/>
          <w:smallCaps/>
          <w:color w:val="70AD47" w:themeColor="accent6"/>
          <w:spacing w:val="5"/>
          <w:sz w:val="24"/>
          <w:szCs w:val="24"/>
          <w:u w:color="000000"/>
          <w:lang w:eastAsia="pl-PL"/>
        </w:rPr>
        <w:br/>
        <w:t xml:space="preserve">(Projektowane postanowienia umowy) </w:t>
      </w:r>
    </w:p>
    <w:bookmarkEnd w:id="0"/>
    <w:p w14:paraId="107AF35B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Dnia ……………....r. w Międzyrzeczu, pomiędzy:</w:t>
      </w:r>
    </w:p>
    <w:p w14:paraId="57D6A567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609434DC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Międzyrzeckie Przedsiębiorstwo Wodociągów i Kanalizacji </w:t>
      </w:r>
    </w:p>
    <w:p w14:paraId="30BCD0F6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SPÓŁKA Z  OGRANICZONĄ ODPOWIEDZIALNOŚCIĄ</w:t>
      </w:r>
    </w:p>
    <w:p w14:paraId="56A93C91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Święty Wojciech 46, 66-300 Międzyrzecz</w:t>
      </w:r>
    </w:p>
    <w:p w14:paraId="3585604A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wpisana do rejestru przedsiębiorców, prowadzonego przez Sąd Rejonowy w Zielonej Górze, VIII Wydział Gospodarczy Krajowego Rejestru Sądowego pod numerem KRS: 0000140914, NIP 596-12-15-537, REGON: 210369406, Kapitał Zakładowy Spółki: 30 080 500,00 zł. </w:t>
      </w:r>
    </w:p>
    <w:p w14:paraId="58CBDA03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1F778AD8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reprezentowana przez: </w:t>
      </w:r>
    </w:p>
    <w:p w14:paraId="48164D92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Bogusława Kazimierza Czopa – Prezesa Zarządu</w:t>
      </w:r>
    </w:p>
    <w:p w14:paraId="1AAAB05C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213C767E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zwanym dalej </w:t>
      </w:r>
      <w:r w:rsidRPr="00E5322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„Zamawiającym”</w:t>
      </w:r>
    </w:p>
    <w:p w14:paraId="279A74AD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6B7ACD76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oraz </w:t>
      </w:r>
    </w:p>
    <w:p w14:paraId="6129260B" w14:textId="77777777" w:rsidR="00F11D15" w:rsidRPr="00E5322B" w:rsidRDefault="00F11D15" w:rsidP="008F3272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2A56FB5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…………………………………z siedzibą w ……………………. przy ul. …………………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, 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NIP ……………………… REGON ……………………… KRS ………………………</w:t>
      </w:r>
    </w:p>
    <w:p w14:paraId="1FBB21F6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69129E7A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reprezentowanym przez:</w:t>
      </w:r>
    </w:p>
    <w:p w14:paraId="0A56A370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38C8AF7E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………………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  <w:t xml:space="preserve">- 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  <w:t>………………………</w:t>
      </w:r>
    </w:p>
    <w:p w14:paraId="06014A45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na podstawie: 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  <w:t>………………………</w:t>
      </w:r>
    </w:p>
    <w:p w14:paraId="7A8AF634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4014317C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zwanym dalej: </w:t>
      </w:r>
      <w:r w:rsidRPr="00E5322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„Wykonawcą”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, </w:t>
      </w:r>
    </w:p>
    <w:p w14:paraId="61BB40FB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67B8BC57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każdy z osobna zwany </w:t>
      </w:r>
      <w:r w:rsidRPr="00E5322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„Stroną”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, łącznie zwani dalej </w:t>
      </w:r>
      <w:r w:rsidRPr="00E5322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„Stronami”</w:t>
      </w:r>
    </w:p>
    <w:p w14:paraId="351E49AC" w14:textId="77777777" w:rsidR="00F11D15" w:rsidRPr="00E5322B" w:rsidRDefault="00F11D15" w:rsidP="008F327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37E1BD1D" w14:textId="7BBAFC5D" w:rsidR="00F11D15" w:rsidRPr="00E5322B" w:rsidRDefault="00F11D15" w:rsidP="008F3272">
      <w:pPr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- w wyniku dokonania przez Zamawiającego wyboru oferty Wykonawcy, jako najkorzystniejszej w postępowaniu o udzielenie zamówienia, przeprowadzonego w trybie procedury pełnej w rozumieniu art. 1 pkt 9 </w:t>
      </w:r>
      <w:r w:rsidR="0069306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zw. z art. 15 ust. 2 pkt 2) 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Regulaminu udzielania zamówień publicznych, zwolnion</w:t>
      </w:r>
      <w:r w:rsidR="00530D3E"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ej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ze stosowania ustawy z dnia 11 września 2019 roku Prawo zamówień publicznych (tj. Dz. U. 2021 poz. 1129 ze zm.) na usługę określoną, jako: </w:t>
      </w:r>
      <w:r w:rsidR="00693063" w:rsidRPr="00693063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„</w:t>
      </w:r>
      <w:r w:rsidRPr="00E5322B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„Przeprowadzenie działań informacyjno – promujących Projekt</w:t>
      </w:r>
      <w:r w:rsidR="00693063" w:rsidRPr="0069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3063" w:rsidRPr="00693063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Pr="00E5322B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”</w:t>
      </w:r>
      <w:r w:rsidRPr="00E5322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zawarły umowę o następującej treści: </w:t>
      </w:r>
    </w:p>
    <w:p w14:paraId="25532567" w14:textId="787DEE52" w:rsidR="008F3272" w:rsidRPr="00E5322B" w:rsidRDefault="008F3272" w:rsidP="008F3272">
      <w:pPr>
        <w:keepNext/>
        <w:suppressAutoHyphens/>
        <w:spacing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bookmarkStart w:id="1" w:name="_Hlk96692020"/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§ 1</w:t>
      </w:r>
      <w:bookmarkEnd w:id="1"/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PRZEDMIOT UMOWY</w:t>
      </w:r>
    </w:p>
    <w:p w14:paraId="690553DA" w14:textId="1AF1E5F4" w:rsidR="00F11D15" w:rsidRPr="00E5322B" w:rsidRDefault="00F11D15" w:rsidP="00C37682">
      <w:pPr>
        <w:numPr>
          <w:ilvl w:val="0"/>
          <w:numId w:val="1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świadczenie usług w zakresie organizacji i prowadzenia działań informacyjno-promocyjnych dla Projektu </w:t>
      </w:r>
      <w:bookmarkStart w:id="2" w:name="_Hlk96765051"/>
      <w:r w:rsidR="008F3272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8F3272" w:rsidRPr="00E53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  <w:bookmarkEnd w:id="2"/>
      <w:r w:rsidR="008F3272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współfinansowanego ze środków Unii Europejskiej w ramach w ramach Programu Operacyjnego Infrastruktura i Środowisko, oś priorytetowa II „Ochrona środowiska, w tym adaptacja do zmian klimatu” – Działanie 2.3 „Gospodarka wodno-ściekowa w aglomeracjach”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zwan</w:t>
      </w:r>
      <w:r w:rsidR="008F3272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Projektem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Zamawiający powierza, a Wykonawca przyjmuje do realizacji na niżej określonych warunkach.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6EB5C7" w14:textId="0E8B125F" w:rsidR="00F11D15" w:rsidRPr="00E5322B" w:rsidRDefault="00F11D15" w:rsidP="00C37682">
      <w:pPr>
        <w:numPr>
          <w:ilvl w:val="0"/>
          <w:numId w:val="1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obejmuje w szczególności prowadzenie działań w zakresie informowania opinii publicznej o pomocy finansowej otrzymanej z Unii Europejskiej przez Beneficjenta oraz o fakcie współfinansowania Projektu z Funduszu Spójności w ramach Programu Operacyjnego Infrastruktura i Środowisko, poprzez realizację działań informacyjnych i promocyjnych określonych 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o dofinansowanie,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wymogami określonymi w: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D44D94" w14:textId="045EEC11" w:rsidR="008F3272" w:rsidRPr="00E5322B" w:rsidRDefault="008F3272" w:rsidP="00C37682">
      <w:pPr>
        <w:numPr>
          <w:ilvl w:val="0"/>
          <w:numId w:val="2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KSIĘDZE IDENTYFIKACJI WIZUALNEJ znaku marki Fundusze Europejskie i znaków programów polityki spójności na lata 2014-2020; </w:t>
      </w:r>
    </w:p>
    <w:p w14:paraId="3AB0F657" w14:textId="32203F70" w:rsidR="008F3272" w:rsidRPr="00E5322B" w:rsidRDefault="008F3272" w:rsidP="00C37682">
      <w:pPr>
        <w:numPr>
          <w:ilvl w:val="0"/>
          <w:numId w:val="2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PODRĘCZNIKU WNIOSKODAWCY I BENEFICJENTA PROGRAMÓW POLITYKI SPÓJNOŚCI 2014-2020 w zakresie informacji i promocji (Aktualizacja z 8 czerwca 2021 r.); </w:t>
      </w:r>
    </w:p>
    <w:p w14:paraId="7862C702" w14:textId="0B0BBCAB" w:rsidR="00530D3E" w:rsidRPr="00E5322B" w:rsidRDefault="008F3272" w:rsidP="00C37682">
      <w:pPr>
        <w:numPr>
          <w:ilvl w:val="0"/>
          <w:numId w:val="2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 WIZUALIZACJI PROGRAMU INFRASTRUKTURA I ŚRODOWISKO 2014-2020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33CF40" w14:textId="697AE601" w:rsidR="00F11D15" w:rsidRPr="00E5322B" w:rsidRDefault="00F11D15" w:rsidP="00C37682">
      <w:pPr>
        <w:numPr>
          <w:ilvl w:val="0"/>
          <w:numId w:val="1"/>
        </w:numPr>
        <w:tabs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bookmarkStart w:id="3" w:name="_Hlk96690941"/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informacyjne i promujące</w:t>
      </w:r>
      <w:bookmarkEnd w:id="3"/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polegać na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następujących zadań (części)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CE9978" w14:textId="77777777" w:rsidR="002247EE" w:rsidRPr="002247EE" w:rsidRDefault="002247EE" w:rsidP="002247EE">
      <w:pPr>
        <w:numPr>
          <w:ilvl w:val="0"/>
          <w:numId w:val="30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promocyjne (teksty do spotów/ materiałów promocyjnych/ treść artykułów/ - elementy edukacji ekologicznej</w:t>
      </w:r>
    </w:p>
    <w:p w14:paraId="45E25E98" w14:textId="77777777" w:rsidR="002247EE" w:rsidRPr="002247EE" w:rsidRDefault="002247EE" w:rsidP="002247EE">
      <w:pPr>
        <w:numPr>
          <w:ilvl w:val="0"/>
          <w:numId w:val="30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Rollup promocyjny</w:t>
      </w:r>
    </w:p>
    <w:p w14:paraId="1853CA6F" w14:textId="77777777" w:rsidR="002247EE" w:rsidRPr="002247EE" w:rsidRDefault="002247EE" w:rsidP="002247EE">
      <w:pPr>
        <w:numPr>
          <w:ilvl w:val="0"/>
          <w:numId w:val="30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organizacyjno-informacyjne (mapy projektu)</w:t>
      </w:r>
    </w:p>
    <w:p w14:paraId="6189B64D" w14:textId="77777777" w:rsidR="002247EE" w:rsidRPr="002247EE" w:rsidRDefault="002247EE" w:rsidP="002247EE">
      <w:pPr>
        <w:numPr>
          <w:ilvl w:val="0"/>
          <w:numId w:val="30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w prasie</w:t>
      </w:r>
    </w:p>
    <w:p w14:paraId="7B2387BA" w14:textId="77777777" w:rsidR="002247EE" w:rsidRPr="002247EE" w:rsidRDefault="002247EE" w:rsidP="002247EE">
      <w:pPr>
        <w:numPr>
          <w:ilvl w:val="0"/>
          <w:numId w:val="30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Film promocyjny</w:t>
      </w:r>
    </w:p>
    <w:p w14:paraId="1D1AF005" w14:textId="77777777" w:rsidR="002247EE" w:rsidRPr="002247EE" w:rsidRDefault="002247EE" w:rsidP="002247EE">
      <w:pPr>
        <w:numPr>
          <w:ilvl w:val="0"/>
          <w:numId w:val="30"/>
        </w:numPr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projektu</w:t>
      </w:r>
    </w:p>
    <w:p w14:paraId="6F58570C" w14:textId="2D76B6A0" w:rsidR="00F11D15" w:rsidRPr="00E5322B" w:rsidRDefault="002247EE" w:rsidP="002247EE">
      <w:pPr>
        <w:numPr>
          <w:ilvl w:val="0"/>
          <w:numId w:val="30"/>
        </w:numPr>
        <w:tabs>
          <w:tab w:val="num" w:pos="1537"/>
        </w:tabs>
        <w:autoSpaceDE w:val="0"/>
        <w:spacing w:after="0" w:line="276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Spot reklamowy w radio (łączący elementy edukacji ekologicznej)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informacyjne i promujące realizowane będą w całym cyklu życia 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 (faza rozpoczęcia, istotne etapy, zakończenie).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28A6A5" w14:textId="77777777" w:rsidR="002247EE" w:rsidRPr="00E5322B" w:rsidRDefault="002247EE" w:rsidP="002247EE">
      <w:pPr>
        <w:numPr>
          <w:ilvl w:val="0"/>
          <w:numId w:val="1"/>
        </w:numPr>
        <w:tabs>
          <w:tab w:val="num" w:pos="1080"/>
          <w:tab w:val="num" w:pos="1537"/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przedmiot umowy zgodnie z zapytaniem ofertowym poprzedzającym zawarcie umowy i złożoną ofertą oraz na podstawie niniejszej Umowy. </w:t>
      </w:r>
    </w:p>
    <w:p w14:paraId="234E6F83" w14:textId="20658E0D" w:rsidR="00F11D15" w:rsidRPr="00E5322B" w:rsidRDefault="00F11D15" w:rsidP="00C37682">
      <w:pPr>
        <w:numPr>
          <w:ilvl w:val="0"/>
          <w:numId w:val="1"/>
        </w:numPr>
        <w:tabs>
          <w:tab w:val="num" w:pos="1080"/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i sposób realizacji przedmiotu umowy określa Opis przedmiotu zamówienia oraz oferta Wykonawcy z dnia ………….. r.,</w:t>
      </w:r>
      <w:r w:rsidR="00F32BD4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 </w:t>
      </w:r>
      <w:r w:rsidR="00F32BD4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F32BD4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 i będące jej integralną częścią.</w:t>
      </w:r>
      <w:r w:rsidR="00F32BD4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9F68D5" w14:textId="77777777" w:rsidR="002247EE" w:rsidRPr="00E5322B" w:rsidRDefault="002247EE" w:rsidP="002247EE">
      <w:pPr>
        <w:numPr>
          <w:ilvl w:val="0"/>
          <w:numId w:val="1"/>
        </w:numPr>
        <w:tabs>
          <w:tab w:val="num" w:pos="1080"/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 realizacji przedmiotu umowy wykorzysta informacje podane przez Zamawiającego dotyczące realizacji i zakresu Projektu. </w:t>
      </w:r>
    </w:p>
    <w:p w14:paraId="399DD053" w14:textId="74ED7206" w:rsidR="00F11D15" w:rsidRPr="00E5322B" w:rsidRDefault="00F11D15" w:rsidP="00C37682">
      <w:pPr>
        <w:numPr>
          <w:ilvl w:val="0"/>
          <w:numId w:val="1"/>
        </w:numPr>
        <w:tabs>
          <w:tab w:val="num" w:pos="1080"/>
          <w:tab w:val="num" w:pos="1537"/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do bieżącego monitorowania i śledzenia ewentualnych zmian Wytycznych określonych w ust. 2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mogą mieć miejsce w trakcie realizacji 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Obowiązkiem Wykonawcy będzie bieżący monitoring i stosowanie Wytycznych obowiązujących w trakcie realizacji </w:t>
      </w:r>
      <w:r w:rsidR="00530D3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Aktualne dokumenty znajdują się na stronie internetowej </w:t>
      </w:r>
      <w:hyperlink r:id="rId7" w:history="1">
        <w:r w:rsidR="00F32BD4" w:rsidRPr="00E532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www.pois.gov.pl</w:t>
        </w:r>
      </w:hyperlink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04E8C34" w14:textId="77777777" w:rsidR="00F32BD4" w:rsidRPr="00E5322B" w:rsidRDefault="00F32BD4" w:rsidP="00C37682">
      <w:pPr>
        <w:numPr>
          <w:ilvl w:val="0"/>
          <w:numId w:val="1"/>
        </w:numPr>
        <w:tabs>
          <w:tab w:val="num" w:pos="1080"/>
          <w:tab w:val="num" w:pos="1537"/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profesjonalnym podmiotem, który w ramach prowadzonej działalności spełnia warunki niezbędne do wykonania przedmiotu umowy oraz posiada wystarczające wiedzę, doświadczenie i kompetencje, a także dysponuje potencjałem technicznym i osobami zdolnymi do wykonania umowy. </w:t>
      </w:r>
    </w:p>
    <w:p w14:paraId="3CDB07B7" w14:textId="77777777" w:rsidR="00F32BD4" w:rsidRPr="00E5322B" w:rsidRDefault="00F32BD4" w:rsidP="00C37682">
      <w:pPr>
        <w:numPr>
          <w:ilvl w:val="0"/>
          <w:numId w:val="1"/>
        </w:numPr>
        <w:tabs>
          <w:tab w:val="num" w:pos="1080"/>
          <w:tab w:val="num" w:pos="1537"/>
          <w:tab w:val="num" w:pos="1874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współdziałać przy wykonaniu umowy w celu należytej realizacji zamówienia. </w:t>
      </w:r>
    </w:p>
    <w:p w14:paraId="57A9CAC6" w14:textId="15395CB3" w:rsidR="00F11D15" w:rsidRPr="00E5322B" w:rsidRDefault="00F32BD4" w:rsidP="00530D3E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§ </w:t>
      </w:r>
      <w:r w:rsidR="00530D3E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F11D1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OBOWIĄZKI ZAMAWIAJĄCEGO</w:t>
      </w:r>
    </w:p>
    <w:p w14:paraId="2F44D14C" w14:textId="007E8305" w:rsidR="00F11D15" w:rsidRPr="00E5322B" w:rsidRDefault="00F11D15" w:rsidP="008F3272">
      <w:pPr>
        <w:autoSpaceDE w:val="0"/>
        <w:autoSpaceDN w:val="0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do: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1E2739" w14:textId="69878166" w:rsidR="00F11D15" w:rsidRPr="00E5322B" w:rsidRDefault="00047E45" w:rsidP="00C37682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dzielania wszelkich informacji związanych z realizacją niniejszej umowy oraz każdego zlecenia powierzonego Wykonawcy,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D3B502" w14:textId="49C0D294" w:rsidR="00F11D15" w:rsidRPr="00E5322B" w:rsidRDefault="00047E45" w:rsidP="00C37682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>odania Wykonawcy informacji dotyczących realizacji i zakresu Projektu,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5D3FEF2" w14:textId="192E91D0" w:rsidR="00F11D15" w:rsidRDefault="00047E45" w:rsidP="00C37682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skazania ostatecznej lokalizacji montażu tablic,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E84F00" w14:textId="563BC4B2" w:rsidR="00F11D15" w:rsidRDefault="00047E45" w:rsidP="00C37682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ieżącej współpracy z Wykonawcą z zakresie realizacji niniejszej umowy oraz do udzielania wszelkich informacji niezbędnych do prawidłowego podejmowania działań promocyjnych i informacyjnych, </w:t>
      </w:r>
    </w:p>
    <w:p w14:paraId="257D8AFC" w14:textId="687C2776" w:rsidR="002247EE" w:rsidRPr="00E5322B" w:rsidRDefault="00047E45" w:rsidP="002247EE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apewnienia Wykonawcy dostępu do kluczowych miejsc realizacji Projektu, </w:t>
      </w:r>
    </w:p>
    <w:p w14:paraId="1BE310E5" w14:textId="4D5B02E2" w:rsidR="002247EE" w:rsidRPr="00E5322B" w:rsidRDefault="00047E45" w:rsidP="00C37682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zgodnienia proponowanych przez Wykonawcę rozwiązań oraz Harmonogramu realizacji umowy, </w:t>
      </w:r>
    </w:p>
    <w:p w14:paraId="5B2B789B" w14:textId="5838DA14" w:rsidR="00F11D15" w:rsidRPr="00E5322B" w:rsidRDefault="00047E45" w:rsidP="00C37682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spacing w:after="0" w:line="276" w:lineRule="auto"/>
        <w:ind w:left="720" w:right="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apłaty wynagrodzenia za usługi wykonane zgodnie z niniejszą umową.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BEC8B2" w14:textId="54A60084" w:rsidR="00F11D15" w:rsidRPr="00E5322B" w:rsidRDefault="003F1056" w:rsidP="00530D3E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§ </w:t>
      </w:r>
      <w:r w:rsidR="00530D3E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F11D1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OBOWIĄZKI WYKONAWCY</w:t>
      </w:r>
    </w:p>
    <w:p w14:paraId="52C75D0D" w14:textId="1E0AE85D" w:rsidR="00F11D15" w:rsidRPr="00E5322B" w:rsidRDefault="00F11D15" w:rsidP="003F1056">
      <w:pPr>
        <w:tabs>
          <w:tab w:val="num" w:pos="0"/>
        </w:tabs>
        <w:autoSpaceDE w:val="0"/>
        <w:autoSpaceDN w:val="0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się: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49A599" w14:textId="313B72D7" w:rsidR="00F11D15" w:rsidRPr="00E5322B" w:rsidRDefault="00047E45" w:rsidP="00C37682">
      <w:pPr>
        <w:numPr>
          <w:ilvl w:val="0"/>
          <w:numId w:val="4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ykonywać przedmiot umowy zgodnie z obowiązującymi przepisami, z zachowaniem profesjonalizmu i należytej staranności,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62AB4F" w14:textId="40776C6B" w:rsidR="00F11D15" w:rsidRPr="00E5322B" w:rsidRDefault="00047E45" w:rsidP="00C37682">
      <w:pPr>
        <w:numPr>
          <w:ilvl w:val="0"/>
          <w:numId w:val="4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</w:t>
      </w:r>
      <w:r w:rsidR="00F11D15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 uzgodnienia treści i formy wszystkich materiałów objętych </w:t>
      </w:r>
      <w:r w:rsidR="002247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przedmiotem umowy </w:t>
      </w:r>
      <w:r w:rsidR="00F11D15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Zamawiającym oraz uzyskanie każdorazowo jego akceptacji. Wykonawca będzie nanosić wszelkie uwagi, korekty i sugestie Zamawiającego do czasu uzyskania pełnej akceptacji przez Zamawiającego,</w:t>
      </w:r>
      <w:r w:rsidR="001255EE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552CF8A" w14:textId="1B1F38E1" w:rsidR="00F11D15" w:rsidRPr="00E5322B" w:rsidRDefault="00047E45" w:rsidP="00C37682">
      <w:pPr>
        <w:numPr>
          <w:ilvl w:val="0"/>
          <w:numId w:val="4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tosować do zaleceń i uwag Zamawiającego związanych z realizacją przedmiotu umowy,</w:t>
      </w:r>
    </w:p>
    <w:p w14:paraId="0BA2A3DF" w14:textId="7E24ECDB" w:rsidR="003F1056" w:rsidRPr="00E5322B" w:rsidRDefault="00047E45" w:rsidP="00C37682">
      <w:pPr>
        <w:numPr>
          <w:ilvl w:val="0"/>
          <w:numId w:val="4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romadzić i archiwizować materiały informacyjne i promocyjne, opublikowanych 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artykułów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kopii 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>filmu</w:t>
      </w:r>
      <w:r w:rsidR="002247E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wyemitowanych spotów radiowych</w:t>
      </w:r>
      <w:r w:rsidR="0022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Projektem oraz prowadzić ewidencję ich publikacji (typ medium, data)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108623A" w14:textId="29E2FA05" w:rsidR="00F11D15" w:rsidRPr="00E5322B" w:rsidRDefault="00047E45" w:rsidP="00C37682">
      <w:pPr>
        <w:numPr>
          <w:ilvl w:val="0"/>
          <w:numId w:val="4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ykonać przedmiot umowy w terminach</w:t>
      </w:r>
      <w:r w:rsidR="00C63366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zgodnie z 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="00C63366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AD195F" w14:textId="6B19F14D" w:rsidR="00F11D15" w:rsidRPr="00E5322B" w:rsidRDefault="00047E45" w:rsidP="00C37682">
      <w:pPr>
        <w:numPr>
          <w:ilvl w:val="0"/>
          <w:numId w:val="4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rzenieść, w ramach wynagrodzenia, nieodpłatnie na Zamawiającego wszelkie prawa autorskie (w rozumieniu Ustawy z dnia 4 lutego 1994 r. o prawie autorskim i prawach pokrewnych </w:t>
      </w:r>
      <w:r w:rsidR="003F1056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>t.j. Dz. U. z 2021 r. poz. 1062.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związane z wykonaniem zadania na wszelkich znanych w momencie zawarcia </w:t>
      </w:r>
      <w:r w:rsidR="001B2ABC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>mowy polach eksploatacji. Wykonawca m.in. udziela Zamawiającemu na czas nieoznaczony nieodpłatnie licencji do wszystkich materiałów przekazanych na podstawie niniejsze</w:t>
      </w:r>
      <w:r w:rsidR="001B2ABC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ABC">
        <w:rPr>
          <w:rFonts w:ascii="Times New Roman" w:eastAsia="Times New Roman" w:hAnsi="Times New Roman" w:cs="Times New Roman"/>
          <w:sz w:val="24"/>
          <w:szCs w:val="24"/>
          <w:lang w:eastAsia="zh-CN"/>
        </w:rPr>
        <w:t>umowy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>, w szczególności na następujących polach eksploatacji: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0B3243C" w14:textId="248352DE" w:rsidR="00F11D15" w:rsidRPr="00E5322B" w:rsidRDefault="00F11D15" w:rsidP="001B2ABC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 w:line="276" w:lineRule="auto"/>
        <w:ind w:left="1315" w:hanging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utrwalanie, kopiowanie, zwielokrotnianie ww. danych, opracowanie, zestawianie, gromadzenie danych, w całości lub we fragmentach bez żadnych ograniczeń ilościowych za pomocą dowolnej dostępnej techniki, w tym drukarskiej, fotograficznej, zapisu magnetycznego, zapisu cyfrowego na nośnikach CD, DVD, w pamięci komputerowej, i innych, a także wszelkimi innymi technikami w zakresie uzasadnionym potrzebami </w:t>
      </w:r>
      <w:r w:rsidR="00530D3E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Zamawiającego</w:t>
      </w: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1255EE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381D9A7" w14:textId="5D0ECA97" w:rsidR="00F11D15" w:rsidRPr="00E5322B" w:rsidRDefault="00F11D15" w:rsidP="001B2ABC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 w:line="276" w:lineRule="auto"/>
        <w:ind w:left="1315" w:hanging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zakresie emisji publicznej, emisji w ramach pokazów zamkniętych, jak też poprzez telewizję, Internet i inne środki masowego przekazu,</w:t>
      </w:r>
      <w:r w:rsidR="001255EE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787BCEC" w14:textId="77777777" w:rsidR="00F11D15" w:rsidRPr="00E5322B" w:rsidRDefault="00F11D15" w:rsidP="001B2ABC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 w:line="276" w:lineRule="auto"/>
        <w:ind w:left="1315" w:hanging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zakresie obrotu oryginałem i egzemplarzami na których utwór utrwalono, </w:t>
      </w:r>
    </w:p>
    <w:p w14:paraId="5D67A118" w14:textId="1B7EE8B0" w:rsidR="00F11D15" w:rsidRPr="00E5322B" w:rsidRDefault="00F11D15" w:rsidP="001B2ABC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 w:line="276" w:lineRule="auto"/>
        <w:ind w:left="1315" w:hanging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szczególności wprowadzania ich do obrotu, użyczenia, najmu lub dzierżawy, także jako fragmentu broszur, opracowań, książek i innych publikacji w formie papierowej bądź elektronicznej,</w:t>
      </w:r>
      <w:r w:rsidR="001255EE"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B9BFD1E" w14:textId="6FEC7993" w:rsidR="00F11D15" w:rsidRPr="00E5322B" w:rsidRDefault="00F11D15" w:rsidP="001B2ABC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 w:line="276" w:lineRule="auto"/>
        <w:ind w:left="1315" w:hanging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AB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wykorzystanie danych do druku w prasie i innych publikacjach i do korzystania  ww. danych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dla potrzeb prowadzenia wszelkiego typu działań promocyjnych i marketingowych.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A4A5B36" w14:textId="23E79521" w:rsidR="00F11D15" w:rsidRPr="00E5322B" w:rsidRDefault="00047E45" w:rsidP="001B2ABC">
      <w:pPr>
        <w:numPr>
          <w:ilvl w:val="0"/>
          <w:numId w:val="4"/>
        </w:numPr>
        <w:tabs>
          <w:tab w:val="num" w:pos="0"/>
        </w:tabs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chwilą wykonania i przyjęcia poszczególnych części przedmiotu umowy wszelkie autorskie prawa majątkowe do niniejszej umowy, przejdą na Zamawiającego, bez konieczności składania odrębnego oświadczenia. Wynagrodzenie wskazane w § </w:t>
      </w:r>
      <w:r w:rsidR="009A4058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 1 umowy obejmuje również wszelkie należności za przeniesienie autorskich praw majątkowych oraz udzielonych licencji, których Zamawiający nie będzie zobowiązany opłacać bezpośrednio i odrębnie.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19A156F" w14:textId="676F8BA5" w:rsidR="00F11D15" w:rsidRPr="00E5322B" w:rsidRDefault="00047E45" w:rsidP="00C37682">
      <w:pPr>
        <w:numPr>
          <w:ilvl w:val="0"/>
          <w:numId w:val="4"/>
        </w:numPr>
        <w:tabs>
          <w:tab w:val="num" w:pos="0"/>
        </w:tabs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>o zachowania poufności odnośnie informacji uzyskanych w trakcie realizacji niniejszej umowy, które nie podlegają upublicznieniu w celu realizacji niniejszej umowy. Obowiązek zachowania poufności dotyczy również pracowników Wykonawcy oraz jego podwykonawców. Wykonawca jest zobowiązany do poinformowania podwykonawców o obowiązku zachowania tajemnicy, a za ich naruszenie odpowiada jak za uchybienie własne.</w:t>
      </w:r>
      <w:r w:rsidR="001255EE" w:rsidRPr="00E5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F3535F7" w14:textId="7FFB93AC" w:rsidR="00F11D15" w:rsidRPr="00E5322B" w:rsidRDefault="003F1056" w:rsidP="003406AE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bookmarkStart w:id="4" w:name="_Hlk96690708"/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§ </w:t>
      </w:r>
      <w:bookmarkEnd w:id="4"/>
      <w:r w:rsidR="003406AE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3406AE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PODWYKONAWCY</w:t>
      </w:r>
    </w:p>
    <w:p w14:paraId="0B8747B9" w14:textId="77777777" w:rsidR="0005717A" w:rsidRPr="0005717A" w:rsidRDefault="0005717A" w:rsidP="0005717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Wykonawca może powierzyć wykonywanie części przedmiotu umowy podwykonawcom, którzy nie zostali wskazani w Ofercie, wyłącznie po uzyskaniu pisemnej zgody Zamawiającego. Podstawą do uzyskania takiej zgody będzie wniosek Wykonawcy przedstawiający cześć zamówienia, którego wykonanie zamierza powierzyć podwykonawcy wraz z wykazaniem zdolności podwykonawcy do jej wykonania. Zamawiający powiadomi 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Wykonawcę o swojej decyzji w ciągu 7 dni od otrzymania wniosku, przy czym upływ tego terminu jest poczytywany jako odmowa. </w:t>
      </w:r>
    </w:p>
    <w:p w14:paraId="5FD74C83" w14:textId="77777777" w:rsidR="0005717A" w:rsidRPr="0005717A" w:rsidRDefault="0005717A" w:rsidP="0005717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Zgoda Zamawiającego na wykonanie jakiejkolwiek części przedmiotu umowy przez podwykonawcę nie stanowi zmiany do umowy i nie zwalnia Wykonawcy z jakichkolwiek jego zobowiązań wynikających z umowy. Powierzenie wykonywania części przedmiotu umowy podwykonawcom, nie wymaga zmiany umowy. </w:t>
      </w:r>
    </w:p>
    <w:p w14:paraId="619F224B" w14:textId="77777777" w:rsidR="0005717A" w:rsidRPr="0005717A" w:rsidRDefault="0005717A" w:rsidP="0005717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Wykonawca w stosunku do Zamawiającego ponosi odpowiedzialność za działania, uchybienia i zaniedbania swoich podwykonawców lub dalszych podwykonawców, tak jak gdyby były to działania, uchybienia lub zaniedbania własne, choćby nawet Wykonawca nie ponosił winy w wyborze podwykonawcy lub podwykonawca w wyborze dalszego podwykonawcy. </w:t>
      </w:r>
    </w:p>
    <w:p w14:paraId="30F375E2" w14:textId="77777777" w:rsidR="0005717A" w:rsidRPr="0005717A" w:rsidRDefault="0005717A" w:rsidP="0005717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Zamawiający żąda, aby przed przystąpieniem do wykonania Przedmiotu umowy, o ile są już znane, Wykonawca podał nazwy albo imiona i nazwiska oraz dane kontaktowe podwykonawców i osób zaangażowanych w jego realizację. Wykonawca obowiązany jest zawiadamiać Zamawiającego o wszelkich zmianach danych, o których mowa w zdaniu pierwszym, w trakcie realizacji Przedmiotu umowy, a także przekazywać informacje na temat nowych podwykonawców, którym w późniejszym okresie zamierza powierzyć realizację Przedmiotu umowy.</w:t>
      </w:r>
    </w:p>
    <w:p w14:paraId="06FE2264" w14:textId="1B914E97" w:rsidR="0005717A" w:rsidRPr="0005717A" w:rsidRDefault="0005717A" w:rsidP="0005717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Jeżeli zmiana albo rezygnacja z podwykonawcy dotyczy podmiotu, na którego zasoby Wykonawca powoływał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w postępowaniu poprzedzającym zawarcie umowy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5E7A0E26" w14:textId="524459DD" w:rsidR="0005717A" w:rsidRPr="0005717A" w:rsidRDefault="0005717A" w:rsidP="0005717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Postanowień niniejszego paragrafu nie stosuje się do Wykonawcy, który wykonuje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u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mowę bez udziału podwykonawców.</w:t>
      </w:r>
    </w:p>
    <w:p w14:paraId="5FB08A94" w14:textId="515BF87B" w:rsidR="00F11D15" w:rsidRPr="00E5322B" w:rsidRDefault="003406AE" w:rsidP="00C63366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5</w:t>
      </w:r>
      <w:r w:rsidR="003F1056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F11D1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TERMIN</w:t>
      </w:r>
    </w:p>
    <w:p w14:paraId="3E2802C4" w14:textId="1F10CA25" w:rsidR="003406AE" w:rsidRPr="00E5322B" w:rsidRDefault="003406AE" w:rsidP="00C37682">
      <w:pPr>
        <w:numPr>
          <w:ilvl w:val="0"/>
          <w:numId w:val="23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wszystkich świadczeń Wykonawcy wynikających z umowy nastąpi w terminie do …………………………..</w:t>
      </w:r>
      <w:r w:rsidR="001255EE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E359AA8" w14:textId="52338F64" w:rsidR="003406AE" w:rsidRPr="00E5322B" w:rsidRDefault="003406AE" w:rsidP="00C37682">
      <w:pPr>
        <w:numPr>
          <w:ilvl w:val="0"/>
          <w:numId w:val="23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w terminie do </w:t>
      </w:r>
      <w:r w:rsidR="001255EE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dnia podpisania Umowy do opracowania Harmonogramu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działań informacyjnych i promujących</w:t>
      </w:r>
      <w:r w:rsidR="001255EE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obejmujących realizację danej części umowy określonej w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55EE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 ust. 3 umowy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(dalej: „Harmonogram”), tak aby zagwarantowana została efektywna kampania na rzecz promocji i informacji o Projekcie. </w:t>
      </w:r>
    </w:p>
    <w:p w14:paraId="597AE550" w14:textId="4B91AAD2" w:rsidR="003406AE" w:rsidRPr="00E5322B" w:rsidRDefault="003406AE" w:rsidP="00C37682">
      <w:pPr>
        <w:numPr>
          <w:ilvl w:val="0"/>
          <w:numId w:val="23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Harmonogram wymaga uzgodnienia i uzyskania akceptacji Zamawiającego. Wykonawca będzie zobowiązany zrealizować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umowy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ustalonych przez Strony terminach, chyba że ich przesunięcie zostanie zaakceptowane przez Zamawiającego w formie pisemnej i jedynie w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przypadkach, niezagrażających realizacji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działań informacyjnych i promujących Projekt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ze zobowiązaniami Zamawiającego przyjętymi w Umowie o dofinansowanie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 obowiązującymi wytycznymi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Wówczas Wykonawca będzie zobowiązany uaktualnić Harmonogram do ustalonych terminów i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uzyskać jego akceptację przez Zamawiającego. W przeciwnym razie wykonanie danego działania w terminie wykraczającym poza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Harmonogram będzie traktowany jako zwłoka Wykonawcy w realizacji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rzedmiotu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mowy, a Zamawiający będzie uprawniony do naliczenia kar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mownych</w:t>
      </w:r>
      <w:r w:rsidR="001B2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zgodnie z </w:t>
      </w:r>
      <w:r w:rsidR="001B2ABC" w:rsidRPr="001B2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1B2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 ust. 2 umowy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ABC1670" w14:textId="57573B52" w:rsidR="003406AE" w:rsidRPr="00E5322B" w:rsidRDefault="003406AE" w:rsidP="00C37682">
      <w:pPr>
        <w:numPr>
          <w:ilvl w:val="0"/>
          <w:numId w:val="23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uwagi na powyższe Wykonawca jest zobowiązany podejmować działania przygotowawcze z odpowiednim wyprzedzeniem umożliwiającym realizację dane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części przedmiotu umowy,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 terminami przyjętymi w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aakceptowanym Harmonogramie, tak aby zagwarantować efektywną kampanię Projektu. </w:t>
      </w:r>
    </w:p>
    <w:p w14:paraId="5982A2C3" w14:textId="18BA23C1" w:rsidR="001255EE" w:rsidRPr="00E5322B" w:rsidRDefault="00F11D15" w:rsidP="00C37682">
      <w:pPr>
        <w:numPr>
          <w:ilvl w:val="0"/>
          <w:numId w:val="23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Prawidłowa realizacja przedmiotu umowy zostanie potwierdzona protokołem odbioru dla każdej części przedmiotu umowy zatwierdzonym przez Zamawiającego</w:t>
      </w:r>
      <w:r w:rsidR="0081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procedurą przewidzianą w </w:t>
      </w:r>
      <w:r w:rsidR="00814CA6" w:rsidRPr="00814CA6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="0081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DC30E31" w14:textId="636DF3F8" w:rsidR="001255EE" w:rsidRPr="00E5322B" w:rsidRDefault="001255EE" w:rsidP="001255EE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6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6262A1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ODBIÓR</w:t>
      </w:r>
    </w:p>
    <w:p w14:paraId="3B0478DA" w14:textId="39D169C4" w:rsidR="001255EE" w:rsidRPr="00E5322B" w:rsidRDefault="001255EE" w:rsidP="00C37682">
      <w:pPr>
        <w:numPr>
          <w:ilvl w:val="0"/>
          <w:numId w:val="24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Odbiór </w:t>
      </w:r>
      <w:bookmarkStart w:id="5" w:name="_Hlk96693031"/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danej części przedmiotu umowy </w:t>
      </w:r>
      <w:bookmarkEnd w:id="5"/>
      <w:r w:rsidR="006262A1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nastąpi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podstawie </w:t>
      </w:r>
      <w:r w:rsidR="006262A1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sporządzonego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</w:t>
      </w:r>
      <w:r w:rsidR="006262A1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Wykonawcę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protokołu odbioru i podpisanego przez </w:t>
      </w:r>
      <w:r w:rsidR="006262A1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006F2465" w14:textId="233433D8" w:rsidR="00503368" w:rsidRPr="00E5322B" w:rsidRDefault="00503368" w:rsidP="00C37682">
      <w:pPr>
        <w:numPr>
          <w:ilvl w:val="0"/>
          <w:numId w:val="24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dostarczy Zamawiającemu sporządzony protokół odbioru wraz z przekazaniem danej części przedmiotu umowy. Zamawiający wyda Wykonawcy protokół odbioru w terminie do 2 dni roboczych od daty jego złożenia, z zastrzeżeniem ust. </w:t>
      </w:r>
      <w:r w:rsidR="00324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4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iniejszego paragrafu. </w:t>
      </w:r>
    </w:p>
    <w:p w14:paraId="1DE33C5A" w14:textId="07746B14" w:rsidR="006262A1" w:rsidRDefault="006262A1" w:rsidP="00C37682">
      <w:pPr>
        <w:numPr>
          <w:ilvl w:val="0"/>
          <w:numId w:val="24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odmówi Wykonawcy podpisania protokołu odbioru w przypadku stwierdzenia wady lub/i usterki w przedmiocie odbioru</w:t>
      </w:r>
      <w:r w:rsidRPr="00125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czym Wykonawca zostanie poinformowany w formie pisemnej</w:t>
      </w:r>
      <w:r w:rsidR="00324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szczególności Zamawiający ma prawo odmówić odbioru danej części przedmiotu umowy w przypadku jej niezgodności z: </w:t>
      </w:r>
      <w:r w:rsidR="00414810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8388875" w14:textId="54FB049B" w:rsidR="00324498" w:rsidRPr="00324498" w:rsidRDefault="00047E45" w:rsidP="00324498">
      <w:pPr>
        <w:pStyle w:val="Akapitzlist"/>
        <w:numPr>
          <w:ilvl w:val="0"/>
          <w:numId w:val="35"/>
        </w:numPr>
        <w:autoSpaceDE w:val="0"/>
        <w:autoSpaceDN w:val="0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24498" w:rsidRPr="00324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ymaganiami Zamawiającego lub </w:t>
      </w:r>
    </w:p>
    <w:p w14:paraId="2BD7F760" w14:textId="5B327453" w:rsidR="00324498" w:rsidRPr="00324498" w:rsidRDefault="00047E45" w:rsidP="00324498">
      <w:pPr>
        <w:pStyle w:val="Akapitzlist"/>
        <w:numPr>
          <w:ilvl w:val="0"/>
          <w:numId w:val="35"/>
        </w:numPr>
        <w:autoSpaceDE w:val="0"/>
        <w:autoSpaceDN w:val="0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24498" w:rsidRPr="00324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ytycznymi lub </w:t>
      </w:r>
    </w:p>
    <w:p w14:paraId="259BFC42" w14:textId="1ED7A8A4" w:rsidR="00324498" w:rsidRPr="00324498" w:rsidRDefault="00047E45" w:rsidP="00324498">
      <w:pPr>
        <w:pStyle w:val="Akapitzlist"/>
        <w:numPr>
          <w:ilvl w:val="0"/>
          <w:numId w:val="35"/>
        </w:numPr>
        <w:autoSpaceDE w:val="0"/>
        <w:autoSpaceDN w:val="0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24498" w:rsidRPr="00324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odjętymi ustaleniami uzgodnieniami Stron lub będzie zawierał wady, błędy lub w przypadku gdy jakość i charakter opracowanych danych będą niespójne lub gdy będzie on budził inne uzasadnione zastrzeżenia. </w:t>
      </w:r>
    </w:p>
    <w:p w14:paraId="35981D44" w14:textId="77777777" w:rsidR="006262A1" w:rsidRPr="00E5322B" w:rsidRDefault="001255EE" w:rsidP="00C37682">
      <w:pPr>
        <w:numPr>
          <w:ilvl w:val="0"/>
          <w:numId w:val="24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5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takiej sytuacji Wykonawca będzie odpowiedzialny za wyeliminowanie wad lub/i usterek w sposób i w terminie ustalanym przez Strony, niezagrażającym realizacji </w:t>
      </w:r>
      <w:r w:rsidR="006262A1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części przedmiotu umowy</w:t>
      </w:r>
      <w:r w:rsidRPr="00125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ze zobowiązaniami Zmawiającego podjętymi przez Zamawiającego na mocy Umowy o dofinansowanie, lecz nie później niż w terminie do </w:t>
      </w:r>
      <w:r w:rsidR="006262A1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125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kalendarzowych od dnia zgłoszenia zastrzeżeń przez Zamawiającego. </w:t>
      </w:r>
    </w:p>
    <w:p w14:paraId="4ECB0671" w14:textId="3E6EC620" w:rsidR="001255EE" w:rsidRPr="00477A04" w:rsidRDefault="001255EE" w:rsidP="00634DA3">
      <w:pPr>
        <w:numPr>
          <w:ilvl w:val="0"/>
          <w:numId w:val="24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Dopiero przejęcie </w:t>
      </w:r>
      <w:r w:rsidR="006262A1"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części przedmiotu umowy</w:t>
      </w:r>
      <w:r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 jakichkolwiek wad lub usterek będzie uprawniało Wykonawcę do wystawienie faktury oraz płatności za dan</w:t>
      </w:r>
      <w:r w:rsidR="00B45BC1"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5BC1"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</w:t>
      </w:r>
      <w:r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62A1" w:rsidRPr="00477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przedmiotu umowy. </w:t>
      </w:r>
    </w:p>
    <w:p w14:paraId="1966CA30" w14:textId="7C15E774" w:rsidR="00CF6F1A" w:rsidRPr="00E5322B" w:rsidRDefault="00CF6F1A" w:rsidP="00C63366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§ </w:t>
      </w:r>
      <w:r w:rsidR="00C6436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7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 xml:space="preserve">CENA PRZEDMIOTU </w:t>
      </w:r>
      <w:r w:rsidR="00477A0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UMOWY</w:t>
      </w:r>
    </w:p>
    <w:p w14:paraId="17675BD2" w14:textId="79765563" w:rsidR="00CF6F1A" w:rsidRPr="00E5322B" w:rsidRDefault="00CF6F1A" w:rsidP="00C37682">
      <w:pPr>
        <w:numPr>
          <w:ilvl w:val="0"/>
          <w:numId w:val="25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realizację przedmiotu umowy, określonego w § 1 </w:t>
      </w:r>
      <w:r w:rsidR="00C63366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trony ustalają cenę, zgodnie z ofertą Wykonawcy, w wysokości netto …………………………….................... zł (słownie zł: …........................................./100), plus …..% podatku VAT, tj.................................... zł (słownie zł: …....................................................................../100), co łącznie stanowi kwotę brutto …......................... zł (słownie zł: ......................................................................./100).</w:t>
      </w:r>
    </w:p>
    <w:p w14:paraId="4AEF573B" w14:textId="164F7814" w:rsidR="00414810" w:rsidRPr="00E5322B" w:rsidRDefault="00414810" w:rsidP="00C37682">
      <w:pPr>
        <w:numPr>
          <w:ilvl w:val="0"/>
          <w:numId w:val="25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Rozliczenie za wykonaną część przedmiotu umowy nastąpi na podstawie cen zawartych w ofercie Wykonawcy. </w:t>
      </w:r>
    </w:p>
    <w:p w14:paraId="78BD76FA" w14:textId="185D360D" w:rsidR="00CF6F1A" w:rsidRPr="00E5322B" w:rsidRDefault="00CF6F1A" w:rsidP="00C37682">
      <w:pPr>
        <w:numPr>
          <w:ilvl w:val="0"/>
          <w:numId w:val="25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umowy objęty jest właściwą stawką podatku od towarów i usług (VAT) w wysokości procentowej obowiązującej w dniu zawarcia umowy.</w:t>
      </w:r>
    </w:p>
    <w:p w14:paraId="5B0B7AC2" w14:textId="6C6DF5C2" w:rsidR="00F11D15" w:rsidRPr="00E5322B" w:rsidRDefault="00F11D15" w:rsidP="00C37682">
      <w:pPr>
        <w:numPr>
          <w:ilvl w:val="0"/>
          <w:numId w:val="25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 określone w ust. 1</w:t>
      </w:r>
      <w:r w:rsidR="00062B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niniejszego paragrafu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obejmuje wszelkie zobowiązania Zamawiającego w</w:t>
      </w:r>
      <w:r w:rsidR="00062B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stosunku do Wykonawcy i zawiera wszystkie koszty bezpośrednie i pośrednie związane z prawidłową realizacją przedmiotu umowy.</w:t>
      </w:r>
      <w:r w:rsidR="00062B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2715864" w14:textId="5C2E00A2" w:rsidR="00F11D15" w:rsidRPr="00E5322B" w:rsidRDefault="00F11D15" w:rsidP="00C37682">
      <w:pPr>
        <w:numPr>
          <w:ilvl w:val="0"/>
          <w:numId w:val="25"/>
        </w:numPr>
        <w:autoSpaceDE w:val="0"/>
        <w:autoSpaceDN w:val="0"/>
        <w:spacing w:after="0" w:line="276" w:lineRule="auto"/>
        <w:ind w:left="360"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prace lub czynności nieopisane w </w:t>
      </w:r>
      <w:r w:rsidR="00CF6F1A" w:rsidRPr="00062B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zaproszeniu do złożenia oferty</w:t>
      </w:r>
      <w:r w:rsidRPr="00062B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niniejszej umowie, a niezbędne dla właściwego i kompletnego wykonania przedmiotu umowy traktowane są jako oczywiste i zostały uwzględnione w cenie ofertowej.</w:t>
      </w:r>
    </w:p>
    <w:p w14:paraId="111BB888" w14:textId="283A7B4B" w:rsidR="00CF6F1A" w:rsidRPr="00E5322B" w:rsidRDefault="00CF6F1A" w:rsidP="008C0BDC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§ </w:t>
      </w:r>
      <w:r w:rsidR="00C6436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8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WARUNKI PŁATNOŚCI</w:t>
      </w:r>
    </w:p>
    <w:p w14:paraId="3158CE18" w14:textId="2ADCA5D9" w:rsidR="00CF6F1A" w:rsidRPr="00E5322B" w:rsidRDefault="00F11D15" w:rsidP="00C37682">
      <w:pPr>
        <w:numPr>
          <w:ilvl w:val="0"/>
          <w:numId w:val="7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zapłata wynagrodzenia nastąpi na podstawie 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częściowych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 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wystawianych przez Wykonawcę</w:t>
      </w:r>
      <w:r w:rsidR="006262A1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Zamawiającego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dokonaniu odbioru </w:t>
      </w:r>
      <w:r w:rsidR="00480B40"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części przedmiotu umowy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, potwierdzon</w:t>
      </w:r>
      <w:r w:rsidR="00644CA4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protokołem odbioru podpisanym przez Strony</w:t>
      </w:r>
      <w:r w:rsidR="006262A1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B375C15" w14:textId="46B04204" w:rsidR="006262A1" w:rsidRPr="00E5322B" w:rsidRDefault="006262A1" w:rsidP="00C37682">
      <w:pPr>
        <w:numPr>
          <w:ilvl w:val="0"/>
          <w:numId w:val="7"/>
        </w:numPr>
        <w:tabs>
          <w:tab w:val="clear" w:pos="397"/>
          <w:tab w:val="num" w:pos="360"/>
          <w:tab w:val="left" w:pos="3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zapłaty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Wykonawcy za wykonaną i odebraną część przedmiotu umowy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przelewem 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konto Wykonawcy wskazane na fakturze VAT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30 dni od daty 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jej otrzymania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759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6BC9B" w14:textId="282AA115" w:rsidR="0028759B" w:rsidRPr="0028759B" w:rsidRDefault="0028759B" w:rsidP="00C3768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złożenie faktury VAT w formie: </w:t>
      </w:r>
    </w:p>
    <w:p w14:paraId="5F5E88C2" w14:textId="77777777" w:rsidR="0028759B" w:rsidRPr="0028759B" w:rsidRDefault="0028759B" w:rsidP="00C3768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875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papierowej (oryginału); </w:t>
      </w:r>
    </w:p>
    <w:p w14:paraId="48B15D75" w14:textId="77777777" w:rsidR="0028759B" w:rsidRPr="0028759B" w:rsidRDefault="0028759B" w:rsidP="00C3768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875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publiczno-prywatnym z dnia 9 listopada 2018 r. </w:t>
      </w:r>
    </w:p>
    <w:p w14:paraId="575B2952" w14:textId="1C3AD3DF" w:rsidR="0028759B" w:rsidRPr="0028759B" w:rsidRDefault="0028759B" w:rsidP="00C3768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875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PDF na wskazany przez Zamawiającego adres e-mail poczty elektronicznej: </w:t>
      </w:r>
      <w:hyperlink r:id="rId8" w:history="1">
        <w:r w:rsidR="00062BF6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 w:color="000000"/>
            <w:lang w:eastAsia="pl-PL"/>
          </w:rPr>
          <w:t>……………………………..</w:t>
        </w:r>
      </w:hyperlink>
      <w:r w:rsidRPr="002875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. </w:t>
      </w:r>
    </w:p>
    <w:p w14:paraId="55D46639" w14:textId="3719EBCA" w:rsidR="006262A1" w:rsidRPr="00E5322B" w:rsidRDefault="006262A1" w:rsidP="00C37682">
      <w:pPr>
        <w:numPr>
          <w:ilvl w:val="0"/>
          <w:numId w:val="7"/>
        </w:numPr>
        <w:tabs>
          <w:tab w:val="clear" w:pos="397"/>
          <w:tab w:val="num" w:pos="360"/>
          <w:tab w:val="left" w:pos="3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wystawiona przez Wykonawcę musi zawierać nr umowy. Jeżeli jest to technicznie możliwe faktura powinna zostać oznaczona ciągiem znaków przekazanych Wykonawcy przez Zamawiającego, informujący</w:t>
      </w:r>
      <w:r w:rsidR="00642FB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fakcie współfinansowania przedmiotu zamówienia ze środków Unii Europejskiej. </w:t>
      </w:r>
    </w:p>
    <w:p w14:paraId="6C3B91BE" w14:textId="49507892" w:rsidR="006262A1" w:rsidRPr="00E5322B" w:rsidRDefault="006262A1" w:rsidP="00C37682">
      <w:pPr>
        <w:numPr>
          <w:ilvl w:val="0"/>
          <w:numId w:val="7"/>
        </w:numPr>
        <w:tabs>
          <w:tab w:val="clear" w:pos="397"/>
          <w:tab w:val="num" w:pos="360"/>
          <w:tab w:val="left" w:pos="3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uważany będzie dzień obciążenia rachunku Zamawiającego.</w:t>
      </w:r>
      <w:r w:rsidR="00517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48BA82" w14:textId="469420DB" w:rsidR="00F11D15" w:rsidRPr="00E5322B" w:rsidRDefault="006262A1" w:rsidP="00C37682">
      <w:pPr>
        <w:numPr>
          <w:ilvl w:val="0"/>
          <w:numId w:val="7"/>
        </w:numPr>
        <w:tabs>
          <w:tab w:val="clear" w:pos="397"/>
          <w:tab w:val="num" w:pos="360"/>
          <w:tab w:val="left" w:pos="390"/>
        </w:tabs>
        <w:suppressAutoHyphens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uprzedniej zgody Zamawiającego przenieść na osobę trzecią praw ani wierzytelności wynikających z niniejszej umowy, a także przyjmować poręczeń podmiotów trzecich za dług Zamawiającego ani dokonywać jakiejkolwiek innej czynności prawnej skutkującej zmianą wierzyciela Zamawiającego, pod rygorem nieważności czynności prawnej. Strony wspólnie i w porozumieniu ustalają, że dyspozycja dokonania płatności na rachunek bankowy, którego posiadaczem jest podmiot inny niż Wykonawca jest zmianą wierzyciela w rozumieniu niniejszej umowy. </w:t>
      </w:r>
    </w:p>
    <w:p w14:paraId="30280BD2" w14:textId="221F7187" w:rsidR="00F11D15" w:rsidRPr="00E5322B" w:rsidRDefault="00CF6F1A" w:rsidP="008C0BDC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§ </w:t>
      </w:r>
      <w:r w:rsidR="00C6436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9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F11D1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GWARANCJA ORAZ RĘKOJMIA</w:t>
      </w:r>
    </w:p>
    <w:p w14:paraId="2E61B71F" w14:textId="77777777" w:rsidR="0051716A" w:rsidRDefault="00F11D15" w:rsidP="00C37682">
      <w:pPr>
        <w:numPr>
          <w:ilvl w:val="0"/>
          <w:numId w:val="19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gwarancji na: </w:t>
      </w:r>
    </w:p>
    <w:p w14:paraId="1EB264CC" w14:textId="21BB34F0" w:rsidR="0051716A" w:rsidRPr="00047E45" w:rsidRDefault="00047E45" w:rsidP="00047E45">
      <w:pPr>
        <w:numPr>
          <w:ilvl w:val="0"/>
          <w:numId w:val="38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>ablic</w:t>
      </w:r>
      <w:r w:rsidR="00CF6F1A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6" w:name="_Hlk96769993"/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dnia </w:t>
      </w:r>
      <w:r w:rsidR="00CF6F1A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bookmarkEnd w:id="6"/>
      <w:r w:rsidR="00CF6F1A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5 lat </w:t>
      </w:r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</w:t>
      </w:r>
    </w:p>
    <w:p w14:paraId="1F5AD988" w14:textId="332AB906" w:rsidR="00F11D15" w:rsidRPr="00047E45" w:rsidRDefault="00047E45" w:rsidP="00047E45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ollup </w:t>
      </w:r>
      <w:r w:rsidR="0051716A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dnia ………………... </w:t>
      </w:r>
      <w:r w:rsidR="00F11D15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>– 3 lata</w:t>
      </w:r>
      <w:r w:rsidR="008C0BDC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F6F1A" w:rsidRPr="00047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B57E755" w14:textId="08CFA57A" w:rsidR="00F11D15" w:rsidRPr="00E5322B" w:rsidRDefault="00F11D15" w:rsidP="00C37682">
      <w:pPr>
        <w:numPr>
          <w:ilvl w:val="0"/>
          <w:numId w:val="19"/>
        </w:numPr>
        <w:tabs>
          <w:tab w:val="num" w:pos="1287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wady fizyczne i prawne ujawnione w przedmiocie umowy, stwierdzone w toku czynności odbioru i powstałe w okresie gwarancyjnym, oraz ponosi z tego tytułu wszelkie zobowiązania.</w:t>
      </w:r>
      <w:r w:rsid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52992B" w14:textId="210C0154" w:rsidR="00F11D15" w:rsidRPr="00E5322B" w:rsidRDefault="00F11D15" w:rsidP="00C37682">
      <w:pPr>
        <w:numPr>
          <w:ilvl w:val="0"/>
          <w:numId w:val="19"/>
        </w:numPr>
        <w:tabs>
          <w:tab w:val="num" w:pos="1287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gwarancji i rękojmi za wady są równe. Zamawiający może wykonać uprawnienia z tytułu gwarancji niezależnie od uprawnień wynikających z rękojmi.</w:t>
      </w:r>
      <w:r w:rsid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CAF909" w14:textId="649BBC58" w:rsidR="00F11D15" w:rsidRPr="00E5322B" w:rsidRDefault="00F11D15" w:rsidP="00C37682">
      <w:pPr>
        <w:numPr>
          <w:ilvl w:val="0"/>
          <w:numId w:val="19"/>
        </w:numPr>
        <w:tabs>
          <w:tab w:val="num" w:pos="1287"/>
        </w:tabs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przy wystąpieniu wad w okresie gwarancji i rękojmi:</w:t>
      </w:r>
      <w:r w:rsid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C0B632" w14:textId="77777777" w:rsidR="00F11D15" w:rsidRPr="00E5322B" w:rsidRDefault="00F11D15" w:rsidP="00C37682">
      <w:pPr>
        <w:numPr>
          <w:ilvl w:val="0"/>
          <w:numId w:val="20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O wykryciu wady Zamawiający zawiadomi Wykonawcę niezwłocznie w formie pisemnej lub e-mailem na adres: …...........................</w:t>
      </w:r>
    </w:p>
    <w:p w14:paraId="2E1A7388" w14:textId="77777777" w:rsidR="00F11D15" w:rsidRPr="00E5322B" w:rsidRDefault="00F11D15" w:rsidP="00C37682">
      <w:pPr>
        <w:numPr>
          <w:ilvl w:val="0"/>
          <w:numId w:val="20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przystąpić do usunięcia wady w ciągu 24 godzin od otrzymania zgłoszenia od Zamawiającego o wykryciu wady.</w:t>
      </w:r>
    </w:p>
    <w:p w14:paraId="47CEFA4D" w14:textId="399AF80E" w:rsidR="00F11D15" w:rsidRPr="00E5322B" w:rsidRDefault="00F11D15" w:rsidP="00C37682">
      <w:pPr>
        <w:numPr>
          <w:ilvl w:val="0"/>
          <w:numId w:val="20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Istnienie wad powinno być stwierdzone protokolarnie przy udziale Zamawiającego i Wykonawcy. Jeżeli Wykonawca w terminie określonym w pkt 2) </w:t>
      </w:r>
      <w:r w:rsid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ustępu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przystąpi do spisania protokołu wspólnie z Zamawiającym – wiążący dla Stron jest protokół sporządzony przez Zamawiającego.</w:t>
      </w:r>
    </w:p>
    <w:p w14:paraId="6A654A44" w14:textId="0C7F5F15" w:rsidR="00F11D15" w:rsidRPr="00E5322B" w:rsidRDefault="00F11D15" w:rsidP="00C37682">
      <w:pPr>
        <w:numPr>
          <w:ilvl w:val="0"/>
          <w:numId w:val="20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usunięcia wad Strony wspólnie określą w protokole, o którym mowa w pkt 3)</w:t>
      </w:r>
      <w:r w:rsidR="00B85058" w:rsidRP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ustępu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Usunięcie wad przez Wykonawcę zostanie potwierdzone protokolarnie przez Zamawiającego i Wykonawcę. </w:t>
      </w:r>
    </w:p>
    <w:p w14:paraId="4ADEFAEE" w14:textId="219360E6" w:rsidR="00F11D15" w:rsidRPr="00E5322B" w:rsidRDefault="00F11D15" w:rsidP="00C37682">
      <w:pPr>
        <w:numPr>
          <w:ilvl w:val="0"/>
          <w:numId w:val="20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Wady nieusunięte w terminie, o którym mowa w pkt 4)</w:t>
      </w:r>
      <w:r w:rsidR="00B85058" w:rsidRP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ustępu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Wykonawca nie usunie pomimo pisemnego wezwania Zamawiającego w terminie w nim wyznaczonym, mogą być zlecone przez Zamawiającego do usunięcia innym osobom na koszt i niebezpieczeństwo Wykonawcy (zastępcze wykonanie). </w:t>
      </w:r>
    </w:p>
    <w:p w14:paraId="674D4956" w14:textId="74C7EC8C" w:rsidR="00F11D15" w:rsidRPr="00E5322B" w:rsidRDefault="00F11D15" w:rsidP="00C37682">
      <w:pPr>
        <w:numPr>
          <w:ilvl w:val="0"/>
          <w:numId w:val="20"/>
        </w:numPr>
        <w:autoSpaceDE w:val="0"/>
        <w:autoSpaceDN w:val="0"/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zastępczego wykonania rozliczenie z Wykonawcą kosztów z tego tytułu nastąpi na podstawie prawidłowo wystawionej noty obciążeniowej Zamawiającego, którą Wykonawca będzie zobowiązany zapłacić w terminie 30 dni od daty jej doręczenia.</w:t>
      </w:r>
      <w:r w:rsidR="00B8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035005" w14:textId="38314AD5" w:rsidR="00F11D15" w:rsidRPr="00E5322B" w:rsidRDefault="00CF6F1A" w:rsidP="009A4058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§ </w:t>
      </w:r>
      <w:r w:rsidR="00C6436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10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="00F11D15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ODPOWIEDZIALNOŚĆ ZA NIEWYKONANIE LUB NIENALEŻYTE WYKONANIE  UMOWY</w:t>
      </w:r>
    </w:p>
    <w:p w14:paraId="4900E006" w14:textId="6560ED6C" w:rsidR="00F11D15" w:rsidRPr="00E5322B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wykonuje przedmiot umowy w sposób wadliwy albo sprzeczny z niniejszą umową, w tym z naruszeniem terminów z niej wynikających, Zamawiający może wezwać go do zmiany sposobu wykonania i wyznaczyć mu w tym celu odpowiedni termin. Po bezskutecznym upływie wyznaczonego terminu Zamawiający może od umowy odstąpić albo powierzyć poprawienie lub dalsze wykonanie przedmiotu umowy innej osobie na koszt i niebezpieczeństwo Wykonawcy (zastępcze wykonanie).</w:t>
      </w:r>
      <w:r w:rsidR="00E6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9F33BA" w14:textId="4E6C15B3" w:rsidR="00F11D15" w:rsidRPr="002439A4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przez Zamawiającego powinno nastąpić w </w:t>
      </w:r>
      <w:r w:rsidRP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14 dni od daty bezskutecznego upływu terminu, o którym mowa w ust. 1</w:t>
      </w:r>
      <w:r w:rsid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</w:t>
      </w:r>
      <w:r w:rsidRP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formie pisemnej i powinno zawierać uzasadnienie. </w:t>
      </w:r>
    </w:p>
    <w:p w14:paraId="13902F7B" w14:textId="5281231F" w:rsidR="00F11D15" w:rsidRPr="002439A4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zgodnie oświadczają, że odstąpienie od umowy nie wywołuje skutków, o których mowa w art. 395 § 2 zd.1 kodeksu cywilnego.</w:t>
      </w:r>
      <w:r w:rsidR="00E6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7A2B0C" w14:textId="64FF787A" w:rsidR="00F11D15" w:rsidRPr="00E5322B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o której mowa w ust. 1 </w:t>
      </w:r>
      <w:r w:rsidR="00E6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paragrafu </w:t>
      </w:r>
      <w:r w:rsidRP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 Wykonawcą kosztów zastępczego wykonania nastąpi na podstawie noty obciążającej Zamawiającego, którą Wykonawca będzie zobowiązany zapłacić w terminie 30 dni od daty jej wystawienia.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przysługuje prawo potrącenia należności wynikającej z w/w noty z wynagrodzenia Wykonawcy, o którym mowa w § </w:t>
      </w:r>
      <w:r w:rsidR="00C6436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24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D22906" w14:textId="37BDD8E1" w:rsidR="00F11D15" w:rsidRPr="00E5322B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albo zastępczego wykonania Wykonawca zobowiązany jest w terminie wyznaczonym przez Zamawiającego do:</w:t>
      </w:r>
      <w:r w:rsidR="00E6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7CB7D4" w14:textId="23B1195C" w:rsidR="00F11D15" w:rsidRPr="00E5322B" w:rsidRDefault="00E67E4F" w:rsidP="00C37682">
      <w:pPr>
        <w:numPr>
          <w:ilvl w:val="0"/>
          <w:numId w:val="9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porządzenia inwentaryzacji wykonanych usług przy udziale Zamawiającego;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A5022D" w14:textId="31625058" w:rsidR="00F11D15" w:rsidRPr="00E5322B" w:rsidRDefault="00E67E4F" w:rsidP="00C37682">
      <w:pPr>
        <w:numPr>
          <w:ilvl w:val="0"/>
          <w:numId w:val="9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11D15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protokolarnie Zamawiającemu zinwentaryzowanych prac.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516118" w14:textId="7C5F1DC7" w:rsidR="00F11D15" w:rsidRPr="00E5322B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przez Wykonawcę obowiązków, o których mowa w ust. 5 </w:t>
      </w:r>
      <w:r w:rsidR="009A405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paragrafu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wyznaczonym przez Zamawiającego terminie – Zamawiający upoważniony jest do wykonania tych czynności na koszt Wykonawcy.</w:t>
      </w:r>
    </w:p>
    <w:p w14:paraId="2006D360" w14:textId="620FD48F" w:rsidR="00F11D15" w:rsidRPr="00E5322B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rozliczenia prac, które zostały należycie wykonane i odebrane przez Zamawiającego.</w:t>
      </w:r>
    </w:p>
    <w:p w14:paraId="40E7D4E1" w14:textId="3661BA2B" w:rsidR="00F11D15" w:rsidRPr="00E5322B" w:rsidRDefault="00F11D15" w:rsidP="00C37682">
      <w:pPr>
        <w:numPr>
          <w:ilvl w:val="0"/>
          <w:numId w:val="8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postanowień ust. 1 </w:t>
      </w:r>
      <w:r w:rsidR="005C6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paragrafu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Zamawiającego, czego nie można było przewidzieć w chwili zawarcia umowy. W takiej sytuacji Zamawiający może odstąpić od umowy w terminie 30 dni od powzięcia wiadomości o</w:t>
      </w:r>
      <w:r w:rsidR="00903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powyższych okolicznościach, a Wykonawca może żądać jedynie wynagrodzenia należnego mu z tytułu wykonania części umowy.</w:t>
      </w:r>
    </w:p>
    <w:p w14:paraId="0283FF83" w14:textId="0AD62437" w:rsidR="009A4058" w:rsidRPr="00E5322B" w:rsidRDefault="00F11D15" w:rsidP="009A4058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1</w:t>
      </w:r>
      <w:r w:rsidR="009A4058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="009A4058"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KARY UMOWNE</w:t>
      </w:r>
    </w:p>
    <w:p w14:paraId="7B6A9E06" w14:textId="77777777" w:rsidR="00F11D15" w:rsidRPr="00E5322B" w:rsidRDefault="00F11D15" w:rsidP="00C37682">
      <w:pPr>
        <w:numPr>
          <w:ilvl w:val="0"/>
          <w:numId w:val="10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z przyczyn leżących po stronie Wykonawcy Zamawiający może żądać od Wykonawcy kar umownych w </w:t>
      </w:r>
      <w:r w:rsidRPr="009034D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5 % wynagrodzenia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umownego brutto określonego w § 7 ust. 1 umowy.</w:t>
      </w:r>
    </w:p>
    <w:p w14:paraId="443D450A" w14:textId="33F4DA06" w:rsidR="00F11D15" w:rsidRPr="00E5322B" w:rsidRDefault="00F11D15" w:rsidP="00C3768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9A405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zwłokę w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</w:t>
      </w:r>
      <w:r w:rsidR="009A405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oddani</w:t>
      </w:r>
      <w:r w:rsidR="009A405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poszczególnych </w:t>
      </w:r>
      <w:r w:rsidR="009034D2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przedmiotu umowy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może żądać od Wykonawcy zapłaty kary umownej w wysokości 0,1 %</w:t>
      </w:r>
      <w:r w:rsidRPr="00E532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umownego brutto </w:t>
      </w:r>
      <w:r w:rsidR="0050336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tej </w:t>
      </w:r>
      <w:r w:rsidR="009A405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przedmiotu </w:t>
      </w:r>
      <w:r w:rsidR="0050336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z której wykonaniem Wykonawca pozostaje w zwłoce,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zwłoki.</w:t>
      </w:r>
      <w:r w:rsidR="0050336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8E6A05" w14:textId="46B4EF52" w:rsidR="00F11D15" w:rsidRPr="00E5322B" w:rsidRDefault="00F11D15" w:rsidP="00C3768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odbiorze poszczególnych usług Wykonawca może żądać od Zamawiającego zapłaty kary umownej w wysokości 0,1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wartości wynagrodzenia umownego brutto 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należnej za tą</w:t>
      </w:r>
      <w:r w:rsidR="0050336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503368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umowy, z której odbiorem Zamawiający pozostaje w zwłoce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863667" w14:textId="264DF655" w:rsidR="00F11D15" w:rsidRPr="00E5322B" w:rsidRDefault="00F11D15" w:rsidP="00C37682">
      <w:pPr>
        <w:numPr>
          <w:ilvl w:val="0"/>
          <w:numId w:val="10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 o zapłatę należnych kar umownych nie będą pozbawiać Stron prawa żądania zapłaty odszkodowania uzupełniającego na zasadach ogólnych, jeżeli wysokość szkody przekroczy wysokość zastrzeżonej kary umownej.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E1FF89" w14:textId="17EFD0AE" w:rsidR="00F11D15" w:rsidRPr="00E5322B" w:rsidRDefault="00F11D15" w:rsidP="00C37682">
      <w:pPr>
        <w:numPr>
          <w:ilvl w:val="0"/>
          <w:numId w:val="10"/>
        </w:numPr>
        <w:spacing w:after="0" w:line="276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Naliczone Wykonawcy kary umowne mogą być potrącane z jego wynagrodzenia.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C42560" w14:textId="2814943E" w:rsidR="00E5322B" w:rsidRPr="00E5322B" w:rsidRDefault="00E5322B" w:rsidP="00E5322B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§ 12</w:t>
      </w:r>
      <w:r w:rsidRPr="00E53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ZMIANA UMOWY</w:t>
      </w:r>
    </w:p>
    <w:p w14:paraId="107B81F1" w14:textId="77777777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postanowień niniejszej umowy wymagają dla swej ważności formy pisemnej i są dopuszczalne tylko w przypadkach przewidzianych w niniejszej umowie.</w:t>
      </w:r>
    </w:p>
    <w:p w14:paraId="6D34B37E" w14:textId="77777777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 za zgodą Zamawiającego dopuszczalne są nieistotne zmiany do umowy, w szczególności:</w:t>
      </w:r>
    </w:p>
    <w:p w14:paraId="19D6EAC7" w14:textId="43E293EF" w:rsidR="00E5322B" w:rsidRPr="00E5322B" w:rsidRDefault="00047E45" w:rsidP="00C37682">
      <w:pPr>
        <w:numPr>
          <w:ilvl w:val="1"/>
          <w:numId w:val="13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spełnione łącznie następujące warunki:</w:t>
      </w:r>
    </w:p>
    <w:p w14:paraId="64F98D76" w14:textId="2580321B" w:rsidR="00E5322B" w:rsidRPr="00E5322B" w:rsidRDefault="00047E45" w:rsidP="00C37682">
      <w:pPr>
        <w:numPr>
          <w:ilvl w:val="2"/>
          <w:numId w:val="14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onieczność zmiany umowy spowodowana jest okolicznościami, których Zamawiający, działając z należytą starannością, nie mógł przewidzieć,</w:t>
      </w:r>
    </w:p>
    <w:p w14:paraId="54B4D869" w14:textId="513805C5" w:rsidR="00E5322B" w:rsidRPr="00E5322B" w:rsidRDefault="00047E45" w:rsidP="00C37682">
      <w:pPr>
        <w:numPr>
          <w:ilvl w:val="2"/>
          <w:numId w:val="14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zmiany nie przekracza 50 % wartości zamówienia określonej pierwotnie w umowie;</w:t>
      </w:r>
    </w:p>
    <w:p w14:paraId="38DF073E" w14:textId="77777777" w:rsidR="00E5322B" w:rsidRPr="00E5322B" w:rsidRDefault="00E5322B" w:rsidP="00C37682">
      <w:pPr>
        <w:numPr>
          <w:ilvl w:val="1"/>
          <w:numId w:val="13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któremu Zamawiający udzielił zamówienia, ma zastąpić nowy Wykonawca:</w:t>
      </w:r>
    </w:p>
    <w:p w14:paraId="5F2599DB" w14:textId="03F262CD" w:rsidR="00E5322B" w:rsidRPr="00E5322B" w:rsidRDefault="00047E45" w:rsidP="00C37682">
      <w:pPr>
        <w:numPr>
          <w:ilvl w:val="2"/>
          <w:numId w:val="15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408C5993" w14:textId="12E44B16" w:rsidR="00E5322B" w:rsidRPr="00E5322B" w:rsidRDefault="00047E45" w:rsidP="00C37682">
      <w:pPr>
        <w:numPr>
          <w:ilvl w:val="2"/>
          <w:numId w:val="15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przejęcia przez Zamawiającego zobowiązań Wykonawcy względem jego podwykonawców;</w:t>
      </w:r>
    </w:p>
    <w:p w14:paraId="63552F45" w14:textId="4E547B13" w:rsidR="00E5322B" w:rsidRPr="00E5322B" w:rsidRDefault="00047E45" w:rsidP="00C37682">
      <w:pPr>
        <w:numPr>
          <w:ilvl w:val="1"/>
          <w:numId w:val="13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miany, niezależnie od ich wartości, nie są istotne w rozumieniu ust.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036639" w14:textId="6949DDBC" w:rsidR="00E5322B" w:rsidRPr="00E5322B" w:rsidRDefault="00047E45" w:rsidP="00C37682">
      <w:pPr>
        <w:numPr>
          <w:ilvl w:val="1"/>
          <w:numId w:val="13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ączna wartość zmian jest mniejsza od 15 % wartości zamówienia określonej pierwotnie w umowie.</w:t>
      </w:r>
    </w:p>
    <w:p w14:paraId="5B7571B8" w14:textId="77777777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istotnych postanowień zawartej umowy są dopuszczalne jedynie w sytuacjach:</w:t>
      </w:r>
    </w:p>
    <w:p w14:paraId="439897F4" w14:textId="2A23B3ED" w:rsidR="00E5322B" w:rsidRPr="00E5322B" w:rsidRDefault="00047E45" w:rsidP="00C37682">
      <w:pPr>
        <w:numPr>
          <w:ilvl w:val="1"/>
          <w:numId w:val="16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zaszły okoliczności, których nie można było przewidzieć w chwili zawarcia umowy, </w:t>
      </w:r>
    </w:p>
    <w:p w14:paraId="500A4BFF" w14:textId="1E2B4442" w:rsidR="00E5322B" w:rsidRPr="00E5322B" w:rsidRDefault="00047E45" w:rsidP="00C37682">
      <w:pPr>
        <w:numPr>
          <w:ilvl w:val="1"/>
          <w:numId w:val="16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 umowy lub w przypadku działania siły wyższej, powodującej konieczność wprowadzenia zmian do umowy; przez działanie siły wyższej należy rozumieć zdarzenie bądź połączenie zdarzeń obiektywnie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tron umowy, które zasadniczo i istotnie utrudniają wykonywanie części lub całości zobowiązań wynikających z umowy, których strony umowy nie mogły przewidzieć i którym nie mogły zapobiec ani ich przezwyciężyć i im przeciwdziałać poprzez działanie z należytą starannością ogólnie przewidzianą dla cywilnoprawnych stosunków zobowiązaniowych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612661B" w14:textId="0CF29286" w:rsidR="00E5322B" w:rsidRPr="00E5322B" w:rsidRDefault="00047E45" w:rsidP="00C37682">
      <w:pPr>
        <w:numPr>
          <w:ilvl w:val="1"/>
          <w:numId w:val="16"/>
        </w:numPr>
        <w:spacing w:after="0" w:line="276" w:lineRule="auto"/>
        <w:ind w:left="79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sytuacjach przewidzianych w umowie - a wprowadzone istotne zmiany spełniają poniższe warunki:</w:t>
      </w:r>
    </w:p>
    <w:p w14:paraId="7AE3E5EF" w14:textId="77777777" w:rsidR="00E5322B" w:rsidRPr="00E5322B" w:rsidRDefault="00E5322B" w:rsidP="00C37682">
      <w:pPr>
        <w:numPr>
          <w:ilvl w:val="2"/>
          <w:numId w:val="17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zmieniają ogólnego charakteru umowy w sprawie zamówienia w stosunku do charakteru pierwotnie zawartej umowy,</w:t>
      </w:r>
    </w:p>
    <w:p w14:paraId="13F8F0A5" w14:textId="77777777" w:rsidR="00E5322B" w:rsidRPr="00E5322B" w:rsidRDefault="00E5322B" w:rsidP="00C37682">
      <w:pPr>
        <w:numPr>
          <w:ilvl w:val="2"/>
          <w:numId w:val="17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 wzrost ceny nie jest wyższy niż 50% wartości pierwotnej umowy w sprawie zamówienia, a w przypadku wprowadzania kilku kolejnych zmian umowy ograniczenie to ma zastosowanie do wartości każdej z nich,</w:t>
      </w:r>
    </w:p>
    <w:p w14:paraId="5034B64B" w14:textId="77777777" w:rsidR="00E5322B" w:rsidRPr="00E5322B" w:rsidRDefault="00E5322B" w:rsidP="00C37682">
      <w:pPr>
        <w:numPr>
          <w:ilvl w:val="2"/>
          <w:numId w:val="17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nie wprowadza warunków, które, gdyby były częścią pierwotnego postępowania o udzielenie zamówienia, umożliwiłyby przyjęcie oferty innej niż pierwotnie przyjęta, albo zainteresowałyby dodatkowych uczestników postępowania o udzielenie zamówienia,</w:t>
      </w:r>
    </w:p>
    <w:p w14:paraId="1142389C" w14:textId="77777777" w:rsidR="00E5322B" w:rsidRPr="00E5322B" w:rsidRDefault="00E5322B" w:rsidP="00C37682">
      <w:pPr>
        <w:numPr>
          <w:ilvl w:val="2"/>
          <w:numId w:val="17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zmieniają równowagi ekonomicznej umowy w sprawie zamówienia na korzyść wykonawcy w sposób nieprzewidziany w pierwotnej umowie, </w:t>
      </w:r>
    </w:p>
    <w:p w14:paraId="34827896" w14:textId="77777777" w:rsidR="00E5322B" w:rsidRPr="00E5322B" w:rsidRDefault="00E5322B" w:rsidP="00C37682">
      <w:pPr>
        <w:numPr>
          <w:ilvl w:val="2"/>
          <w:numId w:val="17"/>
        </w:numPr>
        <w:spacing w:after="0" w:line="276" w:lineRule="auto"/>
        <w:ind w:left="119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nie rozszerzają znacznie zakresu umowy w sprawie zamówienia.</w:t>
      </w:r>
    </w:p>
    <w:p w14:paraId="1E7A87F1" w14:textId="0EF0C797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występująca o zmianę postanowień zawartej umowy zobowiązana jest do udokumentowania zaistnienia powyższych okoliczności. </w:t>
      </w:r>
    </w:p>
    <w:p w14:paraId="5DBDDBBA" w14:textId="77777777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uzupełnienia i zmiany w treści niniejszej umowy wymagają zachowania formy obustronnie podpisanego aneksu do umowy, pod rygorem nieważności. </w:t>
      </w:r>
    </w:p>
    <w:p w14:paraId="57A361BC" w14:textId="77777777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dopuszczają możliwość (i) zmian redakcyjnych umowy (ii) zmian przedstawicieli Stron oraz (iii) zmian danych Stron ujawnionych w rejestrach publicznych, nie stanowiących zmiany. </w:t>
      </w:r>
    </w:p>
    <w:p w14:paraId="2170AC70" w14:textId="1992F63D" w:rsidR="00E5322B" w:rsidRPr="00E5322B" w:rsidRDefault="00E5322B" w:rsidP="00C37682">
      <w:pPr>
        <w:numPr>
          <w:ilvl w:val="0"/>
          <w:numId w:val="12"/>
        </w:numPr>
        <w:autoSpaceDE w:val="0"/>
        <w:autoSpaceDN w:val="0"/>
        <w:spacing w:after="0" w:line="276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postanowień niniejszego paragrafu, mając na uwadze fakt, że trwająca obecnie na świecie pandemia choroby COVID-19 jest przypadkiem siły wyższej, a zarazem Strony nie są w stanie przewidzieć dalszego rozwoju COVID-19 i jego wpływu na realizację umowy, niniejsze regulacje należy stosować z uwzględnieniem powszechnie obowiązujących przepisów związanych z zapobieganiem, przeciwdziałaniem i zwalczaniem COVID-19, innych chorób zakaźnych oraz wywołanych nimi sytuacji kryzysowych. </w:t>
      </w:r>
    </w:p>
    <w:p w14:paraId="6714F6BF" w14:textId="5BC95CC9" w:rsidR="00F11D15" w:rsidRPr="00E5322B" w:rsidRDefault="00F11D15" w:rsidP="0005717A">
      <w:pPr>
        <w:keepNext/>
        <w:suppressAutoHyphen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0571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5322B" w:rsidRPr="00E53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PERSONEL </w:t>
      </w:r>
    </w:p>
    <w:p w14:paraId="2A4ADE45" w14:textId="7CE6636D" w:rsidR="00F11D15" w:rsidRPr="00E5322B" w:rsidRDefault="00F11D15" w:rsidP="00C3768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ustanawia odpowiedzialnego za prace będące przedmiotem umowy:</w:t>
      </w:r>
      <w:r w:rsidR="00047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</w:p>
    <w:p w14:paraId="153DD197" w14:textId="77777777" w:rsidR="00F11D15" w:rsidRPr="00E5322B" w:rsidRDefault="00F11D15" w:rsidP="00E5322B">
      <w:pPr>
        <w:spacing w:after="0" w:line="276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tel. Służbowy:………………………………………………………………………………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e-mail: ………………………………………………………………………………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który jest upoważniony do zarządzania i nadzorowania wykonania umowy, do odbioru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wchodzących w skład umowy oraz do bezpośrednich kontaktów roboczych z Zamawiającym.</w:t>
      </w:r>
    </w:p>
    <w:p w14:paraId="7F9E3D22" w14:textId="77777777" w:rsidR="00F11D15" w:rsidRPr="00E5322B" w:rsidRDefault="00F11D15" w:rsidP="00C3768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ustanawia odpowiedzialnego za nadzór nad wykonaniem prac na podstawie niniejszej umowy: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…………………………………………………………………………..</w:t>
      </w:r>
    </w:p>
    <w:p w14:paraId="749C32CA" w14:textId="5173B92C" w:rsidR="00F11D15" w:rsidRPr="00E5322B" w:rsidRDefault="00F11D15" w:rsidP="008F3272">
      <w:pPr>
        <w:spacing w:after="0" w:line="276" w:lineRule="auto"/>
        <w:ind w:left="397"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tel. Służbowy:…………………………………………………………………………….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…………………………………………………………………………….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który jest upoważniony do </w:t>
      </w:r>
      <w:r w:rsidRPr="00E53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zarządzania i nadzorowania wykonania umowy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odbioru dokumentów wchodzących w skład przedmiotu umowy.</w:t>
      </w:r>
    </w:p>
    <w:p w14:paraId="27CCAC14" w14:textId="061766B0" w:rsidR="00E5322B" w:rsidRPr="00E5322B" w:rsidRDefault="00E5322B" w:rsidP="00C3768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</w:t>
      </w: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osób, o których mowa w ust. 1</w:t>
      </w:r>
      <w:r w:rsidR="00047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-2</w:t>
      </w: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niniejszego paragrafu, Strony mają obowiązek powiadomić drugą </w:t>
      </w:r>
      <w:r w:rsidR="00047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E53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tronę, a dokonanie zmiany jest skuteczne w stosunku do drugiej Strony z chwilą jej zawiadamia, dopuszcza się formę e-mailową (które nie stanowi zmiany Umowy).</w:t>
      </w:r>
      <w:r w:rsidR="00047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6F97CAF" w14:textId="47530D85" w:rsidR="0005717A" w:rsidRPr="0005717A" w:rsidRDefault="0005717A" w:rsidP="0005717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4</w:t>
      </w:r>
      <w:r w:rsidRPr="00057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Konsorcjum</w:t>
      </w:r>
    </w:p>
    <w:p w14:paraId="3C313478" w14:textId="24097CE5" w:rsidR="0005717A" w:rsidRPr="0005717A" w:rsidRDefault="0005717A" w:rsidP="000571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Postanowienia niniejszego paragrafu znajdują zastosowanie, jeżeli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u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mowa została zawarta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ykonawcami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wspólnie ubiegającymi się o udzielenie niniejszego zamówienia 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(dalej łącznie: „Konsorcjanci”). </w:t>
      </w:r>
    </w:p>
    <w:p w14:paraId="46B6B2D7" w14:textId="77777777" w:rsidR="0005717A" w:rsidRPr="0005717A" w:rsidRDefault="0005717A" w:rsidP="000571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lastRenderedPageBreak/>
        <w:t>Wszelkie oświadczenia złożone w jakiekolwiek sprawie związanej z umową przez Zamawiającego pełnomocnikowi Konsorcjantów są skuteczne względem Konsorcjantów. Powyższe nie uchybia uprawnieniu Zamawiającego do składania oświadczeń bezpośrednio każdemu z Konsorcjantów. Oświadczenia złożone przez Zamawiającego któremukolwiek z konsorcjantów są skuteczne również względem pozostałych konsorcjantów.</w:t>
      </w:r>
    </w:p>
    <w:p w14:paraId="69F7B460" w14:textId="77777777" w:rsidR="0005717A" w:rsidRPr="0005717A" w:rsidRDefault="0005717A" w:rsidP="000571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Konsorcjanci</w:t>
      </w:r>
      <w:r w:rsidRPr="0005717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w terminie 7 dni od zawarcia Umowy:</w:t>
      </w:r>
    </w:p>
    <w:p w14:paraId="5ECFB1A5" w14:textId="438FA68D" w:rsidR="0005717A" w:rsidRPr="0005717A" w:rsidRDefault="0005717A" w:rsidP="0005717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5"/>
        </w:tabs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5717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powiadomią pisemnie Zamawiającego o wyznaczeniu pełnomocnika do ich reprezentowania przed Zamawiającym we wszelkich sprawach związanych z realizacją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u</w:t>
      </w:r>
      <w:r w:rsidRPr="0005717A">
        <w:rPr>
          <w:rFonts w:ascii="Times New Roman" w:eastAsia="Times New Roman" w:hAnsi="Times New Roman" w:cs="Times New Roman"/>
          <w:sz w:val="24"/>
          <w:szCs w:val="24"/>
          <w:u w:color="000000"/>
        </w:rPr>
        <w:t>mowy;</w:t>
      </w:r>
    </w:p>
    <w:p w14:paraId="60DF00EC" w14:textId="77777777" w:rsidR="0005717A" w:rsidRPr="0005717A" w:rsidRDefault="0005717A" w:rsidP="0005717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5"/>
        </w:tabs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5717A">
        <w:rPr>
          <w:rFonts w:ascii="Times New Roman" w:eastAsia="Times New Roman" w:hAnsi="Times New Roman" w:cs="Times New Roman"/>
          <w:sz w:val="24"/>
          <w:szCs w:val="24"/>
          <w:u w:color="000000"/>
        </w:rPr>
        <w:t>powiadomią pisemnie Zamawiającego, który lub którzy spośród nich będą wystawiać faktury i odbierać zapłatę Wynagrodzenia;</w:t>
      </w:r>
    </w:p>
    <w:p w14:paraId="663352D8" w14:textId="744E8480" w:rsidR="0005717A" w:rsidRPr="0005717A" w:rsidRDefault="0005717A" w:rsidP="000571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5717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do czasu wykonania jednego lub obu w/w. obowiązków Zamawiający może powstrzymać się od wszelkich świadczeń na rzecz Wykonawcy, co nie będzie stanowiło zwłoki ani opóźnienia Zamawiającego. </w:t>
      </w:r>
    </w:p>
    <w:p w14:paraId="59FE2500" w14:textId="6A92B5A0" w:rsidR="0005717A" w:rsidRPr="0005717A" w:rsidRDefault="0005717A" w:rsidP="000571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Zapłata dokonana na rzecz Konsorcjanta, o którym mowa w ust. 3 lit.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niniejszego paragrafu 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zwalnia Zamawiającego z odpowiedzialności w stosunku do wszystkich Konsorcjantów.</w:t>
      </w:r>
    </w:p>
    <w:p w14:paraId="05DE467F" w14:textId="77777777" w:rsidR="0005717A" w:rsidRPr="0005717A" w:rsidRDefault="0005717A" w:rsidP="000571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 okresie realizacji umowy, za zgodą Zamawiającego może nastąpić zmiana Konsorcjantów wystawiających faktury i odbierających wynagrodzenie. Zmiana o której mowa w zdaniu poprzednim nie stanowi zmiany umowy.</w:t>
      </w:r>
    </w:p>
    <w:p w14:paraId="3B433347" w14:textId="27494B25" w:rsidR="0005717A" w:rsidRPr="0005717A" w:rsidRDefault="0005717A" w:rsidP="000571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Niezależnie od powiadomienia, o którym mowa w ust. 3 pkt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niniejszego paragrafu 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Zamawiający może dokonać zapłaty</w:t>
      </w:r>
      <w:r w:rsidRPr="0005717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wynagrodzenia należnego danemu Konsorcjantowi za wykonywane przez niego świadczenia wchodzące w skład Przedmiotu umowy</w:t>
      </w:r>
      <w:r w:rsidRPr="0005717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bezpośrednio temu Konsorcjantowi. </w:t>
      </w:r>
    </w:p>
    <w:p w14:paraId="20370581" w14:textId="59C132F3" w:rsidR="00E5322B" w:rsidRPr="00E5322B" w:rsidRDefault="00E5322B" w:rsidP="00E5322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3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057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E53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ROZSTRZYGANIE SPORÓW</w:t>
      </w:r>
    </w:p>
    <w:p w14:paraId="670124D5" w14:textId="26091CF3" w:rsidR="00E5322B" w:rsidRDefault="00E5322B" w:rsidP="0005717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Strony deklarują, iż w razie powstania jakiegokolwiek sporu wynikającego z interpretacji lub wykonania umowy, podejmą w dobrej wierze rokowania w celu polubownego rozstrzygnięcia sporu. Jeżeli rokowania nie doprowadzą do polubownego rozwiązania sporu w terminie 30 dni od pisemnego wezwania do wszczęcia rokowań, spór taki Strony poddają rozstrzygnięciu przez sąd właściwy dla siedziby Zamawiającego.</w:t>
      </w:r>
    </w:p>
    <w:p w14:paraId="46A8616E" w14:textId="77777777" w:rsidR="0005717A" w:rsidRPr="00E5322B" w:rsidRDefault="0005717A" w:rsidP="000571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9A0A5" w14:textId="35B49A8B" w:rsidR="00F11D15" w:rsidRPr="00E5322B" w:rsidRDefault="00F11D15" w:rsidP="00E5322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0571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5322B" w:rsidRPr="00E53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POSTANOWIENIA KOŃCOWE </w:t>
      </w:r>
    </w:p>
    <w:p w14:paraId="6B5FAC15" w14:textId="651890F2" w:rsidR="00E5322B" w:rsidRPr="00E5322B" w:rsidRDefault="00E5322B" w:rsidP="00C37682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Za dzień wykonania umowy przez Wykonawcę uważa się dzień odbioru przez Zamawiającego ostatniej części przedmiotu umowy.</w:t>
      </w:r>
    </w:p>
    <w:p w14:paraId="5059A221" w14:textId="77777777" w:rsidR="00E5322B" w:rsidRPr="00E5322B" w:rsidRDefault="00E5322B" w:rsidP="00C37682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Żadna ze Stron nie ma prawa do przekazania praw i obowiązków wynikających z niniejszej umowy bez uprzedniej pisemnej zgody drugiej Strony.</w:t>
      </w:r>
    </w:p>
    <w:p w14:paraId="0E947DD6" w14:textId="616723EA" w:rsidR="00F11D15" w:rsidRPr="00E5322B" w:rsidRDefault="00F11D15" w:rsidP="00C3768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</w:t>
      </w:r>
      <w:r w:rsidR="00E5322B"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inne przepisy prawa odnoszące się do przedmiotu umowy.</w:t>
      </w:r>
    </w:p>
    <w:p w14:paraId="65F63AD4" w14:textId="77777777" w:rsidR="00E5322B" w:rsidRPr="00E5322B" w:rsidRDefault="00E5322B" w:rsidP="00C37682">
      <w:pPr>
        <w:numPr>
          <w:ilvl w:val="0"/>
          <w:numId w:val="18"/>
        </w:numPr>
        <w:tabs>
          <w:tab w:val="clear" w:pos="397"/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Integralną częścią umowy, regulującą zakres obowiązków Wykonawcy są następujące załączniki:</w:t>
      </w:r>
    </w:p>
    <w:p w14:paraId="323BCF20" w14:textId="77777777" w:rsidR="00E5322B" w:rsidRPr="00E5322B" w:rsidRDefault="00E5322B" w:rsidP="00C37682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lastRenderedPageBreak/>
        <w:t xml:space="preserve">Załącznik nr 1 – Formularz oferty, </w:t>
      </w:r>
    </w:p>
    <w:p w14:paraId="19C833A7" w14:textId="49C45170" w:rsidR="00E5322B" w:rsidRPr="00E5322B" w:rsidRDefault="00E5322B" w:rsidP="00C37682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Załącznik nr </w:t>
      </w: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–</w:t>
      </w: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Opis przedmiotu zamówienia,</w:t>
      </w:r>
    </w:p>
    <w:p w14:paraId="307259CC" w14:textId="26D5A937" w:rsidR="00E5322B" w:rsidRPr="00E5322B" w:rsidRDefault="00E5322B" w:rsidP="00C37682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Załącznik nr </w:t>
      </w: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–</w:t>
      </w: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Klauzula informacyjna, </w:t>
      </w:r>
    </w:p>
    <w:p w14:paraId="2DEBAF91" w14:textId="77777777" w:rsidR="00E5322B" w:rsidRPr="00E5322B" w:rsidRDefault="00E5322B" w:rsidP="00C37682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………….., (inne dokumenty złożone w trakcie Postępowania, które mogą zostać włączone do umowy). </w:t>
      </w:r>
    </w:p>
    <w:p w14:paraId="45BB19F4" w14:textId="4ACB20E3" w:rsidR="00E5322B" w:rsidRDefault="00E5322B" w:rsidP="00C37682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sz w:val="24"/>
          <w:szCs w:val="24"/>
          <w:lang w:eastAsia="ar-SA"/>
        </w:rPr>
        <w:t>Niniejsza umowa została sporządzona w dwóch jednobrzmiących egzemplarzach, po jednym dla każdej ze Stron.</w:t>
      </w:r>
    </w:p>
    <w:p w14:paraId="6DB99215" w14:textId="3D4FDC79" w:rsidR="00047E45" w:rsidRDefault="00047E45" w:rsidP="00047E45">
      <w:pPr>
        <w:suppressAutoHyphens/>
        <w:spacing w:after="0" w:line="276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C9DD4F" w14:textId="4A3BE0E3" w:rsidR="00047E45" w:rsidRDefault="00047E45" w:rsidP="00047E45">
      <w:pPr>
        <w:suppressAutoHyphens/>
        <w:spacing w:after="0" w:line="276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2F3F5A" w14:textId="77777777" w:rsidR="00047E45" w:rsidRPr="00E5322B" w:rsidRDefault="00047E45" w:rsidP="00047E45">
      <w:pPr>
        <w:suppressAutoHyphens/>
        <w:spacing w:after="0" w:line="276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68B6C7A" w14:textId="77777777" w:rsidR="00E5322B" w:rsidRPr="00E5322B" w:rsidRDefault="00E5322B" w:rsidP="00E5322B">
      <w:pPr>
        <w:spacing w:before="120" w:after="0" w:line="276" w:lineRule="auto"/>
        <w:ind w:left="332" w:right="6" w:hanging="3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Podpisano i opatrzono pieczęcią</w:t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2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Podpisano i opatrzono pieczęcią</w:t>
      </w:r>
    </w:p>
    <w:p w14:paraId="3DCD67AD" w14:textId="77777777" w:rsidR="00E5322B" w:rsidRPr="00E5322B" w:rsidRDefault="00E5322B" w:rsidP="00E5322B">
      <w:pPr>
        <w:suppressAutoHyphens/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32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WYKONAWCA </w:t>
      </w:r>
      <w:r w:rsidRPr="00E532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E532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E532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E532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E532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14:paraId="0C0F2C25" w14:textId="77777777" w:rsidR="00E5322B" w:rsidRPr="00E5322B" w:rsidRDefault="00E5322B" w:rsidP="00E532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D1D482E" w14:textId="77777777" w:rsidR="00E5322B" w:rsidRPr="00E5322B" w:rsidRDefault="00E5322B" w:rsidP="00E532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766E427" w14:textId="77777777" w:rsidR="00E5322B" w:rsidRPr="00E5322B" w:rsidRDefault="00E5322B" w:rsidP="00E532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E2EAA20" w14:textId="314B8509" w:rsidR="00E5322B" w:rsidRPr="00E5322B" w:rsidRDefault="00E5322B" w:rsidP="00E5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2B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(……………………………………)</w:t>
      </w:r>
      <w:r w:rsidRPr="00E5322B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5322B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5322B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ab/>
        <w:t>(……………………………………)</w:t>
      </w:r>
    </w:p>
    <w:sectPr w:rsidR="00E5322B" w:rsidRPr="00E5322B" w:rsidSect="00530D3E">
      <w:footerReference w:type="default" r:id="rId9"/>
      <w:headerReference w:type="first" r:id="rId10"/>
      <w:pgSz w:w="11906" w:h="16838"/>
      <w:pgMar w:top="1417" w:right="99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B641" w14:textId="77777777" w:rsidR="00DD67B0" w:rsidRDefault="00DD67B0" w:rsidP="00F11D15">
      <w:pPr>
        <w:spacing w:after="0" w:line="240" w:lineRule="auto"/>
      </w:pPr>
      <w:r>
        <w:separator/>
      </w:r>
    </w:p>
  </w:endnote>
  <w:endnote w:type="continuationSeparator" w:id="0">
    <w:p w14:paraId="06C76605" w14:textId="77777777" w:rsidR="00DD67B0" w:rsidRDefault="00DD67B0" w:rsidP="00F1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1910263516"/>
      <w:docPartObj>
        <w:docPartGallery w:val="Page Numbers (Top of Page)"/>
        <w:docPartUnique/>
      </w:docPartObj>
    </w:sdtPr>
    <w:sdtEndPr/>
    <w:sdtContent>
      <w:p w14:paraId="4E0A66C1" w14:textId="48879435" w:rsidR="00F11D15" w:rsidRPr="00F11D15" w:rsidRDefault="00F11D15" w:rsidP="00F11D15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  <w:rPr>
            <w:rFonts w:ascii="Times New Roman" w:hAnsi="Times New Roman" w:cs="Times New Roman"/>
            <w:b/>
            <w:bCs/>
          </w:rPr>
        </w:pP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t xml:space="preserve">Strona </w:t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z </w:t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11</w:t>
        </w:r>
        <w:r w:rsidRPr="00FC666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2C33" w14:textId="77777777" w:rsidR="00DD67B0" w:rsidRDefault="00DD67B0" w:rsidP="00F11D15">
      <w:pPr>
        <w:spacing w:after="0" w:line="240" w:lineRule="auto"/>
      </w:pPr>
      <w:r>
        <w:separator/>
      </w:r>
    </w:p>
  </w:footnote>
  <w:footnote w:type="continuationSeparator" w:id="0">
    <w:p w14:paraId="770F4727" w14:textId="77777777" w:rsidR="00DD67B0" w:rsidRDefault="00DD67B0" w:rsidP="00F1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97B" w14:textId="64E0B62E" w:rsidR="00F11D15" w:rsidRDefault="00F11D15">
    <w:pPr>
      <w:pStyle w:val="Nagwek"/>
    </w:pPr>
    <w:r>
      <w:rPr>
        <w:noProof/>
      </w:rPr>
      <w:drawing>
        <wp:inline distT="0" distB="0" distL="0" distR="0" wp14:anchorId="1BB9FAF9" wp14:editId="619B06C0">
          <wp:extent cx="5760720" cy="730414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singleLevel"/>
    <w:tmpl w:val="F1DC4AEA"/>
    <w:name w:val="WW8Num1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Times New Roman" w:eastAsia="Calibri" w:hAnsi="Times New Roman" w:cs="Times New Roman" w:hint="default"/>
        <w:b w:val="0"/>
      </w:rPr>
    </w:lvl>
  </w:abstractNum>
  <w:abstractNum w:abstractNumId="2" w15:restartNumberingAfterBreak="0">
    <w:nsid w:val="031B5D54"/>
    <w:multiLevelType w:val="hybridMultilevel"/>
    <w:tmpl w:val="4B3CB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40F2B"/>
    <w:multiLevelType w:val="hybridMultilevel"/>
    <w:tmpl w:val="11C65B02"/>
    <w:lvl w:ilvl="0" w:tplc="CCB27DA4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851AD3"/>
    <w:multiLevelType w:val="singleLevel"/>
    <w:tmpl w:val="7C0C3848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</w:abstractNum>
  <w:abstractNum w:abstractNumId="5" w15:restartNumberingAfterBreak="0">
    <w:nsid w:val="0B044747"/>
    <w:multiLevelType w:val="hybridMultilevel"/>
    <w:tmpl w:val="410A8118"/>
    <w:lvl w:ilvl="0" w:tplc="445253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30C5F"/>
    <w:multiLevelType w:val="hybridMultilevel"/>
    <w:tmpl w:val="309E73A0"/>
    <w:lvl w:ilvl="0" w:tplc="79A2D7D2">
      <w:start w:val="1"/>
      <w:numFmt w:val="decimal"/>
      <w:lvlText w:val="%1)"/>
      <w:lvlJc w:val="left"/>
      <w:pPr>
        <w:tabs>
          <w:tab w:val="num" w:pos="1477"/>
        </w:tabs>
        <w:ind w:left="1477" w:hanging="360"/>
      </w:pPr>
    </w:lvl>
    <w:lvl w:ilvl="1" w:tplc="C3401698">
      <w:start w:val="3"/>
      <w:numFmt w:val="decimal"/>
      <w:lvlText w:val="%2."/>
      <w:lvlJc w:val="left"/>
      <w:pPr>
        <w:tabs>
          <w:tab w:val="num" w:pos="1874"/>
        </w:tabs>
        <w:ind w:left="1874" w:hanging="397"/>
      </w:pPr>
      <w:rPr>
        <w:rFonts w:ascii="Arial" w:hAnsi="Aria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13803DF8"/>
    <w:multiLevelType w:val="multilevel"/>
    <w:tmpl w:val="AB8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A269F"/>
    <w:multiLevelType w:val="hybridMultilevel"/>
    <w:tmpl w:val="A356AFD2"/>
    <w:lvl w:ilvl="0" w:tplc="C9FA1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18"/>
        <w:u w:val="none"/>
        <w:effect w:val="none"/>
      </w:rPr>
    </w:lvl>
    <w:lvl w:ilvl="1" w:tplc="98687B46">
      <w:start w:val="1"/>
      <w:numFmt w:val="decimal"/>
      <w:lvlText w:val="%2)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D36E8B"/>
    <w:multiLevelType w:val="hybridMultilevel"/>
    <w:tmpl w:val="43D22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001E1"/>
    <w:multiLevelType w:val="hybridMultilevel"/>
    <w:tmpl w:val="AB069D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80278F"/>
    <w:multiLevelType w:val="hybridMultilevel"/>
    <w:tmpl w:val="A19672E0"/>
    <w:lvl w:ilvl="0" w:tplc="EEFE4304">
      <w:start w:val="1"/>
      <w:numFmt w:val="decimal"/>
      <w:lvlText w:val="%1)"/>
      <w:lvlJc w:val="left"/>
      <w:pPr>
        <w:ind w:left="1603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23" w:hanging="360"/>
      </w:pPr>
    </w:lvl>
    <w:lvl w:ilvl="2" w:tplc="FFFFFFFF" w:tentative="1">
      <w:start w:val="1"/>
      <w:numFmt w:val="lowerRoman"/>
      <w:lvlText w:val="%3."/>
      <w:lvlJc w:val="right"/>
      <w:pPr>
        <w:ind w:left="3043" w:hanging="180"/>
      </w:pPr>
    </w:lvl>
    <w:lvl w:ilvl="3" w:tplc="FFFFFFFF" w:tentative="1">
      <w:start w:val="1"/>
      <w:numFmt w:val="decimal"/>
      <w:lvlText w:val="%4."/>
      <w:lvlJc w:val="left"/>
      <w:pPr>
        <w:ind w:left="3763" w:hanging="360"/>
      </w:pPr>
    </w:lvl>
    <w:lvl w:ilvl="4" w:tplc="FFFFFFFF" w:tentative="1">
      <w:start w:val="1"/>
      <w:numFmt w:val="lowerLetter"/>
      <w:lvlText w:val="%5."/>
      <w:lvlJc w:val="left"/>
      <w:pPr>
        <w:ind w:left="4483" w:hanging="360"/>
      </w:pPr>
    </w:lvl>
    <w:lvl w:ilvl="5" w:tplc="FFFFFFFF" w:tentative="1">
      <w:start w:val="1"/>
      <w:numFmt w:val="lowerRoman"/>
      <w:lvlText w:val="%6."/>
      <w:lvlJc w:val="right"/>
      <w:pPr>
        <w:ind w:left="5203" w:hanging="180"/>
      </w:pPr>
    </w:lvl>
    <w:lvl w:ilvl="6" w:tplc="FFFFFFFF" w:tentative="1">
      <w:start w:val="1"/>
      <w:numFmt w:val="decimal"/>
      <w:lvlText w:val="%7."/>
      <w:lvlJc w:val="left"/>
      <w:pPr>
        <w:ind w:left="5923" w:hanging="360"/>
      </w:pPr>
    </w:lvl>
    <w:lvl w:ilvl="7" w:tplc="FFFFFFFF" w:tentative="1">
      <w:start w:val="1"/>
      <w:numFmt w:val="lowerLetter"/>
      <w:lvlText w:val="%8."/>
      <w:lvlJc w:val="left"/>
      <w:pPr>
        <w:ind w:left="6643" w:hanging="360"/>
      </w:pPr>
    </w:lvl>
    <w:lvl w:ilvl="8" w:tplc="FFFFFFFF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" w15:restartNumberingAfterBreak="0">
    <w:nsid w:val="276B5CB9"/>
    <w:multiLevelType w:val="hybridMultilevel"/>
    <w:tmpl w:val="F7B223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6B6149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4" w15:restartNumberingAfterBreak="0">
    <w:nsid w:val="28340BEC"/>
    <w:multiLevelType w:val="hybridMultilevel"/>
    <w:tmpl w:val="41EA1D5E"/>
    <w:lvl w:ilvl="0" w:tplc="21C8812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C24359"/>
    <w:multiLevelType w:val="hybridMultilevel"/>
    <w:tmpl w:val="C49C3CB0"/>
    <w:lvl w:ilvl="0" w:tplc="6D1C47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615F4"/>
    <w:multiLevelType w:val="hybridMultilevel"/>
    <w:tmpl w:val="AB48899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6B62"/>
    <w:multiLevelType w:val="multilevel"/>
    <w:tmpl w:val="AB8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05705"/>
    <w:multiLevelType w:val="hybridMultilevel"/>
    <w:tmpl w:val="309E73A0"/>
    <w:lvl w:ilvl="0" w:tplc="FFFFFFFF">
      <w:start w:val="1"/>
      <w:numFmt w:val="decimal"/>
      <w:lvlText w:val="%1)"/>
      <w:lvlJc w:val="left"/>
      <w:pPr>
        <w:tabs>
          <w:tab w:val="num" w:pos="1477"/>
        </w:tabs>
        <w:ind w:left="1477" w:hanging="360"/>
      </w:pPr>
    </w:lvl>
    <w:lvl w:ilvl="1" w:tplc="FFFFFFFF">
      <w:start w:val="3"/>
      <w:numFmt w:val="decimal"/>
      <w:lvlText w:val="%2."/>
      <w:lvlJc w:val="left"/>
      <w:pPr>
        <w:tabs>
          <w:tab w:val="num" w:pos="1874"/>
        </w:tabs>
        <w:ind w:left="1874" w:hanging="397"/>
      </w:pPr>
      <w:rPr>
        <w:rFonts w:ascii="Arial" w:hAnsi="Arial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 w15:restartNumberingAfterBreak="0">
    <w:nsid w:val="40B10F1C"/>
    <w:multiLevelType w:val="hybridMultilevel"/>
    <w:tmpl w:val="B4E67B0A"/>
    <w:styleLink w:val="Zaimportowanystyl61"/>
    <w:lvl w:ilvl="0" w:tplc="FB0218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F2E0C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EC15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FE5C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D64F6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04A05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148D6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B83DA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2B390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75328B"/>
    <w:multiLevelType w:val="hybridMultilevel"/>
    <w:tmpl w:val="786E7B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7F0603"/>
    <w:multiLevelType w:val="hybridMultilevel"/>
    <w:tmpl w:val="4B3CB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F7755"/>
    <w:multiLevelType w:val="hybridMultilevel"/>
    <w:tmpl w:val="E066630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821654"/>
    <w:multiLevelType w:val="hybridMultilevel"/>
    <w:tmpl w:val="AE2439C4"/>
    <w:lvl w:ilvl="0" w:tplc="21C88122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57E0BE6"/>
    <w:multiLevelType w:val="multilevel"/>
    <w:tmpl w:val="AB8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02606"/>
    <w:multiLevelType w:val="hybridMultilevel"/>
    <w:tmpl w:val="D2B28B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F3108D"/>
    <w:multiLevelType w:val="multilevel"/>
    <w:tmpl w:val="AB8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B7FCB"/>
    <w:multiLevelType w:val="hybridMultilevel"/>
    <w:tmpl w:val="E0666306"/>
    <w:lvl w:ilvl="0" w:tplc="7C78A1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C263F"/>
    <w:multiLevelType w:val="hybridMultilevel"/>
    <w:tmpl w:val="DFB6D578"/>
    <w:lvl w:ilvl="0" w:tplc="67546B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B6822"/>
    <w:multiLevelType w:val="hybridMultilevel"/>
    <w:tmpl w:val="7946D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94974"/>
    <w:multiLevelType w:val="hybridMultilevel"/>
    <w:tmpl w:val="438254A8"/>
    <w:lvl w:ilvl="0" w:tplc="440AC746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1" w15:restartNumberingAfterBreak="0">
    <w:nsid w:val="6AB16726"/>
    <w:multiLevelType w:val="hybridMultilevel"/>
    <w:tmpl w:val="40020B62"/>
    <w:lvl w:ilvl="0" w:tplc="CCB27DA4">
      <w:start w:val="1"/>
      <w:numFmt w:val="lowerLetter"/>
      <w:lvlText w:val="%1)"/>
      <w:lvlJc w:val="left"/>
      <w:pPr>
        <w:tabs>
          <w:tab w:val="num" w:pos="714"/>
        </w:tabs>
        <w:ind w:left="18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723822F3"/>
    <w:multiLevelType w:val="hybridMultilevel"/>
    <w:tmpl w:val="3210E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1455"/>
    <w:multiLevelType w:val="singleLevel"/>
    <w:tmpl w:val="7C0C3848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</w:abstractNum>
  <w:abstractNum w:abstractNumId="34" w15:restartNumberingAfterBreak="0">
    <w:nsid w:val="731E1AFF"/>
    <w:multiLevelType w:val="hybridMultilevel"/>
    <w:tmpl w:val="309E73A0"/>
    <w:lvl w:ilvl="0" w:tplc="FFFFFFFF">
      <w:start w:val="1"/>
      <w:numFmt w:val="decimal"/>
      <w:lvlText w:val="%1)"/>
      <w:lvlJc w:val="left"/>
      <w:pPr>
        <w:tabs>
          <w:tab w:val="num" w:pos="1477"/>
        </w:tabs>
        <w:ind w:left="1477" w:hanging="360"/>
      </w:pPr>
    </w:lvl>
    <w:lvl w:ilvl="1" w:tplc="FFFFFFFF">
      <w:start w:val="3"/>
      <w:numFmt w:val="decimal"/>
      <w:lvlText w:val="%2."/>
      <w:lvlJc w:val="left"/>
      <w:pPr>
        <w:tabs>
          <w:tab w:val="num" w:pos="1874"/>
        </w:tabs>
        <w:ind w:left="1874" w:hanging="397"/>
      </w:pPr>
      <w:rPr>
        <w:rFonts w:ascii="Arial" w:hAnsi="Arial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5" w15:restartNumberingAfterBreak="0">
    <w:nsid w:val="76950261"/>
    <w:multiLevelType w:val="hybridMultilevel"/>
    <w:tmpl w:val="D3F6FE24"/>
    <w:lvl w:ilvl="0" w:tplc="CCB27DA4">
      <w:start w:val="1"/>
      <w:numFmt w:val="lowerLetter"/>
      <w:lvlText w:val="%1)"/>
      <w:lvlJc w:val="left"/>
      <w:pPr>
        <w:ind w:left="1603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23" w:hanging="360"/>
      </w:pPr>
    </w:lvl>
    <w:lvl w:ilvl="2" w:tplc="0415001B" w:tentative="1">
      <w:start w:val="1"/>
      <w:numFmt w:val="lowerRoman"/>
      <w:lvlText w:val="%3."/>
      <w:lvlJc w:val="right"/>
      <w:pPr>
        <w:ind w:left="3043" w:hanging="180"/>
      </w:pPr>
    </w:lvl>
    <w:lvl w:ilvl="3" w:tplc="0415000F" w:tentative="1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483" w:hanging="360"/>
      </w:pPr>
    </w:lvl>
    <w:lvl w:ilvl="5" w:tplc="0415001B" w:tentative="1">
      <w:start w:val="1"/>
      <w:numFmt w:val="lowerRoman"/>
      <w:lvlText w:val="%6."/>
      <w:lvlJc w:val="right"/>
      <w:pPr>
        <w:ind w:left="5203" w:hanging="180"/>
      </w:pPr>
    </w:lvl>
    <w:lvl w:ilvl="6" w:tplc="0415000F" w:tentative="1">
      <w:start w:val="1"/>
      <w:numFmt w:val="decimal"/>
      <w:lvlText w:val="%7."/>
      <w:lvlJc w:val="left"/>
      <w:pPr>
        <w:ind w:left="5923" w:hanging="360"/>
      </w:pPr>
    </w:lvl>
    <w:lvl w:ilvl="7" w:tplc="04150019" w:tentative="1">
      <w:start w:val="1"/>
      <w:numFmt w:val="lowerLetter"/>
      <w:lvlText w:val="%8."/>
      <w:lvlJc w:val="left"/>
      <w:pPr>
        <w:ind w:left="6643" w:hanging="360"/>
      </w:pPr>
    </w:lvl>
    <w:lvl w:ilvl="8" w:tplc="0415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6" w15:restartNumberingAfterBreak="0">
    <w:nsid w:val="790755B8"/>
    <w:multiLevelType w:val="hybridMultilevel"/>
    <w:tmpl w:val="ADC269AC"/>
    <w:lvl w:ilvl="0" w:tplc="0486CF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DC1879"/>
    <w:multiLevelType w:val="hybridMultilevel"/>
    <w:tmpl w:val="41D01ABA"/>
    <w:lvl w:ilvl="0" w:tplc="ECECE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C1A7F"/>
    <w:multiLevelType w:val="singleLevel"/>
    <w:tmpl w:val="B394AB5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</w:abstractNum>
  <w:abstractNum w:abstractNumId="39" w15:restartNumberingAfterBreak="0">
    <w:nsid w:val="7FA53D10"/>
    <w:multiLevelType w:val="singleLevel"/>
    <w:tmpl w:val="7C0C3848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1"/>
  </w:num>
  <w:num w:numId="6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9"/>
  </w:num>
  <w:num w:numId="21">
    <w:abstractNumId w:val="34"/>
  </w:num>
  <w:num w:numId="22">
    <w:abstractNumId w:val="23"/>
  </w:num>
  <w:num w:numId="23">
    <w:abstractNumId w:val="7"/>
  </w:num>
  <w:num w:numId="24">
    <w:abstractNumId w:val="26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2"/>
  </w:num>
  <w:num w:numId="29">
    <w:abstractNumId w:val="6"/>
  </w:num>
  <w:num w:numId="30">
    <w:abstractNumId w:val="18"/>
  </w:num>
  <w:num w:numId="31">
    <w:abstractNumId w:val="31"/>
  </w:num>
  <w:num w:numId="32">
    <w:abstractNumId w:val="9"/>
  </w:num>
  <w:num w:numId="33">
    <w:abstractNumId w:val="5"/>
  </w:num>
  <w:num w:numId="34">
    <w:abstractNumId w:val="16"/>
  </w:num>
  <w:num w:numId="35">
    <w:abstractNumId w:val="3"/>
  </w:num>
  <w:num w:numId="36">
    <w:abstractNumId w:val="35"/>
  </w:num>
  <w:num w:numId="37">
    <w:abstractNumId w:val="11"/>
  </w:num>
  <w:num w:numId="38">
    <w:abstractNumId w:val="4"/>
  </w:num>
  <w:num w:numId="39">
    <w:abstractNumId w:val="29"/>
  </w:num>
  <w:num w:numId="40">
    <w:abstractNumId w:val="21"/>
  </w:num>
  <w:num w:numId="41">
    <w:abstractNumId w:val="14"/>
  </w:num>
  <w:num w:numId="42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4B"/>
    <w:rsid w:val="00047E45"/>
    <w:rsid w:val="00056BF1"/>
    <w:rsid w:val="0005717A"/>
    <w:rsid w:val="00062BF6"/>
    <w:rsid w:val="000A5F12"/>
    <w:rsid w:val="000B5325"/>
    <w:rsid w:val="001255EE"/>
    <w:rsid w:val="001B2ABC"/>
    <w:rsid w:val="001B3425"/>
    <w:rsid w:val="00222341"/>
    <w:rsid w:val="002247EE"/>
    <w:rsid w:val="002439A4"/>
    <w:rsid w:val="0028759B"/>
    <w:rsid w:val="00324498"/>
    <w:rsid w:val="003406AE"/>
    <w:rsid w:val="00383829"/>
    <w:rsid w:val="003E5A3E"/>
    <w:rsid w:val="003F1056"/>
    <w:rsid w:val="00414810"/>
    <w:rsid w:val="00477A04"/>
    <w:rsid w:val="00480B40"/>
    <w:rsid w:val="004B48BF"/>
    <w:rsid w:val="00503368"/>
    <w:rsid w:val="0051716A"/>
    <w:rsid w:val="00530D3E"/>
    <w:rsid w:val="005C6125"/>
    <w:rsid w:val="005D1A4B"/>
    <w:rsid w:val="006262A1"/>
    <w:rsid w:val="00636E36"/>
    <w:rsid w:val="00642FB7"/>
    <w:rsid w:val="00644CA4"/>
    <w:rsid w:val="00693063"/>
    <w:rsid w:val="00755AB7"/>
    <w:rsid w:val="00814CA6"/>
    <w:rsid w:val="00853765"/>
    <w:rsid w:val="008C0BDC"/>
    <w:rsid w:val="008F3272"/>
    <w:rsid w:val="009034D2"/>
    <w:rsid w:val="009A4058"/>
    <w:rsid w:val="00B45BC1"/>
    <w:rsid w:val="00B76623"/>
    <w:rsid w:val="00B85058"/>
    <w:rsid w:val="00C37682"/>
    <w:rsid w:val="00C63366"/>
    <w:rsid w:val="00C64365"/>
    <w:rsid w:val="00CF6F1A"/>
    <w:rsid w:val="00DD67B0"/>
    <w:rsid w:val="00DE19CC"/>
    <w:rsid w:val="00E5322B"/>
    <w:rsid w:val="00E67E4F"/>
    <w:rsid w:val="00F11D15"/>
    <w:rsid w:val="00F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B15F"/>
  <w15:chartTrackingRefBased/>
  <w15:docId w15:val="{22184094-7ACA-4E9B-9242-8E8E74F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D15"/>
  </w:style>
  <w:style w:type="paragraph" w:styleId="Stopka">
    <w:name w:val="footer"/>
    <w:basedOn w:val="Normalny"/>
    <w:link w:val="StopkaZnak"/>
    <w:uiPriority w:val="99"/>
    <w:unhideWhenUsed/>
    <w:rsid w:val="00F1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D15"/>
  </w:style>
  <w:style w:type="character" w:styleId="Hipercze">
    <w:name w:val="Hyperlink"/>
    <w:basedOn w:val="Domylnaczcionkaakapitu"/>
    <w:uiPriority w:val="99"/>
    <w:unhideWhenUsed/>
    <w:rsid w:val="00F32B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BD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3F10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F6F1A"/>
  </w:style>
  <w:style w:type="paragraph" w:customStyle="1" w:styleId="Akapitzlist1">
    <w:name w:val="Akapit z listą1"/>
    <w:basedOn w:val="Normalny"/>
    <w:rsid w:val="003406AE"/>
    <w:pPr>
      <w:spacing w:after="120" w:line="276" w:lineRule="auto"/>
      <w:ind w:left="708"/>
    </w:pPr>
    <w:rPr>
      <w:rFonts w:ascii="Sylfaen" w:eastAsia="Calibri" w:hAnsi="Sylfaen" w:cs="Times New Roman"/>
    </w:rPr>
  </w:style>
  <w:style w:type="numbering" w:customStyle="1" w:styleId="Zaimportowanystyl61">
    <w:name w:val="Zaimportowany styl 61"/>
    <w:rsid w:val="0028759B"/>
    <w:pPr>
      <w:numPr>
        <w:numId w:val="27"/>
      </w:numPr>
    </w:pPr>
  </w:style>
  <w:style w:type="paragraph" w:customStyle="1" w:styleId="Default">
    <w:name w:val="Default"/>
    <w:rsid w:val="00E53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05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i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4414</Words>
  <Characters>26490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 </dc:creator>
  <cp:keywords/>
  <dc:description/>
  <cp:lastModifiedBy>oczyszczalnia miedzyrzecz</cp:lastModifiedBy>
  <cp:revision>25</cp:revision>
  <dcterms:created xsi:type="dcterms:W3CDTF">2022-02-21T13:40:00Z</dcterms:created>
  <dcterms:modified xsi:type="dcterms:W3CDTF">2022-03-15T13:15:00Z</dcterms:modified>
</cp:coreProperties>
</file>