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FF" w:rsidRPr="0005347A" w:rsidRDefault="00707F99" w:rsidP="008A63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47A">
        <w:rPr>
          <w:rFonts w:ascii="Times New Roman" w:hAnsi="Times New Roman" w:cs="Times New Roman"/>
          <w:b/>
          <w:bCs/>
          <w:sz w:val="24"/>
          <w:szCs w:val="24"/>
        </w:rPr>
        <w:t>W związku z r</w:t>
      </w:r>
      <w:r w:rsidR="00CE0FBC" w:rsidRPr="0005347A">
        <w:rPr>
          <w:rFonts w:ascii="Times New Roman" w:hAnsi="Times New Roman" w:cs="Times New Roman"/>
          <w:b/>
          <w:bCs/>
          <w:sz w:val="24"/>
          <w:szCs w:val="24"/>
        </w:rPr>
        <w:t>ozeznanie</w:t>
      </w:r>
      <w:r w:rsidRPr="0005347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E0FBC" w:rsidRPr="0005347A">
        <w:rPr>
          <w:rFonts w:ascii="Times New Roman" w:hAnsi="Times New Roman" w:cs="Times New Roman"/>
          <w:b/>
          <w:bCs/>
          <w:sz w:val="24"/>
          <w:szCs w:val="24"/>
        </w:rPr>
        <w:t xml:space="preserve"> cenow</w:t>
      </w:r>
      <w:r w:rsidRPr="0005347A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="00CE0FBC" w:rsidRPr="00053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47A">
        <w:rPr>
          <w:rFonts w:ascii="Times New Roman" w:hAnsi="Times New Roman" w:cs="Times New Roman"/>
          <w:b/>
          <w:bCs/>
          <w:sz w:val="24"/>
          <w:szCs w:val="24"/>
        </w:rPr>
        <w:t xml:space="preserve">proszę o przysłanie oferty cenowej </w:t>
      </w:r>
      <w:r w:rsidR="00CE0FBC" w:rsidRPr="0005347A">
        <w:rPr>
          <w:rFonts w:ascii="Times New Roman" w:hAnsi="Times New Roman" w:cs="Times New Roman"/>
          <w:b/>
          <w:bCs/>
          <w:sz w:val="24"/>
          <w:szCs w:val="24"/>
        </w:rPr>
        <w:t xml:space="preserve">na świadczenie usług: dostępu do </w:t>
      </w:r>
      <w:r w:rsidR="0005347A" w:rsidRPr="0005347A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r w:rsidR="00CE0FBC" w:rsidRPr="0005347A">
        <w:rPr>
          <w:rFonts w:ascii="Times New Roman" w:hAnsi="Times New Roman" w:cs="Times New Roman"/>
          <w:b/>
          <w:bCs/>
          <w:sz w:val="24"/>
          <w:szCs w:val="24"/>
        </w:rPr>
        <w:t xml:space="preserve"> i telefonii stacjonarnej, o poniższych parametrach: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1. Dostęp do Internetu po światłowodzie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>2. Usługa telefonii stacjonarnej ISDN PRA (30B+D) po światłowodzie</w:t>
      </w:r>
      <w:r w:rsidR="008A63E9" w:rsidRPr="008A63E9">
        <w:rPr>
          <w:rFonts w:ascii="Times New Roman" w:hAnsi="Times New Roman" w:cs="Times New Roman"/>
        </w:rPr>
        <w:t xml:space="preserve">, </w:t>
      </w:r>
      <w:r w:rsidRPr="0005347A">
        <w:rPr>
          <w:rFonts w:ascii="Times New Roman" w:hAnsi="Times New Roman" w:cs="Times New Roman"/>
          <w:b/>
          <w:bCs/>
        </w:rPr>
        <w:t>300 numerów</w:t>
      </w:r>
      <w:r w:rsidRPr="008A63E9">
        <w:rPr>
          <w:rFonts w:ascii="Times New Roman" w:hAnsi="Times New Roman" w:cs="Times New Roman"/>
        </w:rPr>
        <w:t xml:space="preserve"> telefonicznych w przedziale od </w:t>
      </w:r>
      <w:r w:rsidR="003C4874" w:rsidRPr="008A63E9">
        <w:rPr>
          <w:rFonts w:ascii="Times New Roman" w:hAnsi="Times New Roman" w:cs="Times New Roman"/>
        </w:rPr>
        <w:t>4197000- 4197299</w:t>
      </w:r>
      <w:r w:rsidR="008A63E9" w:rsidRPr="008A63E9">
        <w:rPr>
          <w:rFonts w:ascii="Times New Roman" w:hAnsi="Times New Roman" w:cs="Times New Roman"/>
        </w:rPr>
        <w:t>. Szpital jest  w posiadaniu własnej centrali telefonicznej.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>3. Lokalizacja przy</w:t>
      </w:r>
      <w:r w:rsidR="008A63E9" w:rsidRPr="008A63E9">
        <w:rPr>
          <w:rFonts w:ascii="Times New Roman" w:hAnsi="Times New Roman" w:cs="Times New Roman"/>
        </w:rPr>
        <w:t xml:space="preserve"> </w:t>
      </w:r>
      <w:r w:rsidRPr="008A63E9">
        <w:rPr>
          <w:rFonts w:ascii="Times New Roman" w:hAnsi="Times New Roman" w:cs="Times New Roman"/>
        </w:rPr>
        <w:t>ł</w:t>
      </w:r>
      <w:r w:rsidR="008A63E9" w:rsidRPr="008A63E9">
        <w:rPr>
          <w:rFonts w:ascii="Times New Roman" w:hAnsi="Times New Roman" w:cs="Times New Roman"/>
        </w:rPr>
        <w:t>ą</w:t>
      </w:r>
      <w:r w:rsidRPr="008A63E9">
        <w:rPr>
          <w:rFonts w:ascii="Times New Roman" w:hAnsi="Times New Roman" w:cs="Times New Roman"/>
        </w:rPr>
        <w:t>cza: ul. Rychlińskiego 1 w Ząbkach 05-091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4. Dedykowana infolinia i wsparcie techniczne 24/7/365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7. Gwarancję </w:t>
      </w:r>
      <w:proofErr w:type="spellStart"/>
      <w:r w:rsidRPr="008A63E9">
        <w:rPr>
          <w:rFonts w:ascii="Times New Roman" w:hAnsi="Times New Roman" w:cs="Times New Roman"/>
        </w:rPr>
        <w:t>QoS</w:t>
      </w:r>
      <w:proofErr w:type="spellEnd"/>
      <w:r w:rsidRPr="008A63E9">
        <w:rPr>
          <w:rFonts w:ascii="Times New Roman" w:hAnsi="Times New Roman" w:cs="Times New Roman"/>
        </w:rPr>
        <w:t xml:space="preserve"> (</w:t>
      </w:r>
      <w:proofErr w:type="spellStart"/>
      <w:r w:rsidRPr="008A63E9">
        <w:rPr>
          <w:rFonts w:ascii="Times New Roman" w:hAnsi="Times New Roman" w:cs="Times New Roman"/>
        </w:rPr>
        <w:t>quality</w:t>
      </w:r>
      <w:proofErr w:type="spellEnd"/>
      <w:r w:rsidRPr="008A63E9">
        <w:rPr>
          <w:rFonts w:ascii="Times New Roman" w:hAnsi="Times New Roman" w:cs="Times New Roman"/>
        </w:rPr>
        <w:t xml:space="preserve"> of service – jakość usługi)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8. Gwarancję przepływności łącza do urządzeń brzegowych (CIR 100%)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9. Dowolna ilość stałych adresów IP z klasy publicznej (możliwe zwiększenie ilości adresów IP)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10. Dowolność w zarządzaniu łączem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11. Dowolna ilość użytkowników może korzystać komfortowo z dostępu do Internetu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12. Gwarancję jakości łącza na poziomie operatorskim ISP SLA </w:t>
      </w:r>
      <w:r w:rsidRPr="008A63E9">
        <w:rPr>
          <w:rFonts w:ascii="Times New Roman" w:hAnsi="Times New Roman" w:cs="Times New Roman"/>
          <w:b/>
          <w:bCs/>
        </w:rPr>
        <w:t xml:space="preserve">(Premium) – </w:t>
      </w:r>
      <w:r w:rsidRPr="008A63E9">
        <w:rPr>
          <w:rFonts w:ascii="Times New Roman" w:hAnsi="Times New Roman" w:cs="Times New Roman"/>
        </w:rPr>
        <w:t xml:space="preserve">(dotyczy wszystkich usług) </w:t>
      </w:r>
    </w:p>
    <w:p w:rsidR="00CE0FBC" w:rsidRPr="008A63E9" w:rsidRDefault="00707F99" w:rsidP="008A6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E9">
        <w:rPr>
          <w:rFonts w:ascii="Times New Roman" w:hAnsi="Times New Roman" w:cs="Times New Roman"/>
          <w:sz w:val="24"/>
          <w:szCs w:val="24"/>
        </w:rPr>
        <w:tab/>
        <w:t xml:space="preserve">SLA: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ab/>
        <w:t xml:space="preserve">Gwarantowana RDU (GRDU) : 99,90 %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ab/>
        <w:t xml:space="preserve">Gwarantowany CRA (GCRA) : 60 minut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ab/>
        <w:t xml:space="preserve">Gwarantowany CUA (GCUA) : 8 godzin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>SLA na FO (Premium) – Gwarantowany czas reakcji na awarię (CRA) – 60 minut, Gwarantowany czas usunięcia awarii (CUA) – 8 godzin</w:t>
      </w:r>
    </w:p>
    <w:p w:rsidR="003C4874" w:rsidRPr="008A63E9" w:rsidRDefault="003C4874" w:rsidP="008A63E9">
      <w:pPr>
        <w:pStyle w:val="Default"/>
        <w:rPr>
          <w:rFonts w:ascii="Times New Roman" w:hAnsi="Times New Roman" w:cs="Times New Roman"/>
        </w:rPr>
      </w:pPr>
    </w:p>
    <w:p w:rsidR="00707F99" w:rsidRPr="008A63E9" w:rsidRDefault="003C4874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>13. Możliwość podwyższenia prędkości łącza w dowolnym momencie trwania umowy.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>Proszę o uwzględnienie kilku wariantów:</w:t>
      </w:r>
    </w:p>
    <w:p w:rsidR="00707F99" w:rsidRPr="008A63E9" w:rsidRDefault="00707F99" w:rsidP="008A63E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>Prędkość łącza internetowego</w:t>
      </w:r>
      <w:r w:rsidR="003C4874" w:rsidRPr="008A63E9">
        <w:rPr>
          <w:rFonts w:ascii="Times New Roman" w:hAnsi="Times New Roman" w:cs="Times New Roman"/>
        </w:rPr>
        <w:t xml:space="preserve"> 100/100 </w:t>
      </w:r>
      <w:proofErr w:type="spellStart"/>
      <w:r w:rsidR="003C4874" w:rsidRPr="008A63E9">
        <w:rPr>
          <w:rFonts w:ascii="Times New Roman" w:hAnsi="Times New Roman" w:cs="Times New Roman"/>
        </w:rPr>
        <w:t>Mbps</w:t>
      </w:r>
      <w:proofErr w:type="spellEnd"/>
      <w:r w:rsidR="003C4874" w:rsidRPr="008A63E9">
        <w:rPr>
          <w:rFonts w:ascii="Times New Roman" w:hAnsi="Times New Roman" w:cs="Times New Roman"/>
        </w:rPr>
        <w:t xml:space="preserve">, 250/250 </w:t>
      </w:r>
      <w:proofErr w:type="spellStart"/>
      <w:r w:rsidR="003C4874" w:rsidRPr="008A63E9">
        <w:rPr>
          <w:rFonts w:ascii="Times New Roman" w:hAnsi="Times New Roman" w:cs="Times New Roman"/>
        </w:rPr>
        <w:t>Mbps</w:t>
      </w:r>
      <w:proofErr w:type="spellEnd"/>
      <w:r w:rsidR="003C4874" w:rsidRPr="008A63E9">
        <w:rPr>
          <w:rFonts w:ascii="Times New Roman" w:hAnsi="Times New Roman" w:cs="Times New Roman"/>
        </w:rPr>
        <w:t xml:space="preserve">, 500/500 </w:t>
      </w:r>
      <w:proofErr w:type="spellStart"/>
      <w:r w:rsidR="003C4874" w:rsidRPr="008A63E9">
        <w:rPr>
          <w:rFonts w:ascii="Times New Roman" w:hAnsi="Times New Roman" w:cs="Times New Roman"/>
        </w:rPr>
        <w:t>Mbps</w:t>
      </w:r>
      <w:proofErr w:type="spellEnd"/>
      <w:r w:rsidR="008A63E9" w:rsidRPr="008A63E9">
        <w:rPr>
          <w:rFonts w:ascii="Times New Roman" w:hAnsi="Times New Roman" w:cs="Times New Roman"/>
        </w:rPr>
        <w:t xml:space="preserve">, 1000/1000 </w:t>
      </w:r>
      <w:proofErr w:type="spellStart"/>
      <w:r w:rsidR="008A63E9" w:rsidRPr="008A63E9">
        <w:rPr>
          <w:rFonts w:ascii="Times New Roman" w:hAnsi="Times New Roman" w:cs="Times New Roman"/>
        </w:rPr>
        <w:t>Mbps</w:t>
      </w:r>
      <w:proofErr w:type="spellEnd"/>
    </w:p>
    <w:p w:rsidR="0005347A" w:rsidRDefault="0005347A" w:rsidP="008A63E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dla poszczególnych okresów świadczenia usługi:</w:t>
      </w:r>
    </w:p>
    <w:p w:rsidR="00707F99" w:rsidRPr="008A63E9" w:rsidRDefault="003C4874" w:rsidP="0005347A">
      <w:pPr>
        <w:pStyle w:val="Default"/>
        <w:ind w:left="720"/>
        <w:rPr>
          <w:rFonts w:ascii="Times New Roman" w:hAnsi="Times New Roman" w:cs="Times New Roman"/>
        </w:rPr>
      </w:pPr>
      <w:r w:rsidRPr="008A63E9">
        <w:rPr>
          <w:rFonts w:ascii="Times New Roman" w:hAnsi="Times New Roman" w:cs="Times New Roman"/>
        </w:rPr>
        <w:t xml:space="preserve">Okres trwania usługi </w:t>
      </w:r>
      <w:r w:rsidRPr="0005347A">
        <w:rPr>
          <w:rFonts w:ascii="Times New Roman" w:hAnsi="Times New Roman" w:cs="Times New Roman"/>
          <w:b/>
          <w:bCs/>
        </w:rPr>
        <w:t>1 rok, 2 lata , 3 lata</w:t>
      </w:r>
      <w:r w:rsidRPr="008A63E9">
        <w:rPr>
          <w:rFonts w:ascii="Times New Roman" w:hAnsi="Times New Roman" w:cs="Times New Roman"/>
        </w:rPr>
        <w:t xml:space="preserve"> </w:t>
      </w:r>
    </w:p>
    <w:p w:rsidR="00707F99" w:rsidRPr="008A63E9" w:rsidRDefault="00707F99" w:rsidP="008A63E9">
      <w:pPr>
        <w:pStyle w:val="Default"/>
        <w:rPr>
          <w:rFonts w:ascii="Times New Roman" w:hAnsi="Times New Roman" w:cs="Times New Roman"/>
        </w:rPr>
      </w:pPr>
    </w:p>
    <w:p w:rsidR="00707F99" w:rsidRPr="0005347A" w:rsidRDefault="00707F99" w:rsidP="008A63E9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07F99" w:rsidRPr="0005347A" w:rsidRDefault="0005347A" w:rsidP="008A63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47A">
        <w:rPr>
          <w:rFonts w:ascii="Times New Roman" w:hAnsi="Times New Roman" w:cs="Times New Roman"/>
          <w:b/>
          <w:bCs/>
          <w:sz w:val="24"/>
          <w:szCs w:val="24"/>
        </w:rPr>
        <w:t>Termin realizacji – od 01.04.2020 roku</w:t>
      </w:r>
    </w:p>
    <w:sectPr w:rsidR="00707F99" w:rsidRPr="0005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04F8"/>
    <w:multiLevelType w:val="hybridMultilevel"/>
    <w:tmpl w:val="0FFC9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BC"/>
    <w:rsid w:val="0005347A"/>
    <w:rsid w:val="003702FF"/>
    <w:rsid w:val="003C4874"/>
    <w:rsid w:val="00707F99"/>
    <w:rsid w:val="008A63E9"/>
    <w:rsid w:val="00A20595"/>
    <w:rsid w:val="00C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D35E"/>
  <w15:chartTrackingRefBased/>
  <w15:docId w15:val="{D5942D3E-F8F2-4BC8-A47F-677FBC3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F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Krzysztof Janiga</cp:lastModifiedBy>
  <cp:revision>2</cp:revision>
  <dcterms:created xsi:type="dcterms:W3CDTF">2020-02-10T10:31:00Z</dcterms:created>
  <dcterms:modified xsi:type="dcterms:W3CDTF">2020-02-10T12:41:00Z</dcterms:modified>
</cp:coreProperties>
</file>