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B38E" w14:textId="77777777" w:rsidR="00485D67" w:rsidRPr="003C6AB0" w:rsidRDefault="00485D67" w:rsidP="00FF3BB9">
      <w:pPr>
        <w:pStyle w:val="Tytu"/>
        <w:rPr>
          <w:rFonts w:ascii="Arial" w:hAnsi="Arial" w:cs="Arial"/>
          <w:color w:val="000000"/>
          <w:sz w:val="36"/>
          <w:szCs w:val="36"/>
          <w:lang w:val="pl-PL"/>
        </w:rPr>
      </w:pPr>
      <w:r w:rsidRPr="003C6AB0">
        <w:rPr>
          <w:rFonts w:ascii="Arial" w:hAnsi="Arial" w:cs="Arial"/>
          <w:color w:val="000000"/>
          <w:sz w:val="36"/>
          <w:szCs w:val="36"/>
          <w:lang w:val="pl-PL"/>
        </w:rPr>
        <w:t>ZAMAWIAJĄCY</w:t>
      </w:r>
    </w:p>
    <w:p w14:paraId="58BA3ED4" w14:textId="77777777" w:rsidR="00485D67" w:rsidRPr="003C6AB0" w:rsidRDefault="00485D67" w:rsidP="00FF3BB9">
      <w:pPr>
        <w:pStyle w:val="Tytu"/>
        <w:rPr>
          <w:rFonts w:ascii="Arial" w:hAnsi="Arial" w:cs="Arial"/>
          <w:color w:val="000000"/>
          <w:sz w:val="28"/>
          <w:szCs w:val="28"/>
          <w:lang w:val="pl-PL"/>
        </w:rPr>
      </w:pPr>
    </w:p>
    <w:p w14:paraId="7C092899" w14:textId="77777777" w:rsidR="00485D67" w:rsidRPr="003C6AB0" w:rsidRDefault="00485D67" w:rsidP="00FF3BB9">
      <w:pPr>
        <w:pStyle w:val="Tytu"/>
        <w:rPr>
          <w:rFonts w:ascii="Arial" w:hAnsi="Arial" w:cs="Arial"/>
          <w:b w:val="0"/>
          <w:bCs w:val="0"/>
          <w:color w:val="000000"/>
          <w:sz w:val="28"/>
          <w:szCs w:val="28"/>
          <w:lang w:val="pl-PL"/>
        </w:rPr>
      </w:pPr>
      <w:r w:rsidRPr="003C6AB0">
        <w:rPr>
          <w:rFonts w:ascii="Arial" w:hAnsi="Arial" w:cs="Arial"/>
          <w:b w:val="0"/>
          <w:bCs w:val="0"/>
          <w:color w:val="000000"/>
          <w:sz w:val="28"/>
          <w:szCs w:val="28"/>
          <w:lang w:val="pl-PL"/>
        </w:rPr>
        <w:t>KOMENDA  WOJEWÓDZKA  POLICJI</w:t>
      </w:r>
    </w:p>
    <w:p w14:paraId="066770C5" w14:textId="77777777" w:rsidR="00485D67" w:rsidRPr="003C6AB0" w:rsidRDefault="00485D67" w:rsidP="00FF3BB9">
      <w:pPr>
        <w:pStyle w:val="Podtytu"/>
        <w:rPr>
          <w:rFonts w:ascii="Arial" w:hAnsi="Arial" w:cs="Arial"/>
          <w:b w:val="0"/>
          <w:bCs w:val="0"/>
          <w:color w:val="000000"/>
          <w:lang w:val="pl-PL"/>
        </w:rPr>
      </w:pPr>
      <w:r w:rsidRPr="003C6AB0">
        <w:rPr>
          <w:rFonts w:ascii="Arial" w:hAnsi="Arial" w:cs="Arial"/>
          <w:b w:val="0"/>
          <w:bCs w:val="0"/>
          <w:color w:val="000000"/>
          <w:lang w:val="pl-PL"/>
        </w:rPr>
        <w:t>W  ŁODZI</w:t>
      </w:r>
    </w:p>
    <w:p w14:paraId="495DDA5B" w14:textId="77777777" w:rsidR="00485D67" w:rsidRPr="003C6AB0" w:rsidRDefault="00485D67" w:rsidP="00FF3BB9">
      <w:pPr>
        <w:jc w:val="center"/>
        <w:rPr>
          <w:rFonts w:ascii="Arial" w:hAnsi="Arial" w:cs="Arial"/>
          <w:color w:val="000000"/>
          <w:sz w:val="32"/>
          <w:szCs w:val="32"/>
        </w:rPr>
      </w:pPr>
    </w:p>
    <w:p w14:paraId="308EB604" w14:textId="77777777" w:rsidR="00485D67" w:rsidRPr="003C6AB0" w:rsidRDefault="00485D67" w:rsidP="00FF3BB9">
      <w:pPr>
        <w:jc w:val="center"/>
        <w:rPr>
          <w:rFonts w:ascii="Arial" w:hAnsi="Arial" w:cs="Arial"/>
          <w:color w:val="000000"/>
          <w:sz w:val="32"/>
          <w:szCs w:val="32"/>
        </w:rPr>
      </w:pPr>
    </w:p>
    <w:p w14:paraId="6DE992F0" w14:textId="77777777" w:rsidR="00485D67" w:rsidRPr="003C6AB0" w:rsidRDefault="00485D67" w:rsidP="00FF3BB9">
      <w:pPr>
        <w:jc w:val="center"/>
        <w:rPr>
          <w:rFonts w:ascii="Arial" w:hAnsi="Arial" w:cs="Arial"/>
          <w:color w:val="000000"/>
          <w:sz w:val="32"/>
          <w:szCs w:val="32"/>
        </w:rPr>
      </w:pPr>
      <w:r w:rsidRPr="003C6AB0">
        <w:rPr>
          <w:rFonts w:ascii="Arial" w:hAnsi="Arial" w:cs="Arial"/>
          <w:color w:val="000000"/>
          <w:sz w:val="32"/>
          <w:szCs w:val="32"/>
        </w:rPr>
        <w:t>NIP  726-000-44-58               Regon  470754976</w:t>
      </w:r>
    </w:p>
    <w:p w14:paraId="34B6F913" w14:textId="77777777" w:rsidR="00485D67" w:rsidRPr="003C6AB0" w:rsidRDefault="00485D67" w:rsidP="00FF3BB9">
      <w:pPr>
        <w:jc w:val="center"/>
        <w:rPr>
          <w:rFonts w:ascii="Arial" w:hAnsi="Arial" w:cs="Arial"/>
          <w:b/>
          <w:bCs/>
          <w:color w:val="000000"/>
          <w:sz w:val="32"/>
          <w:szCs w:val="32"/>
        </w:rPr>
      </w:pPr>
    </w:p>
    <w:p w14:paraId="6A7E195A" w14:textId="77777777" w:rsidR="00485D67" w:rsidRPr="003C6AB0" w:rsidRDefault="00485D67" w:rsidP="00FF3BB9">
      <w:pPr>
        <w:spacing w:line="360" w:lineRule="auto"/>
        <w:jc w:val="center"/>
        <w:rPr>
          <w:rFonts w:ascii="Arial" w:hAnsi="Arial" w:cs="Arial"/>
          <w:b/>
          <w:bCs/>
          <w:color w:val="000000"/>
          <w:sz w:val="32"/>
          <w:szCs w:val="32"/>
        </w:rPr>
      </w:pPr>
    </w:p>
    <w:p w14:paraId="029F8E88" w14:textId="77777777" w:rsidR="00485D67" w:rsidRPr="003C6AB0" w:rsidRDefault="00485D67" w:rsidP="00FF3BB9">
      <w:pPr>
        <w:jc w:val="center"/>
        <w:rPr>
          <w:rFonts w:ascii="Arial" w:hAnsi="Arial" w:cs="Arial"/>
          <w:b/>
          <w:bCs/>
          <w:color w:val="000000"/>
          <w:position w:val="2"/>
          <w:sz w:val="52"/>
          <w:szCs w:val="52"/>
        </w:rPr>
      </w:pPr>
      <w:r w:rsidRPr="003C6AB0">
        <w:rPr>
          <w:rFonts w:ascii="Arial" w:hAnsi="Arial" w:cs="Arial"/>
          <w:b/>
          <w:bCs/>
          <w:color w:val="000000"/>
          <w:position w:val="2"/>
          <w:sz w:val="52"/>
          <w:szCs w:val="52"/>
        </w:rPr>
        <w:t xml:space="preserve">SPECYFIKACJA </w:t>
      </w:r>
    </w:p>
    <w:p w14:paraId="3E2B9C0C" w14:textId="77777777" w:rsidR="00485D67" w:rsidRPr="003C6AB0" w:rsidRDefault="00485D67" w:rsidP="00FF3BB9">
      <w:pPr>
        <w:pStyle w:val="Akapitzlist"/>
        <w:jc w:val="center"/>
        <w:rPr>
          <w:rFonts w:ascii="Arial" w:hAnsi="Arial" w:cs="Arial"/>
          <w:b/>
          <w:bCs/>
          <w:sz w:val="52"/>
          <w:szCs w:val="52"/>
        </w:rPr>
      </w:pPr>
      <w:r w:rsidRPr="003C6AB0">
        <w:rPr>
          <w:rFonts w:ascii="Arial" w:hAnsi="Arial" w:cs="Arial"/>
          <w:b/>
          <w:sz w:val="52"/>
          <w:szCs w:val="52"/>
        </w:rPr>
        <w:t>WARUNKÓW ZAMÓWIENIA</w:t>
      </w:r>
    </w:p>
    <w:p w14:paraId="2A0E4B62" w14:textId="77777777" w:rsidR="00485D67" w:rsidRPr="003C6AB0"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5875E22" w:rsidR="007B5A69" w:rsidRPr="003C6AB0" w:rsidRDefault="00485D67" w:rsidP="00477163">
      <w:pPr>
        <w:pStyle w:val="Akapitzlist"/>
        <w:ind w:left="443"/>
        <w:jc w:val="center"/>
        <w:rPr>
          <w:rFonts w:ascii="Arial" w:hAnsi="Arial" w:cs="Arial"/>
          <w:b/>
          <w:lang w:eastAsia="ar-SA"/>
        </w:rPr>
      </w:pPr>
      <w:r w:rsidRPr="003C6AB0">
        <w:rPr>
          <w:rFonts w:ascii="Arial" w:hAnsi="Arial" w:cs="Arial"/>
          <w:b/>
          <w:bCs/>
          <w:color w:val="000000"/>
        </w:rPr>
        <w:t xml:space="preserve">do postępowania o udzielenie zamówienia w trybie </w:t>
      </w:r>
      <w:r w:rsidR="00F22737" w:rsidRPr="003C6AB0">
        <w:rPr>
          <w:rFonts w:ascii="Arial" w:hAnsi="Arial" w:cs="Arial"/>
          <w:b/>
          <w:bCs/>
          <w:color w:val="000000"/>
        </w:rPr>
        <w:t>podstawowym bez negocjacji</w:t>
      </w:r>
      <w:r w:rsidRPr="003C6AB0">
        <w:rPr>
          <w:rFonts w:ascii="Arial" w:hAnsi="Arial" w:cs="Arial"/>
          <w:b/>
          <w:bCs/>
          <w:color w:val="000000"/>
        </w:rPr>
        <w:t xml:space="preserve"> </w:t>
      </w:r>
      <w:r w:rsidR="00AC7BB3" w:rsidRPr="003C6AB0">
        <w:rPr>
          <w:rFonts w:ascii="Arial" w:hAnsi="Arial" w:cs="Arial"/>
          <w:b/>
          <w:bCs/>
          <w:color w:val="000000"/>
        </w:rPr>
        <w:br/>
      </w:r>
      <w:bookmarkStart w:id="0" w:name="_Hlk108441942"/>
      <w:bookmarkStart w:id="1" w:name="_Hlk158731193"/>
      <w:r w:rsidR="00704FE7" w:rsidRPr="003C6AB0">
        <w:rPr>
          <w:rFonts w:ascii="Arial" w:hAnsi="Arial" w:cs="Arial"/>
          <w:b/>
          <w:lang w:eastAsia="ar-SA"/>
        </w:rPr>
        <w:t xml:space="preserve">na </w:t>
      </w:r>
      <w:bookmarkEnd w:id="0"/>
      <w:r w:rsidR="00C311E2" w:rsidRPr="003C6AB0">
        <w:rPr>
          <w:rFonts w:ascii="Arial" w:hAnsi="Arial" w:cs="Arial"/>
          <w:b/>
          <w:lang w:eastAsia="ar-SA"/>
        </w:rPr>
        <w:t xml:space="preserve">dostawę </w:t>
      </w:r>
      <w:r w:rsidR="002912FE">
        <w:rPr>
          <w:rFonts w:ascii="Arial" w:hAnsi="Arial" w:cs="Arial"/>
          <w:b/>
          <w:lang w:eastAsia="ar-SA"/>
        </w:rPr>
        <w:t xml:space="preserve">drona </w:t>
      </w:r>
      <w:r w:rsidR="009241B4">
        <w:rPr>
          <w:rFonts w:ascii="Arial" w:hAnsi="Arial" w:cs="Arial"/>
          <w:b/>
          <w:lang w:eastAsia="ar-SA"/>
        </w:rPr>
        <w:t>z wyposażeniem</w:t>
      </w:r>
      <w:r w:rsidR="00477163" w:rsidRPr="00477163">
        <w:rPr>
          <w:rFonts w:ascii="Arial" w:hAnsi="Arial" w:cs="Arial"/>
          <w:b/>
          <w:lang w:eastAsia="ar-SA"/>
        </w:rPr>
        <w:t xml:space="preserve"> realizowan</w:t>
      </w:r>
      <w:r w:rsidR="00710764">
        <w:rPr>
          <w:rFonts w:ascii="Arial" w:hAnsi="Arial" w:cs="Arial"/>
          <w:b/>
          <w:lang w:eastAsia="ar-SA"/>
        </w:rPr>
        <w:t>ą</w:t>
      </w:r>
      <w:r w:rsidR="00477163" w:rsidRPr="00477163">
        <w:rPr>
          <w:rFonts w:ascii="Arial" w:hAnsi="Arial" w:cs="Arial"/>
          <w:b/>
          <w:lang w:eastAsia="ar-SA"/>
        </w:rPr>
        <w:t xml:space="preserve"> na podstawie projektu </w:t>
      </w:r>
      <w:r w:rsidR="009241B4">
        <w:rPr>
          <w:rFonts w:ascii="Arial" w:hAnsi="Arial" w:cs="Arial"/>
          <w:b/>
          <w:lang w:eastAsia="ar-SA"/>
        </w:rPr>
        <w:t>„Safe Stadium – system ochrony dużych obiektów sportowych, służących do wspierania bezpieczeństwa CBRN imprez masowych”</w:t>
      </w:r>
      <w:bookmarkEnd w:id="1"/>
      <w:r w:rsidR="009241B4">
        <w:rPr>
          <w:rFonts w:ascii="Arial" w:hAnsi="Arial" w:cs="Arial"/>
          <w:b/>
          <w:lang w:eastAsia="ar-SA"/>
        </w:rPr>
        <w:t xml:space="preserve"> </w:t>
      </w:r>
    </w:p>
    <w:p w14:paraId="113A922B" w14:textId="1D11459D" w:rsidR="00485D67" w:rsidRPr="003C6AB0" w:rsidRDefault="00C206B0" w:rsidP="00FF3BB9">
      <w:pPr>
        <w:pStyle w:val="Akapitzlist"/>
        <w:ind w:left="443"/>
        <w:jc w:val="center"/>
        <w:rPr>
          <w:rFonts w:ascii="Arial" w:hAnsi="Arial" w:cs="Arial"/>
          <w:color w:val="000000"/>
        </w:rPr>
      </w:pPr>
      <w:r w:rsidRPr="003C6AB0">
        <w:rPr>
          <w:rFonts w:ascii="Arial" w:hAnsi="Arial" w:cs="Arial"/>
          <w:color w:val="000000"/>
        </w:rPr>
        <w:t xml:space="preserve">Nr postępowania: </w:t>
      </w:r>
      <w:r w:rsidR="000D03B0" w:rsidRPr="003C6AB0">
        <w:rPr>
          <w:rFonts w:ascii="Arial" w:hAnsi="Arial" w:cs="Arial"/>
          <w:color w:val="000000"/>
        </w:rPr>
        <w:t>FZ-2380/</w:t>
      </w:r>
      <w:r w:rsidR="009241B4">
        <w:rPr>
          <w:rFonts w:ascii="Arial" w:hAnsi="Arial" w:cs="Arial"/>
          <w:color w:val="000000"/>
        </w:rPr>
        <w:t>2</w:t>
      </w:r>
      <w:r w:rsidR="000D03B0" w:rsidRPr="003C6AB0">
        <w:rPr>
          <w:rFonts w:ascii="Arial" w:hAnsi="Arial" w:cs="Arial"/>
          <w:color w:val="000000"/>
        </w:rPr>
        <w:t>/2</w:t>
      </w:r>
      <w:r w:rsidR="009241B4">
        <w:rPr>
          <w:rFonts w:ascii="Arial" w:hAnsi="Arial" w:cs="Arial"/>
          <w:color w:val="000000"/>
        </w:rPr>
        <w:t>4</w:t>
      </w:r>
      <w:r w:rsidR="000D03B0" w:rsidRPr="003C6AB0">
        <w:rPr>
          <w:rFonts w:ascii="Arial" w:hAnsi="Arial" w:cs="Arial"/>
          <w:color w:val="000000"/>
        </w:rPr>
        <w:t>/</w:t>
      </w:r>
      <w:r w:rsidR="00477163">
        <w:rPr>
          <w:rFonts w:ascii="Arial" w:hAnsi="Arial" w:cs="Arial"/>
          <w:color w:val="000000"/>
        </w:rPr>
        <w:t>RK</w:t>
      </w:r>
    </w:p>
    <w:p w14:paraId="0F062895" w14:textId="77777777" w:rsidR="00485D67" w:rsidRPr="003C6AB0" w:rsidRDefault="00485D67" w:rsidP="00FF3BB9">
      <w:pPr>
        <w:spacing w:line="360" w:lineRule="auto"/>
        <w:jc w:val="center"/>
        <w:rPr>
          <w:rFonts w:ascii="Arial" w:hAnsi="Arial" w:cs="Arial"/>
          <w:color w:val="000000"/>
          <w:sz w:val="22"/>
          <w:szCs w:val="22"/>
        </w:rPr>
      </w:pPr>
    </w:p>
    <w:p w14:paraId="7A4F9A81" w14:textId="041F4E42" w:rsidR="00485D67" w:rsidRPr="003C6AB0" w:rsidRDefault="00485D67" w:rsidP="00FF3BB9">
      <w:pPr>
        <w:spacing w:line="360" w:lineRule="auto"/>
        <w:jc w:val="center"/>
        <w:rPr>
          <w:rFonts w:ascii="Arial" w:hAnsi="Arial" w:cs="Arial"/>
          <w:sz w:val="22"/>
          <w:szCs w:val="22"/>
        </w:rPr>
      </w:pPr>
      <w:r w:rsidRPr="003C6AB0">
        <w:rPr>
          <w:rFonts w:ascii="Arial" w:hAnsi="Arial" w:cs="Arial"/>
          <w:color w:val="000000"/>
          <w:sz w:val="22"/>
          <w:szCs w:val="22"/>
        </w:rPr>
        <w:t xml:space="preserve">Postępowanie prowadzone jest na zasadach i warunkach określonych w ustawie </w:t>
      </w:r>
      <w:r w:rsidRPr="003C6AB0">
        <w:rPr>
          <w:rFonts w:ascii="Arial" w:hAnsi="Arial" w:cs="Arial"/>
          <w:color w:val="000000"/>
          <w:sz w:val="22"/>
          <w:szCs w:val="22"/>
        </w:rPr>
        <w:br/>
        <w:t xml:space="preserve">z dnia </w:t>
      </w:r>
      <w:r w:rsidR="007B5A69" w:rsidRPr="003C6AB0">
        <w:rPr>
          <w:rFonts w:ascii="Arial" w:hAnsi="Arial" w:cs="Arial"/>
          <w:color w:val="000000"/>
          <w:sz w:val="22"/>
          <w:szCs w:val="22"/>
        </w:rPr>
        <w:t>11 września</w:t>
      </w:r>
      <w:r w:rsidRPr="003C6AB0">
        <w:rPr>
          <w:rFonts w:ascii="Arial" w:hAnsi="Arial" w:cs="Arial"/>
          <w:color w:val="000000"/>
          <w:sz w:val="22"/>
          <w:szCs w:val="22"/>
        </w:rPr>
        <w:t xml:space="preserve"> 20</w:t>
      </w:r>
      <w:r w:rsidR="007B5A69" w:rsidRPr="003C6AB0">
        <w:rPr>
          <w:rFonts w:ascii="Arial" w:hAnsi="Arial" w:cs="Arial"/>
          <w:color w:val="000000"/>
          <w:sz w:val="22"/>
          <w:szCs w:val="22"/>
        </w:rPr>
        <w:t>19</w:t>
      </w:r>
      <w:r w:rsidR="00DF7C49" w:rsidRPr="003C6AB0">
        <w:rPr>
          <w:rFonts w:ascii="Arial" w:hAnsi="Arial" w:cs="Arial"/>
          <w:color w:val="000000"/>
          <w:sz w:val="22"/>
          <w:szCs w:val="22"/>
        </w:rPr>
        <w:t xml:space="preserve"> </w:t>
      </w:r>
      <w:r w:rsidRPr="003C6AB0">
        <w:rPr>
          <w:rFonts w:ascii="Arial" w:hAnsi="Arial" w:cs="Arial"/>
          <w:color w:val="000000"/>
          <w:sz w:val="22"/>
          <w:szCs w:val="22"/>
        </w:rPr>
        <w:t xml:space="preserve">r. Prawo zamówień publicznych </w:t>
      </w:r>
      <w:r w:rsidRPr="003C6AB0">
        <w:rPr>
          <w:rFonts w:ascii="Arial" w:hAnsi="Arial" w:cs="Arial"/>
          <w:color w:val="000000"/>
          <w:sz w:val="22"/>
          <w:szCs w:val="22"/>
        </w:rPr>
        <w:br/>
      </w:r>
      <w:r w:rsidRPr="003C6AB0">
        <w:rPr>
          <w:rFonts w:ascii="Arial" w:hAnsi="Arial" w:cs="Arial"/>
          <w:sz w:val="22"/>
          <w:szCs w:val="22"/>
        </w:rPr>
        <w:t xml:space="preserve">(tekst jednolity </w:t>
      </w:r>
      <w:bookmarkStart w:id="2" w:name="_Hlk112747570"/>
      <w:r w:rsidR="00886A38" w:rsidRPr="003C6AB0">
        <w:rPr>
          <w:rFonts w:ascii="Arial" w:hAnsi="Arial" w:cs="Arial"/>
          <w:sz w:val="22"/>
          <w:szCs w:val="22"/>
        </w:rPr>
        <w:t>Dz. U. 202</w:t>
      </w:r>
      <w:r w:rsidR="00C26E2F">
        <w:rPr>
          <w:rFonts w:ascii="Arial" w:hAnsi="Arial" w:cs="Arial"/>
          <w:sz w:val="22"/>
          <w:szCs w:val="22"/>
        </w:rPr>
        <w:t>3</w:t>
      </w:r>
      <w:r w:rsidR="00886A38" w:rsidRPr="003C6AB0">
        <w:rPr>
          <w:rFonts w:ascii="Arial" w:hAnsi="Arial" w:cs="Arial"/>
          <w:sz w:val="22"/>
          <w:szCs w:val="22"/>
        </w:rPr>
        <w:t xml:space="preserve"> poz. 1</w:t>
      </w:r>
      <w:bookmarkEnd w:id="2"/>
      <w:r w:rsidR="00C26E2F">
        <w:rPr>
          <w:rFonts w:ascii="Arial" w:hAnsi="Arial" w:cs="Arial"/>
          <w:sz w:val="22"/>
          <w:szCs w:val="22"/>
        </w:rPr>
        <w:t>605</w:t>
      </w:r>
      <w:r w:rsidR="009241B4">
        <w:rPr>
          <w:rFonts w:ascii="Arial" w:hAnsi="Arial" w:cs="Arial"/>
          <w:sz w:val="22"/>
          <w:szCs w:val="22"/>
        </w:rPr>
        <w:t xml:space="preserve"> ze zm.</w:t>
      </w:r>
      <w:r w:rsidRPr="003C6AB0">
        <w:rPr>
          <w:rFonts w:ascii="Arial" w:hAnsi="Arial" w:cs="Arial"/>
          <w:sz w:val="22"/>
          <w:szCs w:val="22"/>
        </w:rPr>
        <w:t>)</w:t>
      </w:r>
    </w:p>
    <w:p w14:paraId="5AE73C2A" w14:textId="77777777" w:rsidR="00485D67" w:rsidRPr="00C1378C" w:rsidRDefault="00485D67" w:rsidP="00FF3BB9">
      <w:pPr>
        <w:spacing w:line="360" w:lineRule="auto"/>
        <w:jc w:val="center"/>
        <w:rPr>
          <w:rFonts w:ascii="Arial" w:hAnsi="Arial" w:cs="Arial"/>
          <w:sz w:val="22"/>
          <w:szCs w:val="22"/>
        </w:rPr>
      </w:pPr>
    </w:p>
    <w:p w14:paraId="73FBEBB3" w14:textId="5DEA0A58" w:rsidR="00485D67" w:rsidRPr="00C1378C" w:rsidRDefault="00485D67" w:rsidP="00FF3BB9">
      <w:pPr>
        <w:spacing w:line="360" w:lineRule="auto"/>
        <w:jc w:val="center"/>
        <w:rPr>
          <w:rFonts w:ascii="Arial" w:hAnsi="Arial" w:cs="Arial"/>
          <w:sz w:val="22"/>
          <w:szCs w:val="22"/>
        </w:rPr>
      </w:pPr>
      <w:r w:rsidRPr="00216C6C">
        <w:rPr>
          <w:rFonts w:ascii="Arial" w:hAnsi="Arial" w:cs="Arial"/>
          <w:sz w:val="22"/>
          <w:szCs w:val="22"/>
        </w:rPr>
        <w:t xml:space="preserve">Specyfikacja </w:t>
      </w:r>
      <w:r w:rsidR="00881E70" w:rsidRPr="00216C6C">
        <w:rPr>
          <w:rFonts w:ascii="Arial" w:hAnsi="Arial" w:cs="Arial"/>
          <w:sz w:val="22"/>
          <w:szCs w:val="22"/>
        </w:rPr>
        <w:t xml:space="preserve">zawiera </w:t>
      </w:r>
      <w:r w:rsidR="00793F07" w:rsidRPr="00216C6C">
        <w:rPr>
          <w:rFonts w:ascii="Arial" w:hAnsi="Arial" w:cs="Arial"/>
          <w:sz w:val="22"/>
          <w:szCs w:val="22"/>
        </w:rPr>
        <w:t>1</w:t>
      </w:r>
      <w:r w:rsidR="002466EE" w:rsidRPr="00216C6C">
        <w:rPr>
          <w:rFonts w:ascii="Arial" w:hAnsi="Arial" w:cs="Arial"/>
          <w:sz w:val="22"/>
          <w:szCs w:val="22"/>
        </w:rPr>
        <w:t>4</w:t>
      </w:r>
      <w:r w:rsidRPr="00216C6C">
        <w:rPr>
          <w:rFonts w:ascii="Arial" w:hAnsi="Arial" w:cs="Arial"/>
          <w:sz w:val="22"/>
          <w:szCs w:val="22"/>
        </w:rPr>
        <w:t xml:space="preserve"> stron i </w:t>
      </w:r>
      <w:r w:rsidR="0012466A" w:rsidRPr="00216C6C">
        <w:rPr>
          <w:rFonts w:ascii="Arial" w:hAnsi="Arial" w:cs="Arial"/>
          <w:sz w:val="22"/>
          <w:szCs w:val="22"/>
        </w:rPr>
        <w:t>5</w:t>
      </w:r>
      <w:r w:rsidRPr="00216C6C">
        <w:rPr>
          <w:rFonts w:ascii="Arial" w:hAnsi="Arial" w:cs="Arial"/>
          <w:sz w:val="22"/>
          <w:szCs w:val="22"/>
        </w:rPr>
        <w:t xml:space="preserve"> załączników</w:t>
      </w:r>
    </w:p>
    <w:p w14:paraId="228E2711" w14:textId="77777777" w:rsidR="00485D67" w:rsidRPr="003C6AB0" w:rsidRDefault="00485D67" w:rsidP="00FF3BB9">
      <w:pPr>
        <w:pStyle w:val="Tekstpodstawowy"/>
        <w:ind w:left="284" w:hanging="284"/>
        <w:jc w:val="both"/>
        <w:rPr>
          <w:rFonts w:ascii="Arial" w:hAnsi="Arial" w:cs="Arial"/>
          <w:color w:val="FF0000"/>
          <w:lang w:val="pl-PL"/>
        </w:rPr>
      </w:pPr>
    </w:p>
    <w:p w14:paraId="427D8686" w14:textId="77777777" w:rsidR="00485D67" w:rsidRPr="003C6AB0" w:rsidRDefault="00485D67" w:rsidP="00FF3BB9">
      <w:pPr>
        <w:pStyle w:val="Tekstpodstawowy"/>
        <w:ind w:left="284" w:hanging="284"/>
        <w:jc w:val="both"/>
        <w:rPr>
          <w:rFonts w:ascii="Arial" w:hAnsi="Arial" w:cs="Arial"/>
          <w:color w:val="000000"/>
          <w:lang w:val="pl-PL"/>
        </w:rPr>
      </w:pPr>
    </w:p>
    <w:p w14:paraId="15585F6E" w14:textId="6B665140" w:rsidR="009F182F" w:rsidRDefault="009F182F" w:rsidP="009F182F">
      <w:pPr>
        <w:pStyle w:val="Tekstpodstawowy"/>
        <w:ind w:left="284" w:hanging="284"/>
        <w:jc w:val="right"/>
        <w:rPr>
          <w:rFonts w:ascii="Arial" w:hAnsi="Arial" w:cs="Arial"/>
          <w:color w:val="000000"/>
          <w:sz w:val="20"/>
          <w:szCs w:val="20"/>
          <w:lang w:val="pl-PL"/>
        </w:rPr>
      </w:pPr>
    </w:p>
    <w:p w14:paraId="649EAA3B" w14:textId="77777777" w:rsidR="00485D67" w:rsidRPr="003C6AB0" w:rsidRDefault="00485D67" w:rsidP="00FF3BB9">
      <w:pPr>
        <w:pStyle w:val="Tekstpodstawowy"/>
        <w:ind w:left="284" w:hanging="284"/>
        <w:jc w:val="both"/>
        <w:rPr>
          <w:rFonts w:ascii="Arial" w:hAnsi="Arial" w:cs="Arial"/>
          <w:color w:val="000000"/>
          <w:lang w:val="pl-PL"/>
        </w:rPr>
      </w:pPr>
    </w:p>
    <w:p w14:paraId="44F4AC3E" w14:textId="77777777" w:rsidR="0028435A" w:rsidRPr="003C6AB0" w:rsidRDefault="0028435A" w:rsidP="00165AA5">
      <w:pPr>
        <w:pStyle w:val="Tekstpodstawowy"/>
        <w:jc w:val="both"/>
        <w:rPr>
          <w:rFonts w:ascii="Arial" w:hAnsi="Arial" w:cs="Arial"/>
          <w:color w:val="000000"/>
          <w:sz w:val="20"/>
          <w:szCs w:val="20"/>
          <w:lang w:val="pl-PL"/>
        </w:rPr>
      </w:pPr>
    </w:p>
    <w:p w14:paraId="642971EB" w14:textId="1C5F159C" w:rsidR="00A5070A" w:rsidRPr="003C6AB0" w:rsidRDefault="00A5070A" w:rsidP="00A5070A">
      <w:pPr>
        <w:pStyle w:val="Tekstpodstawowy"/>
        <w:spacing w:line="276" w:lineRule="auto"/>
        <w:ind w:left="284" w:hanging="284"/>
        <w:jc w:val="both"/>
        <w:rPr>
          <w:rFonts w:ascii="Arial" w:hAnsi="Arial" w:cs="Arial"/>
          <w:color w:val="000000"/>
          <w:sz w:val="20"/>
          <w:szCs w:val="20"/>
          <w:lang w:val="pl-PL"/>
        </w:rPr>
      </w:pPr>
      <w:r w:rsidRPr="003C6AB0">
        <w:rPr>
          <w:rFonts w:ascii="Arial" w:hAnsi="Arial" w:cs="Arial"/>
          <w:color w:val="000000"/>
          <w:sz w:val="20"/>
          <w:szCs w:val="20"/>
        </w:rPr>
        <w:t>Specyfikację zatwierdził w dniu</w:t>
      </w:r>
      <w:r w:rsidRPr="003C6AB0">
        <w:rPr>
          <w:rFonts w:ascii="Arial" w:hAnsi="Arial" w:cs="Arial"/>
          <w:color w:val="000000"/>
          <w:sz w:val="20"/>
          <w:szCs w:val="20"/>
          <w:lang w:val="pl-PL"/>
        </w:rPr>
        <w:t xml:space="preserve"> </w:t>
      </w:r>
      <w:r w:rsidR="009241B4">
        <w:rPr>
          <w:rFonts w:ascii="Arial" w:hAnsi="Arial" w:cs="Arial"/>
          <w:color w:val="000000"/>
          <w:sz w:val="20"/>
          <w:szCs w:val="20"/>
          <w:lang w:val="pl-PL"/>
        </w:rPr>
        <w:t>……………..</w:t>
      </w:r>
      <w:r w:rsidR="00022B04" w:rsidRPr="003C6AB0">
        <w:rPr>
          <w:rFonts w:ascii="Arial" w:hAnsi="Arial" w:cs="Arial"/>
          <w:color w:val="000000"/>
          <w:sz w:val="20"/>
          <w:szCs w:val="20"/>
          <w:lang w:val="pl-PL"/>
        </w:rPr>
        <w:t xml:space="preserve"> r</w:t>
      </w:r>
      <w:r w:rsidRPr="003C6AB0">
        <w:rPr>
          <w:rFonts w:ascii="Arial" w:hAnsi="Arial" w:cs="Arial"/>
          <w:color w:val="000000"/>
          <w:sz w:val="20"/>
          <w:szCs w:val="20"/>
          <w:lang w:val="pl-PL"/>
        </w:rPr>
        <w:t xml:space="preserve"> </w:t>
      </w:r>
    </w:p>
    <w:p w14:paraId="6B9DB754" w14:textId="3F7409D6" w:rsidR="00EB69B2" w:rsidRPr="003C6AB0" w:rsidRDefault="00EB69B2" w:rsidP="00EB69B2">
      <w:pPr>
        <w:pStyle w:val="Tekstpodstawowy"/>
        <w:ind w:left="284" w:hanging="284"/>
        <w:jc w:val="both"/>
        <w:rPr>
          <w:rFonts w:ascii="Arial" w:hAnsi="Arial" w:cs="Arial"/>
          <w:color w:val="000000"/>
          <w:sz w:val="20"/>
          <w:szCs w:val="20"/>
          <w:lang w:val="pl-PL"/>
        </w:rPr>
      </w:pPr>
      <w:r w:rsidRPr="003C6AB0">
        <w:rPr>
          <w:rFonts w:ascii="Arial" w:hAnsi="Arial" w:cs="Arial"/>
          <w:color w:val="000000"/>
          <w:sz w:val="20"/>
          <w:szCs w:val="20"/>
          <w:lang w:val="pl-PL"/>
        </w:rPr>
        <w:t>Zastępca Komendanta Wojewódzkiego Policji w Łodzi</w:t>
      </w:r>
    </w:p>
    <w:p w14:paraId="61AA3B4B" w14:textId="4F47E249" w:rsidR="00FE26EE" w:rsidRDefault="00FE26EE" w:rsidP="00EB69B2">
      <w:pPr>
        <w:pStyle w:val="Tekstpodstawowy"/>
        <w:ind w:left="284" w:hanging="284"/>
        <w:jc w:val="both"/>
        <w:rPr>
          <w:rFonts w:ascii="Arial" w:hAnsi="Arial" w:cs="Arial"/>
          <w:color w:val="000000"/>
          <w:sz w:val="20"/>
          <w:szCs w:val="20"/>
          <w:lang w:val="pl-PL"/>
        </w:rPr>
      </w:pPr>
    </w:p>
    <w:p w14:paraId="13C0E2DD" w14:textId="77777777" w:rsidR="00E16166" w:rsidRPr="003C6AB0" w:rsidRDefault="00E16166" w:rsidP="00EB69B2">
      <w:pPr>
        <w:pStyle w:val="Tekstpodstawowy"/>
        <w:ind w:left="284" w:hanging="284"/>
        <w:jc w:val="both"/>
        <w:rPr>
          <w:rFonts w:ascii="Arial" w:hAnsi="Arial" w:cs="Arial"/>
          <w:color w:val="000000"/>
          <w:sz w:val="20"/>
          <w:szCs w:val="20"/>
          <w:lang w:val="pl-PL"/>
        </w:rPr>
      </w:pPr>
    </w:p>
    <w:p w14:paraId="37F05C96" w14:textId="55CBF083" w:rsidR="000F7C4C" w:rsidRPr="003C6AB0" w:rsidRDefault="00EB69B2" w:rsidP="00EB69B2">
      <w:pPr>
        <w:rPr>
          <w:rFonts w:ascii="Arial" w:hAnsi="Arial" w:cs="Arial"/>
          <w:color w:val="FF0000"/>
        </w:rPr>
      </w:pPr>
      <w:r w:rsidRPr="003C6AB0">
        <w:rPr>
          <w:rFonts w:ascii="Arial" w:hAnsi="Arial" w:cs="Arial"/>
          <w:color w:val="000000"/>
        </w:rPr>
        <w:t>/-/ insp. Tomasz Jędrzejowski</w:t>
      </w:r>
    </w:p>
    <w:p w14:paraId="453D4DA1" w14:textId="2803CC99" w:rsidR="00EB69B2" w:rsidRPr="001C5F19" w:rsidRDefault="00EB69B2" w:rsidP="00FF3BB9">
      <w:pPr>
        <w:rPr>
          <w:rFonts w:ascii="Arial" w:hAnsi="Arial" w:cs="Arial"/>
          <w:color w:val="000000"/>
        </w:rPr>
      </w:pPr>
    </w:p>
    <w:p w14:paraId="091712BD" w14:textId="4EA12915" w:rsidR="00EB69B2" w:rsidRDefault="00EB69B2" w:rsidP="00FF3BB9">
      <w:pPr>
        <w:rPr>
          <w:rFonts w:ascii="Arial" w:hAnsi="Arial" w:cs="Arial"/>
        </w:rPr>
      </w:pPr>
    </w:p>
    <w:p w14:paraId="17B1F913" w14:textId="77777777" w:rsidR="00764437" w:rsidRPr="003C6AB0" w:rsidRDefault="00764437" w:rsidP="00FF3BB9">
      <w:pPr>
        <w:rPr>
          <w:rFonts w:ascii="Arial" w:hAnsi="Arial" w:cs="Arial"/>
        </w:rPr>
      </w:pPr>
    </w:p>
    <w:p w14:paraId="35B37B24" w14:textId="5BD803CF" w:rsidR="008A0DCD" w:rsidRPr="003C6AB0" w:rsidRDefault="008A0DCD" w:rsidP="00FF3BB9">
      <w:pPr>
        <w:rPr>
          <w:rFonts w:ascii="Arial" w:hAnsi="Arial" w:cs="Arial"/>
        </w:rPr>
      </w:pPr>
      <w:r w:rsidRPr="003C6AB0">
        <w:rPr>
          <w:rFonts w:ascii="Arial" w:hAnsi="Arial" w:cs="Arial"/>
        </w:rPr>
        <w:lastRenderedPageBreak/>
        <w:t>Spis treści</w:t>
      </w:r>
    </w:p>
    <w:p w14:paraId="213348A8" w14:textId="51C69CAA" w:rsidR="00C10D7B" w:rsidRPr="003C6AB0" w:rsidRDefault="00C10D7B" w:rsidP="00C10D7B">
      <w:pPr>
        <w:tabs>
          <w:tab w:val="left" w:pos="660"/>
          <w:tab w:val="right" w:leader="dot" w:pos="8920"/>
        </w:tabs>
        <w:ind w:left="709" w:hanging="567"/>
        <w:rPr>
          <w:rFonts w:ascii="Arial" w:hAnsi="Arial" w:cs="Arial"/>
          <w:noProof/>
        </w:rPr>
      </w:pPr>
      <w:r w:rsidRPr="003C6AB0">
        <w:rPr>
          <w:rFonts w:ascii="Arial" w:hAnsi="Arial" w:cs="Arial"/>
          <w:b/>
          <w:bCs/>
        </w:rPr>
        <w:fldChar w:fldCharType="begin"/>
      </w:r>
      <w:r w:rsidRPr="003C6AB0">
        <w:rPr>
          <w:rFonts w:ascii="Arial" w:hAnsi="Arial" w:cs="Arial"/>
          <w:b/>
          <w:bCs/>
        </w:rPr>
        <w:instrText xml:space="preserve"> TOC \o "1-3" \h \z \u </w:instrText>
      </w:r>
      <w:r w:rsidRPr="003C6AB0">
        <w:rPr>
          <w:rFonts w:ascii="Arial" w:hAnsi="Arial" w:cs="Arial"/>
          <w:b/>
          <w:bCs/>
        </w:rPr>
        <w:fldChar w:fldCharType="separate"/>
      </w:r>
      <w:hyperlink w:anchor="_Toc66180993" w:history="1">
        <w:r w:rsidRPr="003C6AB0">
          <w:rPr>
            <w:rFonts w:ascii="Arial" w:hAnsi="Arial" w:cs="Arial"/>
            <w:noProof/>
          </w:rPr>
          <w:t>1.</w:t>
        </w:r>
        <w:r w:rsidRPr="003C6AB0">
          <w:rPr>
            <w:rFonts w:ascii="Arial" w:hAnsi="Arial" w:cs="Arial"/>
            <w:noProof/>
          </w:rPr>
          <w:tab/>
          <w:t>Nazwa i adres Zamawiającego</w:t>
        </w:r>
        <w:r w:rsidRPr="003C6AB0">
          <w:rPr>
            <w:rFonts w:ascii="Arial" w:hAnsi="Arial" w:cs="Arial"/>
            <w:noProof/>
            <w:webHidden/>
          </w:rPr>
          <w:tab/>
        </w:r>
        <w:r w:rsidRPr="003C6AB0">
          <w:rPr>
            <w:rFonts w:ascii="Arial" w:hAnsi="Arial" w:cs="Arial"/>
            <w:noProof/>
            <w:webHidden/>
          </w:rPr>
          <w:fldChar w:fldCharType="begin"/>
        </w:r>
        <w:r w:rsidRPr="003C6AB0">
          <w:rPr>
            <w:rFonts w:ascii="Arial" w:hAnsi="Arial" w:cs="Arial"/>
            <w:noProof/>
            <w:webHidden/>
          </w:rPr>
          <w:instrText xml:space="preserve"> PAGEREF _Toc66180993 \h </w:instrText>
        </w:r>
        <w:r w:rsidRPr="003C6AB0">
          <w:rPr>
            <w:rFonts w:ascii="Arial" w:hAnsi="Arial" w:cs="Arial"/>
            <w:noProof/>
            <w:webHidden/>
          </w:rPr>
        </w:r>
        <w:r w:rsidRPr="003C6AB0">
          <w:rPr>
            <w:rFonts w:ascii="Arial" w:hAnsi="Arial" w:cs="Arial"/>
            <w:noProof/>
            <w:webHidden/>
          </w:rPr>
          <w:fldChar w:fldCharType="separate"/>
        </w:r>
        <w:r w:rsidR="003F141D">
          <w:rPr>
            <w:rFonts w:ascii="Arial" w:hAnsi="Arial" w:cs="Arial"/>
            <w:noProof/>
            <w:webHidden/>
          </w:rPr>
          <w:t>3</w:t>
        </w:r>
        <w:r w:rsidRPr="003C6AB0">
          <w:rPr>
            <w:rFonts w:ascii="Arial" w:hAnsi="Arial" w:cs="Arial"/>
            <w:noProof/>
            <w:webHidden/>
          </w:rPr>
          <w:fldChar w:fldCharType="end"/>
        </w:r>
      </w:hyperlink>
    </w:p>
    <w:p w14:paraId="47770C54" w14:textId="1D550F37" w:rsidR="00C10D7B" w:rsidRPr="003C6AB0" w:rsidRDefault="00764437" w:rsidP="00C10D7B">
      <w:pPr>
        <w:tabs>
          <w:tab w:val="left" w:pos="660"/>
          <w:tab w:val="right" w:leader="dot" w:pos="8920"/>
        </w:tabs>
        <w:ind w:left="709" w:hanging="567"/>
        <w:rPr>
          <w:rFonts w:ascii="Arial" w:hAnsi="Arial" w:cs="Arial"/>
          <w:noProof/>
        </w:rPr>
      </w:pPr>
      <w:hyperlink w:anchor="_Toc66180994" w:history="1">
        <w:r w:rsidR="00C10D7B" w:rsidRPr="003C6AB0">
          <w:rPr>
            <w:rFonts w:ascii="Arial" w:hAnsi="Arial" w:cs="Arial"/>
            <w:noProof/>
          </w:rPr>
          <w:t>2.</w:t>
        </w:r>
        <w:r w:rsidR="00C10D7B" w:rsidRPr="003C6AB0">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_Toc66180994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3</w:t>
        </w:r>
        <w:r w:rsidR="00C10D7B" w:rsidRPr="003C6AB0">
          <w:rPr>
            <w:rFonts w:ascii="Arial" w:hAnsi="Arial" w:cs="Arial"/>
            <w:noProof/>
            <w:webHidden/>
          </w:rPr>
          <w:fldChar w:fldCharType="end"/>
        </w:r>
      </w:hyperlink>
    </w:p>
    <w:p w14:paraId="3D20CE4E" w14:textId="67AC3FB6" w:rsidR="00C10D7B" w:rsidRPr="003C6AB0" w:rsidRDefault="00764437" w:rsidP="00C10D7B">
      <w:pPr>
        <w:tabs>
          <w:tab w:val="left" w:pos="660"/>
          <w:tab w:val="right" w:leader="dot" w:pos="8920"/>
        </w:tabs>
        <w:ind w:left="709" w:hanging="567"/>
        <w:rPr>
          <w:rFonts w:ascii="Arial" w:hAnsi="Arial" w:cs="Arial"/>
          <w:noProof/>
        </w:rPr>
      </w:pPr>
      <w:hyperlink w:anchor="_Toc66180995" w:history="1">
        <w:r w:rsidR="00C10D7B" w:rsidRPr="003C6AB0">
          <w:rPr>
            <w:rFonts w:ascii="Arial" w:hAnsi="Arial" w:cs="Arial"/>
            <w:noProof/>
          </w:rPr>
          <w:t>3.</w:t>
        </w:r>
        <w:r w:rsidR="00C10D7B" w:rsidRPr="003C6AB0">
          <w:rPr>
            <w:rFonts w:ascii="Arial" w:hAnsi="Arial" w:cs="Arial"/>
            <w:noProof/>
          </w:rPr>
          <w:tab/>
          <w:t>Tryb udzielenia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_Toc66180995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3</w:t>
        </w:r>
        <w:r w:rsidR="00C10D7B" w:rsidRPr="003C6AB0">
          <w:rPr>
            <w:rFonts w:ascii="Arial" w:hAnsi="Arial" w:cs="Arial"/>
            <w:noProof/>
            <w:webHidden/>
          </w:rPr>
          <w:fldChar w:fldCharType="end"/>
        </w:r>
      </w:hyperlink>
    </w:p>
    <w:p w14:paraId="2E974D5F" w14:textId="3728150E" w:rsidR="00C10D7B" w:rsidRPr="003C6AB0" w:rsidRDefault="00764437" w:rsidP="00C10D7B">
      <w:pPr>
        <w:tabs>
          <w:tab w:val="left" w:pos="660"/>
          <w:tab w:val="right" w:leader="dot" w:pos="8920"/>
        </w:tabs>
        <w:ind w:left="709" w:hanging="567"/>
        <w:rPr>
          <w:rFonts w:ascii="Arial" w:hAnsi="Arial" w:cs="Arial"/>
          <w:noProof/>
        </w:rPr>
      </w:pPr>
      <w:hyperlink w:anchor="_Toc66180996" w:history="1">
        <w:r w:rsidR="00C10D7B" w:rsidRPr="003C6AB0">
          <w:rPr>
            <w:rFonts w:ascii="Arial" w:hAnsi="Arial" w:cs="Arial"/>
            <w:noProof/>
          </w:rPr>
          <w:t>4.</w:t>
        </w:r>
        <w:r w:rsidR="00C10D7B" w:rsidRPr="003C6AB0">
          <w:rPr>
            <w:rFonts w:ascii="Arial" w:hAnsi="Arial" w:cs="Arial"/>
            <w:noProof/>
          </w:rPr>
          <w:tab/>
          <w:t>Informacja, czy Zamawiający przewiduje wybór najkorzystniejszej oferty  z możliwością prowadzenia negocjacji.</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_Toc66180996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3</w:t>
        </w:r>
        <w:r w:rsidR="00C10D7B" w:rsidRPr="003C6AB0">
          <w:rPr>
            <w:rFonts w:ascii="Arial" w:hAnsi="Arial" w:cs="Arial"/>
            <w:noProof/>
            <w:webHidden/>
          </w:rPr>
          <w:fldChar w:fldCharType="end"/>
        </w:r>
      </w:hyperlink>
    </w:p>
    <w:p w14:paraId="7D7FF07A" w14:textId="1D6C4DE4" w:rsidR="00C10D7B" w:rsidRPr="003C6AB0" w:rsidRDefault="00764437" w:rsidP="00C10D7B">
      <w:pPr>
        <w:tabs>
          <w:tab w:val="left" w:pos="660"/>
          <w:tab w:val="right" w:leader="dot" w:pos="8920"/>
        </w:tabs>
        <w:ind w:left="709" w:hanging="567"/>
        <w:rPr>
          <w:rFonts w:ascii="Arial" w:hAnsi="Arial" w:cs="Arial"/>
          <w:noProof/>
        </w:rPr>
      </w:pPr>
      <w:hyperlink w:anchor="_Toc66180997" w:history="1">
        <w:r w:rsidR="00C10D7B" w:rsidRPr="003C6AB0">
          <w:rPr>
            <w:rFonts w:ascii="Arial" w:hAnsi="Arial" w:cs="Arial"/>
            <w:noProof/>
          </w:rPr>
          <w:t>5.</w:t>
        </w:r>
        <w:r w:rsidR="00C10D7B" w:rsidRPr="003C6AB0">
          <w:rPr>
            <w:rFonts w:ascii="Arial" w:hAnsi="Arial" w:cs="Arial"/>
            <w:noProof/>
          </w:rPr>
          <w:tab/>
          <w:t>Opis przedmiotu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_Toc66180997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3</w:t>
        </w:r>
        <w:r w:rsidR="00C10D7B" w:rsidRPr="003C6AB0">
          <w:rPr>
            <w:rFonts w:ascii="Arial" w:hAnsi="Arial" w:cs="Arial"/>
            <w:noProof/>
            <w:webHidden/>
          </w:rPr>
          <w:fldChar w:fldCharType="end"/>
        </w:r>
      </w:hyperlink>
    </w:p>
    <w:p w14:paraId="303976A7" w14:textId="43B6D0C5" w:rsidR="00C10D7B" w:rsidRPr="003C6AB0" w:rsidRDefault="00764437" w:rsidP="00C10D7B">
      <w:pPr>
        <w:tabs>
          <w:tab w:val="left" w:pos="660"/>
          <w:tab w:val="right" w:leader="dot" w:pos="8920"/>
        </w:tabs>
        <w:ind w:left="709" w:hanging="567"/>
        <w:rPr>
          <w:rFonts w:ascii="Arial" w:hAnsi="Arial" w:cs="Arial"/>
          <w:noProof/>
        </w:rPr>
      </w:pPr>
      <w:hyperlink w:anchor="_Toc66180998" w:history="1">
        <w:r w:rsidR="00C10D7B" w:rsidRPr="003C6AB0">
          <w:rPr>
            <w:rFonts w:ascii="Arial" w:hAnsi="Arial" w:cs="Arial"/>
            <w:noProof/>
          </w:rPr>
          <w:t>6.</w:t>
        </w:r>
        <w:r w:rsidR="00C10D7B" w:rsidRPr="003C6AB0">
          <w:rPr>
            <w:rFonts w:ascii="Arial" w:hAnsi="Arial" w:cs="Arial"/>
            <w:noProof/>
          </w:rPr>
          <w:tab/>
          <w:t>Opis części zamówienia, jeżeli zamawiający dopuszcza składanie ofert częściowych</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_Toc66180998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4</w:t>
        </w:r>
        <w:r w:rsidR="00C10D7B" w:rsidRPr="003C6AB0">
          <w:rPr>
            <w:rFonts w:ascii="Arial" w:hAnsi="Arial" w:cs="Arial"/>
            <w:noProof/>
            <w:webHidden/>
          </w:rPr>
          <w:fldChar w:fldCharType="end"/>
        </w:r>
      </w:hyperlink>
    </w:p>
    <w:p w14:paraId="2789A1BD" w14:textId="711BD479" w:rsidR="00C10D7B" w:rsidRPr="003C6AB0" w:rsidRDefault="00764437" w:rsidP="00C10D7B">
      <w:pPr>
        <w:tabs>
          <w:tab w:val="left" w:pos="660"/>
          <w:tab w:val="right" w:leader="dot" w:pos="8920"/>
        </w:tabs>
        <w:ind w:left="709" w:hanging="567"/>
        <w:rPr>
          <w:rFonts w:ascii="Arial" w:hAnsi="Arial" w:cs="Arial"/>
          <w:noProof/>
        </w:rPr>
      </w:pPr>
      <w:hyperlink w:anchor="_Toc66180999" w:history="1">
        <w:r w:rsidR="00C10D7B" w:rsidRPr="003C6AB0">
          <w:rPr>
            <w:rFonts w:ascii="Arial" w:hAnsi="Arial" w:cs="Arial"/>
            <w:noProof/>
          </w:rPr>
          <w:t>7.</w:t>
        </w:r>
        <w:r w:rsidR="00C10D7B" w:rsidRPr="003C6AB0">
          <w:rPr>
            <w:rFonts w:ascii="Arial" w:hAnsi="Arial" w:cs="Arial"/>
            <w:noProof/>
          </w:rPr>
          <w:tab/>
          <w:t>Informacja o przewidywanych zamówieniach, o których mowa w art. 214 ust. 1 pkt. 7 ustawy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_Toc66180999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4</w:t>
        </w:r>
        <w:r w:rsidR="00C10D7B" w:rsidRPr="003C6AB0">
          <w:rPr>
            <w:rFonts w:ascii="Arial" w:hAnsi="Arial" w:cs="Arial"/>
            <w:noProof/>
            <w:webHidden/>
          </w:rPr>
          <w:fldChar w:fldCharType="end"/>
        </w:r>
      </w:hyperlink>
    </w:p>
    <w:p w14:paraId="660E848F" w14:textId="3681BDB1" w:rsidR="00C10D7B" w:rsidRPr="003C6AB0" w:rsidRDefault="00764437" w:rsidP="00C10D7B">
      <w:pPr>
        <w:tabs>
          <w:tab w:val="left" w:pos="660"/>
          <w:tab w:val="right" w:leader="dot" w:pos="8920"/>
        </w:tabs>
        <w:ind w:left="709" w:hanging="567"/>
        <w:rPr>
          <w:rFonts w:ascii="Arial" w:hAnsi="Arial" w:cs="Arial"/>
          <w:noProof/>
        </w:rPr>
      </w:pPr>
      <w:hyperlink w:anchor="_Toc66181000" w:history="1">
        <w:r w:rsidR="00C10D7B" w:rsidRPr="003C6AB0">
          <w:rPr>
            <w:rFonts w:ascii="Arial" w:hAnsi="Arial" w:cs="Arial"/>
            <w:noProof/>
          </w:rPr>
          <w:t>8.</w:t>
        </w:r>
        <w:r w:rsidR="00C10D7B" w:rsidRPr="003C6AB0">
          <w:rPr>
            <w:rFonts w:ascii="Arial" w:hAnsi="Arial" w:cs="Arial"/>
            <w:noProof/>
          </w:rPr>
          <w:tab/>
          <w:t>Opis sposobu przedstawiania ofert wariantowych oraz minimalne warunki, jakim muszą odpowiadać oferty wariantowe, jeżeli Zamawiający dopuszcza ich składanie.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_Toc66181000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4</w:t>
        </w:r>
        <w:r w:rsidR="00C10D7B" w:rsidRPr="003C6AB0">
          <w:rPr>
            <w:rFonts w:ascii="Arial" w:hAnsi="Arial" w:cs="Arial"/>
            <w:noProof/>
            <w:webHidden/>
          </w:rPr>
          <w:fldChar w:fldCharType="end"/>
        </w:r>
      </w:hyperlink>
    </w:p>
    <w:p w14:paraId="560044EE" w14:textId="6BB81D4A" w:rsidR="00C10D7B" w:rsidRPr="003C6AB0" w:rsidRDefault="00764437" w:rsidP="00C10D7B">
      <w:pPr>
        <w:tabs>
          <w:tab w:val="left" w:pos="660"/>
          <w:tab w:val="right" w:leader="dot" w:pos="8920"/>
        </w:tabs>
        <w:ind w:left="709" w:hanging="567"/>
        <w:rPr>
          <w:rFonts w:ascii="Arial" w:hAnsi="Arial" w:cs="Arial"/>
          <w:noProof/>
        </w:rPr>
      </w:pPr>
      <w:hyperlink w:anchor="_Toc66181001" w:history="1">
        <w:r w:rsidR="00C10D7B" w:rsidRPr="003C6AB0">
          <w:rPr>
            <w:rFonts w:ascii="Arial" w:hAnsi="Arial" w:cs="Arial"/>
            <w:noProof/>
          </w:rPr>
          <w:t>9.</w:t>
        </w:r>
        <w:r w:rsidR="00C10D7B" w:rsidRPr="003C6AB0">
          <w:rPr>
            <w:rFonts w:ascii="Arial" w:hAnsi="Arial" w:cs="Arial"/>
            <w:noProof/>
          </w:rPr>
          <w:tab/>
          <w:t>Termin wykonania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_Toc66181001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4</w:t>
        </w:r>
        <w:r w:rsidR="00C10D7B" w:rsidRPr="003C6AB0">
          <w:rPr>
            <w:rFonts w:ascii="Arial" w:hAnsi="Arial" w:cs="Arial"/>
            <w:noProof/>
            <w:webHidden/>
          </w:rPr>
          <w:fldChar w:fldCharType="end"/>
        </w:r>
      </w:hyperlink>
    </w:p>
    <w:p w14:paraId="63613646" w14:textId="7C64F29D" w:rsidR="00C10D7B" w:rsidRPr="003C6AB0" w:rsidRDefault="00764437" w:rsidP="00C10D7B">
      <w:pPr>
        <w:tabs>
          <w:tab w:val="left" w:pos="880"/>
          <w:tab w:val="right" w:leader="dot" w:pos="8920"/>
        </w:tabs>
        <w:ind w:left="709" w:hanging="567"/>
        <w:rPr>
          <w:rFonts w:ascii="Arial" w:hAnsi="Arial" w:cs="Arial"/>
          <w:noProof/>
        </w:rPr>
      </w:pPr>
      <w:hyperlink w:anchor="_Toc66181002" w:history="1">
        <w:r w:rsidR="00C10D7B" w:rsidRPr="003C6AB0">
          <w:rPr>
            <w:rFonts w:ascii="Arial" w:hAnsi="Arial" w:cs="Arial"/>
            <w:noProof/>
          </w:rPr>
          <w:t>10.</w:t>
        </w:r>
        <w:r w:rsidR="00C10D7B" w:rsidRPr="003C6AB0">
          <w:rPr>
            <w:rFonts w:ascii="Arial" w:hAnsi="Arial" w:cs="Arial"/>
            <w:noProof/>
          </w:rPr>
          <w:tab/>
          <w:t>O udzielenie zamówienia mogą ubiegać się Wykonawcy, którzy: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_Toc66181002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4</w:t>
        </w:r>
        <w:r w:rsidR="00C10D7B" w:rsidRPr="003C6AB0">
          <w:rPr>
            <w:rFonts w:ascii="Arial" w:hAnsi="Arial" w:cs="Arial"/>
            <w:noProof/>
            <w:webHidden/>
          </w:rPr>
          <w:fldChar w:fldCharType="end"/>
        </w:r>
      </w:hyperlink>
    </w:p>
    <w:p w14:paraId="236C1723" w14:textId="6042E34B" w:rsidR="00C10D7B" w:rsidRPr="003C6AB0" w:rsidRDefault="00764437" w:rsidP="00C10D7B">
      <w:pPr>
        <w:tabs>
          <w:tab w:val="left" w:pos="880"/>
          <w:tab w:val="right" w:leader="dot" w:pos="8920"/>
        </w:tabs>
        <w:ind w:left="709" w:hanging="567"/>
        <w:rPr>
          <w:rFonts w:ascii="Arial" w:hAnsi="Arial" w:cs="Arial"/>
          <w:noProof/>
        </w:rPr>
      </w:pPr>
      <w:hyperlink w:anchor="_Toc66181003" w:history="1">
        <w:r w:rsidR="00C10D7B" w:rsidRPr="003C6AB0">
          <w:rPr>
            <w:rFonts w:ascii="Arial" w:hAnsi="Arial" w:cs="Arial"/>
            <w:noProof/>
          </w:rPr>
          <w:t>11.</w:t>
        </w:r>
        <w:r w:rsidR="00C10D7B" w:rsidRPr="003C6AB0">
          <w:rPr>
            <w:rFonts w:ascii="Arial" w:hAnsi="Arial" w:cs="Arial"/>
            <w:noProof/>
          </w:rPr>
          <w:tab/>
          <w:t>Informacja o podmiotowych środkach dowodowych potwierdzających spełnienie warunków udziału w postępowaniu oraz brak podstaw wykluczenia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_Toc66181003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5</w:t>
        </w:r>
        <w:r w:rsidR="00C10D7B" w:rsidRPr="003C6AB0">
          <w:rPr>
            <w:rFonts w:ascii="Arial" w:hAnsi="Arial" w:cs="Arial"/>
            <w:noProof/>
            <w:webHidden/>
          </w:rPr>
          <w:fldChar w:fldCharType="end"/>
        </w:r>
      </w:hyperlink>
    </w:p>
    <w:p w14:paraId="04C06F49" w14:textId="72AADC68" w:rsidR="00C10D7B" w:rsidRPr="003C6AB0" w:rsidRDefault="00764437" w:rsidP="00C10D7B">
      <w:pPr>
        <w:tabs>
          <w:tab w:val="left" w:pos="880"/>
          <w:tab w:val="right" w:leader="dot" w:pos="8920"/>
        </w:tabs>
        <w:ind w:left="709" w:hanging="567"/>
        <w:rPr>
          <w:rFonts w:ascii="Arial" w:hAnsi="Arial" w:cs="Arial"/>
          <w:noProof/>
        </w:rPr>
      </w:pPr>
      <w:hyperlink w:anchor="_Toc66181004" w:history="1">
        <w:r w:rsidR="00C10D7B" w:rsidRPr="003C6AB0">
          <w:rPr>
            <w:rFonts w:ascii="Arial" w:hAnsi="Arial" w:cs="Arial"/>
            <w:noProof/>
          </w:rPr>
          <w:t>12.</w:t>
        </w:r>
        <w:r w:rsidR="00C10D7B" w:rsidRPr="003C6AB0">
          <w:rPr>
            <w:rFonts w:ascii="Arial" w:hAnsi="Arial" w:cs="Arial"/>
            <w:noProof/>
          </w:rPr>
          <w:tab/>
          <w:t>Informacja o przedmiotowych środkach dowodowych .</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_Toc66181004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5</w:t>
        </w:r>
        <w:r w:rsidR="00C10D7B" w:rsidRPr="003C6AB0">
          <w:rPr>
            <w:rFonts w:ascii="Arial" w:hAnsi="Arial" w:cs="Arial"/>
            <w:noProof/>
            <w:webHidden/>
          </w:rPr>
          <w:fldChar w:fldCharType="end"/>
        </w:r>
      </w:hyperlink>
    </w:p>
    <w:p w14:paraId="657A07A1" w14:textId="6D48E710" w:rsidR="00C10D7B" w:rsidRPr="003C6AB0" w:rsidRDefault="00764437" w:rsidP="00C10D7B">
      <w:pPr>
        <w:tabs>
          <w:tab w:val="left" w:pos="880"/>
          <w:tab w:val="right" w:leader="dot" w:pos="8920"/>
        </w:tabs>
        <w:ind w:left="709" w:hanging="567"/>
        <w:rPr>
          <w:rFonts w:ascii="Arial" w:hAnsi="Arial" w:cs="Arial"/>
          <w:noProof/>
        </w:rPr>
      </w:pPr>
      <w:hyperlink w:anchor="_Toc66181005" w:history="1">
        <w:r w:rsidR="00C10D7B" w:rsidRPr="003C6AB0">
          <w:rPr>
            <w:rFonts w:ascii="Arial" w:hAnsi="Arial" w:cs="Arial"/>
            <w:noProof/>
          </w:rPr>
          <w:t>13.</w:t>
        </w:r>
        <w:r w:rsidR="00C10D7B" w:rsidRPr="003C6AB0">
          <w:rPr>
            <w:rFonts w:ascii="Arial" w:hAnsi="Arial" w:cs="Arial"/>
            <w:noProof/>
          </w:rPr>
          <w:tab/>
          <w:t>Opis sposobu przygotowania oferty: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_Toc66181005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6</w:t>
        </w:r>
        <w:r w:rsidR="00C10D7B" w:rsidRPr="003C6AB0">
          <w:rPr>
            <w:rFonts w:ascii="Arial" w:hAnsi="Arial" w:cs="Arial"/>
            <w:noProof/>
            <w:webHidden/>
          </w:rPr>
          <w:fldChar w:fldCharType="end"/>
        </w:r>
      </w:hyperlink>
    </w:p>
    <w:p w14:paraId="1583899A" w14:textId="64F33947" w:rsidR="00C10D7B" w:rsidRPr="003C6AB0" w:rsidRDefault="00764437" w:rsidP="00C10D7B">
      <w:pPr>
        <w:tabs>
          <w:tab w:val="left" w:pos="880"/>
          <w:tab w:val="right" w:leader="dot" w:pos="8920"/>
        </w:tabs>
        <w:ind w:left="709" w:hanging="567"/>
        <w:rPr>
          <w:rFonts w:ascii="Arial" w:hAnsi="Arial" w:cs="Arial"/>
          <w:noProof/>
        </w:rPr>
      </w:pPr>
      <w:hyperlink w:anchor="_Toc66181006" w:history="1">
        <w:r w:rsidR="00C10D7B" w:rsidRPr="003C6AB0">
          <w:rPr>
            <w:rFonts w:ascii="Arial" w:hAnsi="Arial" w:cs="Arial"/>
            <w:noProof/>
          </w:rPr>
          <w:t>14.</w:t>
        </w:r>
        <w:r w:rsidR="00C10D7B" w:rsidRPr="003C6AB0">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_Toc66181006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7</w:t>
        </w:r>
        <w:r w:rsidR="00C10D7B" w:rsidRPr="003C6AB0">
          <w:rPr>
            <w:rFonts w:ascii="Arial" w:hAnsi="Arial" w:cs="Arial"/>
            <w:noProof/>
            <w:webHidden/>
          </w:rPr>
          <w:fldChar w:fldCharType="end"/>
        </w:r>
      </w:hyperlink>
    </w:p>
    <w:p w14:paraId="724291D0" w14:textId="04156F04" w:rsidR="00C10D7B" w:rsidRPr="003C6AB0" w:rsidRDefault="00764437" w:rsidP="00C10D7B">
      <w:pPr>
        <w:tabs>
          <w:tab w:val="left" w:pos="880"/>
          <w:tab w:val="right" w:leader="dot" w:pos="8920"/>
        </w:tabs>
        <w:ind w:left="709" w:hanging="567"/>
        <w:rPr>
          <w:rFonts w:ascii="Arial" w:hAnsi="Arial" w:cs="Arial"/>
          <w:noProof/>
        </w:rPr>
      </w:pPr>
      <w:hyperlink w:anchor="_Toc66181007" w:history="1">
        <w:r w:rsidR="00C10D7B" w:rsidRPr="003C6AB0">
          <w:rPr>
            <w:rFonts w:ascii="Arial" w:eastAsia="Calibri" w:hAnsi="Arial" w:cs="Arial"/>
            <w:noProof/>
            <w:lang w:eastAsia="en-US"/>
          </w:rPr>
          <w:t>15.</w:t>
        </w:r>
        <w:r w:rsidR="00C10D7B" w:rsidRPr="003C6AB0">
          <w:rPr>
            <w:rFonts w:ascii="Arial" w:hAnsi="Arial" w:cs="Arial"/>
            <w:noProof/>
          </w:rPr>
          <w:tab/>
        </w:r>
        <w:r w:rsidR="00C10D7B" w:rsidRPr="003C6AB0">
          <w:rPr>
            <w:rFonts w:ascii="Arial" w:eastAsia="Calibri" w:hAnsi="Arial" w:cs="Arial"/>
            <w:noProof/>
            <w:lang w:eastAsia="en-US"/>
          </w:rPr>
          <w:t>Opis sposobu przygotowania ofert oraz dokumentów wymaganych przez Zamawiającego w SWZ</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_Toc66181007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8</w:t>
        </w:r>
        <w:r w:rsidR="00C10D7B" w:rsidRPr="003C6AB0">
          <w:rPr>
            <w:rFonts w:ascii="Arial" w:hAnsi="Arial" w:cs="Arial"/>
            <w:noProof/>
            <w:webHidden/>
          </w:rPr>
          <w:fldChar w:fldCharType="end"/>
        </w:r>
      </w:hyperlink>
    </w:p>
    <w:p w14:paraId="7EE0D397" w14:textId="6DDB9262" w:rsidR="00C10D7B" w:rsidRPr="003C6AB0" w:rsidRDefault="00764437" w:rsidP="00C10D7B">
      <w:pPr>
        <w:tabs>
          <w:tab w:val="left" w:pos="880"/>
          <w:tab w:val="right" w:leader="dot" w:pos="8920"/>
        </w:tabs>
        <w:ind w:left="709" w:hanging="567"/>
        <w:rPr>
          <w:rFonts w:ascii="Arial" w:hAnsi="Arial" w:cs="Arial"/>
          <w:noProof/>
        </w:rPr>
      </w:pPr>
      <w:hyperlink w:anchor="_Toc66181008" w:history="1">
        <w:r w:rsidR="00C10D7B" w:rsidRPr="003C6AB0">
          <w:rPr>
            <w:rFonts w:ascii="Arial" w:hAnsi="Arial" w:cs="Arial"/>
            <w:noProof/>
          </w:rPr>
          <w:t>16.</w:t>
        </w:r>
        <w:r w:rsidR="00C10D7B" w:rsidRPr="003C6AB0">
          <w:rPr>
            <w:rFonts w:ascii="Arial" w:hAnsi="Arial" w:cs="Arial"/>
            <w:noProof/>
          </w:rPr>
          <w:tab/>
          <w:t>Wymagania dotyczące wadium</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_Toc66181008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10</w:t>
        </w:r>
        <w:r w:rsidR="00C10D7B" w:rsidRPr="003C6AB0">
          <w:rPr>
            <w:rFonts w:ascii="Arial" w:hAnsi="Arial" w:cs="Arial"/>
            <w:noProof/>
            <w:webHidden/>
          </w:rPr>
          <w:fldChar w:fldCharType="end"/>
        </w:r>
      </w:hyperlink>
    </w:p>
    <w:p w14:paraId="122251F4" w14:textId="555D34A3" w:rsidR="00C10D7B" w:rsidRPr="003C6AB0" w:rsidRDefault="00764437" w:rsidP="00C10D7B">
      <w:pPr>
        <w:tabs>
          <w:tab w:val="left" w:pos="880"/>
          <w:tab w:val="right" w:leader="dot" w:pos="8920"/>
        </w:tabs>
        <w:ind w:left="709" w:hanging="567"/>
        <w:rPr>
          <w:rFonts w:ascii="Arial" w:hAnsi="Arial" w:cs="Arial"/>
          <w:noProof/>
        </w:rPr>
      </w:pPr>
      <w:hyperlink w:anchor="_Toc66181009" w:history="1">
        <w:r w:rsidR="00C10D7B" w:rsidRPr="003C6AB0">
          <w:rPr>
            <w:rFonts w:ascii="Arial" w:hAnsi="Arial" w:cs="Arial"/>
            <w:noProof/>
          </w:rPr>
          <w:t>17.</w:t>
        </w:r>
        <w:r w:rsidR="00C10D7B" w:rsidRPr="003C6AB0">
          <w:rPr>
            <w:rFonts w:ascii="Arial" w:hAnsi="Arial" w:cs="Arial"/>
            <w:noProof/>
          </w:rPr>
          <w:tab/>
          <w:t>Termin związania ofertą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_Toc66181009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10</w:t>
        </w:r>
        <w:r w:rsidR="00C10D7B" w:rsidRPr="003C6AB0">
          <w:rPr>
            <w:rFonts w:ascii="Arial" w:hAnsi="Arial" w:cs="Arial"/>
            <w:noProof/>
            <w:webHidden/>
          </w:rPr>
          <w:fldChar w:fldCharType="end"/>
        </w:r>
      </w:hyperlink>
    </w:p>
    <w:p w14:paraId="49AEA820" w14:textId="40106FC7" w:rsidR="00C10D7B" w:rsidRPr="003C6AB0" w:rsidRDefault="00764437" w:rsidP="00C10D7B">
      <w:pPr>
        <w:tabs>
          <w:tab w:val="left" w:pos="880"/>
          <w:tab w:val="right" w:leader="dot" w:pos="8920"/>
        </w:tabs>
        <w:ind w:left="709" w:hanging="567"/>
        <w:rPr>
          <w:rFonts w:ascii="Arial" w:hAnsi="Arial" w:cs="Arial"/>
          <w:noProof/>
        </w:rPr>
      </w:pPr>
      <w:hyperlink w:anchor="_Toc66181010" w:history="1">
        <w:r w:rsidR="00C10D7B" w:rsidRPr="003C6AB0">
          <w:rPr>
            <w:rFonts w:ascii="Arial" w:hAnsi="Arial" w:cs="Arial"/>
            <w:noProof/>
          </w:rPr>
          <w:t>18.</w:t>
        </w:r>
        <w:r w:rsidR="00C10D7B" w:rsidRPr="003C6AB0">
          <w:rPr>
            <w:rFonts w:ascii="Arial" w:hAnsi="Arial" w:cs="Arial"/>
            <w:noProof/>
          </w:rPr>
          <w:tab/>
          <w:t>Sposób oraz termin składania i otwarcia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_Toc66181010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11</w:t>
        </w:r>
        <w:r w:rsidR="00C10D7B" w:rsidRPr="003C6AB0">
          <w:rPr>
            <w:rFonts w:ascii="Arial" w:hAnsi="Arial" w:cs="Arial"/>
            <w:noProof/>
            <w:webHidden/>
          </w:rPr>
          <w:fldChar w:fldCharType="end"/>
        </w:r>
      </w:hyperlink>
    </w:p>
    <w:p w14:paraId="4C74AD17" w14:textId="4CF32CEE" w:rsidR="00C10D7B" w:rsidRPr="003C6AB0" w:rsidRDefault="00764437" w:rsidP="00C10D7B">
      <w:pPr>
        <w:tabs>
          <w:tab w:val="left" w:pos="880"/>
          <w:tab w:val="right" w:leader="dot" w:pos="8920"/>
        </w:tabs>
        <w:ind w:left="709" w:hanging="567"/>
        <w:rPr>
          <w:rFonts w:ascii="Arial" w:hAnsi="Arial" w:cs="Arial"/>
          <w:noProof/>
        </w:rPr>
      </w:pPr>
      <w:hyperlink w:anchor="_Toc66181011" w:history="1">
        <w:r w:rsidR="00C10D7B" w:rsidRPr="003C6AB0">
          <w:rPr>
            <w:rFonts w:ascii="Arial" w:hAnsi="Arial" w:cs="Arial"/>
            <w:noProof/>
          </w:rPr>
          <w:t>19.</w:t>
        </w:r>
        <w:r w:rsidR="00C10D7B" w:rsidRPr="003C6AB0">
          <w:rPr>
            <w:rFonts w:ascii="Arial" w:hAnsi="Arial" w:cs="Arial"/>
            <w:noProof/>
          </w:rPr>
          <w:tab/>
          <w:t>Opis sposobu obliczenia ceny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_Toc66181011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11</w:t>
        </w:r>
        <w:r w:rsidR="00C10D7B" w:rsidRPr="003C6AB0">
          <w:rPr>
            <w:rFonts w:ascii="Arial" w:hAnsi="Arial" w:cs="Arial"/>
            <w:noProof/>
            <w:webHidden/>
          </w:rPr>
          <w:fldChar w:fldCharType="end"/>
        </w:r>
      </w:hyperlink>
    </w:p>
    <w:p w14:paraId="3321208D" w14:textId="002B0B15" w:rsidR="00C10D7B" w:rsidRPr="003C6AB0" w:rsidRDefault="00764437" w:rsidP="00C10D7B">
      <w:pPr>
        <w:tabs>
          <w:tab w:val="left" w:pos="880"/>
          <w:tab w:val="right" w:leader="dot" w:pos="8920"/>
        </w:tabs>
        <w:ind w:left="709" w:hanging="567"/>
        <w:rPr>
          <w:rFonts w:ascii="Arial" w:hAnsi="Arial" w:cs="Arial"/>
          <w:noProof/>
        </w:rPr>
      </w:pPr>
      <w:hyperlink w:anchor="_Toc66181012" w:history="1">
        <w:r w:rsidR="00C10D7B" w:rsidRPr="003C6AB0">
          <w:rPr>
            <w:rFonts w:ascii="Arial" w:hAnsi="Arial" w:cs="Arial"/>
            <w:noProof/>
          </w:rPr>
          <w:t>20.</w:t>
        </w:r>
        <w:r w:rsidR="00C10D7B" w:rsidRPr="003C6AB0">
          <w:rPr>
            <w:rFonts w:ascii="Arial" w:hAnsi="Arial" w:cs="Arial"/>
            <w:noProof/>
          </w:rPr>
          <w:tab/>
          <w:t>Informacje dotyczące walut obcych, w jakich mogą być prowadzone rozliczenia między Zamawiającym a Wykonawcą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_Toc66181012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12</w:t>
        </w:r>
        <w:r w:rsidR="00C10D7B" w:rsidRPr="003C6AB0">
          <w:rPr>
            <w:rFonts w:ascii="Arial" w:hAnsi="Arial" w:cs="Arial"/>
            <w:noProof/>
            <w:webHidden/>
          </w:rPr>
          <w:fldChar w:fldCharType="end"/>
        </w:r>
      </w:hyperlink>
    </w:p>
    <w:p w14:paraId="18EA88DB" w14:textId="6595D808" w:rsidR="00C10D7B" w:rsidRPr="003C6AB0" w:rsidRDefault="00764437" w:rsidP="00C10D7B">
      <w:pPr>
        <w:tabs>
          <w:tab w:val="left" w:pos="880"/>
          <w:tab w:val="right" w:leader="dot" w:pos="8920"/>
        </w:tabs>
        <w:ind w:left="709" w:hanging="567"/>
        <w:rPr>
          <w:rFonts w:ascii="Arial" w:hAnsi="Arial" w:cs="Arial"/>
          <w:noProof/>
        </w:rPr>
      </w:pPr>
      <w:hyperlink w:anchor="_Toc66181013" w:history="1">
        <w:r w:rsidR="00C10D7B" w:rsidRPr="003C6AB0">
          <w:rPr>
            <w:rFonts w:ascii="Arial" w:hAnsi="Arial" w:cs="Arial"/>
            <w:noProof/>
          </w:rPr>
          <w:t>21.</w:t>
        </w:r>
        <w:r w:rsidR="00C10D7B" w:rsidRPr="003C6AB0">
          <w:rPr>
            <w:rFonts w:ascii="Arial" w:hAnsi="Arial" w:cs="Arial"/>
            <w:noProof/>
          </w:rPr>
          <w:tab/>
          <w:t>Opis kryteriów, którymi Zamawiający będzie się kierował przy wyborze oferty,  wraz z podaniem wag tych kryteriów i sposobu oceny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_Toc66181013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12</w:t>
        </w:r>
        <w:r w:rsidR="00C10D7B" w:rsidRPr="003C6AB0">
          <w:rPr>
            <w:rFonts w:ascii="Arial" w:hAnsi="Arial" w:cs="Arial"/>
            <w:noProof/>
            <w:webHidden/>
          </w:rPr>
          <w:fldChar w:fldCharType="end"/>
        </w:r>
      </w:hyperlink>
    </w:p>
    <w:p w14:paraId="789105E8" w14:textId="41298D49" w:rsidR="00C10D7B" w:rsidRPr="003C6AB0" w:rsidRDefault="00764437" w:rsidP="00C10D7B">
      <w:pPr>
        <w:tabs>
          <w:tab w:val="left" w:pos="880"/>
          <w:tab w:val="right" w:leader="dot" w:pos="8920"/>
        </w:tabs>
        <w:ind w:left="709" w:hanging="567"/>
        <w:rPr>
          <w:rFonts w:ascii="Arial" w:hAnsi="Arial" w:cs="Arial"/>
          <w:noProof/>
        </w:rPr>
      </w:pPr>
      <w:hyperlink w:anchor="_Toc66181014" w:history="1">
        <w:r w:rsidR="00C10D7B" w:rsidRPr="003C6AB0">
          <w:rPr>
            <w:rFonts w:ascii="Arial" w:hAnsi="Arial" w:cs="Arial"/>
            <w:noProof/>
          </w:rPr>
          <w:t>22.</w:t>
        </w:r>
        <w:r w:rsidR="00C10D7B" w:rsidRPr="003C6AB0">
          <w:rPr>
            <w:rFonts w:ascii="Arial" w:hAnsi="Arial" w:cs="Arial"/>
            <w:noProof/>
          </w:rPr>
          <w:tab/>
          <w:t>Informacja o przewidywanym wyborze najkorzystniejszej oferty z zastosowaniem aukcji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_Toc66181014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12</w:t>
        </w:r>
        <w:r w:rsidR="00C10D7B" w:rsidRPr="003C6AB0">
          <w:rPr>
            <w:rFonts w:ascii="Arial" w:hAnsi="Arial" w:cs="Arial"/>
            <w:noProof/>
            <w:webHidden/>
          </w:rPr>
          <w:fldChar w:fldCharType="end"/>
        </w:r>
      </w:hyperlink>
    </w:p>
    <w:p w14:paraId="6E9C9901" w14:textId="71C74050" w:rsidR="00C10D7B" w:rsidRPr="003C6AB0" w:rsidRDefault="00764437" w:rsidP="00C10D7B">
      <w:pPr>
        <w:tabs>
          <w:tab w:val="left" w:pos="880"/>
          <w:tab w:val="right" w:leader="dot" w:pos="8920"/>
        </w:tabs>
        <w:ind w:left="709" w:hanging="567"/>
        <w:rPr>
          <w:rFonts w:ascii="Arial" w:hAnsi="Arial" w:cs="Arial"/>
          <w:noProof/>
        </w:rPr>
      </w:pPr>
      <w:hyperlink w:anchor="_Toc66181015" w:history="1">
        <w:r w:rsidR="00C10D7B" w:rsidRPr="003C6AB0">
          <w:rPr>
            <w:rFonts w:ascii="Arial" w:hAnsi="Arial" w:cs="Arial"/>
            <w:noProof/>
          </w:rPr>
          <w:t>23.</w:t>
        </w:r>
        <w:r w:rsidR="00C10D7B" w:rsidRPr="003C6AB0">
          <w:rPr>
            <w:rFonts w:ascii="Arial" w:hAnsi="Arial" w:cs="Arial"/>
            <w:noProof/>
          </w:rPr>
          <w:tab/>
          <w:t>Wymagania dotyczące zabezpieczenia należytego wykonania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_Toc66181015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13</w:t>
        </w:r>
        <w:r w:rsidR="00C10D7B" w:rsidRPr="003C6AB0">
          <w:rPr>
            <w:rFonts w:ascii="Arial" w:hAnsi="Arial" w:cs="Arial"/>
            <w:noProof/>
            <w:webHidden/>
          </w:rPr>
          <w:fldChar w:fldCharType="end"/>
        </w:r>
      </w:hyperlink>
    </w:p>
    <w:p w14:paraId="08A6A1CB" w14:textId="216DD2E9" w:rsidR="00C10D7B" w:rsidRPr="003C6AB0" w:rsidRDefault="00764437" w:rsidP="00C10D7B">
      <w:pPr>
        <w:tabs>
          <w:tab w:val="left" w:pos="880"/>
          <w:tab w:val="right" w:leader="dot" w:pos="8920"/>
        </w:tabs>
        <w:ind w:left="709" w:hanging="567"/>
        <w:rPr>
          <w:rFonts w:ascii="Arial" w:hAnsi="Arial" w:cs="Arial"/>
          <w:noProof/>
        </w:rPr>
      </w:pPr>
      <w:hyperlink w:anchor="_Toc66181016" w:history="1">
        <w:r w:rsidR="00C10D7B" w:rsidRPr="003C6AB0">
          <w:rPr>
            <w:rFonts w:ascii="Arial" w:hAnsi="Arial" w:cs="Arial"/>
            <w:noProof/>
          </w:rPr>
          <w:t>24.</w:t>
        </w:r>
        <w:r w:rsidR="00C10D7B" w:rsidRPr="003C6AB0">
          <w:rPr>
            <w:rFonts w:ascii="Arial" w:hAnsi="Arial" w:cs="Arial"/>
            <w:noProof/>
          </w:rPr>
          <w:tab/>
          <w:t>Informacja o formalnościach, jakie powinny zostać dopełnione po wyborze oferty w celu   zawarcia umowy w sprawie zamówienia publicznego.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_Toc66181016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13</w:t>
        </w:r>
        <w:r w:rsidR="00C10D7B" w:rsidRPr="003C6AB0">
          <w:rPr>
            <w:rFonts w:ascii="Arial" w:hAnsi="Arial" w:cs="Arial"/>
            <w:noProof/>
            <w:webHidden/>
          </w:rPr>
          <w:fldChar w:fldCharType="end"/>
        </w:r>
      </w:hyperlink>
    </w:p>
    <w:p w14:paraId="7B99A7E8" w14:textId="0A99D569" w:rsidR="00C10D7B" w:rsidRPr="003C6AB0" w:rsidRDefault="00764437" w:rsidP="00C10D7B">
      <w:pPr>
        <w:tabs>
          <w:tab w:val="left" w:pos="880"/>
          <w:tab w:val="right" w:leader="dot" w:pos="8920"/>
        </w:tabs>
        <w:ind w:left="709" w:hanging="567"/>
        <w:rPr>
          <w:rFonts w:ascii="Arial" w:hAnsi="Arial" w:cs="Arial"/>
          <w:noProof/>
        </w:rPr>
      </w:pPr>
      <w:hyperlink w:anchor="_Toc66181017" w:history="1">
        <w:r w:rsidR="00C10D7B" w:rsidRPr="003C6AB0">
          <w:rPr>
            <w:rFonts w:ascii="Arial" w:hAnsi="Arial" w:cs="Arial"/>
            <w:noProof/>
          </w:rPr>
          <w:t>25.</w:t>
        </w:r>
        <w:r w:rsidR="00C10D7B" w:rsidRPr="003C6AB0">
          <w:rPr>
            <w:rFonts w:ascii="Arial" w:hAnsi="Arial" w:cs="Arial"/>
            <w:noProof/>
          </w:rPr>
          <w:tab/>
          <w:t>Projektowane postanowienia umowy w sprawie zamówienia publicznego, które zostaną wprowadzone do treści tej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_Toc66181017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13</w:t>
        </w:r>
        <w:r w:rsidR="00C10D7B" w:rsidRPr="003C6AB0">
          <w:rPr>
            <w:rFonts w:ascii="Arial" w:hAnsi="Arial" w:cs="Arial"/>
            <w:noProof/>
            <w:webHidden/>
          </w:rPr>
          <w:fldChar w:fldCharType="end"/>
        </w:r>
      </w:hyperlink>
    </w:p>
    <w:p w14:paraId="50CB7434" w14:textId="15B0919D" w:rsidR="00C10D7B" w:rsidRPr="003C6AB0" w:rsidRDefault="00764437" w:rsidP="00C10D7B">
      <w:pPr>
        <w:tabs>
          <w:tab w:val="left" w:pos="880"/>
          <w:tab w:val="right" w:leader="dot" w:pos="8920"/>
        </w:tabs>
        <w:ind w:left="709" w:hanging="567"/>
        <w:rPr>
          <w:rFonts w:ascii="Arial" w:hAnsi="Arial" w:cs="Arial"/>
          <w:noProof/>
        </w:rPr>
      </w:pPr>
      <w:hyperlink w:anchor="_Toc66181018" w:history="1">
        <w:r w:rsidR="00C10D7B" w:rsidRPr="003C6AB0">
          <w:rPr>
            <w:rFonts w:ascii="Arial" w:hAnsi="Arial" w:cs="Arial"/>
            <w:noProof/>
          </w:rPr>
          <w:t>26.</w:t>
        </w:r>
        <w:r w:rsidR="00C10D7B" w:rsidRPr="003C6AB0">
          <w:rPr>
            <w:rFonts w:ascii="Arial" w:hAnsi="Arial" w:cs="Arial"/>
            <w:noProof/>
          </w:rPr>
          <w:tab/>
          <w:t>Pouczenie o środkach ochrony prawnej przysługujących Wykonawcy.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_Toc66181018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13</w:t>
        </w:r>
        <w:r w:rsidR="00C10D7B" w:rsidRPr="003C6AB0">
          <w:rPr>
            <w:rFonts w:ascii="Arial" w:hAnsi="Arial" w:cs="Arial"/>
            <w:noProof/>
            <w:webHidden/>
          </w:rPr>
          <w:fldChar w:fldCharType="end"/>
        </w:r>
      </w:hyperlink>
    </w:p>
    <w:p w14:paraId="2835D1B9" w14:textId="367520EE" w:rsidR="00C10D7B" w:rsidRPr="003C6AB0" w:rsidRDefault="00764437" w:rsidP="00C10D7B">
      <w:pPr>
        <w:tabs>
          <w:tab w:val="left" w:pos="880"/>
          <w:tab w:val="right" w:leader="dot" w:pos="8920"/>
        </w:tabs>
        <w:ind w:left="709" w:hanging="567"/>
        <w:rPr>
          <w:rFonts w:ascii="Arial" w:hAnsi="Arial" w:cs="Arial"/>
          <w:noProof/>
        </w:rPr>
      </w:pPr>
      <w:hyperlink w:anchor="_Toc66181019" w:history="1">
        <w:r w:rsidR="00C10D7B" w:rsidRPr="003C6AB0">
          <w:rPr>
            <w:rFonts w:ascii="Arial" w:hAnsi="Arial" w:cs="Arial"/>
            <w:noProof/>
          </w:rPr>
          <w:t xml:space="preserve">27. </w:t>
        </w:r>
        <w:r w:rsidR="00C10D7B" w:rsidRPr="003C6AB0">
          <w:rPr>
            <w:rFonts w:ascii="Arial" w:hAnsi="Arial" w:cs="Arial"/>
            <w:noProof/>
          </w:rPr>
          <w:tab/>
          <w:t>Postanowienia końcowe.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_Toc66181019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13</w:t>
        </w:r>
        <w:r w:rsidR="00C10D7B" w:rsidRPr="003C6AB0">
          <w:rPr>
            <w:rFonts w:ascii="Arial" w:hAnsi="Arial" w:cs="Arial"/>
            <w:noProof/>
            <w:webHidden/>
          </w:rPr>
          <w:fldChar w:fldCharType="end"/>
        </w:r>
      </w:hyperlink>
    </w:p>
    <w:p w14:paraId="33BB7016" w14:textId="50134F1B" w:rsidR="00C10D7B" w:rsidRPr="003C6AB0" w:rsidRDefault="00764437" w:rsidP="00C10D7B">
      <w:pPr>
        <w:tabs>
          <w:tab w:val="left" w:pos="880"/>
          <w:tab w:val="right" w:leader="dot" w:pos="8920"/>
        </w:tabs>
        <w:ind w:left="709" w:hanging="567"/>
        <w:rPr>
          <w:rFonts w:ascii="Arial" w:hAnsi="Arial" w:cs="Arial"/>
          <w:noProof/>
        </w:rPr>
      </w:pPr>
      <w:hyperlink w:anchor="_Toc66181020" w:history="1">
        <w:r w:rsidR="00C10D7B" w:rsidRPr="003C6AB0">
          <w:rPr>
            <w:rFonts w:ascii="Arial" w:hAnsi="Arial" w:cs="Arial"/>
            <w:noProof/>
          </w:rPr>
          <w:t>28.</w:t>
        </w:r>
        <w:r w:rsidR="00C10D7B" w:rsidRPr="003C6AB0">
          <w:rPr>
            <w:rFonts w:ascii="Arial" w:hAnsi="Arial" w:cs="Arial"/>
            <w:noProof/>
          </w:rPr>
          <w:tab/>
          <w:t>Klauzula informacyjna w związku z RODO.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_Toc66181020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14</w:t>
        </w:r>
        <w:r w:rsidR="00C10D7B" w:rsidRPr="003C6AB0">
          <w:rPr>
            <w:rFonts w:ascii="Arial" w:hAnsi="Arial" w:cs="Arial"/>
            <w:noProof/>
            <w:webHidden/>
          </w:rPr>
          <w:fldChar w:fldCharType="end"/>
        </w:r>
      </w:hyperlink>
    </w:p>
    <w:p w14:paraId="38C7D994" w14:textId="034F7412" w:rsidR="00C10D7B" w:rsidRPr="003C6AB0" w:rsidRDefault="00764437" w:rsidP="00C10D7B">
      <w:pPr>
        <w:tabs>
          <w:tab w:val="right" w:leader="dot" w:pos="8920"/>
        </w:tabs>
        <w:ind w:left="709"/>
        <w:rPr>
          <w:rFonts w:ascii="Arial" w:hAnsi="Arial" w:cs="Arial"/>
          <w:noProof/>
          <w:sz w:val="24"/>
          <w:szCs w:val="24"/>
        </w:rPr>
      </w:pPr>
      <w:hyperlink w:anchor="_Toc66181021" w:history="1">
        <w:r w:rsidR="00C10D7B" w:rsidRPr="003C6AB0">
          <w:rPr>
            <w:rFonts w:ascii="Arial" w:hAnsi="Arial" w:cs="Arial"/>
            <w:b/>
            <w:noProof/>
          </w:rPr>
          <w:t>ZAŁĄCZNIKI  DO  SWZ :</w:t>
        </w:r>
        <w:r w:rsidR="00C10D7B" w:rsidRPr="003C6AB0">
          <w:rPr>
            <w:rFonts w:ascii="Arial" w:hAnsi="Arial" w:cs="Arial"/>
            <w:noProof/>
            <w:webHidden/>
            <w:sz w:val="24"/>
            <w:szCs w:val="24"/>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_Toc66181021 \h </w:instrText>
        </w:r>
        <w:r w:rsidR="00C10D7B" w:rsidRPr="003C6AB0">
          <w:rPr>
            <w:rFonts w:ascii="Arial" w:hAnsi="Arial" w:cs="Arial"/>
            <w:noProof/>
            <w:webHidden/>
          </w:rPr>
        </w:r>
        <w:r w:rsidR="00C10D7B" w:rsidRPr="003C6AB0">
          <w:rPr>
            <w:rFonts w:ascii="Arial" w:hAnsi="Arial" w:cs="Arial"/>
            <w:noProof/>
            <w:webHidden/>
          </w:rPr>
          <w:fldChar w:fldCharType="separate"/>
        </w:r>
        <w:r w:rsidR="003F141D">
          <w:rPr>
            <w:rFonts w:ascii="Arial" w:hAnsi="Arial" w:cs="Arial"/>
            <w:noProof/>
            <w:webHidden/>
          </w:rPr>
          <w:t>14</w:t>
        </w:r>
        <w:r w:rsidR="00C10D7B" w:rsidRPr="003C6AB0">
          <w:rPr>
            <w:rFonts w:ascii="Arial" w:hAnsi="Arial" w:cs="Arial"/>
            <w:noProof/>
            <w:webHidden/>
          </w:rPr>
          <w:fldChar w:fldCharType="end"/>
        </w:r>
      </w:hyperlink>
    </w:p>
    <w:p w14:paraId="7361CA94" w14:textId="65F2D795" w:rsidR="008A0DCD" w:rsidRPr="003C6AB0" w:rsidRDefault="00C10D7B" w:rsidP="00C10D7B">
      <w:pPr>
        <w:rPr>
          <w:rFonts w:ascii="Arial" w:hAnsi="Arial" w:cs="Arial"/>
        </w:rPr>
      </w:pPr>
      <w:r w:rsidRPr="003C6AB0">
        <w:rPr>
          <w:rFonts w:ascii="Arial" w:hAnsi="Arial" w:cs="Arial"/>
          <w:b/>
          <w:bCs/>
        </w:rPr>
        <w:fldChar w:fldCharType="end"/>
      </w:r>
    </w:p>
    <w:p w14:paraId="09A588EE" w14:textId="77777777" w:rsidR="0028435A" w:rsidRPr="003C6AB0" w:rsidRDefault="0028435A" w:rsidP="00FF3BB9">
      <w:pPr>
        <w:rPr>
          <w:rFonts w:ascii="Arial" w:hAnsi="Arial" w:cs="Arial"/>
          <w:color w:val="000000"/>
        </w:rPr>
      </w:pPr>
    </w:p>
    <w:p w14:paraId="2E82BB00" w14:textId="77777777" w:rsidR="008A0DCD" w:rsidRPr="003C6AB0" w:rsidRDefault="008A0DCD" w:rsidP="00FF3BB9">
      <w:pPr>
        <w:rPr>
          <w:rFonts w:ascii="Arial" w:hAnsi="Arial" w:cs="Arial"/>
          <w:color w:val="000000"/>
        </w:rPr>
      </w:pPr>
    </w:p>
    <w:p w14:paraId="684CACBD" w14:textId="77777777" w:rsidR="008A0DCD" w:rsidRPr="003C6AB0" w:rsidRDefault="008A0DCD" w:rsidP="00165AA5">
      <w:pPr>
        <w:rPr>
          <w:rFonts w:ascii="Arial" w:hAnsi="Arial" w:cs="Arial"/>
          <w:color w:val="000000"/>
        </w:rPr>
      </w:pPr>
      <w:r w:rsidRPr="003C6AB0">
        <w:rPr>
          <w:rFonts w:ascii="Arial" w:hAnsi="Arial" w:cs="Arial"/>
          <w:color w:val="000000"/>
        </w:rPr>
        <w:br w:type="page"/>
      </w:r>
    </w:p>
    <w:p w14:paraId="608BC246" w14:textId="0C7E4C02" w:rsidR="00485D67" w:rsidRPr="003C6AB0" w:rsidRDefault="00485D67" w:rsidP="00FF3BB9">
      <w:pPr>
        <w:spacing w:line="271" w:lineRule="auto"/>
        <w:jc w:val="both"/>
        <w:rPr>
          <w:rFonts w:ascii="Arial" w:hAnsi="Arial" w:cs="Arial"/>
          <w:color w:val="000000"/>
        </w:rPr>
      </w:pPr>
      <w:r w:rsidRPr="003C6AB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3C6AB0" w:rsidRDefault="00485D67" w:rsidP="00FF3BB9">
      <w:pPr>
        <w:spacing w:line="271" w:lineRule="auto"/>
        <w:ind w:left="360" w:firstLine="1341"/>
        <w:jc w:val="both"/>
        <w:rPr>
          <w:rFonts w:ascii="Arial" w:hAnsi="Arial" w:cs="Arial"/>
          <w:color w:val="000000"/>
        </w:rPr>
      </w:pPr>
    </w:p>
    <w:p w14:paraId="2500A3C4" w14:textId="77777777" w:rsidR="00485D67" w:rsidRPr="003C6AB0" w:rsidRDefault="00485D67" w:rsidP="00FF3BB9">
      <w:pPr>
        <w:pStyle w:val="Nagwek2"/>
        <w:spacing w:line="271" w:lineRule="auto"/>
        <w:ind w:left="284" w:hanging="284"/>
        <w:rPr>
          <w:rFonts w:cs="Arial"/>
          <w:sz w:val="22"/>
          <w:u w:val="none"/>
          <w:lang w:val="pl-PL"/>
        </w:rPr>
      </w:pPr>
      <w:bookmarkStart w:id="3" w:name="_Toc66180993"/>
      <w:r w:rsidRPr="003C6AB0">
        <w:rPr>
          <w:rFonts w:cs="Arial"/>
          <w:sz w:val="22"/>
          <w:u w:val="none"/>
          <w:lang w:val="pl-PL"/>
        </w:rPr>
        <w:t>Nazwa i adres Zamawiającego</w:t>
      </w:r>
      <w:bookmarkEnd w:id="3"/>
      <w:r w:rsidRPr="003C6AB0">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6D6ABE" w:rsidRPr="003C6AB0"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3C6AB0" w:rsidRDefault="006D6ABE" w:rsidP="00FF3BB9">
            <w:pPr>
              <w:spacing w:line="271" w:lineRule="auto"/>
              <w:ind w:left="357" w:hanging="357"/>
              <w:jc w:val="both"/>
              <w:rPr>
                <w:rFonts w:ascii="Arial" w:hAnsi="Arial" w:cs="Arial"/>
                <w:b/>
                <w:bCs/>
                <w:color w:val="000000"/>
              </w:rPr>
            </w:pPr>
            <w:r w:rsidRPr="003C6AB0">
              <w:rPr>
                <w:rFonts w:ascii="Arial" w:hAnsi="Arial" w:cs="Arial"/>
                <w:b/>
                <w:bCs/>
                <w:color w:val="000000"/>
              </w:rPr>
              <w:t>Zamawiającym jest:</w:t>
            </w:r>
          </w:p>
          <w:p w14:paraId="5B48A600"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Komenda Wojewódzka Policji w Łodzi</w:t>
            </w:r>
          </w:p>
          <w:p w14:paraId="0D154537"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ul. Lutomierska 108/112, 91-048 Łódź</w:t>
            </w:r>
          </w:p>
          <w:p w14:paraId="040D0216" w14:textId="77777777" w:rsidR="006D6ABE" w:rsidRPr="003C6AB0" w:rsidRDefault="006D6ABE" w:rsidP="00FF3BB9">
            <w:pPr>
              <w:spacing w:line="271" w:lineRule="auto"/>
              <w:rPr>
                <w:rFonts w:ascii="Arial" w:hAnsi="Arial" w:cs="Arial"/>
              </w:rPr>
            </w:pPr>
            <w:r w:rsidRPr="003C6AB0">
              <w:rPr>
                <w:rFonts w:ascii="Arial" w:hAnsi="Arial" w:cs="Arial"/>
              </w:rPr>
              <w:t xml:space="preserve">NIP  726-000-44-58               </w:t>
            </w:r>
          </w:p>
          <w:p w14:paraId="0215B4D4" w14:textId="77777777" w:rsidR="006D6ABE" w:rsidRPr="003C6AB0" w:rsidRDefault="006D6ABE" w:rsidP="00FF3BB9">
            <w:pPr>
              <w:spacing w:line="271" w:lineRule="auto"/>
              <w:rPr>
                <w:rFonts w:ascii="Arial" w:hAnsi="Arial" w:cs="Arial"/>
              </w:rPr>
            </w:pPr>
            <w:r w:rsidRPr="003C6AB0">
              <w:rPr>
                <w:rFonts w:ascii="Arial" w:hAnsi="Arial" w:cs="Arial"/>
              </w:rPr>
              <w:t>Regon  470754976</w:t>
            </w:r>
          </w:p>
          <w:p w14:paraId="15C6CA49" w14:textId="77777777" w:rsidR="006D6ABE" w:rsidRPr="003C6AB0"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3C6AB0" w:rsidRDefault="006D6ABE" w:rsidP="00FF3BB9">
            <w:pPr>
              <w:spacing w:line="271" w:lineRule="auto"/>
              <w:jc w:val="both"/>
              <w:rPr>
                <w:rFonts w:ascii="Arial" w:hAnsi="Arial" w:cs="Arial"/>
                <w:b/>
                <w:bCs/>
                <w:color w:val="000000"/>
              </w:rPr>
            </w:pPr>
            <w:r w:rsidRPr="003C6AB0">
              <w:rPr>
                <w:rFonts w:ascii="Arial" w:hAnsi="Arial" w:cs="Arial"/>
                <w:b/>
                <w:bCs/>
                <w:color w:val="000000"/>
              </w:rPr>
              <w:t>Postępowanie prowadzi:</w:t>
            </w:r>
          </w:p>
          <w:p w14:paraId="0AEC4561"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Sekcja ds. Funduszy Pomocowych i Zamówień Publicznych KWP w Łodzi</w:t>
            </w:r>
          </w:p>
          <w:p w14:paraId="252E5116"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ul. Lutomierska 108/112, 91-048 Łódź</w:t>
            </w:r>
          </w:p>
          <w:p w14:paraId="7CE99154" w14:textId="77777777" w:rsidR="006D6ABE" w:rsidRPr="003C6AB0" w:rsidRDefault="00764437" w:rsidP="00FF3BB9">
            <w:pPr>
              <w:spacing w:line="271" w:lineRule="auto"/>
              <w:jc w:val="both"/>
              <w:rPr>
                <w:rFonts w:ascii="Arial" w:hAnsi="Arial" w:cs="Arial"/>
                <w:sz w:val="18"/>
              </w:rPr>
            </w:pPr>
            <w:hyperlink r:id="rId9" w:history="1">
              <w:r w:rsidR="00E621BA" w:rsidRPr="003C6AB0">
                <w:rPr>
                  <w:rStyle w:val="Hipercze"/>
                  <w:rFonts w:ascii="Arial" w:hAnsi="Arial" w:cs="Arial"/>
                  <w:color w:val="auto"/>
                  <w:sz w:val="18"/>
                  <w:u w:val="none"/>
                </w:rPr>
                <w:t>http://przetargi.lodzka.policja.gov.pl/</w:t>
              </w:r>
            </w:hyperlink>
          </w:p>
          <w:p w14:paraId="277949A4" w14:textId="77777777" w:rsidR="00E621BA" w:rsidRPr="003C6AB0" w:rsidRDefault="00E621BA" w:rsidP="00FF3BB9">
            <w:pPr>
              <w:spacing w:line="271" w:lineRule="auto"/>
              <w:jc w:val="both"/>
              <w:rPr>
                <w:rFonts w:ascii="Arial" w:hAnsi="Arial" w:cs="Arial"/>
                <w:sz w:val="18"/>
              </w:rPr>
            </w:pPr>
            <w:r w:rsidRPr="003C6AB0">
              <w:rPr>
                <w:rFonts w:ascii="Arial" w:hAnsi="Arial" w:cs="Arial"/>
                <w:sz w:val="18"/>
              </w:rPr>
              <w:t>https://platformazakupowa.pl/pn/kwp_lodz</w:t>
            </w:r>
          </w:p>
          <w:p w14:paraId="730AD172" w14:textId="77777777" w:rsidR="006D6ABE" w:rsidRPr="003C6AB0" w:rsidRDefault="006D6ABE" w:rsidP="00FF3BB9">
            <w:pPr>
              <w:spacing w:line="271" w:lineRule="auto"/>
              <w:jc w:val="both"/>
              <w:rPr>
                <w:rFonts w:ascii="Arial" w:hAnsi="Arial" w:cs="Arial"/>
                <w:sz w:val="18"/>
              </w:rPr>
            </w:pPr>
            <w:r w:rsidRPr="003C6AB0">
              <w:rPr>
                <w:rFonts w:ascii="Arial" w:hAnsi="Arial" w:cs="Arial"/>
                <w:sz w:val="18"/>
              </w:rPr>
              <w:t>e-mail: zampub@ld.policja.gov.pl</w:t>
            </w:r>
          </w:p>
          <w:p w14:paraId="0111FD73" w14:textId="06CCC749" w:rsidR="006D6ABE" w:rsidRPr="003C6AB0" w:rsidRDefault="00C90D5E" w:rsidP="00FF3BB9">
            <w:pPr>
              <w:spacing w:line="271" w:lineRule="auto"/>
              <w:jc w:val="both"/>
              <w:rPr>
                <w:rFonts w:ascii="Arial" w:hAnsi="Arial" w:cs="Arial"/>
                <w:sz w:val="18"/>
              </w:rPr>
            </w:pPr>
            <w:r w:rsidRPr="003C6AB0">
              <w:rPr>
                <w:rFonts w:ascii="Arial" w:hAnsi="Arial" w:cs="Arial"/>
                <w:sz w:val="18"/>
              </w:rPr>
              <w:t>tel. 47 841 22 95, 47 841</w:t>
            </w:r>
            <w:r w:rsidR="00236EF0" w:rsidRPr="003C6AB0">
              <w:rPr>
                <w:rFonts w:ascii="Arial" w:hAnsi="Arial" w:cs="Arial"/>
                <w:sz w:val="18"/>
              </w:rPr>
              <w:t xml:space="preserve"> 20 78</w:t>
            </w:r>
          </w:p>
          <w:p w14:paraId="2A34E225" w14:textId="77777777" w:rsidR="001F1FE6" w:rsidRPr="003C6AB0" w:rsidRDefault="00E621BA" w:rsidP="00FF3BB9">
            <w:pPr>
              <w:spacing w:line="271" w:lineRule="auto"/>
              <w:jc w:val="both"/>
              <w:rPr>
                <w:rFonts w:ascii="Arial" w:hAnsi="Arial" w:cs="Arial"/>
                <w:b/>
                <w:sz w:val="18"/>
              </w:rPr>
            </w:pPr>
            <w:r w:rsidRPr="003C6AB0">
              <w:rPr>
                <w:rFonts w:ascii="Arial" w:hAnsi="Arial" w:cs="Arial"/>
                <w:b/>
                <w:sz w:val="18"/>
              </w:rPr>
              <w:t>godziny pracy</w:t>
            </w:r>
            <w:r w:rsidR="001F1FE6" w:rsidRPr="003C6AB0">
              <w:rPr>
                <w:rFonts w:ascii="Arial" w:hAnsi="Arial" w:cs="Arial"/>
                <w:b/>
                <w:sz w:val="18"/>
              </w:rPr>
              <w:t>:</w:t>
            </w:r>
          </w:p>
          <w:p w14:paraId="49D47637" w14:textId="77777777" w:rsidR="00E621BA" w:rsidRPr="003C6AB0" w:rsidRDefault="00E621BA" w:rsidP="00FF3BB9">
            <w:pPr>
              <w:spacing w:line="271" w:lineRule="auto"/>
              <w:jc w:val="both"/>
              <w:rPr>
                <w:rFonts w:ascii="Arial" w:hAnsi="Arial" w:cs="Arial"/>
                <w:sz w:val="18"/>
              </w:rPr>
            </w:pPr>
            <w:r w:rsidRPr="003C6AB0">
              <w:rPr>
                <w:rFonts w:ascii="Arial" w:hAnsi="Arial" w:cs="Arial"/>
                <w:sz w:val="18"/>
              </w:rPr>
              <w:t xml:space="preserve">Poniedziałek </w:t>
            </w:r>
            <w:r w:rsidR="001F1FE6" w:rsidRPr="003C6AB0">
              <w:rPr>
                <w:rFonts w:ascii="Arial" w:hAnsi="Arial" w:cs="Arial"/>
                <w:sz w:val="18"/>
              </w:rPr>
              <w:t xml:space="preserve">– Piątek </w:t>
            </w:r>
          </w:p>
          <w:p w14:paraId="76C7F9FA" w14:textId="77777777" w:rsidR="001F1FE6" w:rsidRPr="003C6AB0" w:rsidRDefault="001F1FE6" w:rsidP="00FF3BB9">
            <w:pPr>
              <w:spacing w:line="271" w:lineRule="auto"/>
              <w:jc w:val="both"/>
              <w:rPr>
                <w:rFonts w:ascii="Arial" w:hAnsi="Arial" w:cs="Arial"/>
                <w:b/>
                <w:bCs/>
                <w:color w:val="000000"/>
                <w:u w:val="single"/>
              </w:rPr>
            </w:pPr>
            <w:r w:rsidRPr="003C6AB0">
              <w:rPr>
                <w:rFonts w:ascii="Arial" w:hAnsi="Arial" w:cs="Arial"/>
                <w:sz w:val="18"/>
              </w:rPr>
              <w:t>od 8:00 do 16:00</w:t>
            </w:r>
          </w:p>
        </w:tc>
      </w:tr>
    </w:tbl>
    <w:p w14:paraId="2343FDA0" w14:textId="77777777" w:rsidR="007B5A69" w:rsidRPr="003C6AB0" w:rsidRDefault="007B5A69" w:rsidP="00FF3BB9">
      <w:pPr>
        <w:spacing w:line="271" w:lineRule="auto"/>
        <w:ind w:left="284"/>
        <w:jc w:val="both"/>
        <w:rPr>
          <w:rFonts w:ascii="Arial" w:hAnsi="Arial" w:cs="Arial"/>
          <w:b/>
          <w:bCs/>
          <w:color w:val="000000"/>
        </w:rPr>
      </w:pPr>
    </w:p>
    <w:p w14:paraId="0265B0FB" w14:textId="1E3D84C4" w:rsidR="007B5A69" w:rsidRPr="003C6AB0" w:rsidRDefault="007B5A69" w:rsidP="00FF3BB9">
      <w:pPr>
        <w:pStyle w:val="Nagwek2"/>
        <w:spacing w:line="271" w:lineRule="auto"/>
        <w:ind w:left="284" w:hanging="284"/>
        <w:rPr>
          <w:rFonts w:cs="Arial"/>
          <w:sz w:val="22"/>
          <w:u w:val="none"/>
          <w:lang w:val="pl-PL"/>
        </w:rPr>
      </w:pPr>
      <w:bookmarkStart w:id="4" w:name="_Toc66180994"/>
      <w:r w:rsidRPr="003C6AB0">
        <w:rPr>
          <w:rFonts w:cs="Arial"/>
          <w:sz w:val="22"/>
          <w:u w:val="none"/>
          <w:lang w:val="pl-PL"/>
        </w:rPr>
        <w:t xml:space="preserve">Adres strony internetowej, na której udostępniane będą zmiany i wyjaśnienia treści SWZ oraz inne dokumenty zamówienia bezpośrednio związane z postępowaniem </w:t>
      </w:r>
      <w:r w:rsidR="000115A2">
        <w:rPr>
          <w:rFonts w:cs="Arial"/>
          <w:sz w:val="22"/>
          <w:u w:val="none"/>
          <w:lang w:val="pl-PL"/>
        </w:rPr>
        <w:br/>
      </w:r>
      <w:r w:rsidRPr="003C6AB0">
        <w:rPr>
          <w:rFonts w:cs="Arial"/>
          <w:sz w:val="22"/>
          <w:u w:val="none"/>
          <w:lang w:val="pl-PL"/>
        </w:rPr>
        <w:t>o udzielenie zamówienia.</w:t>
      </w:r>
      <w:bookmarkEnd w:id="4"/>
    </w:p>
    <w:p w14:paraId="12433619" w14:textId="79086E52" w:rsidR="007B5A69" w:rsidRPr="003C6AB0" w:rsidRDefault="007B5A69" w:rsidP="007372C7">
      <w:pPr>
        <w:numPr>
          <w:ilvl w:val="1"/>
          <w:numId w:val="19"/>
        </w:numPr>
        <w:spacing w:line="271" w:lineRule="auto"/>
        <w:ind w:left="567" w:hanging="567"/>
        <w:jc w:val="both"/>
        <w:rPr>
          <w:rFonts w:ascii="Arial" w:hAnsi="Arial" w:cs="Arial"/>
          <w:b/>
          <w:bCs/>
          <w:color w:val="000000"/>
        </w:rPr>
      </w:pPr>
      <w:r w:rsidRPr="003C6AB0">
        <w:rPr>
          <w:rFonts w:ascii="Arial" w:hAnsi="Arial" w:cs="Arial"/>
          <w:bCs/>
          <w:color w:val="000000"/>
        </w:rPr>
        <w:t xml:space="preserve">Zmiany i </w:t>
      </w:r>
      <w:r w:rsidR="00D81B35" w:rsidRPr="003C6AB0">
        <w:rPr>
          <w:rFonts w:ascii="Arial" w:hAnsi="Arial" w:cs="Arial"/>
          <w:bCs/>
          <w:color w:val="000000"/>
        </w:rPr>
        <w:t>wyjaśnienia</w:t>
      </w:r>
      <w:r w:rsidRPr="003C6AB0">
        <w:rPr>
          <w:rFonts w:ascii="Arial" w:hAnsi="Arial" w:cs="Arial"/>
          <w:bCs/>
          <w:color w:val="000000"/>
        </w:rPr>
        <w:t xml:space="preserve"> </w:t>
      </w:r>
      <w:r w:rsidR="00D81B35" w:rsidRPr="003C6AB0">
        <w:rPr>
          <w:rFonts w:ascii="Arial" w:hAnsi="Arial" w:cs="Arial"/>
          <w:bCs/>
          <w:color w:val="000000"/>
        </w:rPr>
        <w:t>treści</w:t>
      </w:r>
      <w:r w:rsidRPr="003C6AB0">
        <w:rPr>
          <w:rFonts w:ascii="Arial" w:hAnsi="Arial" w:cs="Arial"/>
          <w:bCs/>
          <w:color w:val="000000"/>
        </w:rPr>
        <w:t xml:space="preserve"> SWZ oraz inne dokumenty </w:t>
      </w:r>
      <w:r w:rsidR="00D81B35" w:rsidRPr="003C6AB0">
        <w:rPr>
          <w:rFonts w:ascii="Arial" w:hAnsi="Arial" w:cs="Arial"/>
          <w:bCs/>
          <w:color w:val="000000"/>
        </w:rPr>
        <w:t>zamówienia</w:t>
      </w:r>
      <w:r w:rsidRPr="003C6AB0">
        <w:rPr>
          <w:rFonts w:ascii="Arial" w:hAnsi="Arial" w:cs="Arial"/>
          <w:bCs/>
          <w:color w:val="000000"/>
        </w:rPr>
        <w:t xml:space="preserve"> </w:t>
      </w:r>
      <w:r w:rsidR="00D81B35" w:rsidRPr="003C6AB0">
        <w:rPr>
          <w:rFonts w:ascii="Arial" w:hAnsi="Arial" w:cs="Arial"/>
          <w:bCs/>
          <w:color w:val="000000"/>
        </w:rPr>
        <w:t>bezpośrednio</w:t>
      </w:r>
      <w:r w:rsidRPr="003C6AB0">
        <w:rPr>
          <w:rFonts w:ascii="Arial" w:hAnsi="Arial" w:cs="Arial"/>
          <w:bCs/>
          <w:color w:val="000000"/>
        </w:rPr>
        <w:t xml:space="preserve"> </w:t>
      </w:r>
      <w:r w:rsidR="00D81B35" w:rsidRPr="003C6AB0">
        <w:rPr>
          <w:rFonts w:ascii="Arial" w:hAnsi="Arial" w:cs="Arial"/>
          <w:bCs/>
          <w:color w:val="000000"/>
        </w:rPr>
        <w:t>związane</w:t>
      </w:r>
      <w:r w:rsidRPr="003C6AB0">
        <w:rPr>
          <w:rFonts w:ascii="Arial" w:hAnsi="Arial" w:cs="Arial"/>
          <w:bCs/>
          <w:color w:val="000000"/>
        </w:rPr>
        <w:t xml:space="preserve"> </w:t>
      </w:r>
      <w:r w:rsidR="00E91A1F" w:rsidRPr="003C6AB0">
        <w:rPr>
          <w:rFonts w:ascii="Arial" w:hAnsi="Arial" w:cs="Arial"/>
          <w:bCs/>
          <w:color w:val="000000"/>
        </w:rPr>
        <w:t xml:space="preserve"> </w:t>
      </w:r>
      <w:r w:rsidR="00E853A8">
        <w:rPr>
          <w:rFonts w:ascii="Arial" w:hAnsi="Arial" w:cs="Arial"/>
          <w:bCs/>
          <w:color w:val="000000"/>
        </w:rPr>
        <w:br/>
      </w:r>
      <w:r w:rsidRPr="003C6AB0">
        <w:rPr>
          <w:rFonts w:ascii="Arial" w:hAnsi="Arial" w:cs="Arial"/>
          <w:bCs/>
          <w:color w:val="000000"/>
        </w:rPr>
        <w:t xml:space="preserve">z </w:t>
      </w:r>
      <w:r w:rsidR="00D81B35" w:rsidRPr="003C6AB0">
        <w:rPr>
          <w:rFonts w:ascii="Arial" w:hAnsi="Arial" w:cs="Arial"/>
          <w:bCs/>
          <w:color w:val="000000"/>
        </w:rPr>
        <w:t>post</w:t>
      </w:r>
      <w:r w:rsidR="00C955FC" w:rsidRPr="003C6AB0">
        <w:rPr>
          <w:rFonts w:ascii="Arial" w:hAnsi="Arial" w:cs="Arial"/>
          <w:bCs/>
          <w:color w:val="000000"/>
        </w:rPr>
        <w:t>ę</w:t>
      </w:r>
      <w:r w:rsidR="00D81B35" w:rsidRPr="003C6AB0">
        <w:rPr>
          <w:rFonts w:ascii="Arial" w:hAnsi="Arial" w:cs="Arial"/>
          <w:bCs/>
          <w:color w:val="000000"/>
        </w:rPr>
        <w:t>powaniem</w:t>
      </w:r>
      <w:r w:rsidRPr="003C6AB0">
        <w:rPr>
          <w:rFonts w:ascii="Arial" w:hAnsi="Arial" w:cs="Arial"/>
          <w:bCs/>
          <w:color w:val="000000"/>
        </w:rPr>
        <w:t xml:space="preserve"> o udzielenie </w:t>
      </w:r>
      <w:r w:rsidR="00D81B35" w:rsidRPr="003C6AB0">
        <w:rPr>
          <w:rFonts w:ascii="Arial" w:hAnsi="Arial" w:cs="Arial"/>
          <w:bCs/>
          <w:color w:val="000000"/>
        </w:rPr>
        <w:t>zamówienia</w:t>
      </w:r>
      <w:r w:rsidRPr="003C6AB0">
        <w:rPr>
          <w:rFonts w:ascii="Arial" w:hAnsi="Arial" w:cs="Arial"/>
          <w:bCs/>
          <w:color w:val="000000"/>
        </w:rPr>
        <w:t xml:space="preserve"> będą udostępniane na stronie internetowej: </w:t>
      </w:r>
      <w:hyperlink r:id="rId10" w:history="1">
        <w:r w:rsidR="00A05654" w:rsidRPr="00E853A8">
          <w:rPr>
            <w:rFonts w:ascii="Arial" w:hAnsi="Arial" w:cs="Arial"/>
            <w:color w:val="0000FF"/>
            <w:u w:val="single"/>
          </w:rPr>
          <w:t xml:space="preserve">https://platformazakupowa.pl/transakcja/890612 </w:t>
        </w:r>
      </w:hyperlink>
    </w:p>
    <w:p w14:paraId="377F174E" w14:textId="77777777" w:rsidR="007B5A69" w:rsidRPr="003C6AB0" w:rsidRDefault="007B5A69" w:rsidP="00FF3BB9">
      <w:pPr>
        <w:spacing w:line="271" w:lineRule="auto"/>
        <w:ind w:left="284"/>
        <w:jc w:val="both"/>
        <w:rPr>
          <w:rFonts w:ascii="Arial" w:hAnsi="Arial" w:cs="Arial"/>
          <w:b/>
          <w:bCs/>
          <w:color w:val="000000"/>
        </w:rPr>
      </w:pPr>
    </w:p>
    <w:p w14:paraId="21ADDAFD" w14:textId="77777777" w:rsidR="00485D67" w:rsidRPr="003C6AB0" w:rsidRDefault="00485D67" w:rsidP="00FF3BB9">
      <w:pPr>
        <w:pStyle w:val="Nagwek2"/>
        <w:spacing w:line="271" w:lineRule="auto"/>
        <w:ind w:left="284" w:hanging="284"/>
        <w:rPr>
          <w:rFonts w:cs="Arial"/>
          <w:sz w:val="22"/>
          <w:u w:val="none"/>
          <w:lang w:val="pl-PL"/>
        </w:rPr>
      </w:pPr>
      <w:bookmarkStart w:id="5" w:name="_Toc66180995"/>
      <w:r w:rsidRPr="003C6AB0">
        <w:rPr>
          <w:rFonts w:cs="Arial"/>
          <w:sz w:val="22"/>
          <w:u w:val="none"/>
          <w:lang w:val="pl-PL"/>
        </w:rPr>
        <w:t>Tryb udzielenia zamówienia</w:t>
      </w:r>
      <w:bookmarkEnd w:id="5"/>
    </w:p>
    <w:p w14:paraId="25B6D29C" w14:textId="3C60627D" w:rsidR="004521B8" w:rsidRPr="003C6AB0" w:rsidRDefault="00485D67" w:rsidP="007372C7">
      <w:pPr>
        <w:numPr>
          <w:ilvl w:val="1"/>
          <w:numId w:val="20"/>
        </w:numPr>
        <w:spacing w:line="271" w:lineRule="auto"/>
        <w:ind w:left="567" w:hanging="567"/>
        <w:jc w:val="both"/>
        <w:rPr>
          <w:rFonts w:ascii="Arial" w:hAnsi="Arial" w:cs="Arial"/>
        </w:rPr>
      </w:pPr>
      <w:r w:rsidRPr="003C6AB0">
        <w:rPr>
          <w:rFonts w:ascii="Arial" w:hAnsi="Arial" w:cs="Arial"/>
          <w:color w:val="000000"/>
        </w:rPr>
        <w:t xml:space="preserve">Postępowanie prowadzone jest </w:t>
      </w:r>
      <w:r w:rsidR="007B5A69" w:rsidRPr="003C6AB0">
        <w:rPr>
          <w:rFonts w:ascii="Arial" w:hAnsi="Arial" w:cs="Arial"/>
          <w:color w:val="000000"/>
        </w:rPr>
        <w:t>w trybie podstawowym</w:t>
      </w:r>
      <w:r w:rsidR="00D81B35" w:rsidRPr="003C6AB0">
        <w:rPr>
          <w:rFonts w:ascii="Arial" w:hAnsi="Arial" w:cs="Arial"/>
          <w:color w:val="000000"/>
        </w:rPr>
        <w:t xml:space="preserve"> bez negocjacji</w:t>
      </w:r>
      <w:r w:rsidR="007B5A69" w:rsidRPr="003C6AB0">
        <w:rPr>
          <w:rFonts w:ascii="Arial" w:hAnsi="Arial" w:cs="Arial"/>
          <w:color w:val="000000"/>
        </w:rPr>
        <w:t>, na podstawie art</w:t>
      </w:r>
      <w:r w:rsidR="007B5A69" w:rsidRPr="003C6AB0">
        <w:rPr>
          <w:rFonts w:ascii="Arial" w:hAnsi="Arial" w:cs="Arial"/>
        </w:rPr>
        <w:t>. 275 pkt 1 ustawy z dnia 11 września 2019 r. - Prawo zamówień publicznych (</w:t>
      </w:r>
      <w:r w:rsidR="00886A38" w:rsidRPr="003C6AB0">
        <w:rPr>
          <w:rFonts w:ascii="Arial" w:hAnsi="Arial" w:cs="Arial"/>
        </w:rPr>
        <w:t>Dz. U. 202</w:t>
      </w:r>
      <w:r w:rsidR="00440E9A">
        <w:rPr>
          <w:rFonts w:ascii="Arial" w:hAnsi="Arial" w:cs="Arial"/>
        </w:rPr>
        <w:t>3</w:t>
      </w:r>
      <w:r w:rsidR="00886A38" w:rsidRPr="003C6AB0">
        <w:rPr>
          <w:rFonts w:ascii="Arial" w:hAnsi="Arial" w:cs="Arial"/>
        </w:rPr>
        <w:t xml:space="preserve"> poz. 1</w:t>
      </w:r>
      <w:r w:rsidR="00440E9A">
        <w:rPr>
          <w:rFonts w:ascii="Arial" w:hAnsi="Arial" w:cs="Arial"/>
        </w:rPr>
        <w:t>605</w:t>
      </w:r>
      <w:r w:rsidR="009241B4">
        <w:rPr>
          <w:rFonts w:ascii="Arial" w:hAnsi="Arial" w:cs="Arial"/>
        </w:rPr>
        <w:t xml:space="preserve"> ze zm.</w:t>
      </w:r>
      <w:r w:rsidR="007B5A69" w:rsidRPr="003C6AB0">
        <w:rPr>
          <w:rFonts w:ascii="Arial" w:hAnsi="Arial" w:cs="Arial"/>
        </w:rPr>
        <w:t>), zwanej dalej także uPzp.</w:t>
      </w:r>
    </w:p>
    <w:p w14:paraId="71BA7513" w14:textId="4E2ACDC8" w:rsidR="004521B8" w:rsidRPr="003C6AB0" w:rsidRDefault="000876E8" w:rsidP="007372C7">
      <w:pPr>
        <w:numPr>
          <w:ilvl w:val="1"/>
          <w:numId w:val="20"/>
        </w:numPr>
        <w:spacing w:line="271" w:lineRule="auto"/>
        <w:ind w:left="567" w:hanging="567"/>
        <w:jc w:val="both"/>
        <w:rPr>
          <w:rFonts w:ascii="Arial" w:hAnsi="Arial" w:cs="Arial"/>
          <w:color w:val="000000"/>
        </w:rPr>
      </w:pPr>
      <w:r w:rsidRPr="003C6AB0">
        <w:rPr>
          <w:rFonts w:ascii="Arial" w:hAnsi="Arial" w:cs="Arial"/>
        </w:rPr>
        <w:t>Na podstawie art. 310 ustawy Prawo zamówień publicznych Zamawiający</w:t>
      </w:r>
      <w:r w:rsidRPr="003C6AB0">
        <w:rPr>
          <w:rFonts w:ascii="Arial" w:hAnsi="Arial" w:cs="Arial"/>
          <w:color w:val="000000"/>
        </w:rPr>
        <w:t xml:space="preserve"> zastrzega możliwość unieważnienia postępowania o udzielenie zamówienia, jeżeli środki publiczne, które </w:t>
      </w:r>
      <w:r w:rsidR="00196DE4" w:rsidRPr="003C6AB0">
        <w:rPr>
          <w:rFonts w:ascii="Arial" w:hAnsi="Arial" w:cs="Arial"/>
          <w:color w:val="000000"/>
        </w:rPr>
        <w:t>Z</w:t>
      </w:r>
      <w:r w:rsidRPr="003C6AB0">
        <w:rPr>
          <w:rFonts w:ascii="Arial" w:hAnsi="Arial" w:cs="Arial"/>
          <w:color w:val="000000"/>
        </w:rPr>
        <w:t>amawiający zamierzał przeznaczyć na sfinansowanie całości lub części zamówienia, nie zostaną mu przyznane.</w:t>
      </w:r>
    </w:p>
    <w:p w14:paraId="192A41E8" w14:textId="77777777" w:rsidR="001F1FE6" w:rsidRPr="003C6AB0" w:rsidRDefault="00F2554B" w:rsidP="007372C7">
      <w:pPr>
        <w:numPr>
          <w:ilvl w:val="1"/>
          <w:numId w:val="20"/>
        </w:numPr>
        <w:spacing w:line="271" w:lineRule="auto"/>
        <w:ind w:left="567" w:hanging="567"/>
        <w:jc w:val="both"/>
        <w:rPr>
          <w:rFonts w:ascii="Arial" w:hAnsi="Arial" w:cs="Arial"/>
          <w:color w:val="000000"/>
        </w:rPr>
      </w:pPr>
      <w:r w:rsidRPr="003C6AB0">
        <w:rPr>
          <w:rFonts w:ascii="Arial" w:hAnsi="Arial" w:cs="Arial"/>
          <w:color w:val="000000"/>
        </w:rPr>
        <w:t>Zamawiający nie przewiduje zwrotu kosztów udziału w postępowaniu.</w:t>
      </w:r>
    </w:p>
    <w:p w14:paraId="052F1942" w14:textId="77777777" w:rsidR="000876E8" w:rsidRPr="003C6AB0" w:rsidRDefault="000876E8" w:rsidP="00FF3BB9">
      <w:pPr>
        <w:spacing w:line="271" w:lineRule="auto"/>
        <w:ind w:left="709"/>
        <w:jc w:val="both"/>
        <w:rPr>
          <w:rFonts w:ascii="Arial" w:hAnsi="Arial" w:cs="Arial"/>
          <w:color w:val="000000"/>
        </w:rPr>
      </w:pPr>
    </w:p>
    <w:p w14:paraId="7AE8A063" w14:textId="1A5261FC" w:rsidR="000876E8" w:rsidRPr="003C6AB0" w:rsidRDefault="000876E8" w:rsidP="00FF3BB9">
      <w:pPr>
        <w:pStyle w:val="Nagwek2"/>
        <w:spacing w:line="271" w:lineRule="auto"/>
        <w:ind w:left="284" w:hanging="284"/>
        <w:rPr>
          <w:rFonts w:cs="Arial"/>
          <w:sz w:val="22"/>
          <w:u w:val="none"/>
          <w:lang w:val="pl-PL"/>
        </w:rPr>
      </w:pPr>
      <w:bookmarkStart w:id="6" w:name="_Toc66180996"/>
      <w:r w:rsidRPr="003C6AB0">
        <w:rPr>
          <w:rFonts w:cs="Arial"/>
          <w:sz w:val="22"/>
          <w:u w:val="none"/>
          <w:lang w:val="pl-PL"/>
        </w:rPr>
        <w:t>Informacja, czy Zamawiający przewiduje wybór najkorzystniejszej oferty</w:t>
      </w:r>
      <w:r w:rsidR="0000213C" w:rsidRPr="003C6AB0">
        <w:rPr>
          <w:rFonts w:cs="Arial"/>
          <w:sz w:val="22"/>
          <w:u w:val="none"/>
          <w:lang w:val="pl-PL"/>
        </w:rPr>
        <w:t xml:space="preserve"> </w:t>
      </w:r>
      <w:r w:rsidRPr="003C6AB0">
        <w:rPr>
          <w:rFonts w:cs="Arial"/>
          <w:sz w:val="22"/>
          <w:u w:val="none"/>
          <w:lang w:val="pl-PL"/>
        </w:rPr>
        <w:t>z możliwością prowadzenia negocjacji.</w:t>
      </w:r>
      <w:bookmarkEnd w:id="6"/>
    </w:p>
    <w:p w14:paraId="495DE4A2" w14:textId="77777777" w:rsidR="007B5A69" w:rsidRPr="003C6AB0" w:rsidRDefault="007B5A69" w:rsidP="007372C7">
      <w:pPr>
        <w:numPr>
          <w:ilvl w:val="1"/>
          <w:numId w:val="20"/>
        </w:numPr>
        <w:spacing w:line="271" w:lineRule="auto"/>
        <w:ind w:left="567" w:hanging="567"/>
        <w:jc w:val="both"/>
        <w:rPr>
          <w:rFonts w:ascii="Arial" w:hAnsi="Arial" w:cs="Arial"/>
          <w:color w:val="000000"/>
        </w:rPr>
      </w:pPr>
      <w:r w:rsidRPr="003C6AB0">
        <w:rPr>
          <w:rFonts w:ascii="Arial" w:hAnsi="Arial" w:cs="Arial"/>
          <w:color w:val="000000"/>
        </w:rPr>
        <w:t>Zamawiający nie przewiduje wyboru najkorzystniejszej oferty z możliwością prowadzenia negocjacji.</w:t>
      </w:r>
    </w:p>
    <w:p w14:paraId="3218FFA2" w14:textId="77777777" w:rsidR="00485D67" w:rsidRPr="003C6AB0" w:rsidRDefault="00485D67" w:rsidP="00FF3BB9">
      <w:pPr>
        <w:spacing w:line="271" w:lineRule="auto"/>
        <w:jc w:val="both"/>
        <w:rPr>
          <w:rFonts w:ascii="Arial" w:hAnsi="Arial" w:cs="Arial"/>
          <w:b/>
          <w:bCs/>
          <w:color w:val="000000"/>
          <w:u w:val="single"/>
        </w:rPr>
      </w:pPr>
    </w:p>
    <w:p w14:paraId="0413A918" w14:textId="75191B3A" w:rsidR="00C13764" w:rsidRPr="00E53EBA" w:rsidRDefault="00485D67" w:rsidP="00FF3BB9">
      <w:pPr>
        <w:pStyle w:val="Nagwek2"/>
        <w:spacing w:line="271" w:lineRule="auto"/>
        <w:ind w:left="284" w:hanging="284"/>
        <w:rPr>
          <w:rFonts w:cs="Arial"/>
          <w:sz w:val="22"/>
          <w:u w:val="none"/>
          <w:lang w:val="pl-PL"/>
        </w:rPr>
      </w:pPr>
      <w:bookmarkStart w:id="7" w:name="_Toc66180997"/>
      <w:r w:rsidRPr="00E53EBA">
        <w:rPr>
          <w:rFonts w:cs="Arial"/>
          <w:sz w:val="22"/>
          <w:u w:val="none"/>
          <w:lang w:val="pl-PL"/>
        </w:rPr>
        <w:t>Opis przedmiotu  zamówienia</w:t>
      </w:r>
      <w:bookmarkEnd w:id="7"/>
      <w:r w:rsidRPr="00E53EBA">
        <w:rPr>
          <w:rFonts w:cs="Arial"/>
          <w:sz w:val="22"/>
          <w:u w:val="none"/>
          <w:lang w:val="pl-PL"/>
        </w:rPr>
        <w:t xml:space="preserve"> </w:t>
      </w:r>
    </w:p>
    <w:p w14:paraId="0B8A7296" w14:textId="753307B4" w:rsidR="003301DF" w:rsidRPr="00E53EBA" w:rsidRDefault="0040156B" w:rsidP="003B7C1F">
      <w:pPr>
        <w:pStyle w:val="Akapitzlist"/>
        <w:numPr>
          <w:ilvl w:val="0"/>
          <w:numId w:val="37"/>
        </w:numPr>
        <w:spacing w:after="0"/>
        <w:ind w:left="426" w:hanging="426"/>
        <w:jc w:val="both"/>
        <w:rPr>
          <w:rFonts w:ascii="Arial" w:hAnsi="Arial" w:cs="Arial"/>
          <w:sz w:val="20"/>
          <w:szCs w:val="20"/>
        </w:rPr>
      </w:pPr>
      <w:r w:rsidRPr="00E53EBA">
        <w:rPr>
          <w:rFonts w:ascii="Arial" w:hAnsi="Arial" w:cs="Arial"/>
          <w:sz w:val="20"/>
          <w:szCs w:val="20"/>
        </w:rPr>
        <w:t xml:space="preserve">Przedmiotem zamówienia jest </w:t>
      </w:r>
      <w:r w:rsidR="00EB78D0" w:rsidRPr="00E53EBA">
        <w:rPr>
          <w:rFonts w:ascii="Arial" w:hAnsi="Arial" w:cs="Arial"/>
          <w:sz w:val="20"/>
          <w:szCs w:val="20"/>
        </w:rPr>
        <w:t>dostaw</w:t>
      </w:r>
      <w:r w:rsidR="00244380" w:rsidRPr="00E53EBA">
        <w:rPr>
          <w:rFonts w:ascii="Arial" w:hAnsi="Arial" w:cs="Arial"/>
          <w:sz w:val="20"/>
          <w:szCs w:val="20"/>
        </w:rPr>
        <w:t xml:space="preserve"> specjalistycznego sprzętu operacyjnego </w:t>
      </w:r>
      <w:r w:rsidR="009241B4" w:rsidRPr="00E53EBA">
        <w:rPr>
          <w:rFonts w:ascii="Arial" w:hAnsi="Arial" w:cs="Arial"/>
          <w:sz w:val="20"/>
          <w:szCs w:val="20"/>
        </w:rPr>
        <w:t xml:space="preserve">w postaci </w:t>
      </w:r>
      <w:r w:rsidR="004D71FC" w:rsidRPr="00E53EBA">
        <w:rPr>
          <w:rFonts w:ascii="Arial" w:hAnsi="Arial" w:cs="Arial"/>
          <w:sz w:val="20"/>
          <w:szCs w:val="20"/>
        </w:rPr>
        <w:t>dron</w:t>
      </w:r>
      <w:r w:rsidR="009241B4" w:rsidRPr="00E53EBA">
        <w:rPr>
          <w:rFonts w:ascii="Arial" w:hAnsi="Arial" w:cs="Arial"/>
          <w:sz w:val="20"/>
          <w:szCs w:val="20"/>
        </w:rPr>
        <w:t xml:space="preserve">a </w:t>
      </w:r>
      <w:r w:rsidR="00710764" w:rsidRPr="00E53EBA">
        <w:rPr>
          <w:rFonts w:ascii="Arial" w:hAnsi="Arial" w:cs="Arial"/>
          <w:sz w:val="20"/>
          <w:szCs w:val="20"/>
        </w:rPr>
        <w:br/>
      </w:r>
      <w:r w:rsidR="009241B4" w:rsidRPr="00E53EBA">
        <w:rPr>
          <w:rFonts w:ascii="Arial" w:hAnsi="Arial" w:cs="Arial"/>
          <w:sz w:val="20"/>
          <w:szCs w:val="20"/>
        </w:rPr>
        <w:t xml:space="preserve">z wyposażeniem oraz </w:t>
      </w:r>
      <w:r w:rsidR="004D71FC" w:rsidRPr="00E53EBA">
        <w:rPr>
          <w:rFonts w:ascii="Arial" w:hAnsi="Arial" w:cs="Arial"/>
          <w:sz w:val="20"/>
          <w:szCs w:val="20"/>
        </w:rPr>
        <w:t xml:space="preserve"> </w:t>
      </w:r>
      <w:r w:rsidR="009241B4" w:rsidRPr="00E53EBA">
        <w:rPr>
          <w:rFonts w:ascii="Arial" w:hAnsi="Arial" w:cs="Arial"/>
          <w:sz w:val="20"/>
          <w:szCs w:val="20"/>
        </w:rPr>
        <w:t xml:space="preserve">przeprowadzeniem szkolenia w zakresie użytkowania ww. sprzętu. </w:t>
      </w:r>
    </w:p>
    <w:p w14:paraId="051744AA" w14:textId="77777777" w:rsidR="003301DF" w:rsidRPr="00E53EBA" w:rsidRDefault="003301DF" w:rsidP="003301DF">
      <w:pPr>
        <w:pStyle w:val="Akapitzlist"/>
        <w:spacing w:after="0"/>
        <w:ind w:left="426"/>
        <w:jc w:val="both"/>
        <w:rPr>
          <w:rFonts w:ascii="Arial" w:hAnsi="Arial" w:cs="Arial"/>
          <w:sz w:val="20"/>
          <w:szCs w:val="20"/>
        </w:rPr>
      </w:pPr>
    </w:p>
    <w:p w14:paraId="77603511" w14:textId="595AA275" w:rsidR="006817F2" w:rsidRPr="00E853A8" w:rsidRDefault="006817F2" w:rsidP="003301DF">
      <w:pPr>
        <w:pStyle w:val="Akapitzlist"/>
        <w:spacing w:after="0"/>
        <w:ind w:left="426"/>
        <w:jc w:val="both"/>
        <w:rPr>
          <w:rFonts w:ascii="Arial" w:hAnsi="Arial" w:cs="Arial"/>
          <w:sz w:val="20"/>
          <w:szCs w:val="20"/>
        </w:rPr>
      </w:pPr>
      <w:r w:rsidRPr="00E853A8">
        <w:rPr>
          <w:rFonts w:ascii="Arial" w:hAnsi="Arial" w:cs="Arial"/>
          <w:sz w:val="20"/>
          <w:szCs w:val="20"/>
        </w:rPr>
        <w:t xml:space="preserve">Kody </w:t>
      </w:r>
      <w:r w:rsidR="004D459C" w:rsidRPr="00E853A8">
        <w:rPr>
          <w:rFonts w:ascii="Arial" w:hAnsi="Arial" w:cs="Arial"/>
          <w:sz w:val="20"/>
          <w:szCs w:val="20"/>
        </w:rPr>
        <w:t xml:space="preserve">CPV: </w:t>
      </w:r>
    </w:p>
    <w:p w14:paraId="0200A89F" w14:textId="2B3B7B87" w:rsidR="006817F2" w:rsidRPr="00E53EBA" w:rsidRDefault="006817F2" w:rsidP="00244380">
      <w:pPr>
        <w:pStyle w:val="Akapitzlist"/>
        <w:spacing w:after="0"/>
        <w:ind w:left="426"/>
        <w:jc w:val="both"/>
        <w:rPr>
          <w:rFonts w:ascii="Arial" w:hAnsi="Arial" w:cs="Arial"/>
          <w:color w:val="000000"/>
          <w:sz w:val="20"/>
        </w:rPr>
      </w:pPr>
      <w:r w:rsidRPr="00E853A8">
        <w:rPr>
          <w:rFonts w:ascii="Arial" w:hAnsi="Arial" w:cs="Arial"/>
          <w:color w:val="000000"/>
          <w:sz w:val="20"/>
        </w:rPr>
        <w:t>34711200-6</w:t>
      </w:r>
      <w:r w:rsidR="006824F2" w:rsidRPr="00E853A8">
        <w:rPr>
          <w:rFonts w:ascii="Arial" w:hAnsi="Arial" w:cs="Arial"/>
          <w:color w:val="000000"/>
          <w:sz w:val="20"/>
        </w:rPr>
        <w:t xml:space="preserve"> – Bezzałogowe statki powietrzne</w:t>
      </w:r>
    </w:p>
    <w:p w14:paraId="0ACFCFD6" w14:textId="77777777" w:rsidR="003301DF" w:rsidRPr="00E53EBA" w:rsidRDefault="003301DF" w:rsidP="00244380">
      <w:pPr>
        <w:pStyle w:val="Akapitzlist"/>
        <w:spacing w:after="0"/>
        <w:ind w:left="426"/>
        <w:jc w:val="both"/>
        <w:rPr>
          <w:rFonts w:ascii="Arial" w:hAnsi="Arial" w:cs="Arial"/>
          <w:color w:val="000000"/>
          <w:sz w:val="20"/>
        </w:rPr>
      </w:pPr>
    </w:p>
    <w:p w14:paraId="00E8EF49" w14:textId="5DB80537" w:rsidR="00AE643A" w:rsidRPr="00E53EBA" w:rsidRDefault="000100DF" w:rsidP="003B7C1F">
      <w:pPr>
        <w:pStyle w:val="Akapitzlist"/>
        <w:numPr>
          <w:ilvl w:val="0"/>
          <w:numId w:val="37"/>
        </w:numPr>
        <w:spacing w:after="0"/>
        <w:ind w:left="567" w:hanging="567"/>
        <w:jc w:val="both"/>
        <w:rPr>
          <w:rFonts w:ascii="Arial" w:hAnsi="Arial" w:cs="Arial"/>
          <w:sz w:val="20"/>
          <w:szCs w:val="20"/>
        </w:rPr>
      </w:pPr>
      <w:r w:rsidRPr="00E53EBA">
        <w:rPr>
          <w:rFonts w:ascii="Arial" w:hAnsi="Arial" w:cs="Arial"/>
          <w:sz w:val="20"/>
          <w:szCs w:val="20"/>
        </w:rPr>
        <w:t xml:space="preserve">Szczegółowy opis przedmiotu zamówienia ujęto w Załączniku nr </w:t>
      </w:r>
      <w:r w:rsidR="00F259D7" w:rsidRPr="00E53EBA">
        <w:rPr>
          <w:rFonts w:ascii="Arial" w:hAnsi="Arial" w:cs="Arial"/>
          <w:sz w:val="20"/>
          <w:szCs w:val="20"/>
        </w:rPr>
        <w:t>2</w:t>
      </w:r>
      <w:r w:rsidR="003301DF" w:rsidRPr="00E53EBA">
        <w:rPr>
          <w:rFonts w:ascii="Arial" w:hAnsi="Arial" w:cs="Arial"/>
          <w:sz w:val="20"/>
          <w:szCs w:val="20"/>
        </w:rPr>
        <w:t xml:space="preserve"> </w:t>
      </w:r>
      <w:r w:rsidRPr="00E53EBA">
        <w:rPr>
          <w:rFonts w:ascii="Arial" w:hAnsi="Arial" w:cs="Arial"/>
          <w:sz w:val="20"/>
          <w:szCs w:val="20"/>
        </w:rPr>
        <w:t>do SWZ</w:t>
      </w:r>
      <w:r w:rsidR="003301DF" w:rsidRPr="00E53EBA">
        <w:rPr>
          <w:rFonts w:ascii="Arial" w:hAnsi="Arial" w:cs="Arial"/>
          <w:sz w:val="20"/>
          <w:szCs w:val="20"/>
        </w:rPr>
        <w:t xml:space="preserve">. </w:t>
      </w:r>
      <w:r w:rsidRPr="00E53EBA">
        <w:rPr>
          <w:rFonts w:ascii="Arial" w:hAnsi="Arial" w:cs="Arial"/>
          <w:sz w:val="20"/>
          <w:szCs w:val="20"/>
        </w:rPr>
        <w:t xml:space="preserve">Szczegółowe warunki wykonywania zamówienia zawarte są we wzorze umowy, stanowiącym Załącznik nr </w:t>
      </w:r>
      <w:r w:rsidR="004F0A2D" w:rsidRPr="00E53EBA">
        <w:rPr>
          <w:rFonts w:ascii="Arial" w:hAnsi="Arial" w:cs="Arial"/>
          <w:sz w:val="20"/>
          <w:szCs w:val="20"/>
        </w:rPr>
        <w:t xml:space="preserve">5 </w:t>
      </w:r>
      <w:r w:rsidRPr="00E53EBA">
        <w:rPr>
          <w:rFonts w:ascii="Arial" w:hAnsi="Arial" w:cs="Arial"/>
          <w:sz w:val="20"/>
          <w:szCs w:val="20"/>
        </w:rPr>
        <w:t>do SWZ</w:t>
      </w:r>
      <w:r w:rsidR="00AE643A" w:rsidRPr="00E53EBA">
        <w:rPr>
          <w:rFonts w:ascii="Arial" w:hAnsi="Arial" w:cs="Arial"/>
          <w:sz w:val="20"/>
          <w:szCs w:val="20"/>
          <w:lang w:eastAsia="ar-SA"/>
        </w:rPr>
        <w:t>.</w:t>
      </w:r>
    </w:p>
    <w:p w14:paraId="3AF1172A" w14:textId="5605020B" w:rsidR="005A268B" w:rsidRPr="00E53EBA" w:rsidRDefault="005A268B" w:rsidP="003B7C1F">
      <w:pPr>
        <w:pStyle w:val="Akapitzlist"/>
        <w:numPr>
          <w:ilvl w:val="0"/>
          <w:numId w:val="37"/>
        </w:numPr>
        <w:spacing w:after="0"/>
        <w:ind w:left="567" w:hanging="567"/>
        <w:jc w:val="both"/>
        <w:rPr>
          <w:rFonts w:ascii="Arial" w:hAnsi="Arial" w:cs="Arial"/>
          <w:sz w:val="20"/>
          <w:szCs w:val="20"/>
        </w:rPr>
      </w:pPr>
      <w:r w:rsidRPr="00E53EBA">
        <w:rPr>
          <w:rFonts w:ascii="Arial" w:hAnsi="Arial" w:cs="Arial"/>
          <w:sz w:val="20"/>
          <w:szCs w:val="20"/>
        </w:rPr>
        <w:t>Wykonawca zrealizuje zamówienie po cenie zawartej w Formularzu ofertowym stanowiącym załącznik nr 1 do SWZ.</w:t>
      </w:r>
    </w:p>
    <w:p w14:paraId="192C54F6" w14:textId="6585AFF9" w:rsidR="003301DF" w:rsidRPr="00E53EBA" w:rsidRDefault="003301DF" w:rsidP="003B7C1F">
      <w:pPr>
        <w:pStyle w:val="Akapitzlist"/>
        <w:numPr>
          <w:ilvl w:val="0"/>
          <w:numId w:val="37"/>
        </w:numPr>
        <w:spacing w:after="0"/>
        <w:ind w:left="567" w:hanging="567"/>
        <w:jc w:val="both"/>
        <w:rPr>
          <w:rFonts w:ascii="Arial" w:hAnsi="Arial" w:cs="Arial"/>
          <w:sz w:val="20"/>
          <w:szCs w:val="20"/>
        </w:rPr>
      </w:pPr>
      <w:r w:rsidRPr="00E53EBA">
        <w:rPr>
          <w:rFonts w:ascii="Arial" w:hAnsi="Arial" w:cs="Arial"/>
          <w:sz w:val="20"/>
          <w:szCs w:val="20"/>
        </w:rPr>
        <w:t xml:space="preserve">Wykonawca w zaproponowanej cenie sprzętu uwzględnił wszelkie koszty związane z realizacją niniejszej umowy, w tym: podatki, opłaty celne, koszty opakowania, ewentualne upusty i rabaty </w:t>
      </w:r>
      <w:r w:rsidR="001C5F19">
        <w:rPr>
          <w:rFonts w:ascii="Arial" w:hAnsi="Arial" w:cs="Arial"/>
          <w:sz w:val="20"/>
          <w:szCs w:val="20"/>
        </w:rPr>
        <w:br/>
      </w:r>
      <w:r w:rsidRPr="00E53EBA">
        <w:rPr>
          <w:rFonts w:ascii="Arial" w:hAnsi="Arial" w:cs="Arial"/>
          <w:sz w:val="20"/>
          <w:szCs w:val="20"/>
        </w:rPr>
        <w:t>a także koszty dostawy, wniesienia, instalacji, przeszkolenia personelu upoważnionego do obsługi urządzeń u Odbiorcy oraz udzielenia licencji do oprogramowania.</w:t>
      </w:r>
    </w:p>
    <w:p w14:paraId="36E9C012" w14:textId="304985F8" w:rsidR="003301DF" w:rsidRPr="00E53EBA" w:rsidRDefault="003301DF" w:rsidP="003B7C1F">
      <w:pPr>
        <w:pStyle w:val="Akapitzlist"/>
        <w:numPr>
          <w:ilvl w:val="0"/>
          <w:numId w:val="37"/>
        </w:numPr>
        <w:spacing w:after="0"/>
        <w:ind w:left="567" w:hanging="567"/>
        <w:jc w:val="both"/>
        <w:rPr>
          <w:rFonts w:ascii="Arial" w:hAnsi="Arial" w:cs="Arial"/>
          <w:sz w:val="20"/>
          <w:szCs w:val="20"/>
        </w:rPr>
      </w:pPr>
      <w:r w:rsidRPr="00E53EBA">
        <w:rPr>
          <w:rFonts w:ascii="Arial" w:hAnsi="Arial" w:cs="Arial"/>
          <w:sz w:val="20"/>
          <w:szCs w:val="20"/>
        </w:rPr>
        <w:lastRenderedPageBreak/>
        <w:t xml:space="preserve">Wykonawca zobowiązany jest do uruchomienia sprzętu, tj.: podłączenie urządzeń zgodnie                                      z dokumentacją techniczno-rozruchową lub instrukcją montażu producenta sprzętu, jego uruchomienie i sprawdzenie poprawności działania w miejscu użytkowania sprzętu. Uruchomienie sprzętu wykonane będzie przez producenta lub serwis autoryzowany, upoważniony przez producenta. </w:t>
      </w:r>
    </w:p>
    <w:p w14:paraId="0BADB56E" w14:textId="26E01BAD" w:rsidR="003301DF" w:rsidRPr="00E53EBA" w:rsidRDefault="003301DF" w:rsidP="003B7C1F">
      <w:pPr>
        <w:pStyle w:val="Akapitzlist"/>
        <w:numPr>
          <w:ilvl w:val="0"/>
          <w:numId w:val="37"/>
        </w:numPr>
        <w:spacing w:after="0"/>
        <w:ind w:left="567" w:hanging="567"/>
        <w:jc w:val="both"/>
        <w:rPr>
          <w:rFonts w:ascii="Arial" w:hAnsi="Arial" w:cs="Arial"/>
          <w:sz w:val="20"/>
          <w:szCs w:val="20"/>
        </w:rPr>
      </w:pPr>
      <w:r w:rsidRPr="00E53EBA">
        <w:rPr>
          <w:rFonts w:ascii="Arial" w:hAnsi="Arial" w:cs="Arial"/>
          <w:sz w:val="20"/>
          <w:szCs w:val="20"/>
        </w:rPr>
        <w:t>Zaoferowany sprzęt nie może być przewidziany przez producenta do wycofania z produkcji lub sprzedaży, musi pochodzić z bieżącej produkcji tzn. data wyprodukowania nie może być wcześniejsza niż 2023 rok</w:t>
      </w:r>
    </w:p>
    <w:p w14:paraId="65C9797D" w14:textId="500FF9EA" w:rsidR="00211B9B" w:rsidRDefault="00211B9B" w:rsidP="003B7C1F">
      <w:pPr>
        <w:pStyle w:val="Akapitzlist"/>
        <w:numPr>
          <w:ilvl w:val="0"/>
          <w:numId w:val="37"/>
        </w:numPr>
        <w:spacing w:after="0"/>
        <w:ind w:left="567" w:hanging="567"/>
        <w:jc w:val="both"/>
        <w:rPr>
          <w:rFonts w:ascii="Arial" w:hAnsi="Arial" w:cs="Arial"/>
          <w:sz w:val="20"/>
          <w:szCs w:val="20"/>
        </w:rPr>
      </w:pPr>
      <w:bookmarkStart w:id="8" w:name="_Hlk145928284"/>
      <w:r w:rsidRPr="00E53EBA">
        <w:rPr>
          <w:rFonts w:ascii="Arial" w:hAnsi="Arial" w:cs="Arial"/>
          <w:sz w:val="20"/>
          <w:szCs w:val="20"/>
        </w:rPr>
        <w:t>Wykonawca oświadcza, że zaoferowany sprzęt posiada deklarację zgodności CE potwierdzającą, że spełnia wymagania zasadnicze zawarte w Dyrektywach Rady Europy i krajowych regulacjach prawnych</w:t>
      </w:r>
      <w:bookmarkEnd w:id="8"/>
      <w:r w:rsidRPr="00E53EBA">
        <w:rPr>
          <w:rFonts w:ascii="Arial" w:hAnsi="Arial" w:cs="Arial"/>
          <w:sz w:val="20"/>
          <w:szCs w:val="20"/>
        </w:rPr>
        <w:t xml:space="preserve">. </w:t>
      </w:r>
    </w:p>
    <w:p w14:paraId="0FF35B34" w14:textId="142F1793" w:rsidR="007E3D13" w:rsidRDefault="007E3D13" w:rsidP="003B7C1F">
      <w:pPr>
        <w:pStyle w:val="Akapitzlist"/>
        <w:numPr>
          <w:ilvl w:val="0"/>
          <w:numId w:val="37"/>
        </w:numPr>
        <w:spacing w:after="0"/>
        <w:ind w:left="567" w:hanging="567"/>
        <w:jc w:val="both"/>
        <w:rPr>
          <w:rFonts w:ascii="Arial" w:hAnsi="Arial" w:cs="Arial"/>
          <w:sz w:val="20"/>
          <w:szCs w:val="20"/>
        </w:rPr>
      </w:pPr>
      <w:r>
        <w:rPr>
          <w:rFonts w:ascii="Arial" w:hAnsi="Arial" w:cs="Arial"/>
          <w:sz w:val="20"/>
          <w:szCs w:val="20"/>
        </w:rPr>
        <w:t xml:space="preserve">Wykonawca zobowiązany jest do uruchomienia sprzętu, tj.: podłączenie urządzeń zgodnie z dokumentacją techniczni- </w:t>
      </w:r>
      <w:r w:rsidR="00502A01">
        <w:rPr>
          <w:rFonts w:ascii="Arial" w:hAnsi="Arial" w:cs="Arial"/>
          <w:sz w:val="20"/>
          <w:szCs w:val="20"/>
        </w:rPr>
        <w:t>rozruchową lub instrukcją montażu producenta sprzętu, jego uruchomienie i sprawdzenie poprawności działania w miejscu użytkowania sprzętu. Uruchomienie sprzętu wykonane będzie przez producenta lub serwis autoryzowany, upoważniony przez producenta.</w:t>
      </w:r>
    </w:p>
    <w:p w14:paraId="7DCB7158" w14:textId="77777777" w:rsidR="00B25F31" w:rsidRPr="00E53EBA" w:rsidRDefault="00B25F31" w:rsidP="00B25F31">
      <w:pPr>
        <w:pStyle w:val="Akapitzlist"/>
        <w:spacing w:after="0"/>
        <w:ind w:left="567"/>
        <w:jc w:val="both"/>
        <w:rPr>
          <w:rFonts w:ascii="Arial" w:hAnsi="Arial" w:cs="Arial"/>
          <w:sz w:val="20"/>
          <w:szCs w:val="20"/>
        </w:rPr>
      </w:pPr>
    </w:p>
    <w:p w14:paraId="0F47F4C3" w14:textId="09F28244" w:rsidR="00485D67" w:rsidRPr="003C6AB0" w:rsidRDefault="00485D67" w:rsidP="00FF3BB9">
      <w:pPr>
        <w:pStyle w:val="Nagwek2"/>
        <w:spacing w:line="271" w:lineRule="auto"/>
        <w:ind w:left="284" w:hanging="284"/>
        <w:rPr>
          <w:rFonts w:cs="Arial"/>
          <w:sz w:val="22"/>
          <w:u w:val="none"/>
          <w:lang w:val="pl-PL"/>
        </w:rPr>
      </w:pPr>
      <w:bookmarkStart w:id="9" w:name="_Toc66180998"/>
      <w:r w:rsidRPr="003C6AB0">
        <w:rPr>
          <w:rFonts w:cs="Arial"/>
          <w:sz w:val="22"/>
          <w:u w:val="none"/>
          <w:lang w:val="pl-PL"/>
        </w:rPr>
        <w:t xml:space="preserve">Opis części zamówienia, jeżeli </w:t>
      </w:r>
      <w:r w:rsidR="00196DE4" w:rsidRPr="003C6AB0">
        <w:rPr>
          <w:rFonts w:cs="Arial"/>
          <w:sz w:val="22"/>
          <w:u w:val="none"/>
          <w:lang w:val="pl-PL"/>
        </w:rPr>
        <w:t>Z</w:t>
      </w:r>
      <w:r w:rsidRPr="003C6AB0">
        <w:rPr>
          <w:rFonts w:cs="Arial"/>
          <w:sz w:val="22"/>
          <w:u w:val="none"/>
          <w:lang w:val="pl-PL"/>
        </w:rPr>
        <w:t>amawiaj</w:t>
      </w:r>
      <w:r w:rsidR="00196DE4" w:rsidRPr="003C6AB0">
        <w:rPr>
          <w:rFonts w:cs="Arial"/>
          <w:sz w:val="22"/>
          <w:u w:val="none"/>
          <w:lang w:val="pl-PL"/>
        </w:rPr>
        <w:t>ą</w:t>
      </w:r>
      <w:r w:rsidRPr="003C6AB0">
        <w:rPr>
          <w:rFonts w:cs="Arial"/>
          <w:sz w:val="22"/>
          <w:u w:val="none"/>
          <w:lang w:val="pl-PL"/>
        </w:rPr>
        <w:t>cy</w:t>
      </w:r>
      <w:r w:rsidR="00196DE4" w:rsidRPr="003C6AB0">
        <w:rPr>
          <w:rFonts w:cs="Arial"/>
          <w:sz w:val="22"/>
          <w:u w:val="none"/>
          <w:lang w:val="pl-PL"/>
        </w:rPr>
        <w:t xml:space="preserve"> </w:t>
      </w:r>
      <w:r w:rsidRPr="003C6AB0">
        <w:rPr>
          <w:rFonts w:cs="Arial"/>
          <w:sz w:val="22"/>
          <w:u w:val="none"/>
          <w:lang w:val="pl-PL"/>
        </w:rPr>
        <w:t>dopuszcza składanie ofert częściowych</w:t>
      </w:r>
      <w:bookmarkEnd w:id="9"/>
      <w:r w:rsidRPr="003C6AB0">
        <w:rPr>
          <w:rFonts w:cs="Arial"/>
          <w:sz w:val="22"/>
          <w:u w:val="none"/>
          <w:lang w:val="pl-PL"/>
        </w:rPr>
        <w:t xml:space="preserve"> </w:t>
      </w:r>
    </w:p>
    <w:p w14:paraId="6D43A658" w14:textId="2A177425" w:rsidR="0062066A" w:rsidRPr="00F445C0" w:rsidRDefault="00517417" w:rsidP="00F445C0">
      <w:pPr>
        <w:pStyle w:val="Akapitzlist"/>
        <w:spacing w:after="0"/>
        <w:ind w:left="567"/>
        <w:jc w:val="both"/>
        <w:rPr>
          <w:rFonts w:ascii="Arial" w:hAnsi="Arial" w:cs="Arial"/>
          <w:bCs/>
          <w:sz w:val="20"/>
          <w:szCs w:val="20"/>
        </w:rPr>
      </w:pPr>
      <w:r w:rsidRPr="00C1378C">
        <w:rPr>
          <w:rFonts w:ascii="Arial" w:hAnsi="Arial" w:cs="Arial"/>
          <w:sz w:val="20"/>
          <w:szCs w:val="20"/>
        </w:rPr>
        <w:t xml:space="preserve">Zamawiający </w:t>
      </w:r>
      <w:r w:rsidR="00072A7B">
        <w:rPr>
          <w:rFonts w:ascii="Arial" w:hAnsi="Arial" w:cs="Arial"/>
          <w:sz w:val="20"/>
          <w:szCs w:val="20"/>
        </w:rPr>
        <w:t xml:space="preserve">nie </w:t>
      </w:r>
      <w:r w:rsidRPr="00C1378C">
        <w:rPr>
          <w:rFonts w:ascii="Arial" w:hAnsi="Arial" w:cs="Arial"/>
          <w:sz w:val="20"/>
          <w:szCs w:val="20"/>
        </w:rPr>
        <w:t xml:space="preserve">dopuszcza </w:t>
      </w:r>
      <w:r w:rsidR="00072A7B">
        <w:rPr>
          <w:rFonts w:ascii="Arial" w:hAnsi="Arial" w:cs="Arial"/>
          <w:sz w:val="20"/>
          <w:szCs w:val="20"/>
        </w:rPr>
        <w:t>składania</w:t>
      </w:r>
      <w:r w:rsidRPr="00C1378C">
        <w:rPr>
          <w:rFonts w:ascii="Arial" w:hAnsi="Arial" w:cs="Arial"/>
          <w:sz w:val="20"/>
          <w:szCs w:val="20"/>
        </w:rPr>
        <w:t xml:space="preserve"> ofert częściowych.</w:t>
      </w:r>
      <w:r w:rsidR="00E853A8">
        <w:rPr>
          <w:rFonts w:ascii="Arial" w:hAnsi="Arial" w:cs="Arial"/>
          <w:sz w:val="20"/>
          <w:szCs w:val="20"/>
        </w:rPr>
        <w:t xml:space="preserve"> Zasadniczą przyczyną niedokonania podziału przedmiotu zamówienia </w:t>
      </w:r>
      <w:r w:rsidR="00DE4A36">
        <w:rPr>
          <w:rFonts w:ascii="Arial" w:hAnsi="Arial" w:cs="Arial"/>
          <w:sz w:val="20"/>
          <w:szCs w:val="20"/>
        </w:rPr>
        <w:t xml:space="preserve">na części </w:t>
      </w:r>
      <w:r w:rsidR="00F445C0">
        <w:rPr>
          <w:rFonts w:ascii="Arial" w:hAnsi="Arial" w:cs="Arial"/>
          <w:sz w:val="20"/>
          <w:szCs w:val="20"/>
        </w:rPr>
        <w:t>są względy e</w:t>
      </w:r>
      <w:r w:rsidR="00F445C0" w:rsidRPr="00F445C0">
        <w:rPr>
          <w:rFonts w:ascii="Arial" w:hAnsi="Arial" w:cs="Arial"/>
          <w:sz w:val="20"/>
          <w:szCs w:val="20"/>
        </w:rPr>
        <w:t xml:space="preserve">konomiczne, zamówienie </w:t>
      </w:r>
      <w:r w:rsidR="00AA3457" w:rsidRPr="00F445C0">
        <w:rPr>
          <w:rFonts w:ascii="Arial" w:hAnsi="Arial" w:cs="Arial"/>
          <w:bCs/>
          <w:color w:val="000000"/>
          <w:sz w:val="20"/>
          <w:szCs w:val="20"/>
        </w:rPr>
        <w:t>dotyczy jednego urządzenia wraz z wyposażeniem i szkoleniem z obsługi</w:t>
      </w:r>
      <w:r w:rsidR="00F445C0">
        <w:rPr>
          <w:rFonts w:ascii="Arial" w:hAnsi="Arial" w:cs="Arial"/>
          <w:bCs/>
          <w:color w:val="000000"/>
          <w:sz w:val="20"/>
          <w:szCs w:val="20"/>
        </w:rPr>
        <w:t>.</w:t>
      </w:r>
      <w:r w:rsidR="00F445C0" w:rsidRPr="00F445C0">
        <w:rPr>
          <w:rFonts w:ascii="Arial" w:hAnsi="Arial" w:cs="Arial"/>
          <w:bCs/>
          <w:color w:val="000000"/>
        </w:rPr>
        <w:t xml:space="preserve"> </w:t>
      </w:r>
    </w:p>
    <w:p w14:paraId="7699BD78" w14:textId="77777777" w:rsidR="00727529" w:rsidRPr="00727529" w:rsidRDefault="00727529" w:rsidP="00727529">
      <w:pPr>
        <w:pStyle w:val="Akapitzlist"/>
        <w:spacing w:after="0"/>
        <w:ind w:left="567"/>
        <w:jc w:val="both"/>
        <w:rPr>
          <w:rFonts w:ascii="Arial" w:hAnsi="Arial" w:cs="Arial"/>
          <w:bCs/>
          <w:color w:val="000000"/>
          <w:sz w:val="20"/>
          <w:szCs w:val="20"/>
        </w:rPr>
      </w:pPr>
    </w:p>
    <w:p w14:paraId="1CDFACB5" w14:textId="77777777" w:rsidR="00485D67" w:rsidRPr="003C6AB0" w:rsidRDefault="00485D67" w:rsidP="00FF3BB9">
      <w:pPr>
        <w:pStyle w:val="Nagwek2"/>
        <w:spacing w:line="271" w:lineRule="auto"/>
        <w:ind w:left="284" w:hanging="284"/>
        <w:rPr>
          <w:rFonts w:cs="Arial"/>
          <w:sz w:val="22"/>
          <w:u w:val="none"/>
          <w:lang w:val="pl-PL"/>
        </w:rPr>
      </w:pPr>
      <w:bookmarkStart w:id="10" w:name="_Toc66180999"/>
      <w:r w:rsidRPr="003C6AB0">
        <w:rPr>
          <w:rFonts w:cs="Arial"/>
          <w:sz w:val="22"/>
          <w:u w:val="none"/>
          <w:lang w:val="pl-PL"/>
        </w:rPr>
        <w:t>Informacja</w:t>
      </w:r>
      <w:r w:rsidR="00CE63BE" w:rsidRPr="003C6AB0">
        <w:rPr>
          <w:rFonts w:cs="Arial"/>
          <w:sz w:val="22"/>
          <w:u w:val="none"/>
          <w:lang w:val="pl-PL"/>
        </w:rPr>
        <w:t xml:space="preserve"> </w:t>
      </w:r>
      <w:r w:rsidRPr="003C6AB0">
        <w:rPr>
          <w:rFonts w:cs="Arial"/>
          <w:sz w:val="22"/>
          <w:u w:val="none"/>
          <w:lang w:val="pl-PL"/>
        </w:rPr>
        <w:t>o przewidywanych zamówieniach, o któryc</w:t>
      </w:r>
      <w:r w:rsidR="00CE63BE" w:rsidRPr="003C6AB0">
        <w:rPr>
          <w:rFonts w:cs="Arial"/>
          <w:sz w:val="22"/>
          <w:u w:val="none"/>
          <w:lang w:val="pl-PL"/>
        </w:rPr>
        <w:t xml:space="preserve">h mowa w art. </w:t>
      </w:r>
      <w:r w:rsidR="003A5732" w:rsidRPr="003C6AB0">
        <w:rPr>
          <w:rFonts w:cs="Arial"/>
          <w:sz w:val="22"/>
          <w:u w:val="none"/>
          <w:lang w:val="pl-PL"/>
        </w:rPr>
        <w:t>214</w:t>
      </w:r>
      <w:r w:rsidR="00CE63BE" w:rsidRPr="003C6AB0">
        <w:rPr>
          <w:rFonts w:cs="Arial"/>
          <w:sz w:val="22"/>
          <w:u w:val="none"/>
          <w:lang w:val="pl-PL"/>
        </w:rPr>
        <w:t xml:space="preserve"> </w:t>
      </w:r>
      <w:r w:rsidR="000D55BF" w:rsidRPr="003C6AB0">
        <w:rPr>
          <w:rFonts w:cs="Arial"/>
          <w:sz w:val="22"/>
          <w:u w:val="none"/>
          <w:lang w:val="pl-PL"/>
        </w:rPr>
        <w:t xml:space="preserve">ust. 1 pkt. </w:t>
      </w:r>
      <w:r w:rsidR="003A5732" w:rsidRPr="003C6AB0">
        <w:rPr>
          <w:rFonts w:cs="Arial"/>
          <w:sz w:val="22"/>
          <w:u w:val="none"/>
          <w:lang w:val="pl-PL"/>
        </w:rPr>
        <w:t>7</w:t>
      </w:r>
      <w:r w:rsidRPr="003C6AB0">
        <w:rPr>
          <w:rFonts w:cs="Arial"/>
          <w:sz w:val="22"/>
          <w:u w:val="none"/>
          <w:lang w:val="pl-PL"/>
        </w:rPr>
        <w:t xml:space="preserve"> ustawy</w:t>
      </w:r>
      <w:bookmarkEnd w:id="10"/>
      <w:r w:rsidRPr="003C6AB0">
        <w:rPr>
          <w:rFonts w:cs="Arial"/>
          <w:sz w:val="22"/>
          <w:u w:val="none"/>
          <w:lang w:val="pl-PL"/>
        </w:rPr>
        <w:t xml:space="preserve"> </w:t>
      </w:r>
    </w:p>
    <w:p w14:paraId="4BF14EA1" w14:textId="77777777" w:rsidR="00485D67" w:rsidRPr="003C6AB0" w:rsidRDefault="00485D67" w:rsidP="00FF3BB9">
      <w:pPr>
        <w:spacing w:after="240" w:line="271" w:lineRule="auto"/>
        <w:ind w:firstLine="284"/>
        <w:jc w:val="both"/>
        <w:rPr>
          <w:rFonts w:ascii="Arial" w:hAnsi="Arial" w:cs="Arial"/>
          <w:color w:val="000000"/>
        </w:rPr>
      </w:pPr>
      <w:r w:rsidRPr="003C6AB0">
        <w:rPr>
          <w:rFonts w:ascii="Arial" w:hAnsi="Arial" w:cs="Arial"/>
          <w:color w:val="000000"/>
        </w:rPr>
        <w:t>Zamawiający nie przewiduje udzielenia dodatkowych zamówień.</w:t>
      </w:r>
    </w:p>
    <w:p w14:paraId="6F9C0212" w14:textId="77777777" w:rsidR="00485D67" w:rsidRPr="003C6AB0" w:rsidRDefault="00485D67" w:rsidP="00FF3BB9">
      <w:pPr>
        <w:pStyle w:val="Nagwek2"/>
        <w:spacing w:line="271" w:lineRule="auto"/>
        <w:ind w:left="284" w:hanging="284"/>
        <w:rPr>
          <w:rFonts w:cs="Arial"/>
          <w:sz w:val="22"/>
          <w:u w:val="none"/>
          <w:lang w:val="pl-PL"/>
        </w:rPr>
      </w:pPr>
      <w:bookmarkStart w:id="11" w:name="_Toc66181000"/>
      <w:r w:rsidRPr="003C6AB0">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3C6AB0" w:rsidRDefault="00485D67" w:rsidP="00FF3BB9">
      <w:pPr>
        <w:spacing w:line="271" w:lineRule="auto"/>
        <w:ind w:firstLine="284"/>
        <w:jc w:val="both"/>
        <w:rPr>
          <w:rFonts w:ascii="Arial" w:hAnsi="Arial" w:cs="Arial"/>
          <w:color w:val="000000"/>
        </w:rPr>
      </w:pPr>
      <w:r w:rsidRPr="003C6AB0">
        <w:rPr>
          <w:rFonts w:ascii="Arial" w:hAnsi="Arial" w:cs="Arial"/>
          <w:color w:val="000000"/>
        </w:rPr>
        <w:t>Zamawiający nie dopuszcza składania ofert wariantowych.</w:t>
      </w:r>
    </w:p>
    <w:p w14:paraId="0F0FFFEB" w14:textId="77777777" w:rsidR="00485D67" w:rsidRPr="003C6AB0"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C1378C" w:rsidRDefault="00485D67" w:rsidP="00FF3BB9">
      <w:pPr>
        <w:pStyle w:val="Nagwek2"/>
        <w:spacing w:line="271" w:lineRule="auto"/>
        <w:ind w:left="284" w:hanging="284"/>
        <w:rPr>
          <w:rFonts w:cs="Arial"/>
          <w:sz w:val="22"/>
          <w:u w:val="none"/>
          <w:lang w:val="pl-PL"/>
        </w:rPr>
      </w:pPr>
      <w:bookmarkStart w:id="12" w:name="_Toc66181001"/>
      <w:r w:rsidRPr="00C1378C">
        <w:rPr>
          <w:rFonts w:cs="Arial"/>
          <w:sz w:val="22"/>
          <w:u w:val="none"/>
          <w:lang w:val="pl-PL"/>
        </w:rPr>
        <w:t>Termin wykonania zamówienia:</w:t>
      </w:r>
      <w:bookmarkEnd w:id="12"/>
    </w:p>
    <w:p w14:paraId="62498D4C" w14:textId="20BAA2FC" w:rsidR="00A02F23" w:rsidRDefault="00A02F23" w:rsidP="003B7C1F">
      <w:pPr>
        <w:pStyle w:val="Akapitzlist"/>
        <w:numPr>
          <w:ilvl w:val="0"/>
          <w:numId w:val="43"/>
        </w:numPr>
        <w:spacing w:after="0"/>
        <w:ind w:left="567" w:hanging="567"/>
        <w:jc w:val="both"/>
        <w:rPr>
          <w:rFonts w:ascii="Arial" w:hAnsi="Arial" w:cs="Arial"/>
          <w:bCs/>
          <w:sz w:val="20"/>
          <w:szCs w:val="20"/>
        </w:rPr>
      </w:pPr>
      <w:r w:rsidRPr="00C1378C">
        <w:rPr>
          <w:rFonts w:ascii="Arial" w:hAnsi="Arial" w:cs="Arial"/>
          <w:bCs/>
          <w:sz w:val="20"/>
          <w:szCs w:val="20"/>
        </w:rPr>
        <w:t xml:space="preserve">Termin realizacji zamówienia </w:t>
      </w:r>
    </w:p>
    <w:p w14:paraId="2838F33F" w14:textId="1FECC620" w:rsidR="003F141D" w:rsidRPr="003F141D" w:rsidRDefault="00F9456F" w:rsidP="003F141D">
      <w:pPr>
        <w:pStyle w:val="Akapitzlist"/>
        <w:ind w:left="567"/>
        <w:jc w:val="both"/>
        <w:rPr>
          <w:rFonts w:ascii="Arial" w:hAnsi="Arial" w:cs="Arial"/>
          <w:bCs/>
          <w:sz w:val="20"/>
          <w:szCs w:val="20"/>
        </w:rPr>
      </w:pPr>
      <w:r w:rsidRPr="003F141D">
        <w:rPr>
          <w:rFonts w:ascii="Arial" w:hAnsi="Arial" w:cs="Arial"/>
          <w:bCs/>
          <w:sz w:val="20"/>
          <w:szCs w:val="20"/>
        </w:rPr>
        <w:t xml:space="preserve">Umowa zostanie zrealizowana </w:t>
      </w:r>
      <w:r w:rsidR="003F141D" w:rsidRPr="003F141D">
        <w:rPr>
          <w:rFonts w:ascii="Arial" w:hAnsi="Arial" w:cs="Arial"/>
          <w:bCs/>
          <w:sz w:val="20"/>
          <w:szCs w:val="20"/>
        </w:rPr>
        <w:t xml:space="preserve">w całości </w:t>
      </w:r>
      <w:r w:rsidRPr="003F141D">
        <w:rPr>
          <w:rFonts w:ascii="Arial" w:hAnsi="Arial" w:cs="Arial"/>
          <w:bCs/>
          <w:sz w:val="20"/>
          <w:szCs w:val="20"/>
        </w:rPr>
        <w:t xml:space="preserve">w terminie do </w:t>
      </w:r>
      <w:r w:rsidR="00764437" w:rsidRPr="003F141D">
        <w:rPr>
          <w:rFonts w:ascii="Arial" w:hAnsi="Arial" w:cs="Arial"/>
          <w:bCs/>
          <w:sz w:val="20"/>
          <w:szCs w:val="20"/>
        </w:rPr>
        <w:t>15 dni roboczych od dnia podpisania</w:t>
      </w:r>
      <w:r w:rsidRPr="003F141D">
        <w:rPr>
          <w:rFonts w:ascii="Arial" w:hAnsi="Arial" w:cs="Arial"/>
          <w:bCs/>
          <w:sz w:val="20"/>
          <w:szCs w:val="20"/>
        </w:rPr>
        <w:t xml:space="preserve">.   </w:t>
      </w:r>
    </w:p>
    <w:p w14:paraId="229986F9" w14:textId="01DF76C9" w:rsidR="0000213C" w:rsidRPr="008F7E66" w:rsidRDefault="00F9456F" w:rsidP="008F7E66">
      <w:pPr>
        <w:pStyle w:val="Akapitzlist"/>
        <w:spacing w:after="0"/>
        <w:ind w:left="567"/>
        <w:jc w:val="both"/>
        <w:rPr>
          <w:rFonts w:ascii="Arial" w:hAnsi="Arial" w:cs="Arial"/>
          <w:bCs/>
          <w:sz w:val="20"/>
          <w:szCs w:val="20"/>
        </w:rPr>
      </w:pPr>
      <w:r w:rsidRPr="003F141D">
        <w:rPr>
          <w:rFonts w:ascii="Arial" w:hAnsi="Arial" w:cs="Arial"/>
          <w:bCs/>
          <w:sz w:val="20"/>
          <w:szCs w:val="20"/>
        </w:rPr>
        <w:t>Za datę wykonania przedmiotu umowy przez Wykonawcę uznaje się datę odbioru przedmiotu zamówienia bez zastrzeżeń, potwierdzającego uruchomienie przedmiotu umowy oraz przeszkolenie pracowników w miejscu wskazanym przez Zamawiającego, zgodnie z treścią projektu / wzoru umowy</w:t>
      </w:r>
    </w:p>
    <w:p w14:paraId="39461218" w14:textId="77777777" w:rsidR="00485D67" w:rsidRPr="003C6AB0" w:rsidRDefault="00805A4C" w:rsidP="00FF3BB9">
      <w:pPr>
        <w:pStyle w:val="Nagwek2"/>
        <w:spacing w:line="271" w:lineRule="auto"/>
        <w:ind w:left="426" w:hanging="426"/>
        <w:rPr>
          <w:rFonts w:cs="Arial"/>
          <w:u w:val="none"/>
          <w:lang w:val="pl-PL"/>
        </w:rPr>
      </w:pPr>
      <w:r w:rsidRPr="003C6AB0">
        <w:rPr>
          <w:rFonts w:cs="Arial"/>
          <w:u w:val="none"/>
          <w:lang w:val="pl-PL"/>
        </w:rPr>
        <w:t xml:space="preserve"> </w:t>
      </w:r>
      <w:bookmarkStart w:id="13" w:name="_Toc66181002"/>
      <w:r w:rsidR="00485D67" w:rsidRPr="003C6AB0">
        <w:rPr>
          <w:rFonts w:cs="Arial"/>
          <w:sz w:val="22"/>
          <w:u w:val="none"/>
          <w:lang w:val="pl-PL"/>
        </w:rPr>
        <w:t>O udzielenie zamówienia mogą ubiegać się Wykonawcy, którzy:</w:t>
      </w:r>
      <w:bookmarkEnd w:id="13"/>
    </w:p>
    <w:p w14:paraId="646EF8C7" w14:textId="43739113" w:rsidR="001C33B1" w:rsidRPr="003C6AB0" w:rsidRDefault="00536C61" w:rsidP="007372C7">
      <w:pPr>
        <w:pStyle w:val="Akapitzlist"/>
        <w:numPr>
          <w:ilvl w:val="1"/>
          <w:numId w:val="20"/>
        </w:numPr>
        <w:spacing w:after="0"/>
        <w:ind w:left="567" w:hanging="567"/>
        <w:jc w:val="both"/>
        <w:rPr>
          <w:rFonts w:ascii="Arial" w:hAnsi="Arial" w:cs="Arial"/>
          <w:bCs/>
          <w:sz w:val="20"/>
          <w:szCs w:val="20"/>
        </w:rPr>
      </w:pPr>
      <w:r w:rsidRPr="003C6AB0">
        <w:rPr>
          <w:rFonts w:ascii="Arial" w:hAnsi="Arial" w:cs="Arial"/>
          <w:bCs/>
          <w:sz w:val="20"/>
          <w:szCs w:val="20"/>
        </w:rPr>
        <w:t>Nie podlegają wykluczeniu z postępowania</w:t>
      </w:r>
      <w:r w:rsidR="00682F5C" w:rsidRPr="003C6AB0">
        <w:rPr>
          <w:rFonts w:ascii="Arial" w:hAnsi="Arial" w:cs="Arial"/>
          <w:bCs/>
          <w:sz w:val="20"/>
          <w:szCs w:val="20"/>
        </w:rPr>
        <w:t>:</w:t>
      </w:r>
      <w:r w:rsidRPr="003C6AB0">
        <w:rPr>
          <w:rFonts w:ascii="Arial" w:hAnsi="Arial" w:cs="Arial"/>
          <w:bCs/>
          <w:sz w:val="20"/>
          <w:szCs w:val="20"/>
        </w:rPr>
        <w:t xml:space="preserve"> na podsta</w:t>
      </w:r>
      <w:r w:rsidR="00823089" w:rsidRPr="003C6AB0">
        <w:rPr>
          <w:rFonts w:ascii="Arial" w:hAnsi="Arial" w:cs="Arial"/>
          <w:bCs/>
          <w:sz w:val="20"/>
          <w:szCs w:val="20"/>
        </w:rPr>
        <w:t>wie</w:t>
      </w:r>
      <w:r w:rsidRPr="003C6AB0">
        <w:rPr>
          <w:rFonts w:ascii="Arial" w:hAnsi="Arial" w:cs="Arial"/>
          <w:sz w:val="20"/>
          <w:szCs w:val="20"/>
        </w:rPr>
        <w:t xml:space="preserve"> </w:t>
      </w:r>
      <w:r w:rsidRPr="003C6AB0">
        <w:rPr>
          <w:rFonts w:ascii="Arial" w:hAnsi="Arial" w:cs="Arial"/>
          <w:bCs/>
          <w:sz w:val="20"/>
          <w:szCs w:val="20"/>
        </w:rPr>
        <w:t xml:space="preserve">art. </w:t>
      </w:r>
      <w:r w:rsidR="00B73430" w:rsidRPr="003C6AB0">
        <w:rPr>
          <w:rFonts w:ascii="Arial" w:hAnsi="Arial" w:cs="Arial"/>
          <w:bCs/>
          <w:sz w:val="20"/>
          <w:szCs w:val="20"/>
        </w:rPr>
        <w:t>108</w:t>
      </w:r>
      <w:r w:rsidRPr="003C6AB0">
        <w:rPr>
          <w:rFonts w:ascii="Arial" w:hAnsi="Arial" w:cs="Arial"/>
          <w:bCs/>
          <w:sz w:val="20"/>
          <w:szCs w:val="20"/>
        </w:rPr>
        <w:t xml:space="preserve"> ust. 1 uPzp</w:t>
      </w:r>
      <w:r w:rsidR="00954DA8" w:rsidRPr="003C6AB0">
        <w:rPr>
          <w:rFonts w:ascii="Arial" w:hAnsi="Arial" w:cs="Arial"/>
          <w:bCs/>
          <w:sz w:val="20"/>
          <w:szCs w:val="20"/>
        </w:rPr>
        <w:t>.</w:t>
      </w:r>
      <w:r w:rsidR="001C33B1" w:rsidRPr="003C6AB0">
        <w:rPr>
          <w:rFonts w:ascii="Arial" w:hAnsi="Arial" w:cs="Arial"/>
          <w:bCs/>
          <w:sz w:val="20"/>
          <w:szCs w:val="20"/>
        </w:rPr>
        <w:t xml:space="preserve"> </w:t>
      </w:r>
      <w:bookmarkStart w:id="14" w:name="_Hlk104209746"/>
      <w:r w:rsidR="001C33B1" w:rsidRPr="003C6AB0">
        <w:rPr>
          <w:rFonts w:ascii="Arial" w:hAnsi="Arial" w:cs="Arial"/>
          <w:bCs/>
          <w:sz w:val="20"/>
          <w:szCs w:val="20"/>
        </w:rPr>
        <w:t xml:space="preserve">oraz </w:t>
      </w:r>
      <w:bookmarkStart w:id="15" w:name="_Hlk109042620"/>
      <w:r w:rsidR="001C33B1" w:rsidRPr="003C6AB0">
        <w:rPr>
          <w:rFonts w:ascii="Arial" w:hAnsi="Arial" w:cs="Arial"/>
          <w:bCs/>
          <w:sz w:val="20"/>
          <w:szCs w:val="20"/>
        </w:rPr>
        <w:t>na podstawie art. 7 ust. 1 ustawy z dnia 13 kwietnia 2022 r o szczególnych rozwiązaniach</w:t>
      </w:r>
      <w:r w:rsidR="00C50260" w:rsidRPr="003C6AB0">
        <w:rPr>
          <w:rFonts w:ascii="Arial" w:hAnsi="Arial" w:cs="Arial"/>
          <w:bCs/>
          <w:sz w:val="20"/>
          <w:szCs w:val="20"/>
        </w:rPr>
        <w:t xml:space="preserve"> </w:t>
      </w:r>
      <w:r w:rsidR="001C33B1" w:rsidRPr="003C6AB0">
        <w:rPr>
          <w:rFonts w:ascii="Arial" w:hAnsi="Arial" w:cs="Arial"/>
          <w:bCs/>
          <w:sz w:val="20"/>
          <w:szCs w:val="20"/>
        </w:rPr>
        <w:t>w zakresie przeciwdziałania wspieraniu agresji na Ukrainę oraz służących ochronie bezpieczeństwa</w:t>
      </w:r>
      <w:r w:rsidR="00CF1FBB">
        <w:rPr>
          <w:rFonts w:ascii="Arial" w:hAnsi="Arial" w:cs="Arial"/>
          <w:bCs/>
          <w:sz w:val="20"/>
          <w:szCs w:val="20"/>
        </w:rPr>
        <w:t xml:space="preserve"> </w:t>
      </w:r>
      <w:r w:rsidR="001C33B1" w:rsidRPr="003C6AB0">
        <w:rPr>
          <w:rFonts w:ascii="Arial" w:hAnsi="Arial" w:cs="Arial"/>
          <w:bCs/>
          <w:sz w:val="20"/>
          <w:szCs w:val="20"/>
        </w:rPr>
        <w:t>narodowego (Dz. U. z 202</w:t>
      </w:r>
      <w:r w:rsidR="00E377C2">
        <w:rPr>
          <w:rFonts w:ascii="Arial" w:hAnsi="Arial" w:cs="Arial"/>
          <w:bCs/>
          <w:sz w:val="20"/>
          <w:szCs w:val="20"/>
        </w:rPr>
        <w:t>3</w:t>
      </w:r>
      <w:r w:rsidR="001C33B1" w:rsidRPr="003C6AB0">
        <w:rPr>
          <w:rFonts w:ascii="Arial" w:hAnsi="Arial" w:cs="Arial"/>
          <w:bCs/>
          <w:sz w:val="20"/>
          <w:szCs w:val="20"/>
        </w:rPr>
        <w:t>r poz.</w:t>
      </w:r>
      <w:bookmarkEnd w:id="15"/>
      <w:r w:rsidR="00E377C2">
        <w:rPr>
          <w:rFonts w:ascii="Arial" w:hAnsi="Arial" w:cs="Arial"/>
          <w:bCs/>
          <w:sz w:val="20"/>
          <w:szCs w:val="20"/>
        </w:rPr>
        <w:t>129 ze zm.)</w:t>
      </w:r>
      <w:r w:rsidR="001C33B1" w:rsidRPr="003C6AB0">
        <w:rPr>
          <w:rFonts w:ascii="Arial" w:hAnsi="Arial" w:cs="Arial"/>
          <w:bCs/>
          <w:sz w:val="20"/>
          <w:szCs w:val="20"/>
        </w:rPr>
        <w:t>.</w:t>
      </w:r>
    </w:p>
    <w:bookmarkEnd w:id="14"/>
    <w:p w14:paraId="094F94EA" w14:textId="3D041753" w:rsidR="00125187" w:rsidRPr="003C6AB0" w:rsidRDefault="00125187" w:rsidP="007372C7">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t>Zamawiający  nie  przewiduje  wykluczenia  Wykonawcy  na  podstawie  art.  109 ust. 1 ustawy</w:t>
      </w:r>
      <w:r w:rsidR="00CF1FBB">
        <w:rPr>
          <w:rFonts w:ascii="Arial" w:hAnsi="Arial" w:cs="Arial"/>
          <w:sz w:val="20"/>
          <w:szCs w:val="20"/>
        </w:rPr>
        <w:t xml:space="preserve"> </w:t>
      </w:r>
      <w:r w:rsidRPr="003C6AB0">
        <w:rPr>
          <w:rFonts w:ascii="Arial" w:hAnsi="Arial" w:cs="Arial"/>
          <w:sz w:val="20"/>
          <w:szCs w:val="20"/>
        </w:rPr>
        <w:t xml:space="preserve">Pzp. </w:t>
      </w:r>
    </w:p>
    <w:p w14:paraId="6DCABB2A" w14:textId="41B64923" w:rsidR="00E203A8" w:rsidRPr="008703F6" w:rsidRDefault="00536C61" w:rsidP="008703F6">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t>Zamawiający nie żąda wykazania braku podstaw do wykluczenia dla podwykonawców.</w:t>
      </w:r>
    </w:p>
    <w:p w14:paraId="602CBD22" w14:textId="77777777" w:rsidR="00536C61" w:rsidRPr="003C6AB0" w:rsidRDefault="00536C61" w:rsidP="007372C7">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3C6AB0">
        <w:rPr>
          <w:rFonts w:ascii="Arial" w:hAnsi="Arial" w:cs="Arial"/>
          <w:sz w:val="20"/>
          <w:szCs w:val="20"/>
        </w:rPr>
        <w:t>Zamawiający może wykluczyć Wykonawcę</w:t>
      </w:r>
      <w:r w:rsidRPr="003C6AB0">
        <w:rPr>
          <w:rFonts w:ascii="Arial" w:hAnsi="Arial" w:cs="Arial"/>
          <w:color w:val="000000"/>
          <w:sz w:val="20"/>
          <w:szCs w:val="20"/>
        </w:rPr>
        <w:t xml:space="preserve"> na każdym etapie postępowania o udzielenie zamówienia.</w:t>
      </w:r>
    </w:p>
    <w:p w14:paraId="2F609BA4" w14:textId="77777777" w:rsidR="00470931" w:rsidRPr="003C6AB0" w:rsidRDefault="00470931" w:rsidP="007372C7">
      <w:pPr>
        <w:pStyle w:val="Akapitzlist"/>
        <w:numPr>
          <w:ilvl w:val="2"/>
          <w:numId w:val="20"/>
        </w:numPr>
        <w:suppressAutoHyphens/>
        <w:spacing w:after="0" w:line="271" w:lineRule="auto"/>
        <w:ind w:left="709"/>
        <w:jc w:val="both"/>
        <w:rPr>
          <w:rFonts w:ascii="Arial" w:hAnsi="Arial" w:cs="Arial"/>
          <w:sz w:val="20"/>
          <w:szCs w:val="20"/>
        </w:rPr>
      </w:pPr>
      <w:r w:rsidRPr="003C6AB0">
        <w:rPr>
          <w:rFonts w:ascii="Arial" w:hAnsi="Arial" w:cs="Arial"/>
          <w:sz w:val="20"/>
          <w:szCs w:val="20"/>
        </w:rPr>
        <w:t xml:space="preserve">Wykluczenie Wykonawcy następuje zgodnie z art. 111 uPzp. </w:t>
      </w:r>
    </w:p>
    <w:p w14:paraId="283FB7B3" w14:textId="30858F6C" w:rsidR="000037A1" w:rsidRPr="003C6AB0" w:rsidRDefault="00470931" w:rsidP="007372C7">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t>W</w:t>
      </w:r>
      <w:r w:rsidR="000037A1" w:rsidRPr="003C6AB0">
        <w:rPr>
          <w:rFonts w:ascii="Arial" w:hAnsi="Arial" w:cs="Arial"/>
          <w:sz w:val="20"/>
          <w:szCs w:val="20"/>
        </w:rPr>
        <w:t>ykonawca nie podlega wykluczeniu w okolicznościach określonych w art. 108 ust. 1 pkt 1, 2 i 5, jeżeli udowodni</w:t>
      </w:r>
      <w:r w:rsidR="00196DE4" w:rsidRPr="003C6AB0">
        <w:rPr>
          <w:rFonts w:ascii="Arial" w:hAnsi="Arial" w:cs="Arial"/>
          <w:sz w:val="20"/>
          <w:szCs w:val="20"/>
        </w:rPr>
        <w:t xml:space="preserve"> Z</w:t>
      </w:r>
      <w:r w:rsidR="000037A1" w:rsidRPr="003C6AB0">
        <w:rPr>
          <w:rFonts w:ascii="Arial" w:hAnsi="Arial" w:cs="Arial"/>
          <w:sz w:val="20"/>
          <w:szCs w:val="20"/>
        </w:rPr>
        <w:t xml:space="preserve">amawiającemu, że spełnił łącznie  przesłanki, o których mowa w </w:t>
      </w:r>
      <w:r w:rsidR="00536C61" w:rsidRPr="003C6AB0">
        <w:rPr>
          <w:rFonts w:ascii="Arial" w:hAnsi="Arial" w:cs="Arial"/>
          <w:sz w:val="20"/>
          <w:szCs w:val="20"/>
        </w:rPr>
        <w:t xml:space="preserve"> art. </w:t>
      </w:r>
      <w:r w:rsidR="000037A1" w:rsidRPr="003C6AB0">
        <w:rPr>
          <w:rFonts w:ascii="Arial" w:hAnsi="Arial" w:cs="Arial"/>
          <w:sz w:val="20"/>
          <w:szCs w:val="20"/>
        </w:rPr>
        <w:t>110</w:t>
      </w:r>
      <w:r w:rsidR="00536C61" w:rsidRPr="003C6AB0">
        <w:rPr>
          <w:rFonts w:ascii="Arial" w:hAnsi="Arial" w:cs="Arial"/>
          <w:sz w:val="20"/>
          <w:szCs w:val="20"/>
        </w:rPr>
        <w:t xml:space="preserve"> ust. </w:t>
      </w:r>
      <w:r w:rsidR="000037A1" w:rsidRPr="003C6AB0">
        <w:rPr>
          <w:rFonts w:ascii="Arial" w:hAnsi="Arial" w:cs="Arial"/>
          <w:sz w:val="20"/>
          <w:szCs w:val="20"/>
        </w:rPr>
        <w:t>2 uPzp.</w:t>
      </w:r>
    </w:p>
    <w:p w14:paraId="2F770EB1" w14:textId="358B9C86" w:rsidR="00485D67" w:rsidRPr="003C6AB0" w:rsidRDefault="000037A1" w:rsidP="007372C7">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3C6AB0">
        <w:rPr>
          <w:rFonts w:ascii="Arial" w:hAnsi="Arial" w:cs="Arial"/>
          <w:color w:val="000000"/>
          <w:sz w:val="20"/>
          <w:szCs w:val="20"/>
        </w:rPr>
        <w:lastRenderedPageBreak/>
        <w:t xml:space="preserve">Zamawiający ocenia, czy podjęte przez </w:t>
      </w:r>
      <w:r w:rsidR="007760AD" w:rsidRPr="003C6AB0">
        <w:rPr>
          <w:rFonts w:ascii="Arial" w:hAnsi="Arial" w:cs="Arial"/>
          <w:color w:val="000000"/>
          <w:sz w:val="20"/>
          <w:szCs w:val="20"/>
        </w:rPr>
        <w:t>W</w:t>
      </w:r>
      <w:r w:rsidRPr="003C6AB0">
        <w:rPr>
          <w:rFonts w:ascii="Arial" w:hAnsi="Arial" w:cs="Arial"/>
          <w:color w:val="000000"/>
          <w:sz w:val="20"/>
          <w:szCs w:val="20"/>
        </w:rPr>
        <w:t>ykonawcę czynności, o których mowa w art. 110 ust. 2 uPzp, są wystarczające do wykazania jego rzetelności, uwzględniając wagę</w:t>
      </w:r>
      <w:r w:rsidR="00CF1FBB">
        <w:rPr>
          <w:rFonts w:ascii="Arial" w:hAnsi="Arial" w:cs="Arial"/>
          <w:color w:val="000000"/>
          <w:sz w:val="20"/>
          <w:szCs w:val="20"/>
        </w:rPr>
        <w:t xml:space="preserve"> </w:t>
      </w:r>
      <w:r w:rsidRPr="003C6AB0">
        <w:rPr>
          <w:rFonts w:ascii="Arial" w:hAnsi="Arial" w:cs="Arial"/>
          <w:color w:val="000000"/>
          <w:sz w:val="20"/>
          <w:szCs w:val="20"/>
        </w:rPr>
        <w:t xml:space="preserve">i szczególne okoliczności czynu </w:t>
      </w:r>
      <w:r w:rsidR="007760AD" w:rsidRPr="003C6AB0">
        <w:rPr>
          <w:rFonts w:ascii="Arial" w:hAnsi="Arial" w:cs="Arial"/>
          <w:color w:val="000000"/>
          <w:sz w:val="20"/>
          <w:szCs w:val="20"/>
        </w:rPr>
        <w:t>W</w:t>
      </w:r>
      <w:r w:rsidRPr="003C6AB0">
        <w:rPr>
          <w:rFonts w:ascii="Arial" w:hAnsi="Arial" w:cs="Arial"/>
          <w:color w:val="000000"/>
          <w:sz w:val="20"/>
          <w:szCs w:val="20"/>
        </w:rPr>
        <w:t xml:space="preserve">ykonawcy. Jeżeli podjęte przez </w:t>
      </w:r>
      <w:r w:rsidR="007760AD" w:rsidRPr="003C6AB0">
        <w:rPr>
          <w:rFonts w:ascii="Arial" w:hAnsi="Arial" w:cs="Arial"/>
          <w:color w:val="000000"/>
          <w:sz w:val="20"/>
          <w:szCs w:val="20"/>
        </w:rPr>
        <w:t>W</w:t>
      </w:r>
      <w:r w:rsidRPr="003C6AB0">
        <w:rPr>
          <w:rFonts w:ascii="Arial" w:hAnsi="Arial" w:cs="Arial"/>
          <w:color w:val="000000"/>
          <w:sz w:val="20"/>
          <w:szCs w:val="20"/>
        </w:rPr>
        <w:t xml:space="preserve">ykonawcę czynności, nie są wystarczające do wykazania jego rzetelności, </w:t>
      </w:r>
      <w:r w:rsidR="00196DE4" w:rsidRPr="003C6AB0">
        <w:rPr>
          <w:rFonts w:ascii="Arial" w:hAnsi="Arial" w:cs="Arial"/>
          <w:color w:val="000000"/>
          <w:sz w:val="20"/>
          <w:szCs w:val="20"/>
        </w:rPr>
        <w:t>Z</w:t>
      </w:r>
      <w:r w:rsidRPr="003C6AB0">
        <w:rPr>
          <w:rFonts w:ascii="Arial" w:hAnsi="Arial" w:cs="Arial"/>
          <w:color w:val="000000"/>
          <w:sz w:val="20"/>
          <w:szCs w:val="20"/>
        </w:rPr>
        <w:t xml:space="preserve">amawiający wyklucza </w:t>
      </w:r>
      <w:r w:rsidR="00196DE4" w:rsidRPr="003C6AB0">
        <w:rPr>
          <w:rFonts w:ascii="Arial" w:hAnsi="Arial" w:cs="Arial"/>
          <w:color w:val="000000"/>
          <w:sz w:val="20"/>
          <w:szCs w:val="20"/>
        </w:rPr>
        <w:t>W</w:t>
      </w:r>
      <w:r w:rsidRPr="003C6AB0">
        <w:rPr>
          <w:rFonts w:ascii="Arial" w:hAnsi="Arial" w:cs="Arial"/>
          <w:color w:val="000000"/>
          <w:sz w:val="20"/>
          <w:szCs w:val="20"/>
        </w:rPr>
        <w:t>ykonawcę.</w:t>
      </w:r>
    </w:p>
    <w:p w14:paraId="23904133" w14:textId="027F2FAA" w:rsidR="00934A0B" w:rsidRPr="003C6AB0"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3C6AB0" w:rsidRDefault="00485D67" w:rsidP="007372C7">
      <w:pPr>
        <w:numPr>
          <w:ilvl w:val="1"/>
          <w:numId w:val="20"/>
        </w:numPr>
        <w:spacing w:line="271" w:lineRule="auto"/>
        <w:ind w:left="567" w:hanging="567"/>
        <w:jc w:val="both"/>
        <w:rPr>
          <w:rFonts w:ascii="Arial" w:hAnsi="Arial" w:cs="Arial"/>
          <w:b/>
          <w:bCs/>
          <w:color w:val="000000"/>
        </w:rPr>
      </w:pPr>
      <w:r w:rsidRPr="003C6AB0">
        <w:rPr>
          <w:rFonts w:ascii="Arial" w:hAnsi="Arial" w:cs="Arial"/>
          <w:b/>
          <w:bCs/>
          <w:color w:val="000000"/>
        </w:rPr>
        <w:t>Spełniają warunki udziału w postępowaniu dotyczące</w:t>
      </w:r>
      <w:r w:rsidR="00954DA8" w:rsidRPr="003C6AB0">
        <w:rPr>
          <w:rFonts w:ascii="Arial" w:hAnsi="Arial" w:cs="Arial"/>
          <w:b/>
          <w:bCs/>
          <w:color w:val="000000"/>
        </w:rPr>
        <w:t xml:space="preserve"> </w:t>
      </w:r>
      <w:r w:rsidR="000D6848" w:rsidRPr="003C6AB0">
        <w:rPr>
          <w:rFonts w:ascii="Arial" w:hAnsi="Arial" w:cs="Arial"/>
          <w:b/>
          <w:bCs/>
        </w:rPr>
        <w:t>/</w:t>
      </w:r>
      <w:r w:rsidR="00954DA8" w:rsidRPr="003C6AB0">
        <w:rPr>
          <w:rFonts w:ascii="Arial" w:hAnsi="Arial" w:cs="Arial"/>
          <w:b/>
          <w:bCs/>
        </w:rPr>
        <w:t>art. 112 ust. 2 uPzp</w:t>
      </w:r>
      <w:r w:rsidR="000D6848" w:rsidRPr="003C6AB0">
        <w:rPr>
          <w:rFonts w:ascii="Arial" w:hAnsi="Arial" w:cs="Arial"/>
          <w:b/>
          <w:bCs/>
        </w:rPr>
        <w:t>/</w:t>
      </w:r>
      <w:r w:rsidRPr="003C6AB0">
        <w:rPr>
          <w:rFonts w:ascii="Arial" w:hAnsi="Arial" w:cs="Arial"/>
          <w:b/>
          <w:bCs/>
        </w:rPr>
        <w:t>:</w:t>
      </w:r>
    </w:p>
    <w:p w14:paraId="594B80F5" w14:textId="77777777"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zdolności do występowania w obrocie gospodarczym;</w:t>
      </w:r>
    </w:p>
    <w:p w14:paraId="409F14F7" w14:textId="77777777" w:rsidR="00954DA8" w:rsidRPr="003C6AB0" w:rsidRDefault="00954DA8" w:rsidP="00FF3BB9">
      <w:pPr>
        <w:spacing w:line="271" w:lineRule="auto"/>
        <w:ind w:left="709"/>
        <w:jc w:val="both"/>
        <w:rPr>
          <w:rFonts w:ascii="Arial" w:hAnsi="Arial" w:cs="Arial"/>
          <w:bCs/>
          <w:color w:val="000000"/>
        </w:rPr>
      </w:pPr>
      <w:bookmarkStart w:id="16" w:name="_Hlk66716197"/>
      <w:r w:rsidRPr="003C6AB0">
        <w:rPr>
          <w:rFonts w:ascii="Arial" w:hAnsi="Arial" w:cs="Arial"/>
          <w:color w:val="000000"/>
        </w:rPr>
        <w:t>Zamawiający odstępuje od określenia warunków udziału w postępowaniu</w:t>
      </w:r>
    </w:p>
    <w:bookmarkEnd w:id="16"/>
    <w:p w14:paraId="31F41907" w14:textId="571B55AE"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uprawnień do prowadzenia określonej działalności gospodarczej lub zawodowej, o ile wynika to z</w:t>
      </w:r>
      <w:r w:rsidR="00CF1FBB">
        <w:rPr>
          <w:rFonts w:ascii="Arial" w:hAnsi="Arial" w:cs="Arial"/>
          <w:bCs/>
          <w:color w:val="000000"/>
        </w:rPr>
        <w:t xml:space="preserve"> </w:t>
      </w:r>
      <w:r w:rsidRPr="003C6AB0">
        <w:rPr>
          <w:rFonts w:ascii="Arial" w:hAnsi="Arial" w:cs="Arial"/>
          <w:bCs/>
          <w:color w:val="000000"/>
        </w:rPr>
        <w:t>odrębnych przepisów;</w:t>
      </w:r>
    </w:p>
    <w:p w14:paraId="7C70FE73" w14:textId="77777777" w:rsidR="00954DA8" w:rsidRPr="003C6AB0" w:rsidRDefault="00954DA8" w:rsidP="00FF3BB9">
      <w:pPr>
        <w:spacing w:line="271" w:lineRule="auto"/>
        <w:ind w:left="709"/>
        <w:jc w:val="both"/>
        <w:rPr>
          <w:rFonts w:ascii="Arial" w:hAnsi="Arial" w:cs="Arial"/>
          <w:bCs/>
          <w:color w:val="000000"/>
        </w:rPr>
      </w:pPr>
      <w:r w:rsidRPr="003C6AB0">
        <w:rPr>
          <w:rFonts w:ascii="Arial" w:hAnsi="Arial" w:cs="Arial"/>
          <w:color w:val="000000"/>
        </w:rPr>
        <w:t>Zamawiający odstępuje od określenia warunków udziału w postępowaniu</w:t>
      </w:r>
    </w:p>
    <w:p w14:paraId="15DE8AF9" w14:textId="77777777"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sytuacji ekonomicznej lub finansowej;</w:t>
      </w:r>
    </w:p>
    <w:p w14:paraId="15863C6A" w14:textId="77777777" w:rsidR="00954DA8" w:rsidRPr="003C6AB0" w:rsidRDefault="00954DA8" w:rsidP="00FF3BB9">
      <w:pPr>
        <w:spacing w:line="271" w:lineRule="auto"/>
        <w:ind w:left="709"/>
        <w:jc w:val="both"/>
        <w:rPr>
          <w:rFonts w:ascii="Arial" w:hAnsi="Arial" w:cs="Arial"/>
          <w:color w:val="000000"/>
        </w:rPr>
      </w:pPr>
      <w:r w:rsidRPr="003C6AB0">
        <w:rPr>
          <w:rFonts w:ascii="Arial" w:hAnsi="Arial" w:cs="Arial"/>
          <w:color w:val="000000"/>
        </w:rPr>
        <w:t>Zamawiający odstępuje od określenia warunków udziału w postępowaniu</w:t>
      </w:r>
    </w:p>
    <w:p w14:paraId="59C86CB2" w14:textId="1BBE40AA" w:rsidR="001B20FD" w:rsidRPr="003C6AB0" w:rsidRDefault="00954DA8" w:rsidP="007372C7">
      <w:pPr>
        <w:pStyle w:val="Akapitzlist"/>
        <w:numPr>
          <w:ilvl w:val="2"/>
          <w:numId w:val="20"/>
        </w:numPr>
        <w:spacing w:after="0" w:line="271" w:lineRule="auto"/>
        <w:ind w:left="567" w:hanging="567"/>
        <w:jc w:val="both"/>
        <w:rPr>
          <w:rFonts w:ascii="Arial" w:hAnsi="Arial" w:cs="Arial"/>
          <w:bCs/>
          <w:color w:val="000000"/>
          <w:sz w:val="20"/>
          <w:szCs w:val="20"/>
        </w:rPr>
      </w:pPr>
      <w:r w:rsidRPr="003C6AB0">
        <w:rPr>
          <w:rFonts w:ascii="Arial" w:hAnsi="Arial" w:cs="Arial"/>
          <w:bCs/>
          <w:color w:val="000000"/>
          <w:sz w:val="20"/>
          <w:szCs w:val="20"/>
        </w:rPr>
        <w:t>zdolności technicznej lub zawodowej.</w:t>
      </w:r>
    </w:p>
    <w:p w14:paraId="5BDE0349" w14:textId="51569E69" w:rsidR="0037001C" w:rsidRPr="003C6AB0" w:rsidRDefault="00E0155F" w:rsidP="00FF3BB9">
      <w:pPr>
        <w:spacing w:line="271" w:lineRule="auto"/>
        <w:ind w:left="680"/>
        <w:jc w:val="both"/>
        <w:rPr>
          <w:rFonts w:ascii="Arial" w:hAnsi="Arial" w:cs="Arial"/>
          <w:i/>
          <w:color w:val="000000"/>
        </w:rPr>
      </w:pPr>
      <w:r w:rsidRPr="003C6AB0">
        <w:rPr>
          <w:rFonts w:ascii="Arial" w:hAnsi="Arial" w:cs="Arial"/>
          <w:color w:val="000000"/>
        </w:rPr>
        <w:t>Zamawiający odstępuje od określenia warunków udziału w postępowaniu</w:t>
      </w:r>
    </w:p>
    <w:p w14:paraId="70945560" w14:textId="77777777" w:rsidR="00CF6C5C" w:rsidRPr="003C6AB0" w:rsidRDefault="00CF6C5C" w:rsidP="00FF3BB9">
      <w:pPr>
        <w:spacing w:line="271" w:lineRule="auto"/>
        <w:ind w:left="709"/>
        <w:jc w:val="both"/>
        <w:rPr>
          <w:rFonts w:ascii="Arial" w:hAnsi="Arial" w:cs="Arial"/>
          <w:i/>
          <w:color w:val="000000"/>
        </w:rPr>
      </w:pPr>
    </w:p>
    <w:p w14:paraId="4987B11F" w14:textId="00FC14A8" w:rsidR="0007329B" w:rsidRPr="003C6AB0" w:rsidRDefault="0007329B" w:rsidP="003B7C1F">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3C6AB0">
        <w:rPr>
          <w:rFonts w:ascii="Arial" w:hAnsi="Arial" w:cs="Arial"/>
          <w:b/>
          <w:sz w:val="20"/>
          <w:szCs w:val="20"/>
          <w:lang w:eastAsia="ar-SA"/>
        </w:rPr>
        <w:t>Wykonawcy wspólnie ubiegający się o udzielenie zamówienia</w:t>
      </w:r>
      <w:r w:rsidRPr="003C6AB0">
        <w:rPr>
          <w:rFonts w:ascii="Arial" w:hAnsi="Arial" w:cs="Arial"/>
          <w:sz w:val="20"/>
          <w:szCs w:val="20"/>
          <w:lang w:eastAsia="ar-SA"/>
        </w:rPr>
        <w:t xml:space="preserve"> /konsorcjum, spółka cywilna, osoby fizyczne działające razem/.</w:t>
      </w:r>
    </w:p>
    <w:p w14:paraId="0E5E9F67" w14:textId="77777777" w:rsidR="0007329B" w:rsidRPr="003C6AB0" w:rsidRDefault="0007329B" w:rsidP="003B7C1F">
      <w:pPr>
        <w:pStyle w:val="Akapitzlist"/>
        <w:numPr>
          <w:ilvl w:val="0"/>
          <w:numId w:val="39"/>
        </w:numPr>
        <w:suppressAutoHyphens/>
        <w:spacing w:after="0"/>
        <w:ind w:left="737" w:hanging="737"/>
        <w:jc w:val="both"/>
        <w:rPr>
          <w:rFonts w:ascii="Arial" w:hAnsi="Arial" w:cs="Arial"/>
          <w:sz w:val="20"/>
          <w:szCs w:val="20"/>
          <w:lang w:eastAsia="ar-SA"/>
        </w:rPr>
      </w:pPr>
      <w:r w:rsidRPr="003C6AB0">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01A26378" w:rsidR="0007329B" w:rsidRPr="003C6AB0" w:rsidRDefault="0007329B" w:rsidP="003B7C1F">
      <w:pPr>
        <w:pStyle w:val="Akapitzlist"/>
        <w:numPr>
          <w:ilvl w:val="0"/>
          <w:numId w:val="39"/>
        </w:numPr>
        <w:suppressAutoHyphens/>
        <w:spacing w:after="0"/>
        <w:ind w:left="737" w:hanging="737"/>
        <w:jc w:val="both"/>
        <w:rPr>
          <w:rFonts w:ascii="Arial" w:hAnsi="Arial" w:cs="Arial"/>
          <w:sz w:val="20"/>
          <w:szCs w:val="20"/>
          <w:lang w:eastAsia="ar-SA"/>
        </w:rPr>
      </w:pPr>
      <w:r w:rsidRPr="003C6AB0">
        <w:rPr>
          <w:rFonts w:ascii="Arial" w:hAnsi="Arial" w:cs="Arial"/>
          <w:sz w:val="20"/>
          <w:szCs w:val="20"/>
          <w:lang w:eastAsia="ar-SA"/>
        </w:rPr>
        <w:t>Żaden z wykonawców wspólnie ubiegających się o zamówienie nie może podlegać wykluczeniu z postępowania na podstawie art. 108 ust. 1 uPzp</w:t>
      </w:r>
      <w:r w:rsidRPr="003C6AB0">
        <w:rPr>
          <w:rFonts w:ascii="Arial" w:hAnsi="Arial" w:cs="Arial"/>
          <w:sz w:val="20"/>
          <w:szCs w:val="20"/>
        </w:rPr>
        <w:t xml:space="preserve"> </w:t>
      </w:r>
      <w:r w:rsidRPr="003C6AB0">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w:t>
      </w:r>
      <w:r w:rsidR="00E377C2">
        <w:rPr>
          <w:rFonts w:ascii="Arial" w:hAnsi="Arial" w:cs="Arial"/>
          <w:sz w:val="20"/>
          <w:szCs w:val="20"/>
          <w:lang w:eastAsia="ar-SA"/>
        </w:rPr>
        <w:t>3</w:t>
      </w:r>
      <w:r w:rsidRPr="003C6AB0">
        <w:rPr>
          <w:rFonts w:ascii="Arial" w:hAnsi="Arial" w:cs="Arial"/>
          <w:sz w:val="20"/>
          <w:szCs w:val="20"/>
          <w:lang w:eastAsia="ar-SA"/>
        </w:rPr>
        <w:t xml:space="preserve">r poz. </w:t>
      </w:r>
      <w:r w:rsidR="00E377C2">
        <w:rPr>
          <w:rFonts w:ascii="Arial" w:hAnsi="Arial" w:cs="Arial"/>
          <w:sz w:val="20"/>
          <w:szCs w:val="20"/>
          <w:lang w:eastAsia="ar-SA"/>
        </w:rPr>
        <w:t>129 ze zm.</w:t>
      </w:r>
      <w:r w:rsidRPr="003C6AB0">
        <w:rPr>
          <w:rFonts w:ascii="Arial" w:hAnsi="Arial" w:cs="Arial"/>
          <w:sz w:val="20"/>
          <w:szCs w:val="20"/>
          <w:lang w:eastAsia="ar-SA"/>
        </w:rPr>
        <w:t>).</w:t>
      </w:r>
    </w:p>
    <w:p w14:paraId="70EB3E5E" w14:textId="77777777" w:rsidR="0007329B" w:rsidRPr="003C6AB0" w:rsidRDefault="0007329B" w:rsidP="003B7C1F">
      <w:pPr>
        <w:pStyle w:val="Akapitzlist"/>
        <w:numPr>
          <w:ilvl w:val="0"/>
          <w:numId w:val="39"/>
        </w:numPr>
        <w:suppressAutoHyphens/>
        <w:spacing w:after="0"/>
        <w:ind w:left="737" w:hanging="737"/>
        <w:jc w:val="both"/>
        <w:rPr>
          <w:rFonts w:ascii="Arial" w:hAnsi="Arial" w:cs="Arial"/>
          <w:sz w:val="20"/>
          <w:szCs w:val="20"/>
          <w:lang w:eastAsia="ar-SA"/>
        </w:rPr>
      </w:pPr>
      <w:r w:rsidRPr="003C6AB0">
        <w:rPr>
          <w:rFonts w:ascii="Arial" w:hAnsi="Arial" w:cs="Arial"/>
          <w:sz w:val="20"/>
          <w:szCs w:val="20"/>
        </w:rPr>
        <w:t>Każdy z wykonawców wspólnie ubiegających się o zamówienie składa:</w:t>
      </w:r>
    </w:p>
    <w:p w14:paraId="08918A65" w14:textId="5EF82689" w:rsidR="0007329B" w:rsidRPr="003C6AB0" w:rsidRDefault="0007329B" w:rsidP="003B7C1F">
      <w:pPr>
        <w:pStyle w:val="Akapitzlist"/>
        <w:numPr>
          <w:ilvl w:val="0"/>
          <w:numId w:val="40"/>
        </w:numPr>
        <w:suppressAutoHyphens/>
        <w:jc w:val="both"/>
        <w:rPr>
          <w:rFonts w:ascii="Arial" w:hAnsi="Arial" w:cs="Arial"/>
          <w:sz w:val="20"/>
          <w:szCs w:val="20"/>
          <w:lang w:eastAsia="ar-SA"/>
        </w:rPr>
      </w:pPr>
      <w:r w:rsidRPr="003C6AB0">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1D704717" w14:textId="51180CF4" w:rsidR="006F53CB" w:rsidRPr="003C6AB0" w:rsidRDefault="006F53CB" w:rsidP="003B7C1F">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3C6AB0">
        <w:rPr>
          <w:rFonts w:ascii="Arial" w:hAnsi="Arial" w:cs="Arial"/>
          <w:b/>
          <w:bCs/>
          <w:lang w:eastAsia="ar-SA"/>
        </w:rPr>
        <w:t xml:space="preserve">Podwykonawcy </w:t>
      </w:r>
    </w:p>
    <w:p w14:paraId="184D071D" w14:textId="77777777" w:rsidR="005E4770" w:rsidRPr="003C6AB0" w:rsidRDefault="006F53CB" w:rsidP="003B7C1F">
      <w:pPr>
        <w:pStyle w:val="Akapitzlist"/>
        <w:numPr>
          <w:ilvl w:val="0"/>
          <w:numId w:val="3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 xml:space="preserve">Zamawiający dopuszcza powierzenie części zamówienia podwykonawcom. </w:t>
      </w:r>
    </w:p>
    <w:p w14:paraId="4A32D986" w14:textId="31F9B9FF" w:rsidR="005E4770" w:rsidRPr="003C6AB0" w:rsidRDefault="006F53CB" w:rsidP="003B7C1F">
      <w:pPr>
        <w:pStyle w:val="Akapitzlist"/>
        <w:numPr>
          <w:ilvl w:val="0"/>
          <w:numId w:val="3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Pr="003C6AB0" w:rsidRDefault="00CA42C4" w:rsidP="00CA42C4">
      <w:pPr>
        <w:ind w:left="680"/>
        <w:jc w:val="both"/>
        <w:rPr>
          <w:rFonts w:ascii="Arial" w:hAnsi="Arial" w:cs="Arial"/>
          <w:i/>
          <w:lang w:eastAsia="ar-SA"/>
        </w:rPr>
      </w:pPr>
      <w:r w:rsidRPr="003C6AB0">
        <w:rPr>
          <w:rFonts w:ascii="Arial" w:hAnsi="Arial" w:cs="Arial"/>
          <w:i/>
          <w:lang w:eastAsia="ar-SA"/>
        </w:rPr>
        <w:t>Uwaga</w:t>
      </w:r>
    </w:p>
    <w:p w14:paraId="18906F0B" w14:textId="77777777" w:rsidR="00CA42C4" w:rsidRPr="003C6AB0" w:rsidRDefault="00CA42C4" w:rsidP="00CA42C4">
      <w:pPr>
        <w:ind w:left="680"/>
        <w:jc w:val="both"/>
        <w:rPr>
          <w:rFonts w:ascii="Arial" w:hAnsi="Arial" w:cs="Arial"/>
          <w:i/>
          <w:lang w:eastAsia="ar-SA"/>
        </w:rPr>
      </w:pPr>
      <w:r w:rsidRPr="003C6AB0">
        <w:rPr>
          <w:rFonts w:ascii="Arial" w:hAnsi="Arial" w:cs="Arial"/>
          <w:i/>
          <w:lang w:eastAsia="ar-SA"/>
        </w:rPr>
        <w:t xml:space="preserve">W realizacji zamówienia nie może brać udziału podwykonawca, który podlega wykluczeniu </w:t>
      </w:r>
    </w:p>
    <w:p w14:paraId="0543982A" w14:textId="39D7AFF5" w:rsidR="00CA42C4" w:rsidRPr="003C6AB0" w:rsidRDefault="00CA42C4" w:rsidP="00CA42C4">
      <w:pPr>
        <w:ind w:left="680"/>
        <w:jc w:val="both"/>
        <w:rPr>
          <w:rFonts w:ascii="Arial" w:hAnsi="Arial" w:cs="Arial"/>
          <w:i/>
          <w:lang w:eastAsia="ar-SA"/>
        </w:rPr>
      </w:pPr>
      <w:r w:rsidRPr="003C6AB0">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w:t>
      </w:r>
      <w:r w:rsidR="00E377C2">
        <w:rPr>
          <w:rFonts w:ascii="Arial" w:hAnsi="Arial" w:cs="Arial"/>
          <w:i/>
          <w:lang w:eastAsia="ar-SA"/>
        </w:rPr>
        <w:t>3</w:t>
      </w:r>
      <w:r w:rsidRPr="003C6AB0">
        <w:rPr>
          <w:rFonts w:ascii="Arial" w:hAnsi="Arial" w:cs="Arial"/>
          <w:i/>
          <w:lang w:eastAsia="ar-SA"/>
        </w:rPr>
        <w:t xml:space="preserve"> poz. </w:t>
      </w:r>
      <w:r w:rsidR="00E377C2">
        <w:rPr>
          <w:rFonts w:ascii="Arial" w:hAnsi="Arial" w:cs="Arial"/>
          <w:i/>
          <w:lang w:eastAsia="ar-SA"/>
        </w:rPr>
        <w:t>129 ze zm.</w:t>
      </w:r>
      <w:r w:rsidRPr="003C6AB0">
        <w:rPr>
          <w:rFonts w:ascii="Arial" w:hAnsi="Arial" w:cs="Arial"/>
          <w:i/>
          <w:lang w:eastAsia="ar-SA"/>
        </w:rPr>
        <w:t>).</w:t>
      </w:r>
    </w:p>
    <w:p w14:paraId="64F9B980" w14:textId="0CB5C671" w:rsidR="006F53CB" w:rsidRPr="003C6AB0" w:rsidRDefault="006F53CB" w:rsidP="003B7C1F">
      <w:pPr>
        <w:pStyle w:val="Akapitzlist"/>
        <w:numPr>
          <w:ilvl w:val="0"/>
          <w:numId w:val="3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Powierzenie wykonania części zamówienia podwykonawcom nie zwalnia wykonawcy</w:t>
      </w:r>
      <w:r w:rsidR="00CF1FBB">
        <w:rPr>
          <w:rFonts w:ascii="Arial" w:hAnsi="Arial" w:cs="Arial"/>
          <w:sz w:val="20"/>
          <w:szCs w:val="20"/>
          <w:lang w:eastAsia="ar-SA"/>
        </w:rPr>
        <w:t xml:space="preserve"> </w:t>
      </w:r>
      <w:r w:rsidRPr="003C6AB0">
        <w:rPr>
          <w:rFonts w:ascii="Arial" w:hAnsi="Arial" w:cs="Arial"/>
          <w:sz w:val="20"/>
          <w:szCs w:val="20"/>
          <w:lang w:eastAsia="ar-SA"/>
        </w:rPr>
        <w:t>z odpowiedzialności za należyte wykonanie tego zamówienia.</w:t>
      </w:r>
    </w:p>
    <w:p w14:paraId="3CBD1888" w14:textId="37607DE5" w:rsidR="00B5196C" w:rsidRPr="003C6AB0" w:rsidRDefault="00B5196C" w:rsidP="00FF3BB9">
      <w:pPr>
        <w:spacing w:line="271" w:lineRule="auto"/>
        <w:jc w:val="both"/>
        <w:rPr>
          <w:rFonts w:ascii="Arial" w:hAnsi="Arial" w:cs="Arial"/>
          <w:color w:val="FF0000"/>
          <w:lang w:eastAsia="ar-SA"/>
        </w:rPr>
      </w:pPr>
    </w:p>
    <w:p w14:paraId="530D2D77" w14:textId="17A3F721" w:rsidR="008D3593" w:rsidRDefault="002B2927" w:rsidP="008D3593">
      <w:pPr>
        <w:pStyle w:val="Nagwek2"/>
        <w:spacing w:line="271" w:lineRule="auto"/>
        <w:ind w:left="426" w:hanging="426"/>
        <w:rPr>
          <w:rFonts w:cs="Arial"/>
          <w:szCs w:val="20"/>
          <w:u w:val="none"/>
          <w:lang w:val="pl-PL"/>
        </w:rPr>
      </w:pPr>
      <w:bookmarkStart w:id="17" w:name="_Toc66181003"/>
      <w:r w:rsidRPr="008D3593">
        <w:rPr>
          <w:rFonts w:cs="Arial"/>
          <w:szCs w:val="20"/>
          <w:u w:val="none"/>
          <w:lang w:val="pl-PL"/>
        </w:rPr>
        <w:t>Informacj</w:t>
      </w:r>
      <w:r w:rsidR="00470931" w:rsidRPr="008D3593">
        <w:rPr>
          <w:rFonts w:cs="Arial"/>
          <w:szCs w:val="20"/>
          <w:u w:val="none"/>
          <w:lang w:val="pl-PL"/>
        </w:rPr>
        <w:t>a</w:t>
      </w:r>
      <w:r w:rsidRPr="008D3593">
        <w:rPr>
          <w:rFonts w:cs="Arial"/>
          <w:szCs w:val="20"/>
          <w:u w:val="none"/>
          <w:lang w:val="pl-PL"/>
        </w:rPr>
        <w:t xml:space="preserve"> o </w:t>
      </w:r>
      <w:r w:rsidR="00A748FE" w:rsidRPr="008D3593">
        <w:rPr>
          <w:rFonts w:cs="Arial"/>
          <w:szCs w:val="20"/>
          <w:u w:val="none"/>
          <w:lang w:val="pl-PL"/>
        </w:rPr>
        <w:t>podmiotowych środk</w:t>
      </w:r>
      <w:r w:rsidRPr="008D3593">
        <w:rPr>
          <w:rFonts w:cs="Arial"/>
          <w:szCs w:val="20"/>
          <w:u w:val="none"/>
          <w:lang w:val="pl-PL"/>
        </w:rPr>
        <w:t>ach</w:t>
      </w:r>
      <w:r w:rsidR="00A748FE" w:rsidRPr="008D3593">
        <w:rPr>
          <w:rFonts w:cs="Arial"/>
          <w:szCs w:val="20"/>
          <w:u w:val="none"/>
          <w:lang w:val="pl-PL"/>
        </w:rPr>
        <w:t xml:space="preserve"> dowodowych </w:t>
      </w:r>
      <w:r w:rsidR="00485D67" w:rsidRPr="008D3593">
        <w:rPr>
          <w:rFonts w:cs="Arial"/>
          <w:szCs w:val="20"/>
          <w:u w:val="none"/>
          <w:lang w:val="pl-PL"/>
        </w:rPr>
        <w:t>potwierdzających spełnienie warunków udziału w postępowaniu oraz brak podstaw wykluczenia</w:t>
      </w:r>
      <w:bookmarkEnd w:id="17"/>
      <w:r w:rsidR="008703F6">
        <w:rPr>
          <w:rFonts w:cs="Arial"/>
          <w:szCs w:val="20"/>
          <w:u w:val="none"/>
          <w:lang w:val="pl-PL"/>
        </w:rPr>
        <w:t>.</w:t>
      </w:r>
    </w:p>
    <w:p w14:paraId="084C639D" w14:textId="77777777" w:rsidR="008703F6" w:rsidRPr="008703F6" w:rsidRDefault="008703F6" w:rsidP="008703F6"/>
    <w:p w14:paraId="414FCB07" w14:textId="395CE585" w:rsidR="00B5196C" w:rsidRPr="003C6AB0" w:rsidRDefault="00B5196C" w:rsidP="00445D28">
      <w:pPr>
        <w:numPr>
          <w:ilvl w:val="1"/>
          <w:numId w:val="9"/>
        </w:numPr>
        <w:ind w:left="567" w:hanging="567"/>
        <w:jc w:val="both"/>
        <w:rPr>
          <w:rFonts w:ascii="Arial" w:hAnsi="Arial" w:cs="Arial"/>
          <w:b/>
          <w:bCs/>
          <w:color w:val="000000"/>
        </w:rPr>
      </w:pPr>
      <w:bookmarkStart w:id="18" w:name="_Hlk67553177"/>
      <w:r w:rsidRPr="003C6AB0">
        <w:rPr>
          <w:rFonts w:ascii="Arial" w:hAnsi="Arial" w:cs="Arial"/>
          <w:b/>
          <w:bCs/>
          <w:color w:val="000000"/>
        </w:rPr>
        <w:t>w celu wstępnego potwierdzenia, że Wykonawca spełnia warunki udziału</w:t>
      </w:r>
      <w:r w:rsidR="0053618D" w:rsidRPr="003C6AB0">
        <w:rPr>
          <w:rFonts w:ascii="Arial" w:hAnsi="Arial" w:cs="Arial"/>
          <w:b/>
          <w:bCs/>
          <w:color w:val="000000"/>
        </w:rPr>
        <w:t xml:space="preserve"> oraz</w:t>
      </w:r>
      <w:r w:rsidR="00E33FBC" w:rsidRPr="003C6AB0">
        <w:rPr>
          <w:rFonts w:ascii="Arial" w:hAnsi="Arial" w:cs="Arial"/>
          <w:b/>
          <w:bCs/>
          <w:color w:val="000000"/>
        </w:rPr>
        <w:t>, że</w:t>
      </w:r>
      <w:r w:rsidR="0053618D" w:rsidRPr="003C6AB0">
        <w:rPr>
          <w:rFonts w:ascii="Arial" w:hAnsi="Arial" w:cs="Arial"/>
          <w:b/>
          <w:bCs/>
          <w:color w:val="000000"/>
        </w:rPr>
        <w:t xml:space="preserve"> nie podlega </w:t>
      </w:r>
      <w:r w:rsidR="00E33FBC" w:rsidRPr="003C6AB0">
        <w:rPr>
          <w:rFonts w:ascii="Arial" w:hAnsi="Arial" w:cs="Arial"/>
          <w:b/>
          <w:bCs/>
        </w:rPr>
        <w:t>wykluczeniu</w:t>
      </w:r>
      <w:r w:rsidR="00E37F3E" w:rsidRPr="003C6AB0">
        <w:rPr>
          <w:rFonts w:ascii="Arial" w:hAnsi="Arial" w:cs="Arial"/>
          <w:b/>
          <w:bCs/>
        </w:rPr>
        <w:t xml:space="preserve"> należy złożyć:</w:t>
      </w:r>
    </w:p>
    <w:p w14:paraId="2D2C9E31" w14:textId="77777777" w:rsidR="00B5196C" w:rsidRPr="003C6AB0" w:rsidRDefault="00B5196C" w:rsidP="00FF3BB9">
      <w:pPr>
        <w:ind w:left="720"/>
        <w:jc w:val="both"/>
        <w:rPr>
          <w:rFonts w:ascii="Arial" w:hAnsi="Arial" w:cs="Arial"/>
          <w:b/>
          <w:bCs/>
          <w:color w:val="000000"/>
        </w:rPr>
      </w:pPr>
    </w:p>
    <w:p w14:paraId="4468F30C" w14:textId="24DA8845" w:rsidR="00B5196C" w:rsidRPr="003C6AB0" w:rsidRDefault="00B5196C" w:rsidP="00D319D7">
      <w:pPr>
        <w:numPr>
          <w:ilvl w:val="2"/>
          <w:numId w:val="9"/>
        </w:numPr>
        <w:jc w:val="both"/>
        <w:rPr>
          <w:rFonts w:ascii="Arial" w:hAnsi="Arial" w:cs="Arial"/>
          <w:b/>
          <w:bCs/>
        </w:rPr>
      </w:pPr>
      <w:r w:rsidRPr="003C6AB0">
        <w:rPr>
          <w:rFonts w:ascii="Arial" w:hAnsi="Arial" w:cs="Arial"/>
          <w:color w:val="000000"/>
        </w:rPr>
        <w:t xml:space="preserve">oświadczenie </w:t>
      </w:r>
      <w:r w:rsidR="00DD2807" w:rsidRPr="003C6AB0">
        <w:rPr>
          <w:rFonts w:ascii="Arial" w:hAnsi="Arial" w:cs="Arial"/>
          <w:color w:val="000000"/>
        </w:rPr>
        <w:t>W</w:t>
      </w:r>
      <w:r w:rsidRPr="003C6AB0">
        <w:rPr>
          <w:rFonts w:ascii="Arial" w:hAnsi="Arial" w:cs="Arial"/>
          <w:color w:val="000000"/>
        </w:rPr>
        <w:t xml:space="preserve">ykonawcy na </w:t>
      </w:r>
      <w:r w:rsidRPr="003C6AB0">
        <w:rPr>
          <w:rFonts w:ascii="Arial" w:hAnsi="Arial" w:cs="Arial"/>
        </w:rPr>
        <w:t>podstawie art. 125 ust. 1</w:t>
      </w:r>
      <w:r w:rsidRPr="003C6AB0">
        <w:rPr>
          <w:rFonts w:ascii="Arial" w:hAnsi="Arial" w:cs="Arial"/>
          <w:color w:val="000000"/>
        </w:rPr>
        <w:t xml:space="preserve"> uPzp</w:t>
      </w:r>
      <w:r w:rsidR="00066392" w:rsidRPr="003C6AB0">
        <w:rPr>
          <w:rFonts w:ascii="Arial" w:hAnsi="Arial" w:cs="Arial"/>
          <w:color w:val="000000"/>
        </w:rPr>
        <w:t xml:space="preserve"> </w:t>
      </w:r>
      <w:r w:rsidRPr="003C6AB0">
        <w:rPr>
          <w:rFonts w:ascii="Arial" w:hAnsi="Arial" w:cs="Arial"/>
          <w:color w:val="000000"/>
        </w:rPr>
        <w:t xml:space="preserve">– wg </w:t>
      </w:r>
      <w:r w:rsidRPr="00F259D7">
        <w:rPr>
          <w:rFonts w:ascii="Arial" w:hAnsi="Arial" w:cs="Arial"/>
          <w:b/>
          <w:bCs/>
        </w:rPr>
        <w:t xml:space="preserve">załącznika nr </w:t>
      </w:r>
      <w:r w:rsidR="00070190" w:rsidRPr="00F259D7">
        <w:rPr>
          <w:rFonts w:ascii="Arial" w:hAnsi="Arial" w:cs="Arial"/>
          <w:b/>
          <w:bCs/>
        </w:rPr>
        <w:t>3</w:t>
      </w:r>
      <w:r w:rsidRPr="00F259D7">
        <w:rPr>
          <w:rFonts w:ascii="Arial" w:hAnsi="Arial" w:cs="Arial"/>
          <w:b/>
          <w:bCs/>
        </w:rPr>
        <w:t xml:space="preserve"> do </w:t>
      </w:r>
      <w:r w:rsidRPr="003C6AB0">
        <w:rPr>
          <w:rFonts w:ascii="Arial" w:hAnsi="Arial" w:cs="Arial"/>
          <w:b/>
          <w:bCs/>
        </w:rPr>
        <w:t>SWZ</w:t>
      </w:r>
      <w:r w:rsidRPr="003C6AB0">
        <w:rPr>
          <w:rFonts w:ascii="Arial" w:hAnsi="Arial" w:cs="Arial"/>
        </w:rPr>
        <w:t>.</w:t>
      </w:r>
      <w:bookmarkStart w:id="19" w:name="_Hlk65578700"/>
    </w:p>
    <w:bookmarkEnd w:id="19"/>
    <w:p w14:paraId="3C987F13" w14:textId="77777777" w:rsidR="00B5196C" w:rsidRPr="003C6AB0" w:rsidRDefault="00B5196C" w:rsidP="008D3593">
      <w:pPr>
        <w:spacing w:line="271" w:lineRule="auto"/>
        <w:rPr>
          <w:rFonts w:ascii="Arial" w:hAnsi="Arial" w:cs="Arial"/>
          <w:b/>
          <w:bCs/>
          <w:color w:val="000000"/>
          <w:szCs w:val="22"/>
        </w:rPr>
      </w:pPr>
    </w:p>
    <w:p w14:paraId="478A8A91" w14:textId="5148CA45" w:rsidR="002B2927" w:rsidRDefault="002B2927" w:rsidP="00FF3BB9">
      <w:pPr>
        <w:pStyle w:val="Nagwek2"/>
        <w:spacing w:line="271" w:lineRule="auto"/>
        <w:ind w:left="567" w:hanging="567"/>
        <w:rPr>
          <w:rFonts w:cs="Arial"/>
          <w:u w:val="none"/>
          <w:lang w:val="pl-PL"/>
        </w:rPr>
      </w:pPr>
      <w:bookmarkStart w:id="20" w:name="_Toc66181004"/>
      <w:bookmarkEnd w:id="18"/>
      <w:r w:rsidRPr="003C6AB0">
        <w:rPr>
          <w:rFonts w:cs="Arial"/>
          <w:sz w:val="22"/>
          <w:u w:val="none"/>
          <w:lang w:val="pl-PL"/>
        </w:rPr>
        <w:t>Informacj</w:t>
      </w:r>
      <w:r w:rsidR="00335064" w:rsidRPr="003C6AB0">
        <w:rPr>
          <w:rFonts w:cs="Arial"/>
          <w:sz w:val="22"/>
          <w:u w:val="none"/>
          <w:lang w:val="pl-PL"/>
        </w:rPr>
        <w:t>a</w:t>
      </w:r>
      <w:r w:rsidRPr="003C6AB0">
        <w:rPr>
          <w:rFonts w:cs="Arial"/>
          <w:sz w:val="22"/>
          <w:u w:val="none"/>
          <w:lang w:val="pl-PL"/>
        </w:rPr>
        <w:t xml:space="preserve"> o przedmiotowych środkach dowodowych</w:t>
      </w:r>
      <w:r w:rsidRPr="003C6AB0">
        <w:rPr>
          <w:rFonts w:cs="Arial"/>
          <w:u w:val="none"/>
          <w:lang w:val="pl-PL"/>
        </w:rPr>
        <w:t>.</w:t>
      </w:r>
      <w:bookmarkEnd w:id="20"/>
    </w:p>
    <w:p w14:paraId="70849959" w14:textId="77777777" w:rsidR="00AC4047" w:rsidRPr="00AC4047" w:rsidRDefault="00AC4047" w:rsidP="00AC4047"/>
    <w:p w14:paraId="6D661FD1" w14:textId="77777777" w:rsidR="008F7E66" w:rsidRDefault="008F7E66" w:rsidP="00AC4047">
      <w:pPr>
        <w:ind w:left="567"/>
        <w:jc w:val="center"/>
        <w:rPr>
          <w:rFonts w:ascii="Arial" w:hAnsi="Arial" w:cs="Arial"/>
          <w:b/>
        </w:rPr>
      </w:pPr>
    </w:p>
    <w:p w14:paraId="6B14F3C0" w14:textId="1AF613E6" w:rsidR="00D319D7" w:rsidRPr="00AC4047" w:rsidRDefault="00AC4047" w:rsidP="00AC4047">
      <w:pPr>
        <w:ind w:left="567"/>
        <w:jc w:val="center"/>
        <w:rPr>
          <w:rFonts w:ascii="Arial" w:hAnsi="Arial" w:cs="Arial"/>
          <w:b/>
        </w:rPr>
      </w:pPr>
      <w:r w:rsidRPr="00AC4047">
        <w:rPr>
          <w:rFonts w:ascii="Arial" w:hAnsi="Arial" w:cs="Arial"/>
          <w:b/>
        </w:rPr>
        <w:lastRenderedPageBreak/>
        <w:t>DOKUMENTY SKŁADANE Z OFERTĄ</w:t>
      </w:r>
    </w:p>
    <w:p w14:paraId="0071E65D" w14:textId="3FD767F6" w:rsidR="00D77367" w:rsidRPr="008F7E66" w:rsidRDefault="00D77367" w:rsidP="008F7E66">
      <w:pPr>
        <w:numPr>
          <w:ilvl w:val="1"/>
          <w:numId w:val="94"/>
        </w:numPr>
        <w:spacing w:line="268" w:lineRule="auto"/>
        <w:ind w:left="567" w:hanging="567"/>
        <w:jc w:val="both"/>
        <w:rPr>
          <w:rFonts w:ascii="Arial" w:hAnsi="Arial" w:cs="Arial"/>
          <w:bCs/>
          <w:color w:val="000000"/>
        </w:rPr>
      </w:pPr>
      <w:r w:rsidRPr="00D77367">
        <w:rPr>
          <w:rFonts w:ascii="Arial" w:hAnsi="Arial" w:cs="Arial"/>
          <w:bCs/>
          <w:color w:val="000000"/>
        </w:rPr>
        <w:t>Na potwierdzenie, że oferowan</w:t>
      </w:r>
      <w:r>
        <w:rPr>
          <w:rFonts w:ascii="Arial" w:hAnsi="Arial" w:cs="Arial"/>
          <w:bCs/>
          <w:color w:val="000000"/>
        </w:rPr>
        <w:t>y</w:t>
      </w:r>
      <w:r w:rsidRPr="00D77367">
        <w:rPr>
          <w:rFonts w:ascii="Arial" w:hAnsi="Arial" w:cs="Arial"/>
          <w:bCs/>
          <w:color w:val="000000"/>
        </w:rPr>
        <w:t xml:space="preserve"> </w:t>
      </w:r>
      <w:r>
        <w:rPr>
          <w:rFonts w:ascii="Arial" w:hAnsi="Arial" w:cs="Arial"/>
          <w:bCs/>
          <w:color w:val="000000"/>
        </w:rPr>
        <w:t>przedmiot zamówienia</w:t>
      </w:r>
      <w:r w:rsidRPr="00D77367">
        <w:rPr>
          <w:rFonts w:ascii="Arial" w:hAnsi="Arial" w:cs="Arial"/>
          <w:bCs/>
          <w:color w:val="000000"/>
        </w:rPr>
        <w:t xml:space="preserve"> spełnia</w:t>
      </w:r>
      <w:r w:rsidR="00A96D3C">
        <w:rPr>
          <w:rFonts w:ascii="Arial" w:hAnsi="Arial" w:cs="Arial"/>
          <w:bCs/>
          <w:color w:val="000000"/>
        </w:rPr>
        <w:t xml:space="preserve"> </w:t>
      </w:r>
      <w:r w:rsidRPr="00D77367">
        <w:rPr>
          <w:rFonts w:ascii="Arial" w:hAnsi="Arial" w:cs="Arial"/>
          <w:bCs/>
          <w:color w:val="000000"/>
        </w:rPr>
        <w:t xml:space="preserve">określone przez Zamawiającego wymagania, Zamawiający żąda </w:t>
      </w:r>
      <w:r w:rsidRPr="00D77367">
        <w:rPr>
          <w:rFonts w:ascii="Arial" w:hAnsi="Arial" w:cs="Arial"/>
          <w:b/>
          <w:bCs/>
          <w:color w:val="000000"/>
        </w:rPr>
        <w:t>złożenia wraz z ofertą</w:t>
      </w:r>
      <w:r w:rsidRPr="00D77367">
        <w:rPr>
          <w:rFonts w:ascii="Arial" w:hAnsi="Arial" w:cs="Arial"/>
          <w:bCs/>
          <w:color w:val="000000"/>
        </w:rPr>
        <w:t xml:space="preserve"> przedmiotowych środków dowodowych:</w:t>
      </w:r>
    </w:p>
    <w:p w14:paraId="6FFE425C" w14:textId="0D8ABC3D" w:rsidR="00D77367" w:rsidRPr="008F7E66" w:rsidRDefault="00FF1178" w:rsidP="008F7E66">
      <w:pPr>
        <w:suppressAutoHyphens/>
        <w:spacing w:line="268" w:lineRule="auto"/>
        <w:ind w:left="567"/>
        <w:jc w:val="both"/>
        <w:rPr>
          <w:rFonts w:ascii="Arial" w:hAnsi="Arial" w:cs="Arial"/>
          <w:strike/>
        </w:rPr>
      </w:pPr>
      <w:r>
        <w:rPr>
          <w:rFonts w:ascii="Arial" w:hAnsi="Arial" w:cs="Arial"/>
        </w:rPr>
        <w:t>D</w:t>
      </w:r>
      <w:r w:rsidRPr="00FF1178">
        <w:rPr>
          <w:rFonts w:ascii="Arial" w:hAnsi="Arial" w:cs="Arial"/>
        </w:rPr>
        <w:t xml:space="preserve">okument potwierdzający wymagane parametry oferowanego asortymentu (np. karty katalogowe, firmowe materiały informacyjne producenta, instrukcje użytkowania, opisy techniczne lub inne posiadane dokumenty), zawierające szczegółowe dane, w tym określenie jego nazwy, producenta </w:t>
      </w:r>
      <w:r w:rsidR="00502A01">
        <w:rPr>
          <w:rFonts w:ascii="Arial" w:hAnsi="Arial" w:cs="Arial"/>
        </w:rPr>
        <w:br/>
      </w:r>
      <w:r w:rsidRPr="00FF1178">
        <w:rPr>
          <w:rFonts w:ascii="Arial" w:hAnsi="Arial" w:cs="Arial"/>
        </w:rPr>
        <w:t xml:space="preserve">i terminu przydatności, które umożliwią potwierdzenie spełniania wymagań określonych w opisie przedmiotu zamówienia – załącznik nr </w:t>
      </w:r>
      <w:r w:rsidR="00727529">
        <w:rPr>
          <w:rFonts w:ascii="Arial" w:hAnsi="Arial" w:cs="Arial"/>
        </w:rPr>
        <w:t>2</w:t>
      </w:r>
      <w:r w:rsidRPr="00FF1178">
        <w:rPr>
          <w:rFonts w:ascii="Arial" w:hAnsi="Arial" w:cs="Arial"/>
        </w:rPr>
        <w:t xml:space="preserve"> do SWZ</w:t>
      </w:r>
      <w:r w:rsidR="00D77367" w:rsidRPr="00D77367">
        <w:rPr>
          <w:rFonts w:ascii="Arial" w:hAnsi="Arial" w:cs="Arial"/>
        </w:rPr>
        <w:t xml:space="preserve">. </w:t>
      </w:r>
    </w:p>
    <w:p w14:paraId="614F9CC6" w14:textId="3789B2F4" w:rsidR="00D77367" w:rsidRPr="00AC2158" w:rsidRDefault="00D77367" w:rsidP="00AC2158">
      <w:pPr>
        <w:pStyle w:val="Akapitzlist"/>
        <w:numPr>
          <w:ilvl w:val="1"/>
          <w:numId w:val="94"/>
        </w:numPr>
        <w:autoSpaceDE w:val="0"/>
        <w:autoSpaceDN w:val="0"/>
        <w:adjustRightInd w:val="0"/>
        <w:spacing w:after="0" w:line="268" w:lineRule="auto"/>
        <w:ind w:left="284" w:hanging="284"/>
        <w:jc w:val="both"/>
        <w:rPr>
          <w:rFonts w:ascii="Arial" w:hAnsi="Arial" w:cs="Arial"/>
          <w:b/>
        </w:rPr>
      </w:pPr>
      <w:r w:rsidRPr="00D77367">
        <w:rPr>
          <w:rFonts w:ascii="Arial" w:hAnsi="Arial" w:cs="Arial"/>
          <w:b/>
        </w:rPr>
        <w:t xml:space="preserve">Zamawiający przewiduje możliwość uzupełnienia przedmiotowych środków </w:t>
      </w:r>
      <w:r w:rsidR="00A96D3C">
        <w:rPr>
          <w:rFonts w:ascii="Arial" w:hAnsi="Arial" w:cs="Arial"/>
          <w:b/>
        </w:rPr>
        <w:br/>
        <w:t xml:space="preserve">     </w:t>
      </w:r>
      <w:r w:rsidRPr="00D77367">
        <w:rPr>
          <w:rFonts w:ascii="Arial" w:hAnsi="Arial" w:cs="Arial"/>
          <w:b/>
        </w:rPr>
        <w:t>dowodowych wymienionych w pkt. 12.1., zgodnie z art. 107 ust. 2 ustawy.</w:t>
      </w:r>
    </w:p>
    <w:p w14:paraId="3B854637" w14:textId="6D46518A" w:rsidR="00D77367" w:rsidRDefault="00D77367" w:rsidP="00D77367">
      <w:pPr>
        <w:autoSpaceDE w:val="0"/>
        <w:autoSpaceDN w:val="0"/>
        <w:adjustRightInd w:val="0"/>
        <w:spacing w:line="268" w:lineRule="auto"/>
        <w:ind w:left="567"/>
        <w:jc w:val="both"/>
        <w:rPr>
          <w:rFonts w:ascii="Arial" w:hAnsi="Arial" w:cs="Arial"/>
          <w:color w:val="000000"/>
        </w:rPr>
      </w:pPr>
      <w:r>
        <w:rPr>
          <w:rFonts w:ascii="Arial" w:hAnsi="Arial" w:cs="Arial"/>
          <w:color w:val="000000"/>
        </w:rPr>
        <w:t xml:space="preserve">Jeżeli </w:t>
      </w:r>
      <w:r w:rsidR="00B12A51">
        <w:rPr>
          <w:rFonts w:ascii="Arial" w:hAnsi="Arial" w:cs="Arial"/>
          <w:color w:val="000000"/>
        </w:rPr>
        <w:t>W</w:t>
      </w:r>
      <w:r>
        <w:rPr>
          <w:rFonts w:ascii="Arial" w:hAnsi="Arial" w:cs="Arial"/>
          <w:color w:val="000000"/>
        </w:rPr>
        <w:t xml:space="preserve">ykonawca nie złoży przedmiotowych środków dowodowych lub złożone przedmiotowe środki dowodowe będą niekompletne, </w:t>
      </w:r>
      <w:r w:rsidR="00AC2158">
        <w:rPr>
          <w:rFonts w:ascii="Arial" w:hAnsi="Arial" w:cs="Arial"/>
          <w:color w:val="000000"/>
        </w:rPr>
        <w:t>Z</w:t>
      </w:r>
      <w:r>
        <w:rPr>
          <w:rFonts w:ascii="Arial" w:hAnsi="Arial" w:cs="Arial"/>
          <w:color w:val="000000"/>
        </w:rPr>
        <w:t xml:space="preserve">amawiający wezwie do ich złożenia lub uzupełnienia </w:t>
      </w:r>
      <w:r>
        <w:rPr>
          <w:rFonts w:ascii="Arial" w:hAnsi="Arial" w:cs="Arial"/>
          <w:color w:val="000000"/>
        </w:rPr>
        <w:br/>
        <w:t>w wyznaczonym terminie na podstawie art. 107 ust. 2 uPzp.</w:t>
      </w:r>
    </w:p>
    <w:p w14:paraId="02E372DE" w14:textId="77777777" w:rsidR="00D77367" w:rsidRDefault="00D77367" w:rsidP="00D77367">
      <w:pPr>
        <w:autoSpaceDE w:val="0"/>
        <w:autoSpaceDN w:val="0"/>
        <w:adjustRightInd w:val="0"/>
        <w:spacing w:line="268" w:lineRule="auto"/>
        <w:ind w:left="567" w:hanging="567"/>
        <w:jc w:val="both"/>
        <w:rPr>
          <w:rFonts w:ascii="Arial" w:hAnsi="Arial" w:cs="Arial"/>
          <w:color w:val="000000"/>
        </w:rPr>
      </w:pPr>
      <w:r>
        <w:rPr>
          <w:rFonts w:ascii="Arial" w:hAnsi="Arial" w:cs="Arial"/>
          <w:color w:val="000000"/>
        </w:rPr>
        <w:t>12.3. Zamawiający może żądać od Wykonawców wyjaśnień dotyczących treści przedmiotowych środków dowodowych.</w:t>
      </w:r>
    </w:p>
    <w:p w14:paraId="0133427C" w14:textId="77777777" w:rsidR="000A0B51" w:rsidRPr="008D3593" w:rsidRDefault="000A0B51" w:rsidP="00AC2158"/>
    <w:p w14:paraId="300D9E42" w14:textId="77777777" w:rsidR="00485D67" w:rsidRPr="003C6AB0" w:rsidRDefault="00485D67" w:rsidP="00FF3BB9">
      <w:pPr>
        <w:pStyle w:val="Nagwek2"/>
        <w:spacing w:line="271" w:lineRule="auto"/>
        <w:ind w:left="426" w:hanging="426"/>
        <w:rPr>
          <w:rFonts w:cs="Arial"/>
          <w:sz w:val="22"/>
          <w:u w:val="none"/>
          <w:lang w:val="pl-PL"/>
        </w:rPr>
      </w:pPr>
      <w:bookmarkStart w:id="21" w:name="_Toc66181005"/>
      <w:r w:rsidRPr="003C6AB0">
        <w:rPr>
          <w:rFonts w:cs="Arial"/>
          <w:sz w:val="22"/>
          <w:u w:val="none"/>
          <w:lang w:val="pl-PL"/>
        </w:rPr>
        <w:t>Opis sposobu przygotowania</w:t>
      </w:r>
      <w:r w:rsidR="002F4A8C" w:rsidRPr="003C6AB0">
        <w:rPr>
          <w:rFonts w:cs="Arial"/>
          <w:sz w:val="22"/>
          <w:u w:val="none"/>
          <w:lang w:val="pl-PL"/>
        </w:rPr>
        <w:t xml:space="preserve"> oferty</w:t>
      </w:r>
      <w:r w:rsidRPr="003C6AB0">
        <w:rPr>
          <w:rFonts w:cs="Arial"/>
          <w:sz w:val="22"/>
          <w:u w:val="none"/>
          <w:lang w:val="pl-PL"/>
        </w:rPr>
        <w:t>:</w:t>
      </w:r>
      <w:bookmarkEnd w:id="21"/>
    </w:p>
    <w:p w14:paraId="1B8B6ADC" w14:textId="465F8E35" w:rsidR="00467AE0" w:rsidRPr="003C6AB0" w:rsidRDefault="003754CF" w:rsidP="007372C7">
      <w:pPr>
        <w:numPr>
          <w:ilvl w:val="1"/>
          <w:numId w:val="10"/>
        </w:numPr>
        <w:spacing w:line="271" w:lineRule="auto"/>
        <w:ind w:left="567" w:hanging="567"/>
        <w:jc w:val="both"/>
        <w:rPr>
          <w:rStyle w:val="Hipercze"/>
          <w:rFonts w:ascii="Arial" w:hAnsi="Arial" w:cs="Arial"/>
          <w:b/>
          <w:bCs/>
          <w:color w:val="auto"/>
          <w:u w:val="none"/>
        </w:rPr>
      </w:pPr>
      <w:r w:rsidRPr="003C6AB0">
        <w:rPr>
          <w:rFonts w:ascii="Arial" w:hAnsi="Arial" w:cs="Arial"/>
          <w:bCs/>
          <w:color w:val="000000"/>
        </w:rPr>
        <w:t>Wykonawca składa ofertę poprzez platformę dedykowaną dla niniejszego postępowania</w:t>
      </w:r>
      <w:r w:rsidR="001012B1" w:rsidRPr="003C6AB0">
        <w:rPr>
          <w:rFonts w:ascii="Arial" w:hAnsi="Arial" w:cs="Arial"/>
          <w:bCs/>
          <w:color w:val="000000"/>
        </w:rPr>
        <w:t xml:space="preserve">  </w:t>
      </w:r>
      <w:r w:rsidRPr="003C6AB0">
        <w:rPr>
          <w:rFonts w:ascii="Arial" w:hAnsi="Arial" w:cs="Arial"/>
          <w:bCs/>
          <w:color w:val="000000"/>
        </w:rPr>
        <w:t xml:space="preserve"> na stronie Platformy zakupowej </w:t>
      </w:r>
      <w:hyperlink r:id="rId11" w:history="1">
        <w:r w:rsidR="00E853A8" w:rsidRPr="00E853A8">
          <w:rPr>
            <w:rFonts w:ascii="Arial" w:hAnsi="Arial" w:cs="Arial"/>
            <w:color w:val="0000FF"/>
            <w:u w:val="single"/>
          </w:rPr>
          <w:t xml:space="preserve">https://platformazakupowa.pl/transakcja/890612 </w:t>
        </w:r>
      </w:hyperlink>
    </w:p>
    <w:p w14:paraId="2DF7E2F2" w14:textId="33239912" w:rsidR="001C366A" w:rsidRPr="003C6AB0" w:rsidRDefault="00B007BF" w:rsidP="007372C7">
      <w:pPr>
        <w:numPr>
          <w:ilvl w:val="1"/>
          <w:numId w:val="10"/>
        </w:numPr>
        <w:spacing w:line="271" w:lineRule="auto"/>
        <w:ind w:left="567" w:hanging="567"/>
        <w:jc w:val="both"/>
        <w:rPr>
          <w:rFonts w:ascii="Arial" w:hAnsi="Arial" w:cs="Arial"/>
          <w:b/>
          <w:bCs/>
        </w:rPr>
      </w:pPr>
      <w:r w:rsidRPr="003C6AB0">
        <w:rPr>
          <w:rFonts w:ascii="Arial" w:hAnsi="Arial" w:cs="Arial"/>
          <w:b/>
          <w:bCs/>
        </w:rPr>
        <w:t>Zgodnie z art. 63 ust. 2 uPzp</w:t>
      </w:r>
      <w:r w:rsidRPr="003C6AB0">
        <w:rPr>
          <w:rFonts w:ascii="Arial" w:hAnsi="Arial" w:cs="Arial"/>
          <w:b/>
          <w:bCs/>
          <w:color w:val="000000"/>
        </w:rPr>
        <w:t xml:space="preserve"> Wykonawca składa ofertę, pod rygorem nieważności,</w:t>
      </w:r>
      <w:r w:rsidR="001012B1" w:rsidRPr="003C6AB0">
        <w:rPr>
          <w:rFonts w:ascii="Arial" w:hAnsi="Arial" w:cs="Arial"/>
          <w:b/>
          <w:bCs/>
          <w:color w:val="000000"/>
        </w:rPr>
        <w:t xml:space="preserve"> </w:t>
      </w:r>
      <w:r w:rsidRPr="003C6AB0">
        <w:rPr>
          <w:rFonts w:ascii="Arial" w:hAnsi="Arial" w:cs="Arial"/>
          <w:b/>
          <w:bCs/>
          <w:color w:val="000000"/>
        </w:rPr>
        <w:t xml:space="preserve"> w formie elektronicznej lub w postaci elektronicznej opatrzonej podpisem zaufanym lub podpisem osobistym,</w:t>
      </w:r>
      <w:r w:rsidR="000213F2" w:rsidRPr="003C6AB0">
        <w:rPr>
          <w:rFonts w:ascii="Arial" w:hAnsi="Arial" w:cs="Arial"/>
          <w:b/>
          <w:bCs/>
        </w:rPr>
        <w:t xml:space="preserve"> na którą składają się:</w:t>
      </w:r>
    </w:p>
    <w:p w14:paraId="19CA23FA" w14:textId="33DCCF43" w:rsidR="00C47F64" w:rsidRPr="0099096E" w:rsidRDefault="00C47F64" w:rsidP="007372C7">
      <w:pPr>
        <w:numPr>
          <w:ilvl w:val="2"/>
          <w:numId w:val="10"/>
        </w:numPr>
        <w:spacing w:line="271" w:lineRule="auto"/>
        <w:ind w:left="709" w:hanging="709"/>
        <w:jc w:val="both"/>
        <w:rPr>
          <w:rFonts w:ascii="Arial" w:hAnsi="Arial" w:cs="Arial"/>
          <w:b/>
          <w:bCs/>
        </w:rPr>
      </w:pPr>
      <w:r w:rsidRPr="003C6AB0">
        <w:rPr>
          <w:rFonts w:ascii="Arial" w:hAnsi="Arial" w:cs="Arial"/>
          <w:b/>
          <w:bCs/>
        </w:rPr>
        <w:t>formularz ofertowy</w:t>
      </w:r>
      <w:r w:rsidRPr="003C6AB0">
        <w:rPr>
          <w:rFonts w:ascii="Arial" w:hAnsi="Arial" w:cs="Arial"/>
        </w:rPr>
        <w:t xml:space="preserve"> sporządzony wg </w:t>
      </w:r>
      <w:r w:rsidRPr="003C6AB0">
        <w:rPr>
          <w:rFonts w:ascii="Arial" w:hAnsi="Arial" w:cs="Arial"/>
          <w:b/>
          <w:bCs/>
        </w:rPr>
        <w:t>załącznika nr 1</w:t>
      </w:r>
      <w:r w:rsidR="00AE5217" w:rsidRPr="003C6AB0">
        <w:rPr>
          <w:rFonts w:ascii="Arial" w:hAnsi="Arial" w:cs="Arial"/>
          <w:b/>
          <w:bCs/>
        </w:rPr>
        <w:t xml:space="preserve"> </w:t>
      </w:r>
      <w:r w:rsidRPr="003C6AB0">
        <w:rPr>
          <w:rFonts w:ascii="Arial" w:hAnsi="Arial" w:cs="Arial"/>
          <w:b/>
          <w:bCs/>
        </w:rPr>
        <w:t>do SWZ</w:t>
      </w:r>
      <w:r w:rsidRPr="003C6AB0">
        <w:rPr>
          <w:rFonts w:ascii="Arial" w:hAnsi="Arial" w:cs="Arial"/>
        </w:rPr>
        <w:t xml:space="preserve"> – nie podlega</w:t>
      </w:r>
      <w:r w:rsidR="00FD4CD3" w:rsidRPr="003C6AB0">
        <w:rPr>
          <w:rFonts w:ascii="Arial" w:hAnsi="Arial" w:cs="Arial"/>
        </w:rPr>
        <w:t xml:space="preserve"> </w:t>
      </w:r>
      <w:r w:rsidRPr="003C6AB0">
        <w:rPr>
          <w:rFonts w:ascii="Arial" w:hAnsi="Arial" w:cs="Arial"/>
        </w:rPr>
        <w:t>uzupełnieniu,</w:t>
      </w:r>
    </w:p>
    <w:p w14:paraId="3907FBE8" w14:textId="36A4C4EB" w:rsidR="0099096E" w:rsidRPr="005F7D79" w:rsidRDefault="004F0A2D" w:rsidP="007372C7">
      <w:pPr>
        <w:numPr>
          <w:ilvl w:val="2"/>
          <w:numId w:val="10"/>
        </w:numPr>
        <w:spacing w:line="271" w:lineRule="auto"/>
        <w:ind w:left="709" w:hanging="709"/>
        <w:jc w:val="both"/>
        <w:rPr>
          <w:rFonts w:ascii="Arial" w:hAnsi="Arial" w:cs="Arial"/>
          <w:b/>
          <w:bCs/>
          <w:color w:val="FF0000"/>
        </w:rPr>
      </w:pPr>
      <w:r>
        <w:rPr>
          <w:rFonts w:ascii="Arial" w:hAnsi="Arial" w:cs="Arial"/>
          <w:b/>
          <w:bCs/>
        </w:rPr>
        <w:t xml:space="preserve">szczegółowy </w:t>
      </w:r>
      <w:r w:rsidR="0099096E">
        <w:rPr>
          <w:rFonts w:ascii="Arial" w:hAnsi="Arial" w:cs="Arial"/>
          <w:b/>
          <w:bCs/>
        </w:rPr>
        <w:t xml:space="preserve">opis przedmiotu zamówienia </w:t>
      </w:r>
      <w:r w:rsidR="0099096E" w:rsidRPr="004F0A2D">
        <w:rPr>
          <w:rFonts w:ascii="Arial" w:hAnsi="Arial" w:cs="Arial"/>
          <w:bCs/>
        </w:rPr>
        <w:t>wg</w:t>
      </w:r>
      <w:r w:rsidR="0099096E">
        <w:rPr>
          <w:rFonts w:ascii="Arial" w:hAnsi="Arial" w:cs="Arial"/>
          <w:b/>
          <w:bCs/>
        </w:rPr>
        <w:t xml:space="preserve"> Załącznika nr 2 do SWZ </w:t>
      </w:r>
      <w:r w:rsidR="000115A2" w:rsidRPr="000115A2">
        <w:rPr>
          <w:rFonts w:ascii="Arial" w:hAnsi="Arial" w:cs="Arial"/>
          <w:b/>
          <w:bCs/>
        </w:rPr>
        <w:t xml:space="preserve">- </w:t>
      </w:r>
      <w:r w:rsidR="0099096E" w:rsidRPr="000115A2">
        <w:rPr>
          <w:rFonts w:ascii="Arial" w:hAnsi="Arial" w:cs="Arial"/>
          <w:bCs/>
        </w:rPr>
        <w:t>podlega uzupełnieniu</w:t>
      </w:r>
    </w:p>
    <w:p w14:paraId="1CBBEFAD" w14:textId="4228049B" w:rsidR="00485E11" w:rsidRPr="003C6AB0" w:rsidRDefault="00A701B3" w:rsidP="007372C7">
      <w:pPr>
        <w:pStyle w:val="Akapitzlist1"/>
        <w:numPr>
          <w:ilvl w:val="2"/>
          <w:numId w:val="10"/>
        </w:numPr>
        <w:spacing w:after="0" w:line="271" w:lineRule="auto"/>
        <w:ind w:left="709" w:hanging="709"/>
        <w:rPr>
          <w:rFonts w:ascii="Arial" w:hAnsi="Arial" w:cs="Arial"/>
          <w:b/>
          <w:bCs/>
          <w:sz w:val="20"/>
          <w:szCs w:val="20"/>
        </w:rPr>
      </w:pPr>
      <w:r w:rsidRPr="003C6AB0">
        <w:rPr>
          <w:rFonts w:ascii="Arial" w:hAnsi="Arial" w:cs="Arial"/>
          <w:b/>
          <w:bCs/>
          <w:sz w:val="20"/>
          <w:szCs w:val="20"/>
        </w:rPr>
        <w:t>oświadczenie</w:t>
      </w:r>
      <w:r w:rsidRPr="003C6AB0">
        <w:rPr>
          <w:rFonts w:ascii="Arial" w:hAnsi="Arial" w:cs="Arial"/>
          <w:sz w:val="20"/>
          <w:szCs w:val="20"/>
        </w:rPr>
        <w:t xml:space="preserve"> </w:t>
      </w:r>
      <w:r w:rsidRPr="003C6AB0">
        <w:rPr>
          <w:rFonts w:ascii="Arial" w:hAnsi="Arial" w:cs="Arial"/>
          <w:b/>
          <w:sz w:val="20"/>
          <w:szCs w:val="20"/>
        </w:rPr>
        <w:t>Wykonawcy</w:t>
      </w:r>
      <w:r w:rsidRPr="003C6AB0">
        <w:rPr>
          <w:rFonts w:ascii="Arial" w:hAnsi="Arial" w:cs="Arial"/>
          <w:sz w:val="20"/>
          <w:szCs w:val="20"/>
        </w:rPr>
        <w:t xml:space="preserve"> na podstawie art. 125 ust. 1 ustawy, stanowiące wstępne potwierdzenie</w:t>
      </w:r>
      <w:r w:rsidR="00277DF2" w:rsidRPr="003C6AB0">
        <w:rPr>
          <w:rFonts w:ascii="Arial" w:hAnsi="Arial" w:cs="Arial"/>
          <w:sz w:val="20"/>
          <w:szCs w:val="20"/>
        </w:rPr>
        <w:t xml:space="preserve"> spełnienia warunków udziału w postępowaniu oraz braku podstaw </w:t>
      </w:r>
      <w:r w:rsidR="00891253">
        <w:rPr>
          <w:rFonts w:ascii="Arial" w:hAnsi="Arial" w:cs="Arial"/>
          <w:sz w:val="20"/>
          <w:szCs w:val="20"/>
        </w:rPr>
        <w:t xml:space="preserve"> </w:t>
      </w:r>
      <w:r w:rsidR="00277DF2" w:rsidRPr="003C6AB0">
        <w:rPr>
          <w:rFonts w:ascii="Arial" w:hAnsi="Arial" w:cs="Arial"/>
          <w:sz w:val="20"/>
          <w:szCs w:val="20"/>
        </w:rPr>
        <w:t xml:space="preserve">do wykluczenia </w:t>
      </w:r>
      <w:r w:rsidRPr="003C6AB0">
        <w:rPr>
          <w:rFonts w:ascii="Arial" w:hAnsi="Arial" w:cs="Arial"/>
          <w:sz w:val="20"/>
          <w:szCs w:val="20"/>
        </w:rPr>
        <w:t xml:space="preserve">– wg </w:t>
      </w:r>
      <w:r w:rsidRPr="003C6AB0">
        <w:rPr>
          <w:rFonts w:ascii="Arial" w:hAnsi="Arial" w:cs="Arial"/>
          <w:b/>
          <w:sz w:val="20"/>
          <w:szCs w:val="20"/>
        </w:rPr>
        <w:t xml:space="preserve">załącznika nr </w:t>
      </w:r>
      <w:r w:rsidR="00E33FBC" w:rsidRPr="003C6AB0">
        <w:rPr>
          <w:rFonts w:ascii="Arial" w:hAnsi="Arial" w:cs="Arial"/>
          <w:b/>
          <w:sz w:val="20"/>
          <w:szCs w:val="20"/>
        </w:rPr>
        <w:t>3</w:t>
      </w:r>
      <w:r w:rsidRPr="003C6AB0">
        <w:rPr>
          <w:rFonts w:ascii="Arial" w:hAnsi="Arial" w:cs="Arial"/>
          <w:b/>
          <w:sz w:val="20"/>
          <w:szCs w:val="20"/>
        </w:rPr>
        <w:t xml:space="preserve"> do SWZ</w:t>
      </w:r>
      <w:r w:rsidRPr="003C6AB0">
        <w:rPr>
          <w:rFonts w:ascii="Arial" w:hAnsi="Arial" w:cs="Arial"/>
          <w:sz w:val="20"/>
          <w:szCs w:val="20"/>
        </w:rPr>
        <w:t>,</w:t>
      </w:r>
    </w:p>
    <w:p w14:paraId="4C6BF780" w14:textId="22A5554B" w:rsidR="00E66B60" w:rsidRPr="003C6AB0" w:rsidRDefault="00E66B60" w:rsidP="007372C7">
      <w:pPr>
        <w:pStyle w:val="Akapitzlist1"/>
        <w:numPr>
          <w:ilvl w:val="2"/>
          <w:numId w:val="10"/>
        </w:numPr>
        <w:spacing w:after="0" w:line="240" w:lineRule="auto"/>
        <w:ind w:left="720"/>
        <w:rPr>
          <w:rFonts w:ascii="Arial" w:hAnsi="Arial" w:cs="Arial"/>
          <w:b/>
          <w:color w:val="FF0000"/>
          <w:sz w:val="20"/>
          <w:szCs w:val="20"/>
        </w:rPr>
      </w:pPr>
      <w:bookmarkStart w:id="22" w:name="_Hlk65573474"/>
      <w:r w:rsidRPr="003C6AB0">
        <w:rPr>
          <w:rFonts w:ascii="Arial" w:hAnsi="Arial" w:cs="Arial"/>
          <w:sz w:val="20"/>
          <w:szCs w:val="20"/>
        </w:rPr>
        <w:t xml:space="preserve">/jeżeli dotyczy/ pełnomocnictwo do reprezentowania Wykonawcy, jeżeli ofertę  i oświadczenia składa w imieniu Wykonawcy pełnomocnik. </w:t>
      </w:r>
    </w:p>
    <w:p w14:paraId="59D2B782" w14:textId="77777777" w:rsidR="00DD2807" w:rsidRPr="003C6AB0" w:rsidRDefault="00DD2807" w:rsidP="007372C7">
      <w:pPr>
        <w:pStyle w:val="Akapitzlist1"/>
        <w:numPr>
          <w:ilvl w:val="2"/>
          <w:numId w:val="10"/>
        </w:numPr>
        <w:spacing w:after="0" w:line="271" w:lineRule="auto"/>
        <w:ind w:left="714" w:hanging="714"/>
        <w:rPr>
          <w:rFonts w:ascii="Arial" w:hAnsi="Arial" w:cs="Arial"/>
          <w:b/>
          <w:sz w:val="20"/>
          <w:szCs w:val="20"/>
        </w:rPr>
      </w:pPr>
      <w:r w:rsidRPr="003C6AB0">
        <w:rPr>
          <w:rFonts w:ascii="Arial" w:hAnsi="Arial" w:cs="Arial"/>
          <w:sz w:val="20"/>
          <w:szCs w:val="20"/>
        </w:rPr>
        <w:t>/</w:t>
      </w:r>
      <w:r w:rsidRPr="003C6AB0">
        <w:rPr>
          <w:rFonts w:ascii="Arial" w:hAnsi="Arial" w:cs="Arial"/>
          <w:b/>
          <w:sz w:val="20"/>
          <w:szCs w:val="20"/>
        </w:rPr>
        <w:t>jeżeli dotyczy/ Wykonawcy wspólnie ubiegający się o udzielenie zamówienia:</w:t>
      </w:r>
    </w:p>
    <w:p w14:paraId="7A676279" w14:textId="00E0BF5B" w:rsidR="00342E69" w:rsidRPr="003C6AB0" w:rsidRDefault="00DD2807" w:rsidP="007372C7">
      <w:pPr>
        <w:pStyle w:val="Akapitzlist1"/>
        <w:numPr>
          <w:ilvl w:val="0"/>
          <w:numId w:val="31"/>
        </w:numPr>
        <w:spacing w:after="0" w:line="271" w:lineRule="auto"/>
        <w:ind w:left="1071" w:hanging="357"/>
        <w:rPr>
          <w:rFonts w:ascii="Arial" w:hAnsi="Arial" w:cs="Arial"/>
          <w:sz w:val="20"/>
          <w:szCs w:val="20"/>
        </w:rPr>
      </w:pPr>
      <w:r w:rsidRPr="003C6AB0">
        <w:rPr>
          <w:rFonts w:ascii="Arial" w:hAnsi="Arial" w:cs="Arial"/>
          <w:sz w:val="20"/>
          <w:szCs w:val="20"/>
        </w:rPr>
        <w:t>pełnomocnictwo lub inny dokument, w którym Wykonawcy wspólnie ubiegający</w:t>
      </w:r>
      <w:r w:rsidR="00891253">
        <w:rPr>
          <w:rFonts w:ascii="Arial" w:hAnsi="Arial" w:cs="Arial"/>
          <w:sz w:val="20"/>
          <w:szCs w:val="20"/>
        </w:rPr>
        <w:t xml:space="preserve"> </w:t>
      </w:r>
      <w:r w:rsidRPr="003C6AB0">
        <w:rPr>
          <w:rFonts w:ascii="Arial" w:hAnsi="Arial" w:cs="Arial"/>
          <w:sz w:val="20"/>
          <w:szCs w:val="20"/>
        </w:rPr>
        <w:t xml:space="preserve">się </w:t>
      </w:r>
      <w:r w:rsidR="00B12A51">
        <w:rPr>
          <w:rFonts w:ascii="Arial" w:hAnsi="Arial" w:cs="Arial"/>
          <w:sz w:val="20"/>
          <w:szCs w:val="20"/>
        </w:rPr>
        <w:br/>
      </w:r>
      <w:r w:rsidRPr="003C6AB0">
        <w:rPr>
          <w:rFonts w:ascii="Arial" w:hAnsi="Arial" w:cs="Arial"/>
          <w:sz w:val="20"/>
          <w:szCs w:val="20"/>
        </w:rPr>
        <w:t xml:space="preserve">o zamówienie ustanawiają pełnomocnika do reprezentowania wszystkich wykonawców </w:t>
      </w:r>
      <w:r w:rsidR="00B12A51">
        <w:rPr>
          <w:rFonts w:ascii="Arial" w:hAnsi="Arial" w:cs="Arial"/>
          <w:sz w:val="20"/>
          <w:szCs w:val="20"/>
        </w:rPr>
        <w:br/>
      </w:r>
      <w:r w:rsidRPr="003C6AB0">
        <w:rPr>
          <w:rFonts w:ascii="Arial" w:hAnsi="Arial" w:cs="Arial"/>
          <w:sz w:val="20"/>
          <w:szCs w:val="20"/>
        </w:rPr>
        <w:t>w postępowaniu albo do reprezentowania w postępowaniu i zawarcia umowy w sprawie zamówienia (art. 58 ust. 2 uPzp);</w:t>
      </w:r>
    </w:p>
    <w:p w14:paraId="44D35D67" w14:textId="75A3A83D" w:rsidR="00342E69" w:rsidRPr="004F0A2D" w:rsidRDefault="00DD2807" w:rsidP="007372C7">
      <w:pPr>
        <w:pStyle w:val="Akapitzlist1"/>
        <w:numPr>
          <w:ilvl w:val="0"/>
          <w:numId w:val="31"/>
        </w:numPr>
        <w:spacing w:after="0" w:line="271" w:lineRule="auto"/>
        <w:ind w:left="1071" w:hanging="357"/>
        <w:rPr>
          <w:rFonts w:ascii="Arial" w:hAnsi="Arial" w:cs="Arial"/>
          <w:sz w:val="20"/>
          <w:szCs w:val="20"/>
        </w:rPr>
      </w:pPr>
      <w:r w:rsidRPr="004F0A2D">
        <w:rPr>
          <w:rFonts w:ascii="Arial" w:hAnsi="Arial" w:cs="Arial"/>
          <w:sz w:val="20"/>
          <w:szCs w:val="20"/>
        </w:rPr>
        <w:t xml:space="preserve">oświadczenie wykonawców wspólnie ubiegających się o zamówienie, z którego wynika, które usługi wykonają poszczególni wykonawcy (art. 117 ust. 4 uPzp) – wg załącznika </w:t>
      </w:r>
      <w:r w:rsidR="0099096E" w:rsidRPr="004F0A2D">
        <w:rPr>
          <w:rFonts w:ascii="Arial" w:hAnsi="Arial" w:cs="Arial"/>
          <w:sz w:val="20"/>
          <w:szCs w:val="20"/>
        </w:rPr>
        <w:br/>
      </w:r>
      <w:r w:rsidRPr="004F0A2D">
        <w:rPr>
          <w:rFonts w:ascii="Arial" w:hAnsi="Arial" w:cs="Arial"/>
          <w:sz w:val="20"/>
          <w:szCs w:val="20"/>
        </w:rPr>
        <w:t xml:space="preserve">nr  </w:t>
      </w:r>
      <w:r w:rsidR="0099096E" w:rsidRPr="004F0A2D">
        <w:rPr>
          <w:rFonts w:ascii="Arial" w:hAnsi="Arial" w:cs="Arial"/>
          <w:sz w:val="20"/>
          <w:szCs w:val="20"/>
        </w:rPr>
        <w:t>4</w:t>
      </w:r>
      <w:r w:rsidR="00E33FBC" w:rsidRPr="004F0A2D">
        <w:rPr>
          <w:rFonts w:ascii="Arial" w:hAnsi="Arial" w:cs="Arial"/>
          <w:sz w:val="20"/>
          <w:szCs w:val="20"/>
        </w:rPr>
        <w:t xml:space="preserve"> </w:t>
      </w:r>
      <w:r w:rsidRPr="004F0A2D">
        <w:rPr>
          <w:rFonts w:ascii="Arial" w:hAnsi="Arial" w:cs="Arial"/>
          <w:sz w:val="20"/>
          <w:szCs w:val="20"/>
        </w:rPr>
        <w:t>do SWZ</w:t>
      </w:r>
      <w:r w:rsidR="00342E69" w:rsidRPr="004F0A2D">
        <w:rPr>
          <w:rFonts w:ascii="Arial" w:hAnsi="Arial" w:cs="Arial"/>
          <w:sz w:val="20"/>
          <w:szCs w:val="20"/>
        </w:rPr>
        <w:t>;</w:t>
      </w:r>
    </w:p>
    <w:p w14:paraId="5EA59814" w14:textId="37302189" w:rsidR="00DD2807" w:rsidRPr="003C6AB0" w:rsidRDefault="00DD2807" w:rsidP="007372C7">
      <w:pPr>
        <w:pStyle w:val="Akapitzlist1"/>
        <w:numPr>
          <w:ilvl w:val="0"/>
          <w:numId w:val="31"/>
        </w:numPr>
        <w:spacing w:after="0" w:line="271" w:lineRule="auto"/>
        <w:ind w:left="1071" w:hanging="357"/>
        <w:rPr>
          <w:rFonts w:ascii="Arial" w:hAnsi="Arial" w:cs="Arial"/>
          <w:sz w:val="20"/>
          <w:szCs w:val="20"/>
        </w:rPr>
      </w:pPr>
      <w:r w:rsidRPr="003C6AB0">
        <w:rPr>
          <w:rFonts w:ascii="Arial" w:hAnsi="Arial" w:cs="Arial"/>
          <w:sz w:val="20"/>
          <w:szCs w:val="20"/>
        </w:rPr>
        <w:t xml:space="preserve">dokumenty określone w pkt. 11.1.1 SWZ – złożone przez każdego z wykonawców wspólnie ubiegających się o zamówienie; </w:t>
      </w:r>
    </w:p>
    <w:p w14:paraId="2BFDC32A" w14:textId="197797A6" w:rsidR="00AC53C1" w:rsidRPr="003C6AB0" w:rsidRDefault="00DD2807" w:rsidP="00FF3BB9">
      <w:pPr>
        <w:pStyle w:val="Akapitzlist1"/>
        <w:spacing w:after="0" w:line="271" w:lineRule="auto"/>
        <w:rPr>
          <w:rFonts w:ascii="Arial" w:hAnsi="Arial" w:cs="Arial"/>
          <w:sz w:val="20"/>
          <w:szCs w:val="20"/>
        </w:rPr>
      </w:pPr>
      <w:r w:rsidRPr="003C6AB0">
        <w:rPr>
          <w:rFonts w:ascii="Arial" w:hAnsi="Arial" w:cs="Arial"/>
          <w:sz w:val="20"/>
          <w:szCs w:val="20"/>
        </w:rPr>
        <w:t xml:space="preserve">Wypełniając formularz ofertowy, jak również inne dokumenty powołujące się na „Wykonawcę”, </w:t>
      </w:r>
      <w:r w:rsidR="00B12A51">
        <w:rPr>
          <w:rFonts w:ascii="Arial" w:hAnsi="Arial" w:cs="Arial"/>
          <w:sz w:val="20"/>
          <w:szCs w:val="20"/>
        </w:rPr>
        <w:br/>
      </w:r>
      <w:r w:rsidRPr="003C6AB0">
        <w:rPr>
          <w:rFonts w:ascii="Arial" w:hAnsi="Arial" w:cs="Arial"/>
          <w:sz w:val="20"/>
          <w:szCs w:val="20"/>
        </w:rPr>
        <w:t xml:space="preserve">w miejscu np. „nazwa i adres Wykonawcy” należy wpisać dane dotyczące podmiotu wspólnego, </w:t>
      </w:r>
      <w:r w:rsidR="00B12A51">
        <w:rPr>
          <w:rFonts w:ascii="Arial" w:hAnsi="Arial" w:cs="Arial"/>
          <w:sz w:val="20"/>
          <w:szCs w:val="20"/>
        </w:rPr>
        <w:br/>
      </w:r>
      <w:r w:rsidRPr="003C6AB0">
        <w:rPr>
          <w:rFonts w:ascii="Arial" w:hAnsi="Arial" w:cs="Arial"/>
          <w:sz w:val="20"/>
          <w:szCs w:val="20"/>
        </w:rPr>
        <w:t xml:space="preserve">a nie pełnomocnika (lidera). </w:t>
      </w:r>
      <w:bookmarkEnd w:id="22"/>
    </w:p>
    <w:p w14:paraId="41BAD485" w14:textId="09654170" w:rsidR="00EC0173" w:rsidRPr="003C6AB0" w:rsidRDefault="00384FA2" w:rsidP="007372C7">
      <w:pPr>
        <w:numPr>
          <w:ilvl w:val="1"/>
          <w:numId w:val="12"/>
        </w:numPr>
        <w:spacing w:line="271" w:lineRule="auto"/>
        <w:ind w:left="567" w:hanging="567"/>
        <w:jc w:val="both"/>
        <w:rPr>
          <w:rFonts w:ascii="Arial" w:hAnsi="Arial" w:cs="Arial"/>
        </w:rPr>
      </w:pPr>
      <w:r w:rsidRPr="003C6AB0">
        <w:rPr>
          <w:rFonts w:ascii="Arial" w:hAnsi="Arial" w:cs="Arial"/>
          <w:color w:val="000000"/>
        </w:rPr>
        <w:t xml:space="preserve">Jeżeli ofertę i załączniki podpisuje osoba inna niż wynika to ze sposobu reprezentacji wówczas musi być wraz z ofertą złożone pełnomocnictwo. </w:t>
      </w:r>
      <w:r w:rsidR="00EC0173" w:rsidRPr="003C6AB0">
        <w:rPr>
          <w:rFonts w:ascii="Arial" w:hAnsi="Arial" w:cs="Arial"/>
        </w:rPr>
        <w:t xml:space="preserve">W treści pełnomocnictwo musi zawierać określenie do jakich czynności w prowadzonym postępowaniu upoważniony jest pełnomocnik działający w imieniu </w:t>
      </w:r>
      <w:r w:rsidR="007760AD" w:rsidRPr="003C6AB0">
        <w:rPr>
          <w:rFonts w:ascii="Arial" w:hAnsi="Arial" w:cs="Arial"/>
        </w:rPr>
        <w:t>W</w:t>
      </w:r>
      <w:r w:rsidR="00EC0173" w:rsidRPr="003C6AB0">
        <w:rPr>
          <w:rFonts w:ascii="Arial" w:hAnsi="Arial" w:cs="Arial"/>
        </w:rPr>
        <w:t>ykonawcy.</w:t>
      </w:r>
    </w:p>
    <w:p w14:paraId="726E49F0" w14:textId="1568DDA0" w:rsidR="003D3E75" w:rsidRPr="003C6AB0" w:rsidRDefault="00EC0173" w:rsidP="007372C7">
      <w:pPr>
        <w:numPr>
          <w:ilvl w:val="1"/>
          <w:numId w:val="12"/>
        </w:numPr>
        <w:spacing w:line="271" w:lineRule="auto"/>
        <w:ind w:left="567" w:hanging="567"/>
        <w:jc w:val="both"/>
        <w:rPr>
          <w:rFonts w:ascii="Arial" w:hAnsi="Arial" w:cs="Arial"/>
        </w:rPr>
      </w:pPr>
      <w:r w:rsidRPr="003C6AB0">
        <w:rPr>
          <w:rFonts w:ascii="Arial" w:hAnsi="Arial" w:cs="Arial"/>
        </w:rPr>
        <w:t xml:space="preserve">Pełnomocnictwo musi  być  załączone  do  oferty w  oryginale w takiej samej formie jak składana oferta tj. w formie elektronicznej lub postaci elektronicznej  opatrzonej  podpisem  zaufanym  </w:t>
      </w:r>
      <w:r w:rsidR="00891253">
        <w:rPr>
          <w:rFonts w:ascii="Arial" w:hAnsi="Arial" w:cs="Arial"/>
        </w:rPr>
        <w:t xml:space="preserve">  </w:t>
      </w:r>
      <w:r w:rsidRPr="003C6AB0">
        <w:rPr>
          <w:rFonts w:ascii="Arial" w:hAnsi="Arial" w:cs="Arial"/>
        </w:rPr>
        <w:t>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w:t>
      </w:r>
      <w:r w:rsidR="00B16F08">
        <w:rPr>
          <w:rFonts w:ascii="Arial" w:hAnsi="Arial" w:cs="Arial"/>
        </w:rPr>
        <w:t xml:space="preserve"> </w:t>
      </w:r>
      <w:r w:rsidRPr="003C6AB0">
        <w:rPr>
          <w:rFonts w:ascii="Arial" w:hAnsi="Arial" w:cs="Arial"/>
        </w:rPr>
        <w:lastRenderedPageBreak/>
        <w:t xml:space="preserve">lub podpisem osobistym  mocodawcy.  Elektroniczna  kopia  pełnomocnictwa  nie może  być uwierzytelniona przez pełnomocnika. </w:t>
      </w:r>
    </w:p>
    <w:p w14:paraId="07C38485" w14:textId="227A12E4" w:rsidR="00384FA2" w:rsidRPr="003C6AB0" w:rsidRDefault="00384FA2" w:rsidP="007372C7">
      <w:pPr>
        <w:numPr>
          <w:ilvl w:val="1"/>
          <w:numId w:val="12"/>
        </w:numPr>
        <w:spacing w:line="271" w:lineRule="auto"/>
        <w:ind w:left="567" w:hanging="567"/>
        <w:jc w:val="both"/>
        <w:rPr>
          <w:rFonts w:ascii="Arial" w:hAnsi="Arial" w:cs="Arial"/>
        </w:rPr>
      </w:pPr>
      <w:r w:rsidRPr="003C6AB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99096E">
        <w:rPr>
          <w:rFonts w:ascii="Arial" w:hAnsi="Arial" w:cs="Arial"/>
          <w:color w:val="000000"/>
        </w:rPr>
        <w:br/>
      </w:r>
      <w:r w:rsidRPr="003C6AB0">
        <w:rPr>
          <w:rFonts w:ascii="Arial" w:hAnsi="Arial" w:cs="Arial"/>
          <w:color w:val="000000"/>
        </w:rPr>
        <w:t xml:space="preserve">i załączników na drukach opracowanych przez Wykonawcę pod warunkiem zawarcia wszystkich informacji określonych we wzorze. </w:t>
      </w:r>
    </w:p>
    <w:p w14:paraId="72BF9CD5" w14:textId="77777777" w:rsidR="00384FA2" w:rsidRPr="003C6AB0" w:rsidRDefault="00384FA2" w:rsidP="00FF3BB9">
      <w:pPr>
        <w:spacing w:line="271" w:lineRule="auto"/>
        <w:jc w:val="both"/>
        <w:rPr>
          <w:rFonts w:ascii="Arial" w:hAnsi="Arial" w:cs="Arial"/>
          <w:color w:val="000000"/>
          <w:lang w:eastAsia="en-US"/>
        </w:rPr>
      </w:pPr>
    </w:p>
    <w:p w14:paraId="3BF09243" w14:textId="1E44A64C" w:rsidR="00485D67" w:rsidRPr="003C6AB0" w:rsidRDefault="00694BAC" w:rsidP="00FF3BB9">
      <w:pPr>
        <w:pStyle w:val="Nagwek2"/>
        <w:spacing w:line="271" w:lineRule="auto"/>
        <w:ind w:left="426" w:hanging="426"/>
        <w:rPr>
          <w:rFonts w:cs="Arial"/>
          <w:sz w:val="22"/>
          <w:szCs w:val="22"/>
          <w:u w:val="none"/>
          <w:lang w:val="pl-PL"/>
        </w:rPr>
      </w:pPr>
      <w:bookmarkStart w:id="23" w:name="_Toc66181006"/>
      <w:r w:rsidRPr="003C6AB0">
        <w:rPr>
          <w:rFonts w:cs="Arial"/>
          <w:sz w:val="22"/>
          <w:szCs w:val="22"/>
          <w:u w:val="none"/>
          <w:lang w:val="pl-PL"/>
        </w:rPr>
        <w:t xml:space="preserve">Informacja o środkach komunikacji elektronicznej, przy użyciu których </w:t>
      </w:r>
      <w:r w:rsidR="00196DE4" w:rsidRPr="003C6AB0">
        <w:rPr>
          <w:rFonts w:cs="Arial"/>
          <w:sz w:val="22"/>
          <w:szCs w:val="22"/>
          <w:u w:val="none"/>
          <w:lang w:val="pl-PL"/>
        </w:rPr>
        <w:t>Z</w:t>
      </w:r>
      <w:r w:rsidRPr="003C6AB0">
        <w:rPr>
          <w:rFonts w:cs="Arial"/>
          <w:sz w:val="22"/>
          <w:szCs w:val="22"/>
          <w:u w:val="none"/>
          <w:lang w:val="pl-PL"/>
        </w:rPr>
        <w:t xml:space="preserve">amawiający będzie komunikował się z </w:t>
      </w:r>
      <w:r w:rsidR="007760AD" w:rsidRPr="003C6AB0">
        <w:rPr>
          <w:rFonts w:cs="Arial"/>
          <w:sz w:val="22"/>
          <w:szCs w:val="22"/>
          <w:u w:val="none"/>
          <w:lang w:val="pl-PL"/>
        </w:rPr>
        <w:t>W</w:t>
      </w:r>
      <w:r w:rsidRPr="003C6AB0">
        <w:rPr>
          <w:rFonts w:cs="Arial"/>
          <w:sz w:val="22"/>
          <w:szCs w:val="22"/>
          <w:u w:val="none"/>
          <w:lang w:val="pl-PL"/>
        </w:rPr>
        <w:t>ykonawcami, oraz informacje</w:t>
      </w:r>
      <w:r w:rsidR="005E4770" w:rsidRPr="003C6AB0">
        <w:rPr>
          <w:rFonts w:cs="Arial"/>
          <w:sz w:val="22"/>
          <w:szCs w:val="22"/>
          <w:u w:val="none"/>
          <w:lang w:val="pl-PL"/>
        </w:rPr>
        <w:t xml:space="preserve"> </w:t>
      </w:r>
      <w:r w:rsidRPr="003C6AB0">
        <w:rPr>
          <w:rFonts w:cs="Arial"/>
          <w:sz w:val="22"/>
          <w:szCs w:val="22"/>
          <w:u w:val="none"/>
          <w:lang w:val="pl-PL"/>
        </w:rPr>
        <w:t xml:space="preserve">o wymaganiach technicznych i organizacyjnych sporządzania, wysyłania </w:t>
      </w:r>
      <w:r w:rsidR="005E4770" w:rsidRPr="003C6AB0">
        <w:rPr>
          <w:rFonts w:cs="Arial"/>
          <w:sz w:val="22"/>
          <w:szCs w:val="22"/>
          <w:u w:val="none"/>
          <w:lang w:val="pl-PL"/>
        </w:rPr>
        <w:t xml:space="preserve"> </w:t>
      </w:r>
      <w:r w:rsidRPr="003C6AB0">
        <w:rPr>
          <w:rFonts w:cs="Arial"/>
          <w:sz w:val="22"/>
          <w:szCs w:val="22"/>
          <w:u w:val="none"/>
          <w:lang w:val="pl-PL"/>
        </w:rPr>
        <w:t>i odbierania korespondencji elektronicznej</w:t>
      </w:r>
      <w:r w:rsidR="001568B4" w:rsidRPr="003C6AB0">
        <w:rPr>
          <w:rFonts w:cs="Arial"/>
          <w:sz w:val="22"/>
          <w:szCs w:val="22"/>
          <w:u w:val="none"/>
          <w:lang w:val="pl-PL"/>
        </w:rPr>
        <w:t>.</w:t>
      </w:r>
      <w:bookmarkEnd w:id="23"/>
    </w:p>
    <w:p w14:paraId="2D9D479F" w14:textId="27828369" w:rsidR="003D3E75" w:rsidRPr="003C6AB0" w:rsidRDefault="00E4561D"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eastAsia="Calibri" w:hAnsi="Arial" w:cs="Arial"/>
          <w:sz w:val="20"/>
          <w:szCs w:val="20"/>
          <w:lang w:eastAsia="en-US"/>
        </w:rPr>
        <w:t>W</w:t>
      </w:r>
      <w:r w:rsidR="00F509A9" w:rsidRPr="003C6AB0">
        <w:rPr>
          <w:rFonts w:ascii="Arial" w:eastAsia="Calibri" w:hAnsi="Arial" w:cs="Arial"/>
          <w:b/>
          <w:sz w:val="20"/>
          <w:szCs w:val="20"/>
          <w:lang w:eastAsia="en-US"/>
        </w:rPr>
        <w:t xml:space="preserve"> </w:t>
      </w:r>
      <w:r w:rsidR="00F509A9" w:rsidRPr="003C6AB0">
        <w:rPr>
          <w:rFonts w:ascii="Arial" w:eastAsia="Calibri" w:hAnsi="Arial" w:cs="Arial"/>
          <w:sz w:val="20"/>
          <w:szCs w:val="20"/>
          <w:lang w:eastAsia="en-US"/>
        </w:rPr>
        <w:t xml:space="preserve">postępowaniu </w:t>
      </w:r>
      <w:r w:rsidR="0087798F" w:rsidRPr="003C6AB0">
        <w:rPr>
          <w:rFonts w:ascii="Arial" w:eastAsia="Calibri" w:hAnsi="Arial" w:cs="Arial"/>
          <w:sz w:val="20"/>
          <w:szCs w:val="20"/>
          <w:lang w:eastAsia="en-US"/>
        </w:rPr>
        <w:t xml:space="preserve">cała </w:t>
      </w:r>
      <w:r w:rsidR="00F509A9" w:rsidRPr="003C6AB0">
        <w:rPr>
          <w:rFonts w:ascii="Arial" w:eastAsia="Calibri" w:hAnsi="Arial" w:cs="Arial"/>
          <w:sz w:val="20"/>
          <w:szCs w:val="20"/>
          <w:lang w:eastAsia="en-US"/>
        </w:rPr>
        <w:t>komunikacja</w:t>
      </w:r>
      <w:r w:rsidR="00990272"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 xml:space="preserve">między Zamawiającym a Wykonawcami odbywa </w:t>
      </w:r>
      <w:r w:rsidR="00F85908" w:rsidRPr="003C6AB0">
        <w:rPr>
          <w:rFonts w:ascii="Arial" w:eastAsia="Calibri" w:hAnsi="Arial" w:cs="Arial"/>
          <w:sz w:val="20"/>
          <w:szCs w:val="20"/>
          <w:lang w:eastAsia="en-US"/>
        </w:rPr>
        <w:t xml:space="preserve"> </w:t>
      </w:r>
      <w:r w:rsidR="007246A5"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się wyłącznie</w:t>
      </w:r>
      <w:r w:rsidR="0012667F" w:rsidRPr="003C6AB0">
        <w:rPr>
          <w:rFonts w:ascii="Arial" w:eastAsia="Calibri" w:hAnsi="Arial" w:cs="Arial"/>
          <w:sz w:val="20"/>
          <w:szCs w:val="20"/>
          <w:lang w:eastAsia="en-US"/>
        </w:rPr>
        <w:t xml:space="preserve"> przy użyciu śro</w:t>
      </w:r>
      <w:r w:rsidR="00393480" w:rsidRPr="003C6AB0">
        <w:rPr>
          <w:rFonts w:ascii="Arial" w:eastAsia="Calibri" w:hAnsi="Arial" w:cs="Arial"/>
          <w:sz w:val="20"/>
          <w:szCs w:val="20"/>
          <w:lang w:eastAsia="en-US"/>
        </w:rPr>
        <w:t xml:space="preserve">dków komunikacji elektronicznej </w:t>
      </w:r>
      <w:r w:rsidR="00F509A9" w:rsidRPr="003C6AB0">
        <w:rPr>
          <w:rFonts w:ascii="Arial" w:eastAsia="Calibri" w:hAnsi="Arial" w:cs="Arial"/>
          <w:sz w:val="20"/>
          <w:szCs w:val="20"/>
          <w:lang w:eastAsia="en-US"/>
        </w:rPr>
        <w:t xml:space="preserve">poprzez </w:t>
      </w:r>
      <w:r w:rsidR="00BF6CA0" w:rsidRPr="003C6AB0">
        <w:rPr>
          <w:rFonts w:ascii="Arial" w:eastAsia="Calibri" w:hAnsi="Arial" w:cs="Arial"/>
          <w:sz w:val="20"/>
          <w:szCs w:val="20"/>
          <w:lang w:eastAsia="en-US"/>
        </w:rPr>
        <w:t>p</w:t>
      </w:r>
      <w:r w:rsidR="000A04CC" w:rsidRPr="003C6AB0">
        <w:rPr>
          <w:rFonts w:ascii="Arial" w:hAnsi="Arial" w:cs="Arial"/>
          <w:sz w:val="20"/>
          <w:szCs w:val="20"/>
        </w:rPr>
        <w:t>latform</w:t>
      </w:r>
      <w:r w:rsidR="00BF6CA0" w:rsidRPr="003C6AB0">
        <w:rPr>
          <w:rFonts w:ascii="Arial" w:hAnsi="Arial" w:cs="Arial"/>
          <w:sz w:val="20"/>
          <w:szCs w:val="20"/>
        </w:rPr>
        <w:t>ę</w:t>
      </w:r>
      <w:r w:rsidR="000A04CC" w:rsidRPr="003C6AB0">
        <w:rPr>
          <w:rFonts w:ascii="Arial" w:hAnsi="Arial" w:cs="Arial"/>
          <w:sz w:val="20"/>
          <w:szCs w:val="20"/>
        </w:rPr>
        <w:t xml:space="preserve"> zakupow</w:t>
      </w:r>
      <w:r w:rsidR="00BF6CA0" w:rsidRPr="003C6AB0">
        <w:rPr>
          <w:rFonts w:ascii="Arial" w:hAnsi="Arial" w:cs="Arial"/>
          <w:sz w:val="20"/>
          <w:szCs w:val="20"/>
        </w:rPr>
        <w:t>ą</w:t>
      </w:r>
      <w:r w:rsidR="000A04CC" w:rsidRPr="003C6AB0">
        <w:rPr>
          <w:rFonts w:ascii="Arial" w:hAnsi="Arial" w:cs="Arial"/>
          <w:b/>
          <w:sz w:val="20"/>
          <w:szCs w:val="20"/>
        </w:rPr>
        <w:t xml:space="preserve"> - </w:t>
      </w:r>
      <w:hyperlink r:id="rId12" w:history="1">
        <w:r w:rsidR="00E853A8" w:rsidRPr="00E853A8">
          <w:rPr>
            <w:rFonts w:ascii="Arial" w:hAnsi="Arial" w:cs="Arial"/>
            <w:color w:val="0000FF"/>
            <w:sz w:val="20"/>
            <w:szCs w:val="20"/>
            <w:u w:val="single"/>
          </w:rPr>
          <w:t xml:space="preserve">https://platformazakupowa.pl/transakcja/890612 </w:t>
        </w:r>
      </w:hyperlink>
      <w:r w:rsidR="000A04CC" w:rsidRPr="003C6AB0">
        <w:rPr>
          <w:rFonts w:ascii="Arial" w:hAnsi="Arial" w:cs="Arial"/>
          <w:sz w:val="20"/>
          <w:szCs w:val="20"/>
        </w:rPr>
        <w:t>dedykowan</w:t>
      </w:r>
      <w:r w:rsidR="00BF6CA0" w:rsidRPr="003C6AB0">
        <w:rPr>
          <w:rFonts w:ascii="Arial" w:hAnsi="Arial" w:cs="Arial"/>
          <w:sz w:val="20"/>
          <w:szCs w:val="20"/>
        </w:rPr>
        <w:t>ą</w:t>
      </w:r>
      <w:r w:rsidR="000A04CC" w:rsidRPr="003C6AB0">
        <w:rPr>
          <w:rFonts w:ascii="Arial" w:hAnsi="Arial" w:cs="Arial"/>
          <w:sz w:val="20"/>
          <w:szCs w:val="20"/>
        </w:rPr>
        <w:t xml:space="preserve"> dla niniejszego postępowania</w:t>
      </w:r>
      <w:r w:rsidR="0087798F" w:rsidRPr="003C6AB0">
        <w:rPr>
          <w:rFonts w:ascii="Arial" w:hAnsi="Arial" w:cs="Arial"/>
          <w:sz w:val="20"/>
          <w:szCs w:val="20"/>
        </w:rPr>
        <w:t xml:space="preserve"> </w:t>
      </w:r>
      <w:r w:rsidR="00990272" w:rsidRPr="003C6AB0">
        <w:rPr>
          <w:rFonts w:ascii="Arial" w:hAnsi="Arial" w:cs="Arial"/>
          <w:sz w:val="20"/>
          <w:szCs w:val="20"/>
        </w:rPr>
        <w:t xml:space="preserve">poprzez wykorzystanie przycisku: </w:t>
      </w:r>
      <w:r w:rsidR="00CF71D6" w:rsidRPr="003C6AB0">
        <w:rPr>
          <w:rFonts w:ascii="Arial" w:hAnsi="Arial" w:cs="Arial"/>
          <w:sz w:val="20"/>
          <w:szCs w:val="20"/>
        </w:rPr>
        <w:t>„wyślij wiadomość do Zamawiającego”</w:t>
      </w:r>
      <w:r w:rsidR="00990272" w:rsidRPr="003C6AB0">
        <w:rPr>
          <w:rFonts w:ascii="Arial" w:hAnsi="Arial" w:cs="Arial"/>
          <w:sz w:val="20"/>
          <w:szCs w:val="20"/>
        </w:rPr>
        <w:t xml:space="preserve"> na stronie Platformy zakupowej.</w:t>
      </w:r>
    </w:p>
    <w:p w14:paraId="4A699D03" w14:textId="0581930B" w:rsidR="003D3E75" w:rsidRPr="003C6AB0" w:rsidRDefault="00FF6B4D"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3C6AB0">
        <w:rPr>
          <w:rFonts w:ascii="Arial" w:hAnsi="Arial" w:cs="Arial"/>
          <w:sz w:val="20"/>
          <w:szCs w:val="20"/>
        </w:rPr>
        <w:t>Z</w:t>
      </w:r>
      <w:r w:rsidRPr="003C6AB0">
        <w:rPr>
          <w:rFonts w:ascii="Arial" w:hAnsi="Arial" w:cs="Arial"/>
          <w:sz w:val="20"/>
          <w:szCs w:val="20"/>
        </w:rPr>
        <w:t>amawiającego. Zamawiający dopuszcza, opcjonalnie, komunikację</w:t>
      </w:r>
      <w:r w:rsidR="00891253">
        <w:rPr>
          <w:rFonts w:ascii="Arial" w:hAnsi="Arial" w:cs="Arial"/>
          <w:sz w:val="20"/>
          <w:szCs w:val="20"/>
        </w:rPr>
        <w:t xml:space="preserve">  </w:t>
      </w:r>
      <w:r w:rsidRPr="003C6AB0">
        <w:rPr>
          <w:rFonts w:ascii="Arial" w:hAnsi="Arial" w:cs="Arial"/>
          <w:sz w:val="20"/>
          <w:szCs w:val="20"/>
        </w:rPr>
        <w:t>za pośrednictwem poczty elektronicznej.</w:t>
      </w:r>
    </w:p>
    <w:p w14:paraId="418971F4" w14:textId="6BAB7D2B" w:rsidR="003D3E75"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Zamawiający</w:t>
      </w:r>
      <w:r w:rsidR="001C5F19">
        <w:rPr>
          <w:rFonts w:ascii="Arial" w:hAnsi="Arial" w:cs="Arial"/>
          <w:sz w:val="20"/>
          <w:szCs w:val="20"/>
        </w:rPr>
        <w:t xml:space="preserve"> </w:t>
      </w:r>
      <w:r w:rsidRPr="003C6AB0">
        <w:rPr>
          <w:rFonts w:ascii="Arial" w:hAnsi="Arial" w:cs="Arial"/>
          <w:sz w:val="20"/>
          <w:szCs w:val="20"/>
        </w:rPr>
        <w:t xml:space="preserve">będzie przekazywał </w:t>
      </w:r>
      <w:r w:rsidR="007760AD" w:rsidRPr="003C6AB0">
        <w:rPr>
          <w:rFonts w:ascii="Arial" w:hAnsi="Arial" w:cs="Arial"/>
          <w:sz w:val="20"/>
          <w:szCs w:val="20"/>
        </w:rPr>
        <w:t>W</w:t>
      </w:r>
      <w:r w:rsidRPr="003C6AB0">
        <w:rPr>
          <w:rFonts w:ascii="Arial" w:hAnsi="Arial" w:cs="Arial"/>
          <w:sz w:val="20"/>
          <w:szCs w:val="20"/>
        </w:rPr>
        <w:t>ykonawcom informacje za pośrednictwem platformazakupowa.pl. Informacje dotyczące odpowiedzi na pytania, zmiany specyfikacji, zmiany terminu składania i otwarcia ofert Zamawiający będzie zamieszczał na platformie</w:t>
      </w:r>
      <w:r w:rsidR="007246A5" w:rsidRPr="003C6AB0">
        <w:rPr>
          <w:rFonts w:ascii="Arial" w:hAnsi="Arial" w:cs="Arial"/>
          <w:sz w:val="20"/>
          <w:szCs w:val="20"/>
        </w:rPr>
        <w:t xml:space="preserve">  </w:t>
      </w:r>
      <w:r w:rsidRPr="003C6AB0">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3C6AB0">
        <w:rPr>
          <w:rFonts w:ascii="Arial" w:hAnsi="Arial" w:cs="Arial"/>
          <w:sz w:val="20"/>
          <w:szCs w:val="20"/>
        </w:rPr>
        <w:t>W</w:t>
      </w:r>
      <w:r w:rsidRPr="003C6AB0">
        <w:rPr>
          <w:rFonts w:ascii="Arial" w:hAnsi="Arial" w:cs="Arial"/>
          <w:sz w:val="20"/>
          <w:szCs w:val="20"/>
        </w:rPr>
        <w:t>ykonawcy.</w:t>
      </w:r>
    </w:p>
    <w:p w14:paraId="2F9352FE" w14:textId="2C8BF548" w:rsidR="003D3E75"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Wykonawca jako podmiot profesjonalny ma obowiązek sprawdzania komunikatów </w:t>
      </w:r>
      <w:r w:rsidR="001012B1" w:rsidRPr="003C6AB0">
        <w:rPr>
          <w:rFonts w:ascii="Arial" w:hAnsi="Arial" w:cs="Arial"/>
          <w:sz w:val="20"/>
          <w:szCs w:val="20"/>
        </w:rPr>
        <w:t xml:space="preserve">  </w:t>
      </w:r>
      <w:r w:rsidRPr="003C6AB0">
        <w:rPr>
          <w:rFonts w:ascii="Arial" w:hAnsi="Arial" w:cs="Arial"/>
          <w:sz w:val="20"/>
          <w:szCs w:val="20"/>
        </w:rPr>
        <w:t xml:space="preserve">i wiadomości bezpośrednio na platformazakupowa.pl przesłanych przez </w:t>
      </w:r>
      <w:r w:rsidR="00196DE4" w:rsidRPr="003C6AB0">
        <w:rPr>
          <w:rFonts w:ascii="Arial" w:hAnsi="Arial" w:cs="Arial"/>
          <w:sz w:val="20"/>
          <w:szCs w:val="20"/>
        </w:rPr>
        <w:t>Z</w:t>
      </w:r>
      <w:r w:rsidRPr="003C6AB0">
        <w:rPr>
          <w:rFonts w:ascii="Arial" w:hAnsi="Arial" w:cs="Arial"/>
          <w:sz w:val="20"/>
          <w:szCs w:val="20"/>
        </w:rPr>
        <w:t>amawiającego, gdyż system powiadomień może ulec awarii lub powiadomienie może trafić do folderu SPAM.</w:t>
      </w:r>
    </w:p>
    <w:p w14:paraId="5B6468D6" w14:textId="0955EF23" w:rsidR="003D3E75" w:rsidRPr="003C6AB0" w:rsidRDefault="000A04CC"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3C6AB0">
        <w:rPr>
          <w:rFonts w:ascii="Arial" w:hAnsi="Arial" w:cs="Arial"/>
          <w:i/>
          <w:sz w:val="20"/>
          <w:szCs w:val="20"/>
        </w:rPr>
        <w:t>Regulamin Internetowej Platformy Zakupowej</w:t>
      </w:r>
      <w:r w:rsidRPr="003C6AB0">
        <w:rPr>
          <w:rFonts w:ascii="Arial" w:hAnsi="Arial" w:cs="Arial"/>
          <w:sz w:val="20"/>
          <w:szCs w:val="20"/>
        </w:rPr>
        <w:t xml:space="preserve"> </w:t>
      </w:r>
      <w:r w:rsidR="009E2FB3" w:rsidRPr="003C6AB0">
        <w:rPr>
          <w:rFonts w:ascii="Arial" w:hAnsi="Arial" w:cs="Arial"/>
          <w:sz w:val="20"/>
          <w:szCs w:val="20"/>
        </w:rPr>
        <w:t>( dostępny pod adresem</w:t>
      </w:r>
      <w:r w:rsidR="001C5F19">
        <w:rPr>
          <w:rFonts w:ascii="Arial" w:hAnsi="Arial" w:cs="Arial"/>
          <w:sz w:val="20"/>
          <w:szCs w:val="20"/>
        </w:rPr>
        <w:t xml:space="preserve"> </w:t>
      </w:r>
      <w:r w:rsidR="009E2FB3" w:rsidRPr="003C6AB0">
        <w:rPr>
          <w:rFonts w:ascii="Arial" w:hAnsi="Arial" w:cs="Arial"/>
          <w:sz w:val="20"/>
          <w:szCs w:val="20"/>
        </w:rPr>
        <w:t xml:space="preserve">https://platformazakupowa.pl/strona/1-regulamin) </w:t>
      </w:r>
      <w:r w:rsidRPr="003C6AB0">
        <w:rPr>
          <w:rFonts w:ascii="Arial" w:hAnsi="Arial" w:cs="Arial"/>
          <w:sz w:val="20"/>
          <w:szCs w:val="20"/>
        </w:rPr>
        <w:t xml:space="preserve">oraz </w:t>
      </w:r>
      <w:r w:rsidRPr="003C6AB0">
        <w:rPr>
          <w:rFonts w:ascii="Arial" w:hAnsi="Arial" w:cs="Arial"/>
          <w:i/>
          <w:sz w:val="20"/>
          <w:szCs w:val="20"/>
        </w:rPr>
        <w:t>Instrukcja składania oferty dla Wykonawcy</w:t>
      </w:r>
      <w:r w:rsidRPr="003C6AB0">
        <w:rPr>
          <w:rFonts w:ascii="Arial" w:hAnsi="Arial" w:cs="Arial"/>
          <w:sz w:val="20"/>
          <w:szCs w:val="20"/>
        </w:rPr>
        <w:t xml:space="preserve"> </w:t>
      </w:r>
      <w:r w:rsidR="009E2FB3" w:rsidRPr="003C6AB0">
        <w:rPr>
          <w:rFonts w:ascii="Arial" w:hAnsi="Arial" w:cs="Arial"/>
          <w:sz w:val="20"/>
          <w:szCs w:val="20"/>
        </w:rPr>
        <w:t>(dostępna pod adresem https://platformazakupowa.pl/strona/45-instrukcje).</w:t>
      </w:r>
      <w:r w:rsidR="004C0D97" w:rsidRPr="003C6AB0">
        <w:rPr>
          <w:rFonts w:ascii="Arial" w:hAnsi="Arial" w:cs="Arial"/>
          <w:sz w:val="20"/>
          <w:szCs w:val="20"/>
        </w:rPr>
        <w:t xml:space="preserve">     </w:t>
      </w:r>
    </w:p>
    <w:p w14:paraId="496BE497" w14:textId="078FFBDF" w:rsidR="009E2FB3"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Zamawiający, zgodnie z § 11 ust. 2 </w:t>
      </w:r>
      <w:r w:rsidR="00696AE1" w:rsidRPr="003C6AB0">
        <w:rPr>
          <w:rFonts w:ascii="Arial" w:hAnsi="Arial" w:cs="Arial"/>
          <w:sz w:val="20"/>
          <w:szCs w:val="20"/>
        </w:rPr>
        <w:t xml:space="preserve">Rozporządzenia Prezesa Rady Ministrów </w:t>
      </w:r>
      <w:r w:rsidRPr="003C6AB0">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3C6AB0">
        <w:rPr>
          <w:rFonts w:ascii="Arial" w:hAnsi="Arial" w:cs="Arial"/>
          <w:sz w:val="20"/>
          <w:szCs w:val="20"/>
        </w:rPr>
        <w:t xml:space="preserve">  </w:t>
      </w:r>
      <w:r w:rsidRPr="003C6AB0">
        <w:rPr>
          <w:rFonts w:ascii="Arial" w:hAnsi="Arial" w:cs="Arial"/>
          <w:sz w:val="20"/>
          <w:szCs w:val="20"/>
        </w:rPr>
        <w:t>w postępowaniu o udzielenie zamówienia publicznego lub konkursie zamieszcza wymagania dotyczące specyfikacji połączenia, formatu przesyłanych danych oraz szyfrowania</w:t>
      </w:r>
      <w:r w:rsidR="001012B1" w:rsidRPr="003C6AB0">
        <w:rPr>
          <w:rFonts w:ascii="Arial" w:hAnsi="Arial" w:cs="Arial"/>
          <w:sz w:val="20"/>
          <w:szCs w:val="20"/>
        </w:rPr>
        <w:t xml:space="preserve">  </w:t>
      </w:r>
      <w:r w:rsidRPr="003C6AB0">
        <w:rPr>
          <w:rFonts w:ascii="Arial" w:hAnsi="Arial" w:cs="Arial"/>
          <w:sz w:val="20"/>
          <w:szCs w:val="20"/>
        </w:rPr>
        <w:t>i oznaczania czasu przekazania i odbioru danych za pośrednictwem platformazakupowa.pl, tj.:</w:t>
      </w:r>
    </w:p>
    <w:p w14:paraId="4B2D5C2E" w14:textId="77777777" w:rsidR="009E2FB3" w:rsidRPr="003C6AB0" w:rsidRDefault="009E2FB3" w:rsidP="007372C7">
      <w:pPr>
        <w:numPr>
          <w:ilvl w:val="0"/>
          <w:numId w:val="14"/>
        </w:numPr>
        <w:spacing w:after="120" w:line="271" w:lineRule="auto"/>
        <w:contextualSpacing/>
        <w:jc w:val="both"/>
        <w:rPr>
          <w:rFonts w:ascii="Arial" w:hAnsi="Arial" w:cs="Arial"/>
        </w:rPr>
      </w:pPr>
      <w:r w:rsidRPr="003C6AB0">
        <w:rPr>
          <w:rFonts w:ascii="Arial" w:hAnsi="Arial" w:cs="Arial"/>
        </w:rPr>
        <w:t xml:space="preserve">stały dostęp do sieci Internet o gwarantowanej przepustowości nie mniejszej niż 512 </w:t>
      </w:r>
      <w:proofErr w:type="spellStart"/>
      <w:r w:rsidRPr="003C6AB0">
        <w:rPr>
          <w:rFonts w:ascii="Arial" w:hAnsi="Arial" w:cs="Arial"/>
        </w:rPr>
        <w:t>kb</w:t>
      </w:r>
      <w:proofErr w:type="spellEnd"/>
      <w:r w:rsidRPr="003C6AB0">
        <w:rPr>
          <w:rFonts w:ascii="Arial" w:hAnsi="Arial" w:cs="Arial"/>
        </w:rPr>
        <w:t>/s,</w:t>
      </w:r>
    </w:p>
    <w:p w14:paraId="26363D0F"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zainstalowana dowolna przeglądarka internetowa, w przypadku Internet Explorer minimalnie wersja 10 0.,</w:t>
      </w:r>
    </w:p>
    <w:p w14:paraId="39E93993"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włączona obsługa JavaScript,</w:t>
      </w:r>
    </w:p>
    <w:p w14:paraId="43529A70"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 xml:space="preserve">zainstalowany program Adobe </w:t>
      </w:r>
      <w:proofErr w:type="spellStart"/>
      <w:r w:rsidRPr="003C6AB0">
        <w:rPr>
          <w:rFonts w:ascii="Arial" w:hAnsi="Arial" w:cs="Arial"/>
        </w:rPr>
        <w:t>Acrobat</w:t>
      </w:r>
      <w:proofErr w:type="spellEnd"/>
      <w:r w:rsidRPr="003C6AB0">
        <w:rPr>
          <w:rFonts w:ascii="Arial" w:hAnsi="Arial" w:cs="Arial"/>
        </w:rPr>
        <w:t xml:space="preserve"> Reader lub inny obsługujący format plików .pdf,</w:t>
      </w:r>
    </w:p>
    <w:p w14:paraId="52FB92F4"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Platformazakupowa.pl działa według standardu przyjętego w komunikacji sieciowej - kodowanie UTF8,</w:t>
      </w:r>
    </w:p>
    <w:p w14:paraId="1841736F" w14:textId="2CEDCFA9" w:rsidR="00FF6B4D" w:rsidRPr="003C6AB0" w:rsidRDefault="009E2FB3" w:rsidP="007372C7">
      <w:pPr>
        <w:numPr>
          <w:ilvl w:val="0"/>
          <w:numId w:val="14"/>
        </w:numPr>
        <w:spacing w:before="120" w:line="271" w:lineRule="auto"/>
        <w:contextualSpacing/>
        <w:jc w:val="both"/>
        <w:rPr>
          <w:rFonts w:ascii="Arial" w:hAnsi="Arial" w:cs="Arial"/>
        </w:rPr>
      </w:pPr>
      <w:r w:rsidRPr="003C6AB0">
        <w:rPr>
          <w:rFonts w:ascii="Arial" w:hAnsi="Arial" w:cs="Arial"/>
        </w:rPr>
        <w:lastRenderedPageBreak/>
        <w:t>Oznaczenie czasu odbioru danych przez platformę zakupową stanowi datę oraz dokładny czas (</w:t>
      </w:r>
      <w:proofErr w:type="spellStart"/>
      <w:r w:rsidRPr="003C6AB0">
        <w:rPr>
          <w:rFonts w:ascii="Arial" w:hAnsi="Arial" w:cs="Arial"/>
        </w:rPr>
        <w:t>hh:mm:ss</w:t>
      </w:r>
      <w:proofErr w:type="spellEnd"/>
      <w:r w:rsidRPr="003C6AB0">
        <w:rPr>
          <w:rFonts w:ascii="Arial" w:hAnsi="Arial" w:cs="Arial"/>
        </w:rPr>
        <w:t>) generowany wg. czasu lokalnego serwera synchronizowanego z zegarem Głównego Urzędu Miar.</w:t>
      </w:r>
    </w:p>
    <w:p w14:paraId="7B0C784E" w14:textId="77777777" w:rsidR="003D3E75" w:rsidRPr="003C6AB0" w:rsidRDefault="00672A2E" w:rsidP="007372C7">
      <w:pPr>
        <w:pStyle w:val="Akapitzlist"/>
        <w:numPr>
          <w:ilvl w:val="0"/>
          <w:numId w:val="23"/>
        </w:numPr>
        <w:spacing w:after="120" w:line="271" w:lineRule="auto"/>
        <w:ind w:left="567" w:hanging="567"/>
        <w:contextualSpacing/>
        <w:jc w:val="both"/>
        <w:rPr>
          <w:rFonts w:ascii="Arial" w:hAnsi="Arial" w:cs="Arial"/>
          <w:sz w:val="20"/>
          <w:szCs w:val="20"/>
        </w:rPr>
      </w:pPr>
      <w:r w:rsidRPr="003C6AB0">
        <w:rPr>
          <w:rFonts w:ascii="Arial" w:hAnsi="Arial" w:cs="Arial"/>
          <w:sz w:val="20"/>
          <w:szCs w:val="20"/>
        </w:rPr>
        <w:t>Występuje limit objętości plików lub spakowanych folderów do ilości 10 plików lub spakowanych folderów przy maksymalnej sumarycznej wielkości 500 MB.</w:t>
      </w:r>
      <w:r w:rsidR="00670610" w:rsidRPr="003C6AB0">
        <w:rPr>
          <w:rFonts w:ascii="Arial" w:hAnsi="Arial" w:cs="Arial"/>
          <w:sz w:val="20"/>
          <w:szCs w:val="20"/>
        </w:rPr>
        <w:t xml:space="preserve"> </w:t>
      </w:r>
    </w:p>
    <w:p w14:paraId="7A8E15A7" w14:textId="39BE42D9" w:rsidR="003D3E75" w:rsidRPr="003C6AB0" w:rsidRDefault="000A04CC"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We wszelkiej korespondencji związanej z niniejszym postępowaniem Zamawiający</w:t>
      </w:r>
      <w:r w:rsidR="00F85908" w:rsidRPr="003C6AB0">
        <w:rPr>
          <w:rFonts w:ascii="Arial" w:hAnsi="Arial" w:cs="Arial"/>
          <w:sz w:val="20"/>
          <w:szCs w:val="20"/>
        </w:rPr>
        <w:t xml:space="preserve">  </w:t>
      </w:r>
      <w:r w:rsidRPr="003C6AB0">
        <w:rPr>
          <w:rFonts w:ascii="Arial" w:hAnsi="Arial" w:cs="Arial"/>
          <w:sz w:val="20"/>
          <w:szCs w:val="20"/>
        </w:rPr>
        <w:t xml:space="preserve">i Wykonawcy posługują się numerem ogłoszenia (BZP, TED lub ID postępowania). </w:t>
      </w:r>
    </w:p>
    <w:p w14:paraId="2F428DB1" w14:textId="77777777" w:rsidR="003D3E75" w:rsidRPr="003C6AB0" w:rsidRDefault="00D86825"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Zgodnie z art. 20 ust. 1 ustawy Pzp postępowanie o udzielenie zamówienia, z zastrzeżeniem wyjątków przewidzianych w ustawie Pzp, prowadzi się pisemnie.</w:t>
      </w:r>
    </w:p>
    <w:p w14:paraId="3D9E2B34" w14:textId="789C8936" w:rsidR="003D3E75" w:rsidRPr="003C6AB0" w:rsidRDefault="00D86825"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W postępowaniu komunikacja i wymiana informacji oraz o</w:t>
      </w:r>
      <w:r w:rsidR="00990272" w:rsidRPr="003C6AB0">
        <w:rPr>
          <w:rFonts w:ascii="Arial" w:hAnsi="Arial" w:cs="Arial"/>
          <w:sz w:val="20"/>
          <w:szCs w:val="20"/>
        </w:rPr>
        <w:t>fert</w:t>
      </w:r>
      <w:r w:rsidRPr="003C6AB0">
        <w:rPr>
          <w:rFonts w:ascii="Arial" w:hAnsi="Arial" w:cs="Arial"/>
          <w:sz w:val="20"/>
          <w:szCs w:val="20"/>
        </w:rPr>
        <w:t>y</w:t>
      </w:r>
      <w:r w:rsidR="00990272" w:rsidRPr="003C6AB0">
        <w:rPr>
          <w:rFonts w:ascii="Arial" w:hAnsi="Arial" w:cs="Arial"/>
          <w:sz w:val="20"/>
          <w:szCs w:val="20"/>
        </w:rPr>
        <w:t>, d</w:t>
      </w:r>
      <w:r w:rsidR="000A04CC" w:rsidRPr="003C6AB0">
        <w:rPr>
          <w:rFonts w:ascii="Arial" w:hAnsi="Arial" w:cs="Arial"/>
          <w:sz w:val="20"/>
          <w:szCs w:val="20"/>
        </w:rPr>
        <w:t>okumenty</w:t>
      </w:r>
      <w:r w:rsidR="00990272" w:rsidRPr="003C6AB0">
        <w:rPr>
          <w:rFonts w:ascii="Arial" w:hAnsi="Arial" w:cs="Arial"/>
          <w:sz w:val="20"/>
          <w:szCs w:val="20"/>
        </w:rPr>
        <w:t xml:space="preserve">, </w:t>
      </w:r>
      <w:r w:rsidR="000A04CC" w:rsidRPr="003C6AB0">
        <w:rPr>
          <w:rFonts w:ascii="Arial" w:hAnsi="Arial" w:cs="Arial"/>
          <w:sz w:val="20"/>
          <w:szCs w:val="20"/>
        </w:rPr>
        <w:t>oświadczenia</w:t>
      </w:r>
      <w:r w:rsidR="00990272" w:rsidRPr="003C6AB0">
        <w:rPr>
          <w:rFonts w:ascii="Arial" w:hAnsi="Arial" w:cs="Arial"/>
          <w:sz w:val="20"/>
          <w:szCs w:val="20"/>
        </w:rPr>
        <w:t xml:space="preserve">, zapytania do treści SWZ, wyjaśnienia i inne informacje dotyczące postępowania </w:t>
      </w:r>
      <w:r w:rsidR="000A04CC" w:rsidRPr="003C6AB0">
        <w:rPr>
          <w:rFonts w:ascii="Arial" w:hAnsi="Arial" w:cs="Arial"/>
          <w:sz w:val="20"/>
          <w:szCs w:val="20"/>
        </w:rPr>
        <w:t>składane są przez Wykonawcę wyłącznie za pośrednictwem platformy</w:t>
      </w:r>
      <w:r w:rsidR="00990272" w:rsidRPr="003C6AB0">
        <w:rPr>
          <w:rFonts w:ascii="Arial" w:hAnsi="Arial" w:cs="Arial"/>
          <w:sz w:val="20"/>
          <w:szCs w:val="20"/>
        </w:rPr>
        <w:t xml:space="preserve">, na której prowadzone jest postępowanie. Złożenie oferty, dokumentów i oświadczeń, zapytań do treści SWZ, wyjaśnień </w:t>
      </w:r>
      <w:r w:rsidR="00AB5FC8">
        <w:rPr>
          <w:rFonts w:ascii="Arial" w:hAnsi="Arial" w:cs="Arial"/>
          <w:sz w:val="20"/>
          <w:szCs w:val="20"/>
        </w:rPr>
        <w:t xml:space="preserve"> </w:t>
      </w:r>
      <w:r w:rsidR="00990272" w:rsidRPr="003C6AB0">
        <w:rPr>
          <w:rFonts w:ascii="Arial" w:hAnsi="Arial" w:cs="Arial"/>
          <w:sz w:val="20"/>
          <w:szCs w:val="20"/>
        </w:rPr>
        <w:t xml:space="preserve">i innych informacji </w:t>
      </w:r>
      <w:r w:rsidR="00B12A51">
        <w:rPr>
          <w:rFonts w:ascii="Arial" w:hAnsi="Arial" w:cs="Arial"/>
          <w:sz w:val="20"/>
          <w:szCs w:val="20"/>
        </w:rPr>
        <w:br/>
      </w:r>
      <w:r w:rsidR="00990272" w:rsidRPr="003C6AB0">
        <w:rPr>
          <w:rFonts w:ascii="Arial" w:hAnsi="Arial" w:cs="Arial"/>
          <w:sz w:val="20"/>
          <w:szCs w:val="20"/>
        </w:rPr>
        <w:t xml:space="preserve">w inny sposób, z pominięciem </w:t>
      </w:r>
      <w:r w:rsidRPr="003C6AB0">
        <w:rPr>
          <w:rFonts w:ascii="Arial" w:hAnsi="Arial" w:cs="Arial"/>
          <w:sz w:val="20"/>
          <w:szCs w:val="20"/>
        </w:rPr>
        <w:t xml:space="preserve">przekazania ich za pośrednictwem </w:t>
      </w:r>
      <w:r w:rsidR="00990272" w:rsidRPr="003C6AB0">
        <w:rPr>
          <w:rFonts w:ascii="Arial" w:hAnsi="Arial" w:cs="Arial"/>
          <w:sz w:val="20"/>
          <w:szCs w:val="20"/>
        </w:rPr>
        <w:t xml:space="preserve">platformy zakupowej uważa się </w:t>
      </w:r>
      <w:r w:rsidR="00B12A51">
        <w:rPr>
          <w:rFonts w:ascii="Arial" w:hAnsi="Arial" w:cs="Arial"/>
          <w:sz w:val="20"/>
          <w:szCs w:val="20"/>
        </w:rPr>
        <w:br/>
      </w:r>
      <w:r w:rsidR="00990272" w:rsidRPr="003C6AB0">
        <w:rPr>
          <w:rFonts w:ascii="Arial" w:hAnsi="Arial" w:cs="Arial"/>
          <w:sz w:val="20"/>
          <w:szCs w:val="20"/>
        </w:rPr>
        <w:t>za nieskuteczne.</w:t>
      </w:r>
    </w:p>
    <w:p w14:paraId="709BCF57" w14:textId="77777777" w:rsidR="003D3E75" w:rsidRPr="003C6AB0" w:rsidRDefault="00577F36"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udziela </w:t>
      </w:r>
      <w:r w:rsidR="00D86825" w:rsidRPr="003C6AB0">
        <w:rPr>
          <w:rFonts w:ascii="Arial" w:hAnsi="Arial" w:cs="Arial"/>
          <w:sz w:val="20"/>
          <w:szCs w:val="20"/>
        </w:rPr>
        <w:t>ustnych informacji dotyczących postępowania, w szczególności dotyczących ogłoszenia, treści SWZ i ofert.</w:t>
      </w:r>
    </w:p>
    <w:p w14:paraId="622CA9E0" w14:textId="0439149F" w:rsidR="00E56BBD" w:rsidRPr="003C6AB0" w:rsidRDefault="00E56BBD"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3C6AB0">
        <w:rPr>
          <w:rFonts w:ascii="Arial" w:hAnsi="Arial" w:cs="Arial"/>
          <w:sz w:val="20"/>
          <w:szCs w:val="20"/>
        </w:rPr>
        <w:t>Z</w:t>
      </w:r>
      <w:r w:rsidRPr="003C6AB0">
        <w:rPr>
          <w:rFonts w:ascii="Arial" w:hAnsi="Arial" w:cs="Arial"/>
          <w:sz w:val="20"/>
          <w:szCs w:val="20"/>
        </w:rPr>
        <w:t xml:space="preserve">amawiający zapozna się </w:t>
      </w:r>
      <w:r w:rsidR="00730B1D">
        <w:rPr>
          <w:rFonts w:ascii="Arial" w:hAnsi="Arial" w:cs="Arial"/>
          <w:sz w:val="20"/>
          <w:szCs w:val="20"/>
        </w:rPr>
        <w:br/>
      </w:r>
      <w:r w:rsidRPr="003C6AB0">
        <w:rPr>
          <w:rFonts w:ascii="Arial" w:hAnsi="Arial" w:cs="Arial"/>
          <w:sz w:val="20"/>
          <w:szCs w:val="20"/>
        </w:rPr>
        <w:t xml:space="preserve">z treścią oferty przed upływem terminu składania ofert (np. złożenie oferty w zakładce „Wyślij wiadomość do zamawiającego”). </w:t>
      </w:r>
    </w:p>
    <w:p w14:paraId="59461DA5" w14:textId="3A4455BF" w:rsidR="003D3E75" w:rsidRPr="003C6AB0" w:rsidRDefault="00E56BBD" w:rsidP="00FF3BB9">
      <w:pPr>
        <w:spacing w:line="271" w:lineRule="auto"/>
        <w:ind w:left="567"/>
        <w:contextualSpacing/>
        <w:jc w:val="both"/>
        <w:rPr>
          <w:rFonts w:ascii="Arial" w:hAnsi="Arial" w:cs="Arial"/>
        </w:rPr>
      </w:pPr>
      <w:r w:rsidRPr="003C6AB0">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3C6AB0">
        <w:rPr>
          <w:rFonts w:ascii="Arial" w:hAnsi="Arial" w:cs="Arial"/>
        </w:rPr>
        <w:t>uPzp.</w:t>
      </w:r>
    </w:p>
    <w:p w14:paraId="5D2B65FF" w14:textId="77777777" w:rsidR="00DE0275" w:rsidRPr="003C6AB0" w:rsidRDefault="005B3DD0"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Postępowanie, w tym korespondencja w postępowaniu prowadzona jest w języku polskim. Oznacza to, że wszelka korespondencja </w:t>
      </w:r>
      <w:r w:rsidR="00031D6A" w:rsidRPr="003C6AB0">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3C6AB0" w:rsidRDefault="005B3DD0"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W przypadku podmiotów wspólnych wszelka korespondencja prowadzona będzie wyłącznie</w:t>
      </w:r>
      <w:r w:rsidR="001012B1" w:rsidRPr="003C6AB0">
        <w:rPr>
          <w:rFonts w:ascii="Arial" w:hAnsi="Arial" w:cs="Arial"/>
          <w:sz w:val="20"/>
          <w:szCs w:val="20"/>
        </w:rPr>
        <w:t xml:space="preserve">                  </w:t>
      </w:r>
      <w:r w:rsidRPr="003C6AB0">
        <w:rPr>
          <w:rFonts w:ascii="Arial" w:hAnsi="Arial" w:cs="Arial"/>
          <w:sz w:val="20"/>
          <w:szCs w:val="20"/>
        </w:rPr>
        <w:t xml:space="preserve"> z pełnomocnikiem (liderem).</w:t>
      </w:r>
    </w:p>
    <w:p w14:paraId="5A5AB35C" w14:textId="3E3E36D1" w:rsidR="00DE0275" w:rsidRPr="003C6AB0" w:rsidRDefault="00CF71D6"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W formularzu ofertowym </w:t>
      </w:r>
      <w:r w:rsidR="007760AD" w:rsidRPr="003C6AB0">
        <w:rPr>
          <w:rFonts w:ascii="Arial" w:hAnsi="Arial" w:cs="Arial"/>
          <w:sz w:val="20"/>
          <w:szCs w:val="20"/>
        </w:rPr>
        <w:t>W</w:t>
      </w:r>
      <w:r w:rsidRPr="003C6AB0">
        <w:rPr>
          <w:rFonts w:ascii="Arial" w:hAnsi="Arial" w:cs="Arial"/>
          <w:sz w:val="20"/>
          <w:szCs w:val="20"/>
        </w:rPr>
        <w:t>ykonawca poda adres poczty elektronicznej, na który</w:t>
      </w:r>
      <w:r w:rsidR="00D96385" w:rsidRPr="003C6AB0">
        <w:rPr>
          <w:rFonts w:ascii="Arial" w:hAnsi="Arial" w:cs="Arial"/>
          <w:sz w:val="20"/>
          <w:szCs w:val="20"/>
        </w:rPr>
        <w:t xml:space="preserve"> będzie wysyłana korespondencja.</w:t>
      </w:r>
      <w:r w:rsidR="00B3681B" w:rsidRPr="003C6AB0">
        <w:rPr>
          <w:rFonts w:ascii="Arial" w:hAnsi="Arial" w:cs="Arial"/>
          <w:sz w:val="20"/>
          <w:szCs w:val="20"/>
        </w:rPr>
        <w:t xml:space="preserve"> </w:t>
      </w:r>
    </w:p>
    <w:p w14:paraId="45719B0D" w14:textId="77777777" w:rsidR="00DE0275" w:rsidRPr="003C6AB0" w:rsidRDefault="000A04CC"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W sprawach technicznych związanych z obsługą platformy należy korzystać z pomocy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dostępne codziennie od poniedziałku do piątku w godz. od 7.00 do 17.00 pod nr tel. </w:t>
      </w:r>
      <w:r w:rsidRPr="003C6AB0">
        <w:rPr>
          <w:rFonts w:ascii="Arial" w:eastAsia="Calibri" w:hAnsi="Arial" w:cs="Arial"/>
          <w:b/>
          <w:sz w:val="20"/>
          <w:szCs w:val="20"/>
          <w:lang w:eastAsia="en-US"/>
        </w:rPr>
        <w:t>22 101</w:t>
      </w:r>
      <w:r w:rsidRPr="003C6AB0">
        <w:rPr>
          <w:rFonts w:ascii="Arial" w:eastAsia="Calibri" w:hAnsi="Arial" w:cs="Arial"/>
          <w:sz w:val="20"/>
          <w:szCs w:val="20"/>
          <w:lang w:eastAsia="en-US"/>
        </w:rPr>
        <w:t xml:space="preserve"> </w:t>
      </w:r>
      <w:r w:rsidRPr="003C6AB0">
        <w:rPr>
          <w:rFonts w:ascii="Arial" w:eastAsia="Calibri" w:hAnsi="Arial" w:cs="Arial"/>
          <w:b/>
          <w:sz w:val="20"/>
          <w:szCs w:val="20"/>
          <w:lang w:eastAsia="en-US"/>
        </w:rPr>
        <w:t>02 02.</w:t>
      </w:r>
    </w:p>
    <w:p w14:paraId="14B4A60E" w14:textId="7FF61B98" w:rsidR="00DE0275" w:rsidRPr="003C6AB0" w:rsidRDefault="00E9629D"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 </w:t>
      </w:r>
      <w:r w:rsidR="00577F36" w:rsidRPr="003C6AB0">
        <w:rPr>
          <w:rFonts w:ascii="Arial" w:eastAsia="Calibri" w:hAnsi="Arial" w:cs="Arial"/>
          <w:sz w:val="20"/>
          <w:szCs w:val="20"/>
          <w:lang w:eastAsia="en-US"/>
        </w:rPr>
        <w:t>Osobami upoważnionymi do komunikowania się z wykonawcami są:</w:t>
      </w:r>
      <w:r w:rsidR="00F259D7">
        <w:rPr>
          <w:rFonts w:ascii="Arial" w:eastAsia="Calibri" w:hAnsi="Arial" w:cs="Arial"/>
          <w:sz w:val="20"/>
          <w:szCs w:val="20"/>
          <w:lang w:eastAsia="en-US"/>
        </w:rPr>
        <w:t xml:space="preserve"> </w:t>
      </w:r>
      <w:r w:rsidR="00425D63" w:rsidRPr="003C6AB0">
        <w:rPr>
          <w:rFonts w:ascii="Arial" w:eastAsia="Calibri" w:hAnsi="Arial" w:cs="Arial"/>
          <w:sz w:val="20"/>
          <w:szCs w:val="20"/>
          <w:lang w:eastAsia="en-US"/>
        </w:rPr>
        <w:t xml:space="preserve">p. </w:t>
      </w:r>
      <w:r w:rsidR="00233189" w:rsidRPr="003C6AB0">
        <w:rPr>
          <w:rFonts w:ascii="Arial" w:eastAsia="Calibri" w:hAnsi="Arial" w:cs="Arial"/>
          <w:sz w:val="20"/>
          <w:szCs w:val="20"/>
          <w:lang w:eastAsia="en-US"/>
        </w:rPr>
        <w:t>Małgorzata Bozińska</w:t>
      </w:r>
      <w:r w:rsidR="00084F54" w:rsidRPr="003C6AB0">
        <w:rPr>
          <w:rFonts w:ascii="Arial" w:eastAsia="Calibri" w:hAnsi="Arial" w:cs="Arial"/>
          <w:sz w:val="20"/>
          <w:szCs w:val="20"/>
          <w:lang w:eastAsia="en-US"/>
        </w:rPr>
        <w:t xml:space="preserve">, </w:t>
      </w:r>
      <w:r w:rsidR="001C5F19">
        <w:rPr>
          <w:rFonts w:ascii="Arial" w:eastAsia="Calibri" w:hAnsi="Arial" w:cs="Arial"/>
          <w:sz w:val="20"/>
          <w:szCs w:val="20"/>
          <w:lang w:eastAsia="en-US"/>
        </w:rPr>
        <w:br/>
      </w:r>
      <w:r w:rsidR="00084F54" w:rsidRPr="003C6AB0">
        <w:rPr>
          <w:rFonts w:ascii="Arial" w:eastAsia="Calibri" w:hAnsi="Arial" w:cs="Arial"/>
          <w:sz w:val="20"/>
          <w:szCs w:val="20"/>
          <w:lang w:eastAsia="en-US"/>
        </w:rPr>
        <w:t>p. Renata Krakiewicz – 47 841 20 78</w:t>
      </w:r>
      <w:r w:rsidR="00084F54" w:rsidRPr="000115A2">
        <w:rPr>
          <w:rFonts w:ascii="Arial" w:eastAsia="Calibri" w:hAnsi="Arial" w:cs="Arial"/>
          <w:sz w:val="20"/>
          <w:szCs w:val="20"/>
          <w:lang w:eastAsia="en-US"/>
        </w:rPr>
        <w:t>,</w:t>
      </w:r>
      <w:r w:rsidR="0099096E" w:rsidRPr="000115A2">
        <w:rPr>
          <w:rFonts w:ascii="Arial" w:eastAsia="Calibri" w:hAnsi="Arial" w:cs="Arial"/>
          <w:sz w:val="20"/>
          <w:szCs w:val="20"/>
          <w:lang w:eastAsia="en-US"/>
        </w:rPr>
        <w:t xml:space="preserve"> </w:t>
      </w:r>
      <w:hyperlink r:id="rId13" w:history="1">
        <w:r w:rsidR="00E853A8" w:rsidRPr="00E853A8">
          <w:rPr>
            <w:rFonts w:ascii="Arial" w:hAnsi="Arial" w:cs="Arial"/>
            <w:color w:val="0000FF"/>
            <w:sz w:val="20"/>
            <w:szCs w:val="20"/>
            <w:u w:val="single"/>
          </w:rPr>
          <w:t xml:space="preserve">https://platformazakupowa.pl/transakcja/890612 </w:t>
        </w:r>
      </w:hyperlink>
    </w:p>
    <w:p w14:paraId="71B8BCA2" w14:textId="0920EA41" w:rsidR="00DE0275" w:rsidRPr="003C6AB0" w:rsidRDefault="00423214"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Informacje o sposobie komunikowania się </w:t>
      </w:r>
      <w:r w:rsidR="002E6DE5" w:rsidRPr="003C6AB0">
        <w:rPr>
          <w:rFonts w:ascii="Arial" w:hAnsi="Arial" w:cs="Arial"/>
          <w:sz w:val="20"/>
          <w:szCs w:val="20"/>
        </w:rPr>
        <w:t>Z</w:t>
      </w:r>
      <w:r w:rsidRPr="003C6AB0">
        <w:rPr>
          <w:rFonts w:ascii="Arial" w:hAnsi="Arial" w:cs="Arial"/>
          <w:sz w:val="20"/>
          <w:szCs w:val="20"/>
        </w:rPr>
        <w:t xml:space="preserve">amawiającego z </w:t>
      </w:r>
      <w:r w:rsidR="007760AD" w:rsidRPr="003C6AB0">
        <w:rPr>
          <w:rFonts w:ascii="Arial" w:hAnsi="Arial" w:cs="Arial"/>
          <w:sz w:val="20"/>
          <w:szCs w:val="20"/>
        </w:rPr>
        <w:t>W</w:t>
      </w:r>
      <w:r w:rsidRPr="003C6AB0">
        <w:rPr>
          <w:rFonts w:ascii="Arial" w:hAnsi="Arial" w:cs="Arial"/>
          <w:sz w:val="20"/>
          <w:szCs w:val="20"/>
        </w:rPr>
        <w:t xml:space="preserve">ykonawcami w inny sposób niż przy użyciu środków komunikacji elektronicznej w przypadku zaistnienia jednej z sytuacji określonych </w:t>
      </w:r>
      <w:r w:rsidR="001C5F19">
        <w:rPr>
          <w:rFonts w:ascii="Arial" w:hAnsi="Arial" w:cs="Arial"/>
          <w:sz w:val="20"/>
          <w:szCs w:val="20"/>
        </w:rPr>
        <w:br/>
      </w:r>
      <w:r w:rsidRPr="003C6AB0">
        <w:rPr>
          <w:rFonts w:ascii="Arial" w:hAnsi="Arial" w:cs="Arial"/>
          <w:sz w:val="20"/>
          <w:szCs w:val="20"/>
        </w:rPr>
        <w:t>w art. 65 ust. 1, art. 66 i art. 69</w:t>
      </w:r>
      <w:r w:rsidR="002E60B8" w:rsidRPr="003C6AB0">
        <w:rPr>
          <w:rFonts w:ascii="Arial" w:hAnsi="Arial" w:cs="Arial"/>
          <w:sz w:val="20"/>
          <w:szCs w:val="20"/>
        </w:rPr>
        <w:t xml:space="preserve"> – nie dotyczy.</w:t>
      </w:r>
    </w:p>
    <w:p w14:paraId="08A047D9" w14:textId="4EC7665A" w:rsidR="00E56BBD" w:rsidRPr="003C6AB0" w:rsidRDefault="00672A2E"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b/>
          <w:sz w:val="20"/>
          <w:szCs w:val="20"/>
        </w:rPr>
        <w:t>W sytuacji awarii platformy zakupowej</w:t>
      </w:r>
      <w:r w:rsidRPr="003C6AB0">
        <w:rPr>
          <w:rFonts w:ascii="Arial" w:hAnsi="Arial" w:cs="Arial"/>
          <w:sz w:val="20"/>
          <w:szCs w:val="20"/>
        </w:rPr>
        <w:t xml:space="preserve"> Zamawiający dopuszcza, opcjonalnie, komunikację </w:t>
      </w:r>
      <w:r w:rsidR="001C5F19">
        <w:rPr>
          <w:rFonts w:ascii="Arial" w:hAnsi="Arial" w:cs="Arial"/>
          <w:sz w:val="20"/>
          <w:szCs w:val="20"/>
        </w:rPr>
        <w:br/>
      </w:r>
      <w:r w:rsidRPr="003C6AB0">
        <w:rPr>
          <w:rFonts w:ascii="Arial" w:hAnsi="Arial" w:cs="Arial"/>
          <w:sz w:val="20"/>
          <w:szCs w:val="20"/>
        </w:rPr>
        <w:t xml:space="preserve"> za pośrednictwem poczty elektronicznej. Adres poczty elektronicznej osoby uprawnionej do kontaktu z Wykonawcami: </w:t>
      </w:r>
      <w:hyperlink r:id="rId14" w:history="1">
        <w:r w:rsidR="00DE0275" w:rsidRPr="003C6AB0">
          <w:rPr>
            <w:rStyle w:val="Hipercze"/>
            <w:rFonts w:ascii="Arial" w:hAnsi="Arial" w:cs="Arial"/>
            <w:sz w:val="20"/>
            <w:szCs w:val="20"/>
          </w:rPr>
          <w:t>zampub@ld.policja.gov.pl</w:t>
        </w:r>
      </w:hyperlink>
      <w:r w:rsidR="00DE0275" w:rsidRPr="003C6AB0">
        <w:rPr>
          <w:rFonts w:ascii="Arial" w:hAnsi="Arial" w:cs="Arial"/>
          <w:sz w:val="20"/>
          <w:szCs w:val="20"/>
        </w:rPr>
        <w:t xml:space="preserve">   </w:t>
      </w:r>
    </w:p>
    <w:p w14:paraId="07F10D47" w14:textId="3AD27F4A" w:rsidR="00672A2E" w:rsidRPr="003C6AB0" w:rsidRDefault="00672A2E" w:rsidP="00FF3BB9">
      <w:pPr>
        <w:pStyle w:val="Nagwek2"/>
        <w:spacing w:line="271" w:lineRule="auto"/>
        <w:ind w:left="426" w:hanging="426"/>
        <w:rPr>
          <w:rFonts w:eastAsia="Calibri" w:cs="Arial"/>
          <w:sz w:val="22"/>
          <w:u w:val="none"/>
          <w:lang w:val="pl-PL" w:eastAsia="en-US"/>
        </w:rPr>
      </w:pPr>
      <w:bookmarkStart w:id="24" w:name="_Toc66181007"/>
      <w:r w:rsidRPr="003C6AB0">
        <w:rPr>
          <w:rFonts w:eastAsia="Calibri" w:cs="Arial"/>
          <w:sz w:val="22"/>
          <w:u w:val="none"/>
          <w:lang w:val="pl-PL" w:eastAsia="en-US"/>
        </w:rPr>
        <w:t>Opis sposobu przygotowania ofert oraz dokumentów wymaganych przez</w:t>
      </w:r>
      <w:r w:rsidR="00CF1FBB">
        <w:rPr>
          <w:rFonts w:eastAsia="Calibri" w:cs="Arial"/>
          <w:sz w:val="22"/>
          <w:u w:val="none"/>
          <w:lang w:val="pl-PL" w:eastAsia="en-US"/>
        </w:rPr>
        <w:t xml:space="preserve"> </w:t>
      </w:r>
      <w:r w:rsidRPr="003C6AB0">
        <w:rPr>
          <w:rFonts w:eastAsia="Calibri" w:cs="Arial"/>
          <w:sz w:val="22"/>
          <w:u w:val="none"/>
          <w:lang w:val="pl-PL" w:eastAsia="en-US"/>
        </w:rPr>
        <w:t>Zamawiającego w SWZ</w:t>
      </w:r>
      <w:bookmarkEnd w:id="24"/>
    </w:p>
    <w:p w14:paraId="53710A06" w14:textId="71443094" w:rsidR="00DE0275" w:rsidRPr="003C6AB0" w:rsidRDefault="00E51B4D"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 xml:space="preserve">Do oświadczeń i dokumentów składanych przez Wykonawcę w postępowaniu zastosowanie mają </w:t>
      </w:r>
      <w:r w:rsidR="001C5F19">
        <w:rPr>
          <w:rFonts w:ascii="Arial" w:eastAsia="Calibri" w:hAnsi="Arial" w:cs="Arial"/>
          <w:sz w:val="20"/>
          <w:szCs w:val="20"/>
          <w:lang w:eastAsia="en-US"/>
        </w:rPr>
        <w:br/>
      </w:r>
      <w:r w:rsidRPr="003C6AB0">
        <w:rPr>
          <w:rFonts w:ascii="Arial" w:eastAsia="Calibri" w:hAnsi="Arial" w:cs="Arial"/>
          <w:sz w:val="20"/>
          <w:szCs w:val="20"/>
          <w:lang w:eastAsia="en-US"/>
        </w:rPr>
        <w:t>w szczególności przepisy rozporządzenia Ministra Rozwoju Pracy i Technologii z dnia</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23 grudnia 2020 r. w sprawie podmiotowych środków dowodowych oraz innych dokumentów lub oświadczeń, jakich może żądać </w:t>
      </w:r>
      <w:r w:rsidR="002E6DE5" w:rsidRPr="003C6AB0">
        <w:rPr>
          <w:rFonts w:ascii="Arial" w:eastAsia="Calibri" w:hAnsi="Arial" w:cs="Arial"/>
          <w:sz w:val="20"/>
          <w:szCs w:val="20"/>
          <w:lang w:eastAsia="en-US"/>
        </w:rPr>
        <w:t>Z</w:t>
      </w:r>
      <w:r w:rsidRPr="003C6AB0">
        <w:rPr>
          <w:rFonts w:ascii="Arial" w:eastAsia="Calibri" w:hAnsi="Arial" w:cs="Arial"/>
          <w:sz w:val="20"/>
          <w:szCs w:val="20"/>
          <w:lang w:eastAsia="en-US"/>
        </w:rPr>
        <w:t xml:space="preserve">amawiający od </w:t>
      </w:r>
      <w:r w:rsidR="007760AD" w:rsidRPr="003C6AB0">
        <w:rPr>
          <w:rFonts w:ascii="Arial" w:eastAsia="Calibri" w:hAnsi="Arial" w:cs="Arial"/>
          <w:sz w:val="20"/>
          <w:szCs w:val="20"/>
          <w:lang w:eastAsia="en-US"/>
        </w:rPr>
        <w:t>W</w:t>
      </w:r>
      <w:r w:rsidRPr="003C6AB0">
        <w:rPr>
          <w:rFonts w:ascii="Arial" w:eastAsia="Calibri" w:hAnsi="Arial" w:cs="Arial"/>
          <w:sz w:val="20"/>
          <w:szCs w:val="20"/>
          <w:lang w:eastAsia="en-US"/>
        </w:rPr>
        <w:t xml:space="preserve">ykonawcy (DZ. U. 2415) oraz rozporządzenia Prezesa Rady Ministrów z dnia 30 grudnia 2020 r. w sprawie sposobu sporządzania i przekazywania informacji </w:t>
      </w:r>
      <w:r w:rsidRPr="003C6AB0">
        <w:rPr>
          <w:rFonts w:ascii="Arial" w:eastAsia="Calibri" w:hAnsi="Arial" w:cs="Arial"/>
          <w:sz w:val="20"/>
          <w:szCs w:val="20"/>
          <w:lang w:eastAsia="en-US"/>
        </w:rPr>
        <w:lastRenderedPageBreak/>
        <w:t>oraz wymagań technicznych dla dokumentów elektronicznych oraz środków komunikacji elektronicznej w postępowaniu o udzielenie zamówienia publicznego lub konkursie (Dz. U. 2452).</w:t>
      </w:r>
    </w:p>
    <w:p w14:paraId="1969CC2A" w14:textId="1CD8BAE8" w:rsidR="00DE0275"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 xml:space="preserve">Oferta, wniosek oraz przedmiotowe środki dowodowe (jeżeli były wymagane) składane elektronicznie muszą zostać podpisane </w:t>
      </w:r>
      <w:r w:rsidRPr="003C6AB0">
        <w:rPr>
          <w:rFonts w:ascii="Arial" w:eastAsia="Calibri" w:hAnsi="Arial" w:cs="Arial"/>
          <w:b/>
          <w:sz w:val="20"/>
          <w:szCs w:val="20"/>
          <w:lang w:eastAsia="en-US"/>
        </w:rPr>
        <w:t>elektronicznym kwalifikowanym podpisem</w:t>
      </w:r>
      <w:r w:rsidR="00542C4D" w:rsidRPr="003C6AB0">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lub </w:t>
      </w:r>
      <w:r w:rsidRPr="003C6AB0">
        <w:rPr>
          <w:rFonts w:ascii="Arial" w:eastAsia="Calibri" w:hAnsi="Arial" w:cs="Arial"/>
          <w:b/>
          <w:sz w:val="20"/>
          <w:szCs w:val="20"/>
          <w:lang w:eastAsia="en-US"/>
        </w:rPr>
        <w:t>podpisem zaufanym</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podpisem osobistym</w:t>
      </w:r>
      <w:r w:rsidRPr="003C6AB0">
        <w:rPr>
          <w:rFonts w:ascii="Arial" w:eastAsia="Calibri" w:hAnsi="Arial" w:cs="Arial"/>
          <w:sz w:val="20"/>
          <w:szCs w:val="20"/>
          <w:lang w:eastAsia="en-US"/>
        </w:rPr>
        <w:t xml:space="preserve">. W procesie składania oferty, wniosku </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w tym przedmiotowych środków dowodowych na platformie, </w:t>
      </w:r>
      <w:r w:rsidRPr="003C6AB0">
        <w:rPr>
          <w:rFonts w:ascii="Arial" w:eastAsia="Calibri" w:hAnsi="Arial" w:cs="Arial"/>
          <w:b/>
          <w:sz w:val="20"/>
          <w:szCs w:val="20"/>
          <w:lang w:eastAsia="en-US"/>
        </w:rPr>
        <w:t>kwalifikowany podpis elektroniczny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zaufany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osobist</w:t>
      </w:r>
      <w:r w:rsidRPr="003C6AB0">
        <w:rPr>
          <w:rFonts w:ascii="Arial" w:eastAsia="Calibri" w:hAnsi="Arial" w:cs="Arial"/>
          <w:sz w:val="20"/>
          <w:szCs w:val="20"/>
          <w:lang w:eastAsia="en-US"/>
        </w:rPr>
        <w:t xml:space="preserve">y Wykonawca składa bezpośrednio </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na dokumencie, który następnie przesyła do systemu.</w:t>
      </w:r>
    </w:p>
    <w:p w14:paraId="14E5EEDE" w14:textId="2D2E4C42" w:rsidR="00DE0275"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 xml:space="preserve">Poświadczenia za zgodność z oryginałem dokonuje odpowiednio Wykonawca, podmiot, </w:t>
      </w:r>
      <w:r w:rsidR="00891253">
        <w:rPr>
          <w:rFonts w:ascii="Arial" w:hAnsi="Arial" w:cs="Arial"/>
          <w:sz w:val="20"/>
          <w:szCs w:val="20"/>
        </w:rPr>
        <w:t xml:space="preserve">                      </w:t>
      </w:r>
      <w:r w:rsidRPr="003C6AB0">
        <w:rPr>
          <w:rFonts w:ascii="Arial" w:hAnsi="Arial" w:cs="Arial"/>
          <w:sz w:val="20"/>
          <w:szCs w:val="20"/>
        </w:rPr>
        <w:t xml:space="preserve">na którego zdolnościach lub sytuacji polega Wykonawca, </w:t>
      </w:r>
      <w:r w:rsidR="007760AD" w:rsidRPr="003C6AB0">
        <w:rPr>
          <w:rFonts w:ascii="Arial" w:hAnsi="Arial" w:cs="Arial"/>
          <w:sz w:val="20"/>
          <w:szCs w:val="20"/>
        </w:rPr>
        <w:t>W</w:t>
      </w:r>
      <w:r w:rsidRPr="003C6AB0">
        <w:rPr>
          <w:rFonts w:ascii="Arial" w:hAnsi="Arial" w:cs="Arial"/>
          <w:sz w:val="20"/>
          <w:szCs w:val="20"/>
        </w:rPr>
        <w:t xml:space="preserve">ykonawcy wspólnie ubiegający </w:t>
      </w:r>
      <w:r w:rsidR="00891253">
        <w:rPr>
          <w:rFonts w:ascii="Arial" w:hAnsi="Arial" w:cs="Arial"/>
          <w:sz w:val="20"/>
          <w:szCs w:val="20"/>
        </w:rPr>
        <w:t xml:space="preserve">               </w:t>
      </w:r>
      <w:r w:rsidRPr="003C6AB0">
        <w:rPr>
          <w:rFonts w:ascii="Arial" w:hAnsi="Arial" w:cs="Arial"/>
          <w:sz w:val="20"/>
          <w:szCs w:val="20"/>
        </w:rPr>
        <w:t>się</w:t>
      </w:r>
      <w:r w:rsidR="001012B1" w:rsidRPr="003C6AB0">
        <w:rPr>
          <w:rFonts w:ascii="Arial" w:hAnsi="Arial" w:cs="Arial"/>
          <w:sz w:val="20"/>
          <w:szCs w:val="20"/>
        </w:rPr>
        <w:t xml:space="preserve"> </w:t>
      </w:r>
      <w:r w:rsidRPr="003C6AB0">
        <w:rPr>
          <w:rFonts w:ascii="Arial" w:hAnsi="Arial" w:cs="Arial"/>
          <w:sz w:val="20"/>
          <w:szCs w:val="20"/>
        </w:rPr>
        <w:t xml:space="preserve">o udzielenie zamówienia publicznego albo podwykonawca, w zakresie dokumentów, które każdego z nich dotyczą. Poprzez oryginał należy rozumieć dokument podpisany </w:t>
      </w:r>
      <w:r w:rsidRPr="003C6AB0">
        <w:rPr>
          <w:rFonts w:ascii="Arial" w:hAnsi="Arial" w:cs="Arial"/>
          <w:b/>
          <w:bCs/>
          <w:sz w:val="20"/>
          <w:szCs w:val="20"/>
        </w:rPr>
        <w:t>kwalifikowanym podpisem elektronicznym</w:t>
      </w:r>
      <w:r w:rsidRPr="003C6AB0">
        <w:rPr>
          <w:rFonts w:ascii="Arial" w:hAnsi="Arial" w:cs="Arial"/>
          <w:sz w:val="20"/>
          <w:szCs w:val="20"/>
        </w:rPr>
        <w:t xml:space="preserve"> lub </w:t>
      </w:r>
      <w:r w:rsidRPr="003C6AB0">
        <w:rPr>
          <w:rFonts w:ascii="Arial" w:hAnsi="Arial" w:cs="Arial"/>
          <w:b/>
          <w:bCs/>
          <w:sz w:val="20"/>
          <w:szCs w:val="20"/>
        </w:rPr>
        <w:t>podpisem zaufanym</w:t>
      </w:r>
      <w:r w:rsidRPr="003C6AB0">
        <w:rPr>
          <w:rFonts w:ascii="Arial" w:hAnsi="Arial" w:cs="Arial"/>
          <w:sz w:val="20"/>
          <w:szCs w:val="20"/>
        </w:rPr>
        <w:t xml:space="preserve"> lub </w:t>
      </w:r>
      <w:r w:rsidRPr="003C6AB0">
        <w:rPr>
          <w:rFonts w:ascii="Arial" w:hAnsi="Arial" w:cs="Arial"/>
          <w:b/>
          <w:bCs/>
          <w:sz w:val="20"/>
          <w:szCs w:val="20"/>
        </w:rPr>
        <w:t>podpisem osobistym</w:t>
      </w:r>
      <w:r w:rsidRPr="003C6AB0">
        <w:rPr>
          <w:rFonts w:ascii="Arial" w:hAnsi="Arial" w:cs="Arial"/>
          <w:sz w:val="20"/>
          <w:szCs w:val="20"/>
        </w:rPr>
        <w:t xml:space="preserve"> przez osobę/osoby upoważnioną/upoważnione. Poświadczenie za zgodność</w:t>
      </w:r>
      <w:r w:rsidR="001012B1" w:rsidRPr="003C6AB0">
        <w:rPr>
          <w:rFonts w:ascii="Arial" w:hAnsi="Arial" w:cs="Arial"/>
          <w:sz w:val="20"/>
          <w:szCs w:val="20"/>
        </w:rPr>
        <w:t xml:space="preserve"> </w:t>
      </w:r>
      <w:r w:rsidRPr="003C6AB0">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Oferta powinna być:</w:t>
      </w:r>
    </w:p>
    <w:p w14:paraId="21BCCBB3" w14:textId="77777777"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sporządzona na podstawie załączników niniejszej SWZ w języku polskim,</w:t>
      </w:r>
    </w:p>
    <w:p w14:paraId="62DF5F94" w14:textId="6D637A94"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 xml:space="preserve">złożona przy użyciu środków komunikacji elektronicznej tzn. za pośrednictwem </w:t>
      </w:r>
      <w:hyperlink r:id="rId15" w:history="1">
        <w:bookmarkStart w:id="25" w:name="_Hlk98153966"/>
        <w:r w:rsidR="00DE0275" w:rsidRPr="003C6AB0">
          <w:rPr>
            <w:rStyle w:val="Hipercze"/>
            <w:rFonts w:ascii="Arial" w:hAnsi="Arial" w:cs="Arial"/>
          </w:rPr>
          <w:t>platformazakupowa.pl</w:t>
        </w:r>
        <w:bookmarkEnd w:id="25"/>
      </w:hyperlink>
    </w:p>
    <w:p w14:paraId="2E628A88" w14:textId="64304476"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 xml:space="preserve">podpisana </w:t>
      </w:r>
      <w:hyperlink r:id="rId16" w:history="1">
        <w:r w:rsidRPr="003C6AB0">
          <w:rPr>
            <w:rFonts w:ascii="Arial" w:hAnsi="Arial" w:cs="Arial"/>
            <w:b/>
            <w:bCs/>
          </w:rPr>
          <w:t>kwalifikowanym podpisem elektronicznym</w:t>
        </w:r>
      </w:hyperlink>
      <w:r w:rsidRPr="003C6AB0">
        <w:rPr>
          <w:rFonts w:ascii="Arial" w:hAnsi="Arial" w:cs="Arial"/>
        </w:rPr>
        <w:t xml:space="preserve"> lub </w:t>
      </w:r>
      <w:hyperlink r:id="rId17" w:history="1">
        <w:r w:rsidRPr="003C6AB0">
          <w:rPr>
            <w:rFonts w:ascii="Arial" w:hAnsi="Arial" w:cs="Arial"/>
            <w:b/>
            <w:bCs/>
          </w:rPr>
          <w:t>podpisem zaufanym</w:t>
        </w:r>
      </w:hyperlink>
      <w:r w:rsidR="00542C4D" w:rsidRPr="003C6AB0">
        <w:rPr>
          <w:rFonts w:ascii="Arial" w:hAnsi="Arial" w:cs="Arial"/>
        </w:rPr>
        <w:t xml:space="preserve">  </w:t>
      </w:r>
      <w:r w:rsidRPr="003C6AB0">
        <w:rPr>
          <w:rFonts w:ascii="Arial" w:hAnsi="Arial" w:cs="Arial"/>
        </w:rPr>
        <w:t xml:space="preserve">lub </w:t>
      </w:r>
      <w:hyperlink r:id="rId18" w:history="1">
        <w:r w:rsidRPr="003C6AB0">
          <w:rPr>
            <w:rFonts w:ascii="Arial" w:hAnsi="Arial" w:cs="Arial"/>
            <w:b/>
            <w:bCs/>
          </w:rPr>
          <w:t>podpisem osobistym</w:t>
        </w:r>
      </w:hyperlink>
      <w:r w:rsidRPr="003C6AB0">
        <w:rPr>
          <w:rFonts w:ascii="Arial" w:hAnsi="Arial" w:cs="Arial"/>
        </w:rPr>
        <w:t xml:space="preserve"> przez osobę/osoby upoważnioną/upoważnione.</w:t>
      </w:r>
    </w:p>
    <w:p w14:paraId="15694E1D" w14:textId="77777777" w:rsidR="00B05BA4"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AB0">
        <w:rPr>
          <w:rFonts w:ascii="Arial" w:hAnsi="Arial" w:cs="Arial"/>
        </w:rPr>
        <w:t>eIDAS</w:t>
      </w:r>
      <w:proofErr w:type="spellEnd"/>
      <w:r w:rsidRPr="003C6AB0">
        <w:rPr>
          <w:rFonts w:ascii="Arial" w:hAnsi="Arial" w:cs="Arial"/>
        </w:rPr>
        <w:t>) (UE) nr 910/2014 - od 1 lipca 2016 roku”.</w:t>
      </w:r>
    </w:p>
    <w:p w14:paraId="03E665B0" w14:textId="77777777" w:rsidR="00B05BA4"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W przypadku wykorzystania formatu podpisu </w:t>
      </w:r>
      <w:proofErr w:type="spellStart"/>
      <w:r w:rsidRPr="003C6AB0">
        <w:rPr>
          <w:rFonts w:ascii="Arial" w:hAnsi="Arial" w:cs="Arial"/>
        </w:rPr>
        <w:t>XAdES</w:t>
      </w:r>
      <w:proofErr w:type="spellEnd"/>
      <w:r w:rsidRPr="003C6AB0">
        <w:rPr>
          <w:rFonts w:ascii="Arial" w:hAnsi="Arial" w:cs="Arial"/>
        </w:rPr>
        <w:t xml:space="preserve"> zewnętrzny. Zamawiający wymaga dołączenia odpowiedniej ilości plików tj. podpisywanych plików z danymi oraz plików </w:t>
      </w:r>
      <w:proofErr w:type="spellStart"/>
      <w:r w:rsidRPr="003C6AB0">
        <w:rPr>
          <w:rFonts w:ascii="Arial" w:hAnsi="Arial" w:cs="Arial"/>
        </w:rPr>
        <w:t>XAdES</w:t>
      </w:r>
      <w:proofErr w:type="spellEnd"/>
      <w:r w:rsidRPr="003C6AB0">
        <w:rPr>
          <w:rFonts w:ascii="Arial" w:hAnsi="Arial" w:cs="Arial"/>
        </w:rPr>
        <w:t>.</w:t>
      </w:r>
    </w:p>
    <w:p w14:paraId="38D7B86D" w14:textId="75A4FC9A" w:rsidR="00B05BA4" w:rsidRPr="003C6AB0" w:rsidRDefault="00CA42C4" w:rsidP="007372C7">
      <w:pPr>
        <w:numPr>
          <w:ilvl w:val="1"/>
          <w:numId w:val="18"/>
        </w:numPr>
        <w:spacing w:line="271" w:lineRule="auto"/>
        <w:ind w:left="567" w:hanging="567"/>
        <w:jc w:val="both"/>
        <w:textAlignment w:val="baseline"/>
        <w:rPr>
          <w:rFonts w:ascii="Arial" w:hAnsi="Arial" w:cs="Arial"/>
        </w:rPr>
      </w:pPr>
      <w:r w:rsidRPr="003C6AB0">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w:t>
      </w:r>
      <w:r w:rsidR="00730B1D">
        <w:rPr>
          <w:rFonts w:ascii="Arial" w:eastAsia="SimSun" w:hAnsi="Arial" w:cs="Arial"/>
        </w:rPr>
        <w:br/>
      </w:r>
      <w:r w:rsidRPr="003C6AB0">
        <w:rPr>
          <w:rFonts w:ascii="Arial" w:eastAsia="SimSun" w:hAnsi="Arial" w:cs="Arial"/>
        </w:rPr>
        <w:t xml:space="preserve">z dnia 30 grudnia 2020 r. w sprawie sposobu sporządzania i przekazywania informacji oraz wymagań technicznych dla dokumentów elektronicznych oraz środków komunikacji elektronicznej </w:t>
      </w:r>
      <w:r w:rsidR="00730B1D">
        <w:rPr>
          <w:rFonts w:ascii="Arial" w:eastAsia="SimSun" w:hAnsi="Arial" w:cs="Arial"/>
        </w:rPr>
        <w:br/>
      </w:r>
      <w:r w:rsidRPr="003C6AB0">
        <w:rPr>
          <w:rFonts w:ascii="Arial" w:eastAsia="SimSun" w:hAnsi="Arial" w:cs="Arial"/>
        </w:rPr>
        <w:t xml:space="preserve">w postępowaniu o udzielenie zamówienia publicznego lub konkursie, w przypadku gdy dokumenty elektroniczne </w:t>
      </w:r>
      <w:r w:rsidRPr="003C6AB0">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3C6AB0">
        <w:rPr>
          <w:rFonts w:ascii="Arial" w:eastAsia="SimSun" w:hAnsi="Arial" w:cs="Arial"/>
          <w:b/>
        </w:rPr>
        <w:t>wykonawca, w celu utrzymania w poufności tych informacji, przekazuje je w wydzielonym i odpowiednio oznaczonym pliku.</w:t>
      </w:r>
      <w:r w:rsidRPr="003C6AB0">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557B8F96" w:rsidR="00672A2E"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Wykonawca, za pośrednictwem </w:t>
      </w:r>
      <w:hyperlink r:id="rId19" w:history="1">
        <w:r w:rsidR="008F22C2" w:rsidRPr="003C6AB0">
          <w:rPr>
            <w:rStyle w:val="Hipercze"/>
            <w:rFonts w:ascii="Arial" w:hAnsi="Arial" w:cs="Arial"/>
          </w:rPr>
          <w:t>platformazakupowa.pl</w:t>
        </w:r>
      </w:hyperlink>
      <w:r w:rsidR="008F22C2" w:rsidRPr="003C6AB0">
        <w:rPr>
          <w:rFonts w:ascii="Arial" w:hAnsi="Arial" w:cs="Arial"/>
        </w:rPr>
        <w:t xml:space="preserve"> </w:t>
      </w:r>
      <w:r w:rsidRPr="003C6AB0">
        <w:rPr>
          <w:rFonts w:ascii="Arial" w:hAnsi="Arial" w:cs="Arial"/>
        </w:rPr>
        <w:t xml:space="preserve">może przed upływem terminu </w:t>
      </w:r>
      <w:r w:rsidR="00542C4D" w:rsidRPr="003C6AB0">
        <w:rPr>
          <w:rFonts w:ascii="Arial" w:hAnsi="Arial" w:cs="Arial"/>
        </w:rPr>
        <w:t xml:space="preserve">  </w:t>
      </w:r>
      <w:r w:rsidRPr="003C6AB0">
        <w:rPr>
          <w:rFonts w:ascii="Arial" w:hAnsi="Arial" w:cs="Arial"/>
        </w:rPr>
        <w:t xml:space="preserve">do składania ofert zmienić lub wycofać ofertę. Sposób dokonywania zmiany lub wycofania oferty zamieszczono </w:t>
      </w:r>
      <w:r w:rsidR="00730B1D">
        <w:rPr>
          <w:rFonts w:ascii="Arial" w:hAnsi="Arial" w:cs="Arial"/>
        </w:rPr>
        <w:br/>
      </w:r>
      <w:r w:rsidRPr="003C6AB0">
        <w:rPr>
          <w:rFonts w:ascii="Arial" w:hAnsi="Arial" w:cs="Arial"/>
        </w:rPr>
        <w:t>w instrukcji zamieszczonej na stronie internetowej pod adresem:</w:t>
      </w:r>
    </w:p>
    <w:bookmarkStart w:id="26" w:name="_Hlk98154004"/>
    <w:p w14:paraId="7453D797" w14:textId="1784EC70" w:rsidR="00B05BA4" w:rsidRPr="003C6AB0" w:rsidRDefault="008F22C2" w:rsidP="00FF3BB9">
      <w:pPr>
        <w:spacing w:line="271" w:lineRule="auto"/>
        <w:ind w:left="577" w:hanging="10"/>
        <w:jc w:val="both"/>
        <w:rPr>
          <w:rFonts w:ascii="Arial" w:hAnsi="Arial" w:cs="Arial"/>
        </w:rPr>
      </w:pPr>
      <w:r w:rsidRPr="003C6AB0">
        <w:fldChar w:fldCharType="begin"/>
      </w:r>
      <w:r w:rsidRPr="003C6AB0">
        <w:rPr>
          <w:rFonts w:ascii="Arial" w:hAnsi="Arial" w:cs="Arial"/>
        </w:rPr>
        <w:instrText xml:space="preserve"> HYPERLINK "https://platformazakupowa.pl/strona/45-instrukcje" </w:instrText>
      </w:r>
      <w:r w:rsidRPr="003C6AB0">
        <w:fldChar w:fldCharType="separate"/>
      </w:r>
      <w:r w:rsidRPr="003C6AB0">
        <w:rPr>
          <w:rStyle w:val="Hipercze"/>
          <w:rFonts w:ascii="Arial" w:hAnsi="Arial" w:cs="Arial"/>
        </w:rPr>
        <w:t>https://platformazakupowa.pl/strona/45-instrukcje</w:t>
      </w:r>
      <w:r w:rsidRPr="003C6AB0">
        <w:rPr>
          <w:rStyle w:val="Hipercze"/>
          <w:rFonts w:ascii="Arial" w:hAnsi="Arial" w:cs="Arial"/>
        </w:rPr>
        <w:fldChar w:fldCharType="end"/>
      </w:r>
      <w:bookmarkEnd w:id="26"/>
      <w:r w:rsidRPr="003C6AB0">
        <w:rPr>
          <w:rStyle w:val="Hipercze"/>
          <w:rFonts w:ascii="Arial" w:hAnsi="Arial" w:cs="Arial"/>
        </w:rPr>
        <w:t xml:space="preserve"> </w:t>
      </w:r>
    </w:p>
    <w:p w14:paraId="4F82C13A"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Każdy z Wykonawców może złożyć tylko jedną ofertę. Złożenie większej liczby ofert lub oferty zawierającej propozycje wariantowe </w:t>
      </w:r>
      <w:r w:rsidR="00912FBB" w:rsidRPr="003C6AB0">
        <w:rPr>
          <w:rFonts w:ascii="Arial" w:hAnsi="Arial" w:cs="Arial"/>
        </w:rPr>
        <w:t>spowoduje</w:t>
      </w:r>
      <w:r w:rsidRPr="003C6AB0">
        <w:rPr>
          <w:rFonts w:ascii="Arial" w:hAnsi="Arial" w:cs="Arial"/>
        </w:rPr>
        <w:t xml:space="preserve"> odrzuceni</w:t>
      </w:r>
      <w:r w:rsidR="00912FBB" w:rsidRPr="003C6AB0">
        <w:rPr>
          <w:rFonts w:ascii="Arial" w:hAnsi="Arial" w:cs="Arial"/>
        </w:rPr>
        <w:t>e ofert</w:t>
      </w:r>
      <w:r w:rsidRPr="003C6AB0">
        <w:rPr>
          <w:rFonts w:ascii="Arial" w:hAnsi="Arial" w:cs="Arial"/>
        </w:rPr>
        <w:t>.</w:t>
      </w:r>
    </w:p>
    <w:p w14:paraId="663BB432" w14:textId="00406036"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lastRenderedPageBreak/>
        <w:t xml:space="preserve">Dokumenty i oświadczenia składane przez </w:t>
      </w:r>
      <w:r w:rsidR="007760AD" w:rsidRPr="003C6AB0">
        <w:rPr>
          <w:rFonts w:ascii="Arial" w:hAnsi="Arial" w:cs="Arial"/>
        </w:rPr>
        <w:t>W</w:t>
      </w:r>
      <w:r w:rsidRPr="003C6AB0">
        <w:rPr>
          <w:rFonts w:ascii="Arial" w:hAnsi="Arial" w:cs="Arial"/>
        </w:rPr>
        <w:t xml:space="preserve">ykonawcę powinny być w języku polskim, chyba że </w:t>
      </w:r>
      <w:r w:rsidR="00730B1D">
        <w:rPr>
          <w:rFonts w:ascii="Arial" w:hAnsi="Arial" w:cs="Arial"/>
        </w:rPr>
        <w:br/>
      </w:r>
      <w:r w:rsidRPr="003C6AB0">
        <w:rPr>
          <w:rFonts w:ascii="Arial" w:hAnsi="Arial" w:cs="Arial"/>
        </w:rPr>
        <w:t xml:space="preserve">w SWZ dopuszczono inaczej. W przypadku  załączenia dokumentów sporządzonych w innym języku niż dopuszczony, Wykonawca zobowiązany jest załączyć </w:t>
      </w:r>
      <w:r w:rsidRPr="003C6AB0">
        <w:rPr>
          <w:rFonts w:ascii="Arial" w:hAnsi="Arial" w:cs="Arial"/>
          <w:b/>
        </w:rPr>
        <w:t>tłumaczenie na język polski</w:t>
      </w:r>
      <w:r w:rsidRPr="003C6AB0">
        <w:rPr>
          <w:rFonts w:ascii="Arial" w:hAnsi="Arial" w:cs="Arial"/>
        </w:rPr>
        <w:t>.</w:t>
      </w:r>
    </w:p>
    <w:p w14:paraId="1B7CD21C" w14:textId="61B2A350"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Zgodnie z definicją dokumentu elektronicznego z art.</w:t>
      </w:r>
      <w:r w:rsidR="00610536" w:rsidRPr="003C6AB0">
        <w:rPr>
          <w:rFonts w:ascii="Arial" w:hAnsi="Arial" w:cs="Arial"/>
        </w:rPr>
        <w:t xml:space="preserve"> </w:t>
      </w:r>
      <w:r w:rsidRPr="003C6AB0">
        <w:rPr>
          <w:rFonts w:ascii="Arial" w:hAnsi="Arial" w:cs="Arial"/>
        </w:rPr>
        <w:t>3 ustęp 2 Ustawy o informatyzacji działalności podmiotów realizujących zadania publiczne, opatrzenie pliku kwalifikowanym podpisem elektronicznym, zaufanym lub osobistym jest jednoznaczne z podpisaniem oryginału dokumentu,</w:t>
      </w:r>
      <w:r w:rsidR="00730B1D">
        <w:rPr>
          <w:rFonts w:ascii="Arial" w:hAnsi="Arial" w:cs="Arial"/>
        </w:rPr>
        <w:br/>
      </w:r>
      <w:r w:rsidRPr="003C6AB0">
        <w:rPr>
          <w:rFonts w:ascii="Arial" w:hAnsi="Arial" w:cs="Arial"/>
        </w:rPr>
        <w:t xml:space="preserve">z wyjątkiem kopii poświadczonych odpowiednio przez innego </w:t>
      </w:r>
      <w:r w:rsidR="007760AD" w:rsidRPr="003C6AB0">
        <w:rPr>
          <w:rFonts w:ascii="Arial" w:hAnsi="Arial" w:cs="Arial"/>
        </w:rPr>
        <w:t>W</w:t>
      </w:r>
      <w:r w:rsidRPr="003C6AB0">
        <w:rPr>
          <w:rFonts w:ascii="Arial" w:hAnsi="Arial" w:cs="Arial"/>
        </w:rPr>
        <w:t>ykonawcę ubiegającego się wspólnie z nim o udzielenie zamówienia, przez podmiot,</w:t>
      </w:r>
      <w:r w:rsidR="008F22C2" w:rsidRPr="003C6AB0">
        <w:rPr>
          <w:rFonts w:ascii="Arial" w:hAnsi="Arial" w:cs="Arial"/>
        </w:rPr>
        <w:t xml:space="preserve"> </w:t>
      </w:r>
      <w:r w:rsidRPr="003C6AB0">
        <w:rPr>
          <w:rFonts w:ascii="Arial" w:hAnsi="Arial" w:cs="Arial"/>
        </w:rPr>
        <w:t>na którego zdolnościach lub sytuacji polega Wykonawca, albo przez podwykonawcę.</w:t>
      </w:r>
    </w:p>
    <w:p w14:paraId="1E953DE3"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49AA3"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b/>
          <w:bCs/>
        </w:rPr>
        <w:t>Rozszerzenia plików wykorzystywanych przez Wykonawców powinny być zgodne</w:t>
      </w:r>
      <w:r w:rsidR="001012B1" w:rsidRPr="003C6AB0">
        <w:rPr>
          <w:rFonts w:ascii="Arial" w:hAnsi="Arial" w:cs="Arial"/>
          <w:b/>
          <w:bCs/>
        </w:rPr>
        <w:t xml:space="preserve"> </w:t>
      </w:r>
      <w:r w:rsidR="00730B1D">
        <w:rPr>
          <w:rFonts w:ascii="Arial" w:hAnsi="Arial" w:cs="Arial"/>
          <w:b/>
          <w:bCs/>
        </w:rPr>
        <w:br/>
      </w:r>
      <w:r w:rsidRPr="00891253">
        <w:rPr>
          <w:rFonts w:ascii="Arial" w:hAnsi="Arial" w:cs="Arial"/>
          <w:bCs/>
        </w:rPr>
        <w:t>z</w:t>
      </w:r>
      <w:r w:rsidRPr="003C6AB0">
        <w:rPr>
          <w:rFonts w:ascii="Arial" w:hAnsi="Arial" w:cs="Arial"/>
        </w:rPr>
        <w:t xml:space="preserve"> Załącznikiem nr 2 do “Rozporządzenia Rady Ministrów w sprawie Krajowych Ram Interoperacyjności</w:t>
      </w:r>
      <w:r w:rsidR="00E51B4D" w:rsidRPr="003C6AB0">
        <w:rPr>
          <w:rFonts w:ascii="Arial" w:hAnsi="Arial" w:cs="Arial"/>
        </w:rPr>
        <w:t xml:space="preserve"> (KRI)</w:t>
      </w:r>
      <w:r w:rsidRPr="003C6AB0">
        <w:rPr>
          <w:rFonts w:ascii="Arial" w:hAnsi="Arial" w:cs="Arial"/>
        </w:rPr>
        <w:t xml:space="preserve">, minimalnych wymagań dla rejestrów publicznych i wymiany informacji </w:t>
      </w:r>
      <w:r w:rsidR="00730B1D">
        <w:rPr>
          <w:rFonts w:ascii="Arial" w:hAnsi="Arial" w:cs="Arial"/>
        </w:rPr>
        <w:br/>
      </w:r>
      <w:r w:rsidRPr="003C6AB0">
        <w:rPr>
          <w:rFonts w:ascii="Arial" w:hAnsi="Arial" w:cs="Arial"/>
        </w:rPr>
        <w:t>w postaci elektronicznej oraz minimalnych wymagań dla systemów teleinformatycznych”, zwanego dalej Rozporządzeniem KRI.</w:t>
      </w:r>
    </w:p>
    <w:p w14:paraId="20411B70" w14:textId="41930A96"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Zamawiający rekomenduje wykorzystanie formatów: .pdf .</w:t>
      </w:r>
      <w:proofErr w:type="spellStart"/>
      <w:r w:rsidRPr="003C6AB0">
        <w:rPr>
          <w:rFonts w:ascii="Arial" w:hAnsi="Arial" w:cs="Arial"/>
        </w:rPr>
        <w:t>doc</w:t>
      </w:r>
      <w:proofErr w:type="spellEnd"/>
      <w:r w:rsidRPr="003C6AB0">
        <w:rPr>
          <w:rFonts w:ascii="Arial" w:hAnsi="Arial" w:cs="Arial"/>
        </w:rPr>
        <w:t xml:space="preserve"> .</w:t>
      </w:r>
      <w:proofErr w:type="spellStart"/>
      <w:r w:rsidRPr="003C6AB0">
        <w:rPr>
          <w:rFonts w:ascii="Arial" w:hAnsi="Arial" w:cs="Arial"/>
        </w:rPr>
        <w:t>docx</w:t>
      </w:r>
      <w:proofErr w:type="spellEnd"/>
      <w:r w:rsidRPr="003C6AB0">
        <w:rPr>
          <w:rFonts w:ascii="Arial" w:hAnsi="Arial" w:cs="Arial"/>
        </w:rPr>
        <w:t xml:space="preserve"> .xls .</w:t>
      </w:r>
      <w:proofErr w:type="spellStart"/>
      <w:r w:rsidRPr="003C6AB0">
        <w:rPr>
          <w:rFonts w:ascii="Arial" w:hAnsi="Arial" w:cs="Arial"/>
        </w:rPr>
        <w:t>xlsx</w:t>
      </w:r>
      <w:proofErr w:type="spellEnd"/>
      <w:r w:rsidRPr="003C6AB0">
        <w:rPr>
          <w:rFonts w:ascii="Arial" w:hAnsi="Arial" w:cs="Arial"/>
        </w:rPr>
        <w:t xml:space="preserve"> .jpg (.</w:t>
      </w:r>
      <w:proofErr w:type="spellStart"/>
      <w:r w:rsidRPr="003C6AB0">
        <w:rPr>
          <w:rFonts w:ascii="Arial" w:hAnsi="Arial" w:cs="Arial"/>
        </w:rPr>
        <w:t>jpeg</w:t>
      </w:r>
      <w:proofErr w:type="spellEnd"/>
      <w:r w:rsidRPr="003C6AB0">
        <w:rPr>
          <w:rFonts w:ascii="Arial" w:hAnsi="Arial" w:cs="Arial"/>
        </w:rPr>
        <w:t>)</w:t>
      </w:r>
      <w:r w:rsidR="00AB5FC8">
        <w:rPr>
          <w:rFonts w:ascii="Arial" w:hAnsi="Arial" w:cs="Arial"/>
        </w:rPr>
        <w:t xml:space="preserve"> </w:t>
      </w:r>
      <w:r w:rsidRPr="003C6AB0">
        <w:rPr>
          <w:rFonts w:ascii="Arial" w:hAnsi="Arial" w:cs="Arial"/>
          <w:b/>
          <w:bCs/>
        </w:rPr>
        <w:t>ze szczególnym wskazaniem na .pdf</w:t>
      </w:r>
    </w:p>
    <w:p w14:paraId="7CC6605D" w14:textId="77777777" w:rsidR="00672A2E"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W celu ewentualnej kompresji danych Zamawiający rekomenduje wykorzystanie jednego </w:t>
      </w:r>
      <w:r w:rsidR="001012B1" w:rsidRPr="003C6AB0">
        <w:rPr>
          <w:rFonts w:ascii="Arial" w:hAnsi="Arial" w:cs="Arial"/>
        </w:rPr>
        <w:t xml:space="preserve">                          </w:t>
      </w:r>
      <w:r w:rsidRPr="003C6AB0">
        <w:rPr>
          <w:rFonts w:ascii="Arial" w:hAnsi="Arial" w:cs="Arial"/>
        </w:rPr>
        <w:t>z rozszerzeń:</w:t>
      </w:r>
    </w:p>
    <w:p w14:paraId="616BD754" w14:textId="77777777" w:rsidR="00672A2E" w:rsidRPr="003C6AB0" w:rsidRDefault="00672A2E" w:rsidP="007372C7">
      <w:pPr>
        <w:numPr>
          <w:ilvl w:val="0"/>
          <w:numId w:val="16"/>
        </w:numPr>
        <w:spacing w:line="271" w:lineRule="auto"/>
        <w:ind w:left="567"/>
        <w:jc w:val="both"/>
        <w:textAlignment w:val="baseline"/>
        <w:rPr>
          <w:rFonts w:ascii="Arial" w:hAnsi="Arial" w:cs="Arial"/>
        </w:rPr>
      </w:pPr>
      <w:r w:rsidRPr="003C6AB0">
        <w:rPr>
          <w:rFonts w:ascii="Arial" w:hAnsi="Arial" w:cs="Arial"/>
        </w:rPr>
        <w:t>.zip </w:t>
      </w:r>
    </w:p>
    <w:p w14:paraId="0130A1FD" w14:textId="77777777" w:rsidR="00672A2E" w:rsidRPr="003C6AB0" w:rsidRDefault="00672A2E" w:rsidP="007372C7">
      <w:pPr>
        <w:numPr>
          <w:ilvl w:val="0"/>
          <w:numId w:val="16"/>
        </w:numPr>
        <w:spacing w:line="271" w:lineRule="auto"/>
        <w:ind w:left="567"/>
        <w:jc w:val="both"/>
        <w:textAlignment w:val="baseline"/>
        <w:rPr>
          <w:rFonts w:ascii="Arial" w:hAnsi="Arial" w:cs="Arial"/>
        </w:rPr>
      </w:pPr>
      <w:r w:rsidRPr="003C6AB0">
        <w:rPr>
          <w:rFonts w:ascii="Arial" w:hAnsi="Arial" w:cs="Arial"/>
        </w:rPr>
        <w:t>.7Z</w:t>
      </w:r>
    </w:p>
    <w:p w14:paraId="41C30CAD" w14:textId="77777777" w:rsidR="006876E0"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Zamawiający zwraca uwagę na ograniczenia wielkości plików podpisywanych profilem zaufanym, który wynosi </w:t>
      </w:r>
      <w:r w:rsidRPr="003C6AB0">
        <w:rPr>
          <w:rFonts w:ascii="Arial" w:hAnsi="Arial" w:cs="Arial"/>
          <w:b/>
          <w:bCs/>
        </w:rPr>
        <w:t>maksymalnie 10MB</w:t>
      </w:r>
      <w:r w:rsidRPr="003C6AB0">
        <w:rPr>
          <w:rFonts w:ascii="Arial" w:hAnsi="Arial" w:cs="Arial"/>
        </w:rPr>
        <w:t xml:space="preserve">, oraz na ograniczenie wielkości plików podpisywanych w aplikacji </w:t>
      </w:r>
      <w:proofErr w:type="spellStart"/>
      <w:r w:rsidRPr="003C6AB0">
        <w:rPr>
          <w:rFonts w:ascii="Arial" w:hAnsi="Arial" w:cs="Arial"/>
        </w:rPr>
        <w:t>eDoApp</w:t>
      </w:r>
      <w:proofErr w:type="spellEnd"/>
      <w:r w:rsidRPr="003C6AB0">
        <w:rPr>
          <w:rFonts w:ascii="Arial" w:hAnsi="Arial" w:cs="Arial"/>
        </w:rPr>
        <w:t xml:space="preserve"> służącej do składania podpisu osobistego, który wynosi </w:t>
      </w:r>
      <w:r w:rsidRPr="003C6AB0">
        <w:rPr>
          <w:rFonts w:ascii="Arial" w:hAnsi="Arial" w:cs="Arial"/>
          <w:b/>
          <w:bCs/>
        </w:rPr>
        <w:t>maksymalnie 5MB</w:t>
      </w:r>
      <w:r w:rsidRPr="003C6AB0">
        <w:rPr>
          <w:rFonts w:ascii="Arial" w:hAnsi="Arial" w:cs="Arial"/>
        </w:rPr>
        <w:t>.</w:t>
      </w:r>
    </w:p>
    <w:p w14:paraId="72CA114D" w14:textId="7713D04C" w:rsidR="00672A2E"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W przypadku stosowania przez </w:t>
      </w:r>
      <w:r w:rsidR="007760AD" w:rsidRPr="003C6AB0">
        <w:rPr>
          <w:rFonts w:ascii="Arial" w:hAnsi="Arial" w:cs="Arial"/>
        </w:rPr>
        <w:t>W</w:t>
      </w:r>
      <w:r w:rsidRPr="003C6AB0">
        <w:rPr>
          <w:rFonts w:ascii="Arial" w:hAnsi="Arial" w:cs="Arial"/>
        </w:rPr>
        <w:t>ykonawcę kwalifikowanego podpisu elektronicznego:</w:t>
      </w:r>
    </w:p>
    <w:p w14:paraId="4D06B514" w14:textId="0C70AD7D" w:rsidR="00672A2E" w:rsidRPr="003C6AB0" w:rsidRDefault="00672A2E" w:rsidP="007372C7">
      <w:pPr>
        <w:numPr>
          <w:ilvl w:val="0"/>
          <w:numId w:val="17"/>
        </w:numPr>
        <w:tabs>
          <w:tab w:val="clear" w:pos="720"/>
        </w:tabs>
        <w:spacing w:line="271" w:lineRule="auto"/>
        <w:ind w:left="992" w:hanging="357"/>
        <w:jc w:val="both"/>
        <w:textAlignment w:val="baseline"/>
        <w:rPr>
          <w:rFonts w:ascii="Arial" w:hAnsi="Arial" w:cs="Arial"/>
        </w:rPr>
      </w:pPr>
      <w:r w:rsidRPr="003C6AB0">
        <w:rPr>
          <w:rFonts w:ascii="Arial" w:hAnsi="Arial" w:cs="Arial"/>
        </w:rPr>
        <w:t xml:space="preserve">Ze względu na niskie ryzyko naruszenia integralności pliku oraz łatwiejszą weryfikację podpisu </w:t>
      </w:r>
      <w:r w:rsidR="002E6DE5" w:rsidRPr="003C6AB0">
        <w:rPr>
          <w:rFonts w:ascii="Arial" w:hAnsi="Arial" w:cs="Arial"/>
        </w:rPr>
        <w:t>Z</w:t>
      </w:r>
      <w:r w:rsidRPr="003C6AB0">
        <w:rPr>
          <w:rFonts w:ascii="Arial" w:hAnsi="Arial" w:cs="Arial"/>
        </w:rPr>
        <w:t xml:space="preserve">amawiający zaleca, w miarę możliwości, </w:t>
      </w:r>
      <w:r w:rsidRPr="003C6AB0">
        <w:rPr>
          <w:rFonts w:ascii="Arial" w:hAnsi="Arial" w:cs="Arial"/>
          <w:b/>
          <w:bCs/>
        </w:rPr>
        <w:t xml:space="preserve">przekonwertowanie plików składających się na ofertę na rozszerzenie .pdf  i opatrzenie ich podpisem kwalifikowanym w formacie </w:t>
      </w:r>
      <w:proofErr w:type="spellStart"/>
      <w:r w:rsidRPr="003C6AB0">
        <w:rPr>
          <w:rFonts w:ascii="Arial" w:hAnsi="Arial" w:cs="Arial"/>
          <w:b/>
          <w:bCs/>
        </w:rPr>
        <w:t>PAdES</w:t>
      </w:r>
      <w:proofErr w:type="spellEnd"/>
      <w:r w:rsidRPr="003C6AB0">
        <w:rPr>
          <w:rFonts w:ascii="Arial" w:hAnsi="Arial" w:cs="Arial"/>
          <w:b/>
          <w:bCs/>
        </w:rPr>
        <w:t>. </w:t>
      </w:r>
    </w:p>
    <w:p w14:paraId="155D8EB8" w14:textId="77777777" w:rsidR="00672A2E" w:rsidRPr="003C6AB0" w:rsidRDefault="00672A2E" w:rsidP="007372C7">
      <w:pPr>
        <w:numPr>
          <w:ilvl w:val="0"/>
          <w:numId w:val="17"/>
        </w:numPr>
        <w:tabs>
          <w:tab w:val="clear" w:pos="720"/>
        </w:tabs>
        <w:spacing w:line="271" w:lineRule="auto"/>
        <w:ind w:left="993"/>
        <w:jc w:val="both"/>
        <w:textAlignment w:val="baseline"/>
        <w:rPr>
          <w:rFonts w:ascii="Arial" w:hAnsi="Arial" w:cs="Arial"/>
        </w:rPr>
      </w:pPr>
      <w:r w:rsidRPr="003C6AB0">
        <w:rPr>
          <w:rFonts w:ascii="Arial" w:hAnsi="Arial" w:cs="Arial"/>
        </w:rPr>
        <w:t xml:space="preserve">Pliki w innych formatach niż PDF </w:t>
      </w:r>
      <w:r w:rsidRPr="003C6AB0">
        <w:rPr>
          <w:rFonts w:ascii="Arial" w:hAnsi="Arial" w:cs="Arial"/>
          <w:b/>
          <w:bCs/>
        </w:rPr>
        <w:t xml:space="preserve">zaleca się opatrzyć podpisem w formacie </w:t>
      </w:r>
      <w:proofErr w:type="spellStart"/>
      <w:r w:rsidRPr="003C6AB0">
        <w:rPr>
          <w:rFonts w:ascii="Arial" w:hAnsi="Arial" w:cs="Arial"/>
          <w:b/>
          <w:bCs/>
        </w:rPr>
        <w:t>XAdES</w:t>
      </w:r>
      <w:proofErr w:type="spellEnd"/>
      <w:r w:rsidRPr="003C6AB0">
        <w:rPr>
          <w:rFonts w:ascii="Arial" w:hAnsi="Arial" w:cs="Arial"/>
          <w:b/>
          <w:bCs/>
        </w:rPr>
        <w:t xml:space="preserve"> </w:t>
      </w:r>
      <w:r w:rsidR="001012B1" w:rsidRPr="003C6AB0">
        <w:rPr>
          <w:rFonts w:ascii="Arial" w:hAnsi="Arial" w:cs="Arial"/>
          <w:b/>
          <w:bCs/>
        </w:rPr>
        <w:t xml:space="preserve">                   </w:t>
      </w:r>
      <w:r w:rsidRPr="003C6AB0">
        <w:rPr>
          <w:rFonts w:ascii="Arial" w:hAnsi="Arial" w:cs="Arial"/>
          <w:b/>
          <w:bCs/>
        </w:rPr>
        <w:t>o typie zewnętrznym</w:t>
      </w:r>
      <w:r w:rsidRPr="003C6AB0">
        <w:rPr>
          <w:rFonts w:ascii="Arial" w:hAnsi="Arial" w:cs="Arial"/>
        </w:rPr>
        <w:t>. Wykonawca powinien pamiętać, aby plik z podpisem przekazywać łącznie z dokumentem podpisywanym.</w:t>
      </w:r>
    </w:p>
    <w:p w14:paraId="4138E323" w14:textId="77777777" w:rsidR="00672A2E" w:rsidRPr="003C6AB0" w:rsidRDefault="00672A2E" w:rsidP="007372C7">
      <w:pPr>
        <w:numPr>
          <w:ilvl w:val="0"/>
          <w:numId w:val="17"/>
        </w:numPr>
        <w:tabs>
          <w:tab w:val="clear" w:pos="720"/>
        </w:tabs>
        <w:spacing w:line="271" w:lineRule="auto"/>
        <w:ind w:left="993"/>
        <w:jc w:val="both"/>
        <w:textAlignment w:val="baseline"/>
        <w:rPr>
          <w:rFonts w:ascii="Arial" w:hAnsi="Arial" w:cs="Arial"/>
        </w:rPr>
      </w:pPr>
      <w:r w:rsidRPr="003C6AB0">
        <w:rPr>
          <w:rFonts w:ascii="Arial" w:hAnsi="Arial" w:cs="Arial"/>
        </w:rPr>
        <w:t>Zamawiający rekomenduje wykorzystanie podpisu z kwalifikowanym znacznikiem czasu.</w:t>
      </w:r>
    </w:p>
    <w:p w14:paraId="3E6E9BB1" w14:textId="234A1B29"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Zamawiający zaleca aby</w:t>
      </w:r>
      <w:r w:rsidRPr="003C6AB0">
        <w:rPr>
          <w:rFonts w:ascii="Arial" w:hAnsi="Arial" w:cs="Arial"/>
          <w:b/>
          <w:bCs/>
        </w:rPr>
        <w:t xml:space="preserve"> w przypadku podpisywania pliku przez kilka osób, stosować podpisy tego samego rodzaju.</w:t>
      </w:r>
      <w:r w:rsidRPr="003C6AB0">
        <w:rPr>
          <w:rFonts w:ascii="Arial" w:hAnsi="Arial" w:cs="Arial"/>
        </w:rPr>
        <w:t xml:space="preserve"> Podpisywanie różnymi rodzajami podpisów np. osobistym</w:t>
      </w:r>
      <w:r w:rsidR="001012B1" w:rsidRPr="003C6AB0">
        <w:rPr>
          <w:rFonts w:ascii="Arial" w:hAnsi="Arial" w:cs="Arial"/>
        </w:rPr>
        <w:t xml:space="preserve"> </w:t>
      </w:r>
      <w:r w:rsidRPr="003C6AB0">
        <w:rPr>
          <w:rFonts w:ascii="Arial" w:hAnsi="Arial" w:cs="Arial"/>
        </w:rPr>
        <w:t>i kwalifikowanym może doprowadzić do problemów w weryfikacji plików. </w:t>
      </w:r>
    </w:p>
    <w:p w14:paraId="3457B74F"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Osobą składającą ofertę powinna być osoba kontaktowa podawana w dokumentacji.</w:t>
      </w:r>
    </w:p>
    <w:p w14:paraId="7ED1BA38"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Jeśli Wykonawca pakuje dokumenty np. w plik o rozszerzeniu .zip, zaleca się wcześniejsze podpisanie każdego ze skompresowanych plików. </w:t>
      </w:r>
    </w:p>
    <w:p w14:paraId="4EE1ED67" w14:textId="58EE0692" w:rsidR="00672A2E"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 xml:space="preserve">Zamawiający zaleca aby </w:t>
      </w:r>
      <w:r w:rsidRPr="003C6AB0">
        <w:rPr>
          <w:rFonts w:ascii="Arial" w:hAnsi="Arial" w:cs="Arial"/>
          <w:b/>
          <w:bCs/>
          <w:u w:val="single"/>
        </w:rPr>
        <w:t>nie</w:t>
      </w:r>
      <w:r w:rsidRPr="003C6AB0">
        <w:rPr>
          <w:rFonts w:ascii="Arial" w:hAnsi="Arial" w:cs="Arial"/>
          <w:b/>
          <w:bCs/>
        </w:rPr>
        <w:t xml:space="preserve"> </w:t>
      </w:r>
      <w:r w:rsidRPr="003C6AB0">
        <w:rPr>
          <w:rFonts w:ascii="Arial" w:hAnsi="Arial" w:cs="Arial"/>
        </w:rPr>
        <w:t>wprowadzać jakichkolwiek zmian w plikach po podpisaniu</w:t>
      </w:r>
      <w:r w:rsidR="00891253">
        <w:rPr>
          <w:rFonts w:ascii="Arial" w:hAnsi="Arial" w:cs="Arial"/>
        </w:rPr>
        <w:t xml:space="preserve"> </w:t>
      </w:r>
      <w:r w:rsidRPr="003C6AB0">
        <w:rPr>
          <w:rFonts w:ascii="Arial" w:hAnsi="Arial" w:cs="Arial"/>
        </w:rPr>
        <w:t xml:space="preserve">ich podpisem kwalifikowanym. Może to skutkować naruszeniem integralności plików </w:t>
      </w:r>
      <w:r w:rsidR="00AB5FC8">
        <w:rPr>
          <w:rFonts w:ascii="Arial" w:hAnsi="Arial" w:cs="Arial"/>
        </w:rPr>
        <w:t xml:space="preserve">  </w:t>
      </w:r>
      <w:r w:rsidRPr="003C6AB0">
        <w:rPr>
          <w:rFonts w:ascii="Arial" w:hAnsi="Arial" w:cs="Arial"/>
        </w:rPr>
        <w:t>co równoważne będzie z koniecznością odrzucenia oferty.</w:t>
      </w:r>
    </w:p>
    <w:p w14:paraId="4C5D7A62" w14:textId="77777777" w:rsidR="007C047D" w:rsidRPr="003C6AB0" w:rsidRDefault="007C047D" w:rsidP="00FF3BB9">
      <w:pPr>
        <w:spacing w:line="271" w:lineRule="auto"/>
        <w:ind w:left="709"/>
        <w:jc w:val="both"/>
        <w:textAlignment w:val="baseline"/>
        <w:rPr>
          <w:rFonts w:ascii="Arial" w:hAnsi="Arial" w:cs="Arial"/>
          <w:color w:val="70AD47"/>
        </w:rPr>
      </w:pPr>
    </w:p>
    <w:p w14:paraId="392CE602" w14:textId="77777777" w:rsidR="00485D67" w:rsidRPr="003C6AB0" w:rsidRDefault="00485D67" w:rsidP="00FF3BB9">
      <w:pPr>
        <w:pStyle w:val="Nagwek2"/>
        <w:spacing w:line="271" w:lineRule="auto"/>
        <w:ind w:left="426" w:hanging="426"/>
        <w:rPr>
          <w:rFonts w:cs="Arial"/>
          <w:sz w:val="22"/>
          <w:u w:val="none"/>
          <w:lang w:val="pl-PL"/>
        </w:rPr>
      </w:pPr>
      <w:bookmarkStart w:id="27" w:name="_Toc66181008"/>
      <w:r w:rsidRPr="003C6AB0">
        <w:rPr>
          <w:rFonts w:cs="Arial"/>
          <w:sz w:val="22"/>
          <w:u w:val="none"/>
          <w:lang w:val="pl-PL"/>
        </w:rPr>
        <w:t>Wymagania dotyczące wadium</w:t>
      </w:r>
      <w:bookmarkEnd w:id="27"/>
      <w:r w:rsidRPr="003C6AB0">
        <w:rPr>
          <w:rFonts w:cs="Arial"/>
          <w:sz w:val="22"/>
          <w:u w:val="none"/>
          <w:lang w:val="pl-PL"/>
        </w:rPr>
        <w:t xml:space="preserve"> </w:t>
      </w:r>
    </w:p>
    <w:p w14:paraId="0A809D7E" w14:textId="77777777" w:rsidR="00196E28" w:rsidRPr="003C6AB0" w:rsidRDefault="00990272" w:rsidP="00FF3BB9">
      <w:pPr>
        <w:spacing w:line="271" w:lineRule="auto"/>
        <w:ind w:left="426"/>
        <w:jc w:val="both"/>
        <w:rPr>
          <w:rFonts w:ascii="Arial" w:hAnsi="Arial" w:cs="Arial"/>
        </w:rPr>
      </w:pPr>
      <w:r w:rsidRPr="003C6AB0">
        <w:rPr>
          <w:rFonts w:ascii="Arial" w:hAnsi="Arial" w:cs="Arial"/>
        </w:rPr>
        <w:t>Zamawiający nie żąda wadium.</w:t>
      </w:r>
    </w:p>
    <w:p w14:paraId="0326982F" w14:textId="77777777" w:rsidR="000A7155" w:rsidRPr="003C6AB0" w:rsidRDefault="000A7155" w:rsidP="00FF3BB9">
      <w:pPr>
        <w:spacing w:line="271" w:lineRule="auto"/>
        <w:ind w:left="426"/>
        <w:jc w:val="both"/>
        <w:rPr>
          <w:rFonts w:ascii="Arial" w:hAnsi="Arial" w:cs="Arial"/>
        </w:rPr>
      </w:pPr>
    </w:p>
    <w:p w14:paraId="7AA8F965" w14:textId="77777777" w:rsidR="00485D67" w:rsidRPr="003C6AB0" w:rsidRDefault="00485D67" w:rsidP="00FF3BB9">
      <w:pPr>
        <w:pStyle w:val="Nagwek2"/>
        <w:spacing w:line="271" w:lineRule="auto"/>
        <w:ind w:left="426" w:hanging="426"/>
        <w:rPr>
          <w:rFonts w:cs="Arial"/>
          <w:sz w:val="22"/>
          <w:u w:val="none"/>
          <w:lang w:val="pl-PL"/>
        </w:rPr>
      </w:pPr>
      <w:bookmarkStart w:id="28" w:name="_Toc66181009"/>
      <w:r w:rsidRPr="003C6AB0">
        <w:rPr>
          <w:rFonts w:cs="Arial"/>
          <w:sz w:val="22"/>
          <w:u w:val="none"/>
          <w:lang w:val="pl-PL"/>
        </w:rPr>
        <w:t>Termin związania ofertą</w:t>
      </w:r>
      <w:bookmarkEnd w:id="28"/>
      <w:r w:rsidRPr="003C6AB0">
        <w:rPr>
          <w:rFonts w:cs="Arial"/>
          <w:sz w:val="22"/>
          <w:u w:val="none"/>
          <w:lang w:val="pl-PL"/>
        </w:rPr>
        <w:t xml:space="preserve">   </w:t>
      </w:r>
    </w:p>
    <w:p w14:paraId="33E52DBD" w14:textId="696A9973" w:rsidR="008F22C2" w:rsidRPr="003C6AB0" w:rsidRDefault="00B8513D" w:rsidP="007372C7">
      <w:pPr>
        <w:pStyle w:val="Akapitzlist"/>
        <w:numPr>
          <w:ilvl w:val="0"/>
          <w:numId w:val="25"/>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t xml:space="preserve">Wykonawca pozostaje związany </w:t>
      </w:r>
      <w:r w:rsidRPr="003C6AB0">
        <w:rPr>
          <w:rFonts w:ascii="Arial" w:hAnsi="Arial" w:cs="Arial"/>
          <w:sz w:val="20"/>
          <w:szCs w:val="20"/>
          <w:highlight w:val="lightGray"/>
        </w:rPr>
        <w:t>ofertą do dnia</w:t>
      </w:r>
      <w:r w:rsidR="00730B1D">
        <w:rPr>
          <w:rFonts w:ascii="Arial" w:hAnsi="Arial" w:cs="Arial"/>
          <w:sz w:val="20"/>
          <w:szCs w:val="20"/>
          <w:highlight w:val="lightGray"/>
        </w:rPr>
        <w:t xml:space="preserve"> 30.03.2024</w:t>
      </w:r>
      <w:r w:rsidR="00176B5A" w:rsidRPr="003C6AB0">
        <w:rPr>
          <w:rFonts w:ascii="Arial" w:hAnsi="Arial" w:cs="Arial"/>
          <w:sz w:val="20"/>
          <w:szCs w:val="20"/>
          <w:highlight w:val="lightGray"/>
        </w:rPr>
        <w:t xml:space="preserve"> r</w:t>
      </w:r>
      <w:r w:rsidR="00485D67" w:rsidRPr="003C6AB0">
        <w:rPr>
          <w:rFonts w:ascii="Arial" w:hAnsi="Arial" w:cs="Arial"/>
          <w:sz w:val="20"/>
          <w:szCs w:val="20"/>
          <w:highlight w:val="lightGray"/>
        </w:rPr>
        <w:t>.</w:t>
      </w:r>
      <w:r w:rsidR="00485D67" w:rsidRPr="003C6AB0">
        <w:rPr>
          <w:rFonts w:ascii="Arial" w:hAnsi="Arial" w:cs="Arial"/>
          <w:color w:val="000000"/>
          <w:sz w:val="20"/>
          <w:szCs w:val="20"/>
        </w:rPr>
        <w:t xml:space="preserve"> </w:t>
      </w:r>
    </w:p>
    <w:p w14:paraId="752B0980" w14:textId="32459EAD" w:rsidR="00A042D7" w:rsidRPr="003C6AB0" w:rsidRDefault="00485D67" w:rsidP="007372C7">
      <w:pPr>
        <w:pStyle w:val="Akapitzlist"/>
        <w:numPr>
          <w:ilvl w:val="0"/>
          <w:numId w:val="25"/>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lastRenderedPageBreak/>
        <w:t>Bieg terminu rozpoczyna się wraz z u</w:t>
      </w:r>
      <w:r w:rsidR="003733C9" w:rsidRPr="003C6AB0">
        <w:rPr>
          <w:rFonts w:ascii="Arial" w:hAnsi="Arial" w:cs="Arial"/>
          <w:color w:val="000000"/>
          <w:sz w:val="20"/>
          <w:szCs w:val="20"/>
        </w:rPr>
        <w:t>pływem terminu składania ofert.</w:t>
      </w:r>
    </w:p>
    <w:p w14:paraId="0F18743B" w14:textId="77777777" w:rsidR="00A042D7" w:rsidRPr="003C6AB0" w:rsidRDefault="00A042D7" w:rsidP="00FF3BB9">
      <w:pPr>
        <w:spacing w:line="271" w:lineRule="auto"/>
        <w:jc w:val="both"/>
        <w:rPr>
          <w:rFonts w:ascii="Arial" w:hAnsi="Arial" w:cs="Arial"/>
          <w:color w:val="000000"/>
        </w:rPr>
      </w:pPr>
    </w:p>
    <w:p w14:paraId="382FB14F" w14:textId="77777777" w:rsidR="00485D67" w:rsidRPr="003C6AB0" w:rsidRDefault="00B8513D" w:rsidP="00FF3BB9">
      <w:pPr>
        <w:pStyle w:val="Nagwek2"/>
        <w:spacing w:line="271" w:lineRule="auto"/>
        <w:ind w:left="426" w:hanging="426"/>
        <w:rPr>
          <w:rFonts w:cs="Arial"/>
          <w:sz w:val="22"/>
          <w:u w:val="none"/>
          <w:lang w:val="pl-PL"/>
        </w:rPr>
      </w:pPr>
      <w:bookmarkStart w:id="29" w:name="_Toc66181010"/>
      <w:r w:rsidRPr="003C6AB0">
        <w:rPr>
          <w:rFonts w:cs="Arial"/>
          <w:sz w:val="22"/>
          <w:u w:val="none"/>
          <w:lang w:val="pl-PL"/>
        </w:rPr>
        <w:t>Sposób</w:t>
      </w:r>
      <w:r w:rsidR="00485D67" w:rsidRPr="003C6AB0">
        <w:rPr>
          <w:rFonts w:cs="Arial"/>
          <w:sz w:val="22"/>
          <w:u w:val="none"/>
          <w:lang w:val="pl-PL"/>
        </w:rPr>
        <w:t xml:space="preserve"> oraz termin składania i otwarcia ofert</w:t>
      </w:r>
      <w:bookmarkEnd w:id="29"/>
    </w:p>
    <w:p w14:paraId="6658C1EE" w14:textId="121161B0"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Ofertę</w:t>
      </w:r>
      <w:r w:rsidRPr="003C6AB0">
        <w:rPr>
          <w:rFonts w:ascii="Arial" w:eastAsia="Calibri" w:hAnsi="Arial" w:cs="Arial"/>
          <w:b/>
          <w:lang w:eastAsia="en-US"/>
        </w:rPr>
        <w:t xml:space="preserve"> </w:t>
      </w:r>
      <w:r w:rsidRPr="003C6AB0">
        <w:rPr>
          <w:rFonts w:ascii="Arial" w:eastAsia="Calibri" w:hAnsi="Arial" w:cs="Arial"/>
          <w:lang w:eastAsia="en-US"/>
        </w:rPr>
        <w:t>należy złożyć</w:t>
      </w:r>
      <w:r w:rsidRPr="003C6AB0">
        <w:rPr>
          <w:rFonts w:ascii="Arial" w:eastAsia="Calibri" w:hAnsi="Arial" w:cs="Arial"/>
          <w:b/>
          <w:lang w:eastAsia="en-US"/>
        </w:rPr>
        <w:t xml:space="preserve"> </w:t>
      </w:r>
      <w:r w:rsidR="00CF71D6" w:rsidRPr="003C6AB0">
        <w:rPr>
          <w:rFonts w:ascii="Arial" w:eastAsia="Calibri" w:hAnsi="Arial" w:cs="Arial"/>
          <w:b/>
          <w:lang w:eastAsia="en-US"/>
        </w:rPr>
        <w:t xml:space="preserve">za pośrednictwem Formularza </w:t>
      </w:r>
      <w:r w:rsidRPr="003C6AB0">
        <w:rPr>
          <w:rFonts w:ascii="Arial" w:eastAsia="Calibri" w:hAnsi="Arial" w:cs="Arial"/>
          <w:b/>
          <w:lang w:eastAsia="en-US"/>
        </w:rPr>
        <w:t>drogą elektroniczną</w:t>
      </w:r>
      <w:r w:rsidRPr="003C6AB0">
        <w:rPr>
          <w:rFonts w:ascii="Arial" w:eastAsia="Calibri" w:hAnsi="Arial" w:cs="Arial"/>
          <w:lang w:eastAsia="en-US"/>
        </w:rPr>
        <w:t xml:space="preserve">, poprzez odpowiednią stronę, dedykowaną dla niniejszego postępowania na </w:t>
      </w:r>
      <w:r w:rsidRPr="003C6AB0">
        <w:rPr>
          <w:rFonts w:ascii="Arial" w:eastAsia="Calibri" w:hAnsi="Arial" w:cs="Arial"/>
          <w:b/>
          <w:lang w:eastAsia="en-US"/>
        </w:rPr>
        <w:t>platformazakupowa.pl</w:t>
      </w:r>
      <w:r w:rsidR="00EB69B2" w:rsidRPr="003C6AB0">
        <w:rPr>
          <w:rFonts w:ascii="Arial" w:eastAsia="Calibri" w:hAnsi="Arial" w:cs="Arial"/>
          <w:b/>
          <w:lang w:eastAsia="en-US"/>
        </w:rPr>
        <w:t xml:space="preserve"> </w:t>
      </w:r>
      <w:r w:rsidRPr="003C6AB0">
        <w:rPr>
          <w:rFonts w:ascii="Arial" w:eastAsia="Calibri" w:hAnsi="Arial" w:cs="Arial"/>
          <w:lang w:eastAsia="en-US"/>
        </w:rPr>
        <w:t xml:space="preserve">lub profilu nabywcy - </w:t>
      </w:r>
      <w:hyperlink r:id="rId20" w:history="1">
        <w:r w:rsidR="00E853A8" w:rsidRPr="00E853A8">
          <w:rPr>
            <w:rFonts w:ascii="Arial" w:hAnsi="Arial" w:cs="Arial"/>
            <w:color w:val="0000FF"/>
            <w:u w:val="single"/>
          </w:rPr>
          <w:t xml:space="preserve">https://platformazakupowa.pl/transakcja/890612 </w:t>
        </w:r>
      </w:hyperlink>
    </w:p>
    <w:p w14:paraId="666180B4" w14:textId="30005316"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 xml:space="preserve">Termin składania ofert upływa </w:t>
      </w:r>
      <w:r w:rsidRPr="0075485A">
        <w:rPr>
          <w:rFonts w:ascii="Arial" w:eastAsia="Calibri" w:hAnsi="Arial" w:cs="Arial"/>
          <w:b/>
          <w:highlight w:val="lightGray"/>
          <w:lang w:eastAsia="en-US"/>
        </w:rPr>
        <w:t>dnia</w:t>
      </w:r>
      <w:r w:rsidR="00C1378C">
        <w:rPr>
          <w:rFonts w:ascii="Arial" w:eastAsia="Calibri" w:hAnsi="Arial" w:cs="Arial"/>
          <w:b/>
          <w:highlight w:val="lightGray"/>
          <w:lang w:eastAsia="en-US"/>
        </w:rPr>
        <w:t xml:space="preserve"> </w:t>
      </w:r>
      <w:r w:rsidR="00730B1D">
        <w:rPr>
          <w:rFonts w:ascii="Arial" w:eastAsia="Calibri" w:hAnsi="Arial" w:cs="Arial"/>
          <w:b/>
          <w:highlight w:val="lightGray"/>
          <w:lang w:eastAsia="en-US"/>
        </w:rPr>
        <w:t>01.03.2024</w:t>
      </w:r>
      <w:r w:rsidR="00C1378C">
        <w:rPr>
          <w:rFonts w:ascii="Arial" w:eastAsia="Calibri" w:hAnsi="Arial" w:cs="Arial"/>
          <w:b/>
          <w:highlight w:val="lightGray"/>
          <w:lang w:eastAsia="en-US"/>
        </w:rPr>
        <w:t xml:space="preserve"> </w:t>
      </w:r>
      <w:r w:rsidRPr="0075485A">
        <w:rPr>
          <w:rFonts w:ascii="Arial" w:eastAsia="Calibri" w:hAnsi="Arial" w:cs="Arial"/>
          <w:b/>
          <w:highlight w:val="lightGray"/>
          <w:lang w:eastAsia="en-US"/>
        </w:rPr>
        <w:t>r. o godz. 1</w:t>
      </w:r>
      <w:r w:rsidR="009F6609" w:rsidRPr="0075485A">
        <w:rPr>
          <w:rFonts w:ascii="Arial" w:eastAsia="Calibri" w:hAnsi="Arial" w:cs="Arial"/>
          <w:b/>
          <w:highlight w:val="lightGray"/>
          <w:lang w:eastAsia="en-US"/>
        </w:rPr>
        <w:t>0</w:t>
      </w:r>
      <w:r w:rsidRPr="0075485A">
        <w:rPr>
          <w:rFonts w:ascii="Arial" w:eastAsia="Calibri" w:hAnsi="Arial" w:cs="Arial"/>
          <w:b/>
          <w:highlight w:val="lightGray"/>
          <w:lang w:eastAsia="en-US"/>
        </w:rPr>
        <w:t>:</w:t>
      </w:r>
      <w:r w:rsidR="008E7CDE" w:rsidRPr="0075485A">
        <w:rPr>
          <w:rFonts w:ascii="Arial" w:eastAsia="Calibri" w:hAnsi="Arial" w:cs="Arial"/>
          <w:b/>
          <w:highlight w:val="lightGray"/>
          <w:lang w:eastAsia="en-US"/>
        </w:rPr>
        <w:t>00</w:t>
      </w:r>
      <w:r w:rsidRPr="003C6AB0">
        <w:rPr>
          <w:rFonts w:ascii="Arial" w:eastAsia="Calibri" w:hAnsi="Arial" w:cs="Arial"/>
          <w:b/>
          <w:lang w:eastAsia="en-US"/>
        </w:rPr>
        <w:t>.</w:t>
      </w:r>
    </w:p>
    <w:p w14:paraId="1371EDE1" w14:textId="792A9785"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 xml:space="preserve">Wykonawca, </w:t>
      </w:r>
      <w:r w:rsidR="00E370F3" w:rsidRPr="003C6AB0">
        <w:rPr>
          <w:rFonts w:ascii="Arial" w:eastAsia="Calibri" w:hAnsi="Arial" w:cs="Arial"/>
          <w:lang w:eastAsia="en-US"/>
        </w:rPr>
        <w:t xml:space="preserve">do upływu terminu składania ofert </w:t>
      </w:r>
      <w:r w:rsidR="007760AD" w:rsidRPr="003C6AB0">
        <w:rPr>
          <w:rFonts w:ascii="Arial" w:eastAsia="Calibri" w:hAnsi="Arial" w:cs="Arial"/>
          <w:lang w:eastAsia="en-US"/>
        </w:rPr>
        <w:t>W</w:t>
      </w:r>
      <w:r w:rsidR="00E370F3" w:rsidRPr="003C6AB0">
        <w:rPr>
          <w:rFonts w:ascii="Arial" w:eastAsia="Calibri" w:hAnsi="Arial" w:cs="Arial"/>
          <w:lang w:eastAsia="en-US"/>
        </w:rPr>
        <w:t>ykonawca może wycofać, zmienić ofertę</w:t>
      </w:r>
      <w:r w:rsidRPr="003C6AB0">
        <w:rPr>
          <w:rFonts w:ascii="Arial" w:eastAsia="Calibri" w:hAnsi="Arial" w:cs="Arial"/>
          <w:lang w:eastAsia="en-US"/>
        </w:rPr>
        <w:t xml:space="preserve">. </w:t>
      </w:r>
      <w:r w:rsidRPr="003C6AB0">
        <w:rPr>
          <w:rFonts w:ascii="Arial" w:eastAsia="Calibri" w:hAnsi="Arial" w:cs="Arial"/>
          <w:lang w:eastAsia="en-US"/>
        </w:rPr>
        <w:br/>
      </w:r>
      <w:r w:rsidR="00B97E1F" w:rsidRPr="003C6AB0">
        <w:rPr>
          <w:rFonts w:ascii="Arial" w:eastAsia="Calibri" w:hAnsi="Arial" w:cs="Arial"/>
          <w:lang w:eastAsia="en-US"/>
        </w:rPr>
        <w:t>Przez zmianę oferty</w:t>
      </w:r>
      <w:r w:rsidR="00670610" w:rsidRPr="003C6AB0">
        <w:rPr>
          <w:rFonts w:ascii="Arial" w:eastAsia="Calibri" w:hAnsi="Arial" w:cs="Arial"/>
          <w:lang w:eastAsia="en-US"/>
        </w:rPr>
        <w:t xml:space="preserve"> rozumie się złożenie nowej oferty i </w:t>
      </w:r>
      <w:r w:rsidR="00B97E1F" w:rsidRPr="003C6AB0">
        <w:rPr>
          <w:rFonts w:ascii="Arial" w:eastAsia="Calibri" w:hAnsi="Arial" w:cs="Arial"/>
          <w:lang w:eastAsia="en-US"/>
        </w:rPr>
        <w:t>wycofanie poprzedniej. Powyższe należy wykonać</w:t>
      </w:r>
      <w:r w:rsidRPr="003C6AB0">
        <w:rPr>
          <w:rFonts w:ascii="Arial" w:eastAsia="Calibri" w:hAnsi="Arial" w:cs="Arial"/>
          <w:lang w:eastAsia="en-US"/>
        </w:rPr>
        <w:t xml:space="preserve"> zgodnie z postanowieniami pkt. </w:t>
      </w:r>
      <w:r w:rsidR="00CF71D6" w:rsidRPr="003C6AB0">
        <w:rPr>
          <w:rFonts w:ascii="Arial" w:eastAsia="Calibri" w:hAnsi="Arial" w:cs="Arial"/>
          <w:lang w:eastAsia="en-US"/>
        </w:rPr>
        <w:t>18</w:t>
      </w:r>
      <w:r w:rsidRPr="003C6AB0">
        <w:rPr>
          <w:rFonts w:ascii="Arial" w:eastAsia="Calibri" w:hAnsi="Arial" w:cs="Arial"/>
          <w:lang w:eastAsia="en-US"/>
        </w:rPr>
        <w:t xml:space="preserve">.1 SWZ </w:t>
      </w:r>
      <w:r w:rsidR="00B97E1F" w:rsidRPr="003C6AB0">
        <w:rPr>
          <w:rFonts w:ascii="Arial" w:eastAsia="Calibri" w:hAnsi="Arial" w:cs="Arial"/>
          <w:lang w:eastAsia="en-US"/>
        </w:rPr>
        <w:t xml:space="preserve">oraz instrukcją składania ofert dla </w:t>
      </w:r>
      <w:r w:rsidR="007760AD" w:rsidRPr="003C6AB0">
        <w:rPr>
          <w:rFonts w:ascii="Arial" w:eastAsia="Calibri" w:hAnsi="Arial" w:cs="Arial"/>
          <w:lang w:eastAsia="en-US"/>
        </w:rPr>
        <w:t>W</w:t>
      </w:r>
      <w:r w:rsidR="00B97E1F" w:rsidRPr="003C6AB0">
        <w:rPr>
          <w:rFonts w:ascii="Arial" w:eastAsia="Calibri" w:hAnsi="Arial" w:cs="Arial"/>
          <w:lang w:eastAsia="en-US"/>
        </w:rPr>
        <w:t>ykonawcy dostępn</w:t>
      </w:r>
      <w:r w:rsidR="00EB3B0C" w:rsidRPr="003C6AB0">
        <w:rPr>
          <w:rFonts w:ascii="Arial" w:eastAsia="Calibri" w:hAnsi="Arial" w:cs="Arial"/>
          <w:lang w:eastAsia="en-US"/>
        </w:rPr>
        <w:t>ą</w:t>
      </w:r>
      <w:r w:rsidR="00B97E1F" w:rsidRPr="003C6AB0">
        <w:rPr>
          <w:rFonts w:ascii="Arial" w:eastAsia="Calibri" w:hAnsi="Arial" w:cs="Arial"/>
          <w:lang w:eastAsia="en-US"/>
        </w:rPr>
        <w:t xml:space="preserve"> na stronie Platformy.</w:t>
      </w:r>
    </w:p>
    <w:p w14:paraId="4D7D4061" w14:textId="77777777"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Oferta złożona po terminie</w:t>
      </w:r>
      <w:r w:rsidRPr="003C6AB0">
        <w:rPr>
          <w:rFonts w:ascii="Arial" w:eastAsia="Calibri" w:hAnsi="Arial" w:cs="Arial"/>
          <w:b/>
          <w:lang w:eastAsia="en-US"/>
        </w:rPr>
        <w:t xml:space="preserve"> nie podlega otwarciu</w:t>
      </w:r>
      <w:r w:rsidRPr="003C6AB0">
        <w:rPr>
          <w:rFonts w:ascii="Arial" w:eastAsia="Calibri" w:hAnsi="Arial" w:cs="Arial"/>
          <w:lang w:eastAsia="en-US"/>
        </w:rPr>
        <w:t>.</w:t>
      </w:r>
    </w:p>
    <w:p w14:paraId="1F571313" w14:textId="2B431BAA" w:rsidR="00AF6F2B" w:rsidRPr="003C6AB0" w:rsidRDefault="007C3C0A" w:rsidP="007372C7">
      <w:pPr>
        <w:numPr>
          <w:ilvl w:val="1"/>
          <w:numId w:val="11"/>
        </w:numPr>
        <w:spacing w:line="271" w:lineRule="auto"/>
        <w:ind w:left="567" w:hanging="567"/>
        <w:jc w:val="both"/>
        <w:rPr>
          <w:rFonts w:ascii="Arial" w:eastAsia="Calibri" w:hAnsi="Arial" w:cs="Arial"/>
          <w:lang w:eastAsia="en-US"/>
        </w:rPr>
      </w:pPr>
      <w:r w:rsidRPr="003C6AB0">
        <w:rPr>
          <w:rFonts w:ascii="Arial" w:hAnsi="Arial" w:cs="Arial"/>
          <w:b/>
          <w:bCs/>
        </w:rPr>
        <w:t xml:space="preserve">Otwarcie ofert nastąpi </w:t>
      </w:r>
      <w:r w:rsidRPr="003C6AB0">
        <w:rPr>
          <w:rFonts w:ascii="Arial" w:hAnsi="Arial" w:cs="Arial"/>
          <w:b/>
          <w:bCs/>
          <w:highlight w:val="lightGray"/>
        </w:rPr>
        <w:t>w dniu</w:t>
      </w:r>
      <w:r w:rsidR="003F6D23" w:rsidRPr="003C6AB0">
        <w:rPr>
          <w:rFonts w:ascii="Arial" w:hAnsi="Arial" w:cs="Arial"/>
          <w:b/>
          <w:bCs/>
          <w:highlight w:val="lightGray"/>
        </w:rPr>
        <w:t xml:space="preserve"> </w:t>
      </w:r>
      <w:r w:rsidR="00730B1D">
        <w:rPr>
          <w:rFonts w:ascii="Arial" w:eastAsia="Calibri" w:hAnsi="Arial" w:cs="Arial"/>
          <w:b/>
          <w:highlight w:val="lightGray"/>
          <w:lang w:eastAsia="en-US"/>
        </w:rPr>
        <w:t>01.03.2024</w:t>
      </w:r>
      <w:r w:rsidRPr="003C6AB0">
        <w:rPr>
          <w:rFonts w:ascii="Arial" w:hAnsi="Arial" w:cs="Arial"/>
          <w:b/>
          <w:bCs/>
          <w:highlight w:val="lightGray"/>
        </w:rPr>
        <w:t xml:space="preserve"> r. o godz. 1</w:t>
      </w:r>
      <w:r w:rsidR="009F6609" w:rsidRPr="003C6AB0">
        <w:rPr>
          <w:rFonts w:ascii="Arial" w:hAnsi="Arial" w:cs="Arial"/>
          <w:b/>
          <w:bCs/>
          <w:highlight w:val="lightGray"/>
        </w:rPr>
        <w:t>0</w:t>
      </w:r>
      <w:r w:rsidRPr="003C6AB0">
        <w:rPr>
          <w:rFonts w:ascii="Arial" w:hAnsi="Arial" w:cs="Arial"/>
          <w:b/>
          <w:bCs/>
          <w:highlight w:val="lightGray"/>
        </w:rPr>
        <w:t>:30</w:t>
      </w:r>
      <w:r w:rsidRPr="003C6AB0">
        <w:rPr>
          <w:rFonts w:ascii="Arial" w:hAnsi="Arial" w:cs="Arial"/>
          <w:b/>
          <w:bCs/>
        </w:rPr>
        <w:t xml:space="preserve"> </w:t>
      </w:r>
      <w:r w:rsidRPr="003C6AB0">
        <w:rPr>
          <w:rFonts w:ascii="Arial" w:hAnsi="Arial" w:cs="Arial"/>
        </w:rPr>
        <w:t>- w Sekcji ds. Funduszy Pomocowych i Zamówień Publicznych,  ul. Lutomierska 108/112, 91-048 Łódź,</w:t>
      </w:r>
      <w:r w:rsidR="0039737B" w:rsidRPr="003C6AB0">
        <w:rPr>
          <w:rFonts w:ascii="Arial" w:hAnsi="Arial" w:cs="Arial"/>
        </w:rPr>
        <w:t xml:space="preserve"> </w:t>
      </w:r>
      <w:r w:rsidRPr="003C6AB0">
        <w:rPr>
          <w:rFonts w:ascii="Arial" w:hAnsi="Arial" w:cs="Arial"/>
        </w:rPr>
        <w:t>poprzez</w:t>
      </w:r>
      <w:r w:rsidR="00A10E85" w:rsidRPr="003C6AB0">
        <w:rPr>
          <w:rFonts w:ascii="Arial" w:eastAsia="Calibri" w:hAnsi="Arial" w:cs="Arial"/>
          <w:lang w:eastAsia="en-US"/>
        </w:rPr>
        <w:t xml:space="preserve"> wykorzystanie odpowiedniej, dedykowanej strony dla niniejszego postępowania</w:t>
      </w:r>
      <w:r w:rsidR="0039737B" w:rsidRPr="003C6AB0">
        <w:rPr>
          <w:rFonts w:ascii="Arial" w:eastAsia="Calibri" w:hAnsi="Arial" w:cs="Arial"/>
          <w:lang w:eastAsia="en-US"/>
        </w:rPr>
        <w:t xml:space="preserve"> </w:t>
      </w:r>
      <w:r w:rsidR="00A10E85" w:rsidRPr="003C6AB0">
        <w:rPr>
          <w:rFonts w:ascii="Arial" w:eastAsia="Calibri" w:hAnsi="Arial" w:cs="Arial"/>
          <w:lang w:eastAsia="en-US"/>
        </w:rPr>
        <w:t xml:space="preserve">na </w:t>
      </w:r>
      <w:hyperlink r:id="rId21" w:history="1">
        <w:r w:rsidR="00E853A8" w:rsidRPr="00E853A8">
          <w:rPr>
            <w:rFonts w:ascii="Arial" w:hAnsi="Arial" w:cs="Arial"/>
            <w:color w:val="0000FF"/>
            <w:u w:val="single"/>
          </w:rPr>
          <w:t xml:space="preserve">https://platformazakupowa.pl/transakcja/890612 </w:t>
        </w:r>
      </w:hyperlink>
    </w:p>
    <w:p w14:paraId="70772AAF" w14:textId="77777777" w:rsidR="008F22C2"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3C6AB0">
        <w:rPr>
          <w:rFonts w:ascii="Arial" w:eastAsia="Calibri" w:hAnsi="Arial" w:cs="Arial"/>
          <w:lang w:eastAsia="en-US"/>
        </w:rPr>
        <w:t>SWZ</w:t>
      </w:r>
      <w:r w:rsidRPr="003C6AB0">
        <w:rPr>
          <w:rFonts w:ascii="Arial" w:eastAsia="Calibri" w:hAnsi="Arial" w:cs="Arial"/>
          <w:lang w:eastAsia="en-US"/>
        </w:rPr>
        <w:t>, otwarcie ofert nastąpi niezwłocznie po usunięciu awarii.</w:t>
      </w:r>
    </w:p>
    <w:p w14:paraId="49B35D0D" w14:textId="0D06A572" w:rsidR="008F22C2"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Zamawiający, najpóźniej przed otwarciem ofert, udostępnia na stronie internetowej prowadzonego postępowania informację o kwocie, jaką zamierza przeznaczyć</w:t>
      </w:r>
      <w:r w:rsidR="005F7D79">
        <w:rPr>
          <w:rFonts w:ascii="Arial" w:eastAsia="Calibri" w:hAnsi="Arial" w:cs="Arial"/>
          <w:lang w:eastAsia="en-US"/>
        </w:rPr>
        <w:t xml:space="preserve"> </w:t>
      </w:r>
      <w:r w:rsidRPr="003C6AB0">
        <w:rPr>
          <w:rFonts w:ascii="Arial" w:eastAsia="Calibri" w:hAnsi="Arial" w:cs="Arial"/>
          <w:lang w:eastAsia="en-US"/>
        </w:rPr>
        <w:t>na sfinansowanie zamówienia</w:t>
      </w:r>
    </w:p>
    <w:p w14:paraId="113CF65D" w14:textId="5238020C" w:rsidR="00530BBC"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3C6AB0" w:rsidRDefault="005145B9" w:rsidP="00FF3BB9">
      <w:pPr>
        <w:spacing w:line="271" w:lineRule="auto"/>
        <w:ind w:left="567"/>
        <w:jc w:val="both"/>
        <w:rPr>
          <w:rFonts w:ascii="Arial" w:eastAsia="Calibri" w:hAnsi="Arial" w:cs="Arial"/>
          <w:lang w:eastAsia="en-US"/>
        </w:rPr>
      </w:pPr>
    </w:p>
    <w:p w14:paraId="6B76F532" w14:textId="77777777" w:rsidR="00485D67" w:rsidRPr="003C6AB0" w:rsidRDefault="00485D67" w:rsidP="00FF3BB9">
      <w:pPr>
        <w:pStyle w:val="Nagwek2"/>
        <w:spacing w:line="271" w:lineRule="auto"/>
        <w:ind w:left="426" w:hanging="426"/>
        <w:rPr>
          <w:rFonts w:cs="Arial"/>
          <w:sz w:val="22"/>
          <w:u w:val="none"/>
          <w:lang w:val="pl-PL"/>
        </w:rPr>
      </w:pPr>
      <w:bookmarkStart w:id="30" w:name="_Toc66181011"/>
      <w:r w:rsidRPr="003C6AB0">
        <w:rPr>
          <w:rFonts w:cs="Arial"/>
          <w:sz w:val="22"/>
          <w:u w:val="none"/>
          <w:lang w:val="pl-PL"/>
        </w:rPr>
        <w:t>Opis sposobu obliczenia ceny</w:t>
      </w:r>
      <w:bookmarkEnd w:id="30"/>
    </w:p>
    <w:p w14:paraId="4DA98091" w14:textId="2566E8CC" w:rsidR="00523661" w:rsidRPr="003C6AB0" w:rsidRDefault="00523661" w:rsidP="007372C7">
      <w:pPr>
        <w:numPr>
          <w:ilvl w:val="1"/>
          <w:numId w:val="20"/>
        </w:numPr>
        <w:spacing w:line="271" w:lineRule="auto"/>
        <w:ind w:left="567" w:hanging="567"/>
        <w:jc w:val="both"/>
        <w:rPr>
          <w:rFonts w:ascii="Arial" w:hAnsi="Arial" w:cs="Arial"/>
        </w:rPr>
      </w:pPr>
      <w:r w:rsidRPr="003C6AB0">
        <w:rPr>
          <w:rFonts w:ascii="Arial" w:hAnsi="Arial" w:cs="Arial"/>
        </w:rPr>
        <w:t xml:space="preserve">Cena oferty jest ceną brutto i należy przez nią rozumieć cenę w rozumieniu art. 3 ust. 1 pkt. 1 </w:t>
      </w:r>
      <w:r w:rsidRPr="003C6AB0">
        <w:rPr>
          <w:rFonts w:ascii="Arial" w:hAnsi="Arial" w:cs="Arial"/>
        </w:rPr>
        <w:br/>
        <w:t>i ust. 2 ustawy z dnia 9 maja 2014 r. o informowaniu o cenach towarów i usług (Dz. U. 20</w:t>
      </w:r>
      <w:r w:rsidR="0099096E">
        <w:rPr>
          <w:rFonts w:ascii="Arial" w:hAnsi="Arial" w:cs="Arial"/>
        </w:rPr>
        <w:t>23</w:t>
      </w:r>
      <w:r w:rsidRPr="003C6AB0">
        <w:rPr>
          <w:rFonts w:ascii="Arial" w:hAnsi="Arial" w:cs="Arial"/>
        </w:rPr>
        <w:t xml:space="preserve"> r. poz. 1</w:t>
      </w:r>
      <w:r w:rsidR="0099096E">
        <w:rPr>
          <w:rFonts w:ascii="Arial" w:hAnsi="Arial" w:cs="Arial"/>
        </w:rPr>
        <w:t>68</w:t>
      </w:r>
      <w:r w:rsidRPr="003C6AB0">
        <w:rPr>
          <w:rFonts w:ascii="Arial" w:hAnsi="Arial" w:cs="Arial"/>
        </w:rPr>
        <w:t xml:space="preserve">), tj. wartość wyrażoną w jednostkach pieniężnych, którą kupujący jest obowiązany zapłacić przedsiębiorcy za towar. </w:t>
      </w:r>
    </w:p>
    <w:p w14:paraId="7AB608D3" w14:textId="77FDAD34" w:rsidR="00523661" w:rsidRPr="003C6AB0" w:rsidRDefault="00523661" w:rsidP="007372C7">
      <w:pPr>
        <w:numPr>
          <w:ilvl w:val="1"/>
          <w:numId w:val="20"/>
        </w:numPr>
        <w:spacing w:line="271" w:lineRule="auto"/>
        <w:ind w:left="567" w:hanging="567"/>
        <w:jc w:val="both"/>
        <w:rPr>
          <w:rFonts w:ascii="Arial" w:hAnsi="Arial" w:cs="Arial"/>
        </w:rPr>
      </w:pPr>
      <w:r w:rsidRPr="003C6AB0">
        <w:rPr>
          <w:rFonts w:ascii="Arial" w:hAnsi="Arial" w:cs="Arial"/>
          <w:color w:val="000000"/>
        </w:rPr>
        <w:t>W cenie uwzględnia się podatek od towarów i usług oraz podatek akcyzowy, jeżeli na podstawie odrębnych przepisów sprzedaż towaru (usługi) podlega obciążeniu podatkiem od towarów</w:t>
      </w:r>
      <w:r w:rsidR="0099096E">
        <w:rPr>
          <w:rFonts w:ascii="Arial" w:hAnsi="Arial" w:cs="Arial"/>
          <w:color w:val="000000"/>
        </w:rPr>
        <w:br/>
      </w:r>
      <w:r w:rsidRPr="003C6AB0">
        <w:rPr>
          <w:rFonts w:ascii="Arial" w:hAnsi="Arial" w:cs="Arial"/>
          <w:color w:val="000000"/>
        </w:rPr>
        <w:t xml:space="preserve"> i usług lub podatkiem akcyzowym. Przez cenę rozumie się również stawkę taryfową.</w:t>
      </w:r>
    </w:p>
    <w:p w14:paraId="6F8F6889" w14:textId="7651937B" w:rsidR="005B3BC1" w:rsidRPr="00891253" w:rsidRDefault="005B3BC1" w:rsidP="007372C7">
      <w:pPr>
        <w:numPr>
          <w:ilvl w:val="1"/>
          <w:numId w:val="20"/>
        </w:numPr>
        <w:spacing w:line="271" w:lineRule="auto"/>
        <w:ind w:left="567" w:hanging="567"/>
        <w:jc w:val="both"/>
        <w:rPr>
          <w:rFonts w:ascii="Arial" w:hAnsi="Arial" w:cs="Arial"/>
          <w:b/>
        </w:rPr>
      </w:pPr>
      <w:r w:rsidRPr="00891253">
        <w:rPr>
          <w:rFonts w:ascii="Arial" w:hAnsi="Arial" w:cs="Arial"/>
          <w:b/>
        </w:rPr>
        <w:t xml:space="preserve">Wszelkie koszty związane z wykonywaniem przedmiotu zamówienia, w tym koszty </w:t>
      </w:r>
      <w:r w:rsidR="007F16A4" w:rsidRPr="00891253">
        <w:rPr>
          <w:rFonts w:ascii="Arial" w:hAnsi="Arial" w:cs="Arial"/>
          <w:b/>
        </w:rPr>
        <w:t>transportu, dostawy, wniesienia</w:t>
      </w:r>
      <w:r w:rsidRPr="00891253">
        <w:rPr>
          <w:rFonts w:ascii="Arial" w:hAnsi="Arial" w:cs="Arial"/>
          <w:b/>
        </w:rPr>
        <w:t xml:space="preserve"> i inne muszą być wkalkulowane w cenę oferty.</w:t>
      </w:r>
      <w:r w:rsidR="006B69A5" w:rsidRPr="00891253">
        <w:rPr>
          <w:rFonts w:ascii="Arial" w:hAnsi="Arial" w:cs="Arial"/>
          <w:b/>
        </w:rPr>
        <w:t xml:space="preserve"> </w:t>
      </w:r>
    </w:p>
    <w:p w14:paraId="7614835E" w14:textId="7825265D" w:rsidR="004E1866" w:rsidRPr="003C6AB0" w:rsidRDefault="004E1866" w:rsidP="007372C7">
      <w:pPr>
        <w:numPr>
          <w:ilvl w:val="1"/>
          <w:numId w:val="20"/>
        </w:numPr>
        <w:spacing w:line="271" w:lineRule="auto"/>
        <w:ind w:left="567" w:hanging="567"/>
        <w:jc w:val="both"/>
        <w:rPr>
          <w:rFonts w:ascii="Arial" w:hAnsi="Arial" w:cs="Arial"/>
        </w:rPr>
      </w:pPr>
      <w:r w:rsidRPr="003C6AB0">
        <w:rPr>
          <w:rFonts w:ascii="Arial" w:hAnsi="Arial" w:cs="Arial"/>
        </w:rPr>
        <w:t>Cenę oferty należy obliczyć zgodnie z formularz</w:t>
      </w:r>
      <w:r w:rsidR="007F16A4" w:rsidRPr="003C6AB0">
        <w:rPr>
          <w:rFonts w:ascii="Arial" w:hAnsi="Arial" w:cs="Arial"/>
        </w:rPr>
        <w:t>em</w:t>
      </w:r>
      <w:r w:rsidRPr="003C6AB0">
        <w:rPr>
          <w:rFonts w:ascii="Arial" w:hAnsi="Arial" w:cs="Arial"/>
        </w:rPr>
        <w:t xml:space="preserve"> </w:t>
      </w:r>
      <w:r w:rsidR="009A444F">
        <w:rPr>
          <w:rFonts w:ascii="Arial" w:hAnsi="Arial" w:cs="Arial"/>
        </w:rPr>
        <w:t>ofertowy</w:t>
      </w:r>
      <w:r w:rsidRPr="003C6AB0">
        <w:rPr>
          <w:rFonts w:ascii="Arial" w:hAnsi="Arial" w:cs="Arial"/>
        </w:rPr>
        <w:t xml:space="preserve"> podać z dokładnością do dwóch miejsc po przecinku oraz wpisać w formularz ofertowy.  </w:t>
      </w:r>
    </w:p>
    <w:p w14:paraId="0C59892B" w14:textId="77777777" w:rsidR="004E1866" w:rsidRPr="003C6AB0" w:rsidRDefault="004E1866" w:rsidP="007372C7">
      <w:pPr>
        <w:numPr>
          <w:ilvl w:val="1"/>
          <w:numId w:val="20"/>
        </w:numPr>
        <w:spacing w:line="271" w:lineRule="auto"/>
        <w:ind w:left="567" w:hanging="567"/>
        <w:jc w:val="both"/>
        <w:rPr>
          <w:rFonts w:ascii="Arial" w:hAnsi="Arial" w:cs="Arial"/>
          <w:color w:val="000000"/>
        </w:rPr>
      </w:pPr>
      <w:r w:rsidRPr="003C6AB0">
        <w:rPr>
          <w:rFonts w:ascii="Arial" w:hAnsi="Arial" w:cs="Arial"/>
        </w:rPr>
        <w:t>Zamawiający nie będzie udzielał zaliczek na wykonanie przedmiotu zamówienia.</w:t>
      </w:r>
    </w:p>
    <w:p w14:paraId="1645C0AF" w14:textId="79330C0E" w:rsidR="00F80EA6" w:rsidRPr="003C6AB0" w:rsidRDefault="00F80EA6" w:rsidP="007372C7">
      <w:pPr>
        <w:numPr>
          <w:ilvl w:val="1"/>
          <w:numId w:val="20"/>
        </w:numPr>
        <w:spacing w:line="271" w:lineRule="auto"/>
        <w:ind w:left="567" w:hanging="567"/>
        <w:jc w:val="both"/>
        <w:rPr>
          <w:rFonts w:ascii="Arial" w:hAnsi="Arial" w:cs="Arial"/>
          <w:color w:val="000000"/>
        </w:rPr>
      </w:pPr>
      <w:r w:rsidRPr="003C6AB0">
        <w:rPr>
          <w:rFonts w:ascii="Arial" w:hAnsi="Arial" w:cs="Arial"/>
        </w:rPr>
        <w:t>Zgodnie z art. 225. 1</w:t>
      </w:r>
      <w:r w:rsidR="00C7060F" w:rsidRPr="003C6AB0">
        <w:rPr>
          <w:rFonts w:ascii="Arial" w:hAnsi="Arial" w:cs="Arial"/>
        </w:rPr>
        <w:t xml:space="preserve"> uPzp</w:t>
      </w:r>
      <w:r w:rsidRPr="003C6AB0">
        <w:rPr>
          <w:rFonts w:ascii="Arial" w:hAnsi="Arial" w:cs="Arial"/>
        </w:rPr>
        <w:t xml:space="preserve"> jeżeli </w:t>
      </w:r>
      <w:r w:rsidR="007760AD" w:rsidRPr="003C6AB0">
        <w:rPr>
          <w:rFonts w:ascii="Arial" w:hAnsi="Arial" w:cs="Arial"/>
        </w:rPr>
        <w:t>W</w:t>
      </w:r>
      <w:r w:rsidRPr="003C6AB0">
        <w:rPr>
          <w:rFonts w:ascii="Arial" w:hAnsi="Arial" w:cs="Arial"/>
        </w:rPr>
        <w:t xml:space="preserve">ykonawca złożył ofertę, której wybór prowadzi do powstania </w:t>
      </w:r>
      <w:r w:rsidR="001C5F19">
        <w:rPr>
          <w:rFonts w:ascii="Arial" w:hAnsi="Arial" w:cs="Arial"/>
        </w:rPr>
        <w:br/>
      </w:r>
      <w:r w:rsidRPr="003C6AB0">
        <w:rPr>
          <w:rFonts w:ascii="Arial" w:hAnsi="Arial" w:cs="Arial"/>
        </w:rPr>
        <w:t xml:space="preserve">u </w:t>
      </w:r>
      <w:r w:rsidR="002E6DE5" w:rsidRPr="003C6AB0">
        <w:rPr>
          <w:rFonts w:ascii="Arial" w:hAnsi="Arial" w:cs="Arial"/>
        </w:rPr>
        <w:t>Z</w:t>
      </w:r>
      <w:r w:rsidRPr="003C6AB0">
        <w:rPr>
          <w:rFonts w:ascii="Arial" w:hAnsi="Arial" w:cs="Arial"/>
        </w:rPr>
        <w:t xml:space="preserve">amawiającego obowiązku podatkowego zgodnie z ustawą z dnia 11 marca 2004 r. o podatku od towarów i usług (Dz. U. z 2018 r. poz. 2174, </w:t>
      </w:r>
      <w:r w:rsidR="00AC53C1" w:rsidRPr="003C6AB0">
        <w:rPr>
          <w:rFonts w:ascii="Arial" w:hAnsi="Arial" w:cs="Arial"/>
        </w:rPr>
        <w:t>ze zm.</w:t>
      </w:r>
      <w:r w:rsidRPr="003C6AB0">
        <w:rPr>
          <w:rFonts w:ascii="Arial" w:hAnsi="Arial" w:cs="Arial"/>
        </w:rPr>
        <w:t xml:space="preserve">), dla celów zastosowania kryterium ceny </w:t>
      </w:r>
      <w:r w:rsidR="002E6DE5" w:rsidRPr="003C6AB0">
        <w:rPr>
          <w:rFonts w:ascii="Arial" w:hAnsi="Arial" w:cs="Arial"/>
        </w:rPr>
        <w:t>Z</w:t>
      </w:r>
      <w:r w:rsidRPr="003C6AB0">
        <w:rPr>
          <w:rFonts w:ascii="Arial" w:hAnsi="Arial" w:cs="Arial"/>
        </w:rPr>
        <w:t xml:space="preserve">amawiający dolicza do przedstawionej w tej ofercie ceny kwotę podatku od towarów i usług, którą miałby obowiązek rozliczyć. W tym przypadku </w:t>
      </w:r>
      <w:r w:rsidR="007760AD" w:rsidRPr="003C6AB0">
        <w:rPr>
          <w:rFonts w:ascii="Arial" w:hAnsi="Arial" w:cs="Arial"/>
        </w:rPr>
        <w:t>W</w:t>
      </w:r>
      <w:r w:rsidRPr="003C6AB0">
        <w:rPr>
          <w:rFonts w:ascii="Arial" w:hAnsi="Arial" w:cs="Arial"/>
        </w:rPr>
        <w:t>ykonawca ma obowiązek:</w:t>
      </w:r>
    </w:p>
    <w:p w14:paraId="22D0CC15" w14:textId="59EA8E96" w:rsidR="00AA4841" w:rsidRPr="003C6AB0" w:rsidRDefault="00F80EA6" w:rsidP="003B7C1F">
      <w:pPr>
        <w:pStyle w:val="Akapitzlist"/>
        <w:numPr>
          <w:ilvl w:val="0"/>
          <w:numId w:val="34"/>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poinformowania </w:t>
      </w:r>
      <w:r w:rsidR="002E6DE5" w:rsidRPr="003C6AB0">
        <w:rPr>
          <w:rFonts w:ascii="Arial" w:hAnsi="Arial" w:cs="Arial"/>
          <w:sz w:val="20"/>
          <w:szCs w:val="20"/>
        </w:rPr>
        <w:t>Z</w:t>
      </w:r>
      <w:r w:rsidRPr="003C6AB0">
        <w:rPr>
          <w:rFonts w:ascii="Arial" w:hAnsi="Arial" w:cs="Arial"/>
          <w:sz w:val="20"/>
          <w:szCs w:val="20"/>
        </w:rPr>
        <w:t xml:space="preserve">amawiającego, że wybór jego oferty będzie prowadził do powstania </w:t>
      </w:r>
      <w:r w:rsidR="0099096E">
        <w:rPr>
          <w:rFonts w:ascii="Arial" w:hAnsi="Arial" w:cs="Arial"/>
          <w:sz w:val="20"/>
          <w:szCs w:val="20"/>
        </w:rPr>
        <w:br/>
      </w:r>
      <w:r w:rsidRPr="003C6AB0">
        <w:rPr>
          <w:rFonts w:ascii="Arial" w:hAnsi="Arial" w:cs="Arial"/>
          <w:sz w:val="20"/>
          <w:szCs w:val="20"/>
        </w:rPr>
        <w:t xml:space="preserve">u </w:t>
      </w:r>
      <w:r w:rsidR="002E6DE5" w:rsidRPr="003C6AB0">
        <w:rPr>
          <w:rFonts w:ascii="Arial" w:hAnsi="Arial" w:cs="Arial"/>
          <w:sz w:val="20"/>
          <w:szCs w:val="20"/>
        </w:rPr>
        <w:t>Z</w:t>
      </w:r>
      <w:r w:rsidRPr="003C6AB0">
        <w:rPr>
          <w:rFonts w:ascii="Arial" w:hAnsi="Arial" w:cs="Arial"/>
          <w:sz w:val="20"/>
          <w:szCs w:val="20"/>
        </w:rPr>
        <w:t>amawiającego obowiązku podatkowego;</w:t>
      </w:r>
    </w:p>
    <w:p w14:paraId="7DD8FCDE" w14:textId="77777777" w:rsidR="00AA4841" w:rsidRPr="003C6AB0" w:rsidRDefault="00F80EA6" w:rsidP="003B7C1F">
      <w:pPr>
        <w:pStyle w:val="Akapitzlist"/>
        <w:numPr>
          <w:ilvl w:val="0"/>
          <w:numId w:val="34"/>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3C6AB0" w:rsidRDefault="00F80EA6" w:rsidP="003B7C1F">
      <w:pPr>
        <w:pStyle w:val="Akapitzlist"/>
        <w:numPr>
          <w:ilvl w:val="0"/>
          <w:numId w:val="34"/>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wskazania wartości towaru lub usługi objętego obowiązkiem podatkowym </w:t>
      </w:r>
      <w:r w:rsidR="002E6DE5" w:rsidRPr="003C6AB0">
        <w:rPr>
          <w:rFonts w:ascii="Arial" w:hAnsi="Arial" w:cs="Arial"/>
          <w:sz w:val="20"/>
          <w:szCs w:val="20"/>
        </w:rPr>
        <w:t>Z</w:t>
      </w:r>
      <w:r w:rsidRPr="003C6AB0">
        <w:rPr>
          <w:rFonts w:ascii="Arial" w:hAnsi="Arial" w:cs="Arial"/>
          <w:sz w:val="20"/>
          <w:szCs w:val="20"/>
        </w:rPr>
        <w:t>amawiającego, bez kwoty podatku;</w:t>
      </w:r>
    </w:p>
    <w:p w14:paraId="7F37FCC9" w14:textId="5E4B5EE5" w:rsidR="00F81DBB" w:rsidRPr="003C6AB0" w:rsidRDefault="00C7060F" w:rsidP="003B7C1F">
      <w:pPr>
        <w:pStyle w:val="Akapitzlist"/>
        <w:numPr>
          <w:ilvl w:val="0"/>
          <w:numId w:val="34"/>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wskazania stawki podatku od towarów i usług, która zgodnie z wiedzą </w:t>
      </w:r>
      <w:r w:rsidR="007760AD" w:rsidRPr="003C6AB0">
        <w:rPr>
          <w:rFonts w:ascii="Arial" w:hAnsi="Arial" w:cs="Arial"/>
          <w:sz w:val="20"/>
          <w:szCs w:val="20"/>
        </w:rPr>
        <w:t>W</w:t>
      </w:r>
      <w:r w:rsidRPr="003C6AB0">
        <w:rPr>
          <w:rFonts w:ascii="Arial" w:hAnsi="Arial" w:cs="Arial"/>
          <w:sz w:val="20"/>
          <w:szCs w:val="20"/>
        </w:rPr>
        <w:t>ykonawcy, będzie miała zastosowanie.</w:t>
      </w:r>
    </w:p>
    <w:p w14:paraId="1A15388E" w14:textId="76E4B01C" w:rsidR="00F80EA6" w:rsidRPr="003C6AB0" w:rsidRDefault="00F80EA6" w:rsidP="007372C7">
      <w:pPr>
        <w:pStyle w:val="Akapitzlist"/>
        <w:numPr>
          <w:ilvl w:val="0"/>
          <w:numId w:val="26"/>
        </w:numPr>
        <w:suppressAutoHyphens/>
        <w:spacing w:after="0" w:line="271" w:lineRule="auto"/>
        <w:ind w:left="567" w:hanging="567"/>
        <w:jc w:val="both"/>
        <w:rPr>
          <w:rFonts w:ascii="Arial" w:hAnsi="Arial" w:cs="Arial"/>
          <w:sz w:val="20"/>
          <w:szCs w:val="20"/>
        </w:rPr>
      </w:pPr>
      <w:r w:rsidRPr="003C6AB0">
        <w:rPr>
          <w:rFonts w:ascii="Arial" w:hAnsi="Arial" w:cs="Arial"/>
          <w:color w:val="000000"/>
          <w:sz w:val="20"/>
          <w:szCs w:val="20"/>
        </w:rPr>
        <w:t xml:space="preserve">Informację w powyższym zakresie </w:t>
      </w:r>
      <w:r w:rsidR="007760AD" w:rsidRPr="003C6AB0">
        <w:rPr>
          <w:rFonts w:ascii="Arial" w:hAnsi="Arial" w:cs="Arial"/>
          <w:color w:val="000000"/>
          <w:sz w:val="20"/>
          <w:szCs w:val="20"/>
        </w:rPr>
        <w:t>W</w:t>
      </w:r>
      <w:r w:rsidRPr="003C6AB0">
        <w:rPr>
          <w:rFonts w:ascii="Arial" w:hAnsi="Arial" w:cs="Arial"/>
          <w:color w:val="000000"/>
          <w:sz w:val="20"/>
          <w:szCs w:val="20"/>
        </w:rPr>
        <w:t>ykonawca podaje w Formularzu ofertowym. Brak złożenia ww. informacji będzie postrzegany jako brak powstania obowiązku podatkowego</w:t>
      </w:r>
      <w:r w:rsidR="00C90294" w:rsidRPr="003C6AB0">
        <w:rPr>
          <w:rFonts w:ascii="Arial" w:hAnsi="Arial" w:cs="Arial"/>
          <w:color w:val="000000"/>
          <w:sz w:val="20"/>
          <w:szCs w:val="20"/>
        </w:rPr>
        <w:t xml:space="preserve"> </w:t>
      </w:r>
      <w:r w:rsidRPr="003C6AB0">
        <w:rPr>
          <w:rFonts w:ascii="Arial" w:hAnsi="Arial" w:cs="Arial"/>
          <w:color w:val="000000"/>
          <w:sz w:val="20"/>
          <w:szCs w:val="20"/>
        </w:rPr>
        <w:t xml:space="preserve">u </w:t>
      </w:r>
      <w:r w:rsidR="002E6DE5" w:rsidRPr="003C6AB0">
        <w:rPr>
          <w:rFonts w:ascii="Arial" w:hAnsi="Arial" w:cs="Arial"/>
          <w:color w:val="000000"/>
          <w:sz w:val="20"/>
          <w:szCs w:val="20"/>
        </w:rPr>
        <w:t>Z</w:t>
      </w:r>
      <w:r w:rsidRPr="003C6AB0">
        <w:rPr>
          <w:rFonts w:ascii="Arial" w:hAnsi="Arial" w:cs="Arial"/>
          <w:color w:val="000000"/>
          <w:sz w:val="20"/>
          <w:szCs w:val="20"/>
        </w:rPr>
        <w:t>amawiającego.</w:t>
      </w:r>
    </w:p>
    <w:p w14:paraId="3B27638C" w14:textId="77777777" w:rsidR="00F80EA6" w:rsidRPr="003C6AB0"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3C6AB0" w:rsidRDefault="00485D67" w:rsidP="003B7C1F">
      <w:pPr>
        <w:pStyle w:val="Nagwek2"/>
        <w:numPr>
          <w:ilvl w:val="0"/>
          <w:numId w:val="33"/>
        </w:numPr>
        <w:spacing w:line="271" w:lineRule="auto"/>
        <w:ind w:left="425" w:hanging="425"/>
        <w:rPr>
          <w:rFonts w:cs="Arial"/>
          <w:sz w:val="22"/>
          <w:u w:val="none"/>
          <w:lang w:val="pl-PL"/>
        </w:rPr>
      </w:pPr>
      <w:bookmarkStart w:id="31" w:name="_Toc66181012"/>
      <w:r w:rsidRPr="003C6AB0">
        <w:rPr>
          <w:rFonts w:cs="Arial"/>
          <w:sz w:val="22"/>
          <w:u w:val="none"/>
          <w:lang w:val="pl-PL"/>
        </w:rPr>
        <w:lastRenderedPageBreak/>
        <w:t>Informacje dotyczące walut obcych, w jakich mogą być prowadzone rozliczenia między Zamawiającym a Wykonawcą</w:t>
      </w:r>
      <w:bookmarkEnd w:id="31"/>
      <w:r w:rsidRPr="003C6AB0">
        <w:rPr>
          <w:rFonts w:cs="Arial"/>
          <w:sz w:val="22"/>
          <w:u w:val="none"/>
          <w:lang w:val="pl-PL"/>
        </w:rPr>
        <w:t xml:space="preserve"> </w:t>
      </w:r>
    </w:p>
    <w:p w14:paraId="429B4799" w14:textId="45BC20A2" w:rsidR="00485D67" w:rsidRPr="008F7E66" w:rsidRDefault="00485D67" w:rsidP="008F7E66">
      <w:pPr>
        <w:spacing w:line="271" w:lineRule="auto"/>
        <w:ind w:left="426"/>
        <w:jc w:val="both"/>
        <w:rPr>
          <w:rFonts w:ascii="Arial" w:hAnsi="Arial" w:cs="Arial"/>
          <w:b/>
        </w:rPr>
      </w:pPr>
      <w:r w:rsidRPr="003C6AB0">
        <w:rPr>
          <w:rFonts w:ascii="Arial" w:hAnsi="Arial" w:cs="Arial"/>
          <w:color w:val="000000"/>
        </w:rPr>
        <w:t>Zamawiający nie dopuszcza rozliczeń w walutach innych niż PLN.</w:t>
      </w:r>
      <w:r w:rsidR="00B664CE" w:rsidRPr="003C6AB0">
        <w:rPr>
          <w:rFonts w:ascii="Arial" w:hAnsi="Arial" w:cs="Arial"/>
        </w:rPr>
        <w:t xml:space="preserve"> </w:t>
      </w:r>
      <w:r w:rsidR="00B664CE" w:rsidRPr="003C6AB0">
        <w:rPr>
          <w:rFonts w:ascii="Arial" w:hAnsi="Arial" w:cs="Arial"/>
          <w:color w:val="000000"/>
        </w:rPr>
        <w:t xml:space="preserve">Sposób zapłaty i rozliczenia za realizację niniejszego zamówienia zostały określone we wzorze umowy stanowiącej </w:t>
      </w:r>
      <w:r w:rsidR="00767E23" w:rsidRPr="003C6AB0">
        <w:rPr>
          <w:rFonts w:ascii="Arial" w:hAnsi="Arial" w:cs="Arial"/>
          <w:b/>
          <w:color w:val="000000"/>
        </w:rPr>
        <w:t>z</w:t>
      </w:r>
      <w:r w:rsidR="00B664CE" w:rsidRPr="003C6AB0">
        <w:rPr>
          <w:rFonts w:ascii="Arial" w:hAnsi="Arial" w:cs="Arial"/>
          <w:b/>
          <w:color w:val="000000"/>
        </w:rPr>
        <w:t xml:space="preserve">ałącznik </w:t>
      </w:r>
      <w:r w:rsidR="00B664CE" w:rsidRPr="003C6AB0">
        <w:rPr>
          <w:rFonts w:ascii="Arial" w:hAnsi="Arial" w:cs="Arial"/>
          <w:b/>
        </w:rPr>
        <w:t xml:space="preserve">nr </w:t>
      </w:r>
      <w:r w:rsidR="004F0A2D">
        <w:rPr>
          <w:rFonts w:ascii="Arial" w:hAnsi="Arial" w:cs="Arial"/>
          <w:b/>
        </w:rPr>
        <w:t>5</w:t>
      </w:r>
      <w:r w:rsidR="00B664CE" w:rsidRPr="003C6AB0">
        <w:rPr>
          <w:rFonts w:ascii="Arial" w:hAnsi="Arial" w:cs="Arial"/>
          <w:b/>
        </w:rPr>
        <w:t xml:space="preserve"> do SWZ</w:t>
      </w:r>
      <w:r w:rsidR="00B664CE" w:rsidRPr="003C6AB0">
        <w:rPr>
          <w:rFonts w:ascii="Arial" w:hAnsi="Arial" w:cs="Arial"/>
        </w:rPr>
        <w:t>.</w:t>
      </w:r>
    </w:p>
    <w:p w14:paraId="5A1683CF" w14:textId="018A54EC" w:rsidR="00485D67" w:rsidRPr="003C6AB0" w:rsidRDefault="00485D67" w:rsidP="003B7C1F">
      <w:pPr>
        <w:pStyle w:val="Nagwek2"/>
        <w:numPr>
          <w:ilvl w:val="0"/>
          <w:numId w:val="33"/>
        </w:numPr>
        <w:spacing w:line="271" w:lineRule="auto"/>
        <w:ind w:left="425" w:hanging="425"/>
        <w:rPr>
          <w:rFonts w:cs="Arial"/>
          <w:u w:val="none"/>
          <w:lang w:val="pl-PL"/>
        </w:rPr>
      </w:pPr>
      <w:bookmarkStart w:id="32" w:name="_Toc66181013"/>
      <w:r w:rsidRPr="003C6AB0">
        <w:rPr>
          <w:rFonts w:cs="Arial"/>
          <w:sz w:val="22"/>
          <w:u w:val="none"/>
          <w:lang w:val="pl-PL"/>
        </w:rPr>
        <w:t xml:space="preserve">Opis kryteriów, którymi Zamawiający będzie się kierował przy wyborze oferty, </w:t>
      </w:r>
      <w:r w:rsidRPr="003C6AB0">
        <w:rPr>
          <w:rFonts w:cs="Arial"/>
          <w:sz w:val="22"/>
          <w:u w:val="none"/>
          <w:lang w:val="pl-PL"/>
        </w:rPr>
        <w:br/>
        <w:t>wraz z podaniem wag tych kryteriów i sposobu oceny ofert</w:t>
      </w:r>
      <w:bookmarkEnd w:id="32"/>
      <w:r w:rsidRPr="003C6AB0">
        <w:rPr>
          <w:rFonts w:cs="Arial"/>
          <w:sz w:val="22"/>
          <w:u w:val="none"/>
          <w:lang w:val="pl-PL"/>
        </w:rPr>
        <w:t xml:space="preserve"> </w:t>
      </w:r>
    </w:p>
    <w:p w14:paraId="5205702D" w14:textId="6C5B8950" w:rsidR="00E40922" w:rsidRPr="00B16F08" w:rsidRDefault="00E40922" w:rsidP="00B16F08">
      <w:pPr>
        <w:pStyle w:val="Tekstpodstawowywcity2"/>
        <w:numPr>
          <w:ilvl w:val="0"/>
          <w:numId w:val="27"/>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Oferty  niepodlegające odrzuceniu będą oceniane na podstawie kryterium</w:t>
      </w:r>
      <w:r w:rsidR="00485D67" w:rsidRPr="003C6AB0">
        <w:rPr>
          <w:rFonts w:ascii="Arial" w:hAnsi="Arial" w:cs="Arial"/>
          <w:color w:val="000000"/>
          <w:sz w:val="20"/>
          <w:szCs w:val="20"/>
          <w:lang w:val="pl-PL"/>
        </w:rPr>
        <w:t>:</w:t>
      </w:r>
    </w:p>
    <w:p w14:paraId="76E5602B" w14:textId="1B53AD2B" w:rsidR="00DE1855" w:rsidRPr="00615623" w:rsidRDefault="00067429" w:rsidP="00FF3BB9">
      <w:pPr>
        <w:numPr>
          <w:ilvl w:val="1"/>
          <w:numId w:val="2"/>
        </w:numPr>
        <w:spacing w:line="271" w:lineRule="auto"/>
        <w:jc w:val="both"/>
        <w:rPr>
          <w:rFonts w:ascii="Arial" w:hAnsi="Arial" w:cs="Arial"/>
          <w:b/>
        </w:rPr>
      </w:pPr>
      <w:r w:rsidRPr="00615623">
        <w:rPr>
          <w:rFonts w:ascii="Arial" w:hAnsi="Arial" w:cs="Arial"/>
          <w:b/>
        </w:rPr>
        <w:t xml:space="preserve">cena oferty brutto </w:t>
      </w:r>
      <w:r w:rsidR="004630B5" w:rsidRPr="00615623">
        <w:rPr>
          <w:rFonts w:ascii="Arial" w:hAnsi="Arial" w:cs="Arial"/>
          <w:b/>
        </w:rPr>
        <w:t>(</w:t>
      </w:r>
      <w:r w:rsidRPr="00615623">
        <w:rPr>
          <w:rFonts w:ascii="Arial" w:hAnsi="Arial" w:cs="Arial"/>
          <w:b/>
        </w:rPr>
        <w:t>C</w:t>
      </w:r>
      <w:r w:rsidR="004630B5" w:rsidRPr="00615623">
        <w:rPr>
          <w:rFonts w:ascii="Arial" w:hAnsi="Arial" w:cs="Arial"/>
          <w:b/>
        </w:rPr>
        <w:t>)</w:t>
      </w:r>
      <w:r w:rsidR="00A10CB9" w:rsidRPr="00615623">
        <w:rPr>
          <w:rFonts w:ascii="Arial" w:hAnsi="Arial" w:cs="Arial"/>
          <w:b/>
        </w:rPr>
        <w:t xml:space="preserve"> –</w:t>
      </w:r>
      <w:r w:rsidR="00657E17" w:rsidRPr="00615623">
        <w:rPr>
          <w:rFonts w:ascii="Arial" w:hAnsi="Arial" w:cs="Arial"/>
          <w:b/>
        </w:rPr>
        <w:t xml:space="preserve"> </w:t>
      </w:r>
      <w:r w:rsidR="0099096E" w:rsidRPr="00615623">
        <w:rPr>
          <w:rFonts w:ascii="Arial" w:hAnsi="Arial" w:cs="Arial"/>
          <w:b/>
        </w:rPr>
        <w:t>6</w:t>
      </w:r>
      <w:r w:rsidR="00DE1855" w:rsidRPr="00615623">
        <w:rPr>
          <w:rFonts w:ascii="Arial" w:hAnsi="Arial" w:cs="Arial"/>
          <w:b/>
        </w:rPr>
        <w:t>0</w:t>
      </w:r>
      <w:r w:rsidR="00615623" w:rsidRPr="00615623">
        <w:rPr>
          <w:rFonts w:ascii="Arial" w:hAnsi="Arial" w:cs="Arial"/>
          <w:b/>
        </w:rPr>
        <w:t xml:space="preserve"> </w:t>
      </w:r>
      <w:r w:rsidR="00DE1855" w:rsidRPr="00615623">
        <w:rPr>
          <w:rFonts w:ascii="Arial" w:hAnsi="Arial" w:cs="Arial"/>
          <w:b/>
        </w:rPr>
        <w:t>%,</w:t>
      </w:r>
    </w:p>
    <w:p w14:paraId="58A69811" w14:textId="4FD49ED7" w:rsidR="00F35153" w:rsidRDefault="00F35153" w:rsidP="00F35153">
      <w:pPr>
        <w:numPr>
          <w:ilvl w:val="1"/>
          <w:numId w:val="2"/>
        </w:numPr>
        <w:spacing w:line="271" w:lineRule="auto"/>
        <w:jc w:val="both"/>
        <w:rPr>
          <w:rFonts w:ascii="Arial" w:hAnsi="Arial" w:cs="Arial"/>
          <w:b/>
        </w:rPr>
      </w:pPr>
      <w:r w:rsidRPr="00615623">
        <w:rPr>
          <w:rFonts w:ascii="Arial" w:hAnsi="Arial" w:cs="Arial"/>
          <w:b/>
        </w:rPr>
        <w:t>okres gwarancji / G /</w:t>
      </w:r>
      <w:r w:rsidR="00AA3457">
        <w:rPr>
          <w:rFonts w:ascii="Arial" w:hAnsi="Arial" w:cs="Arial"/>
          <w:b/>
        </w:rPr>
        <w:t xml:space="preserve">  </w:t>
      </w:r>
      <w:r w:rsidRPr="00615623">
        <w:rPr>
          <w:rFonts w:ascii="Arial" w:hAnsi="Arial" w:cs="Arial"/>
          <w:b/>
        </w:rPr>
        <w:t xml:space="preserve"> - </w:t>
      </w:r>
      <w:r w:rsidR="00AA3457">
        <w:rPr>
          <w:rFonts w:ascii="Arial" w:hAnsi="Arial" w:cs="Arial"/>
          <w:b/>
        </w:rPr>
        <w:t xml:space="preserve"> 4</w:t>
      </w:r>
      <w:r w:rsidR="00615623" w:rsidRPr="00615623">
        <w:rPr>
          <w:rFonts w:ascii="Arial" w:hAnsi="Arial" w:cs="Arial"/>
          <w:b/>
        </w:rPr>
        <w:t xml:space="preserve">0 </w:t>
      </w:r>
      <w:r w:rsidRPr="00615623">
        <w:rPr>
          <w:rFonts w:ascii="Arial" w:hAnsi="Arial" w:cs="Arial"/>
          <w:b/>
        </w:rPr>
        <w:t xml:space="preserve">% </w:t>
      </w:r>
    </w:p>
    <w:p w14:paraId="234BDC3C" w14:textId="77777777" w:rsidR="00067429" w:rsidRPr="003C6AB0" w:rsidRDefault="00067429" w:rsidP="00727529">
      <w:pPr>
        <w:spacing w:line="271" w:lineRule="auto"/>
        <w:jc w:val="both"/>
        <w:rPr>
          <w:rFonts w:ascii="Arial" w:hAnsi="Arial" w:cs="Arial"/>
          <w:b/>
        </w:rPr>
      </w:pPr>
    </w:p>
    <w:p w14:paraId="304CB6AD" w14:textId="1AC6AF68" w:rsidR="00DE1855" w:rsidRPr="003C6AB0" w:rsidRDefault="00DE1855" w:rsidP="007372C7">
      <w:pPr>
        <w:pStyle w:val="Akapitzlist"/>
        <w:numPr>
          <w:ilvl w:val="0"/>
          <w:numId w:val="27"/>
        </w:numPr>
        <w:spacing w:line="271" w:lineRule="auto"/>
        <w:ind w:left="567" w:hanging="567"/>
        <w:jc w:val="both"/>
        <w:rPr>
          <w:rFonts w:ascii="Arial" w:hAnsi="Arial" w:cs="Arial"/>
          <w:sz w:val="20"/>
          <w:szCs w:val="20"/>
        </w:rPr>
      </w:pPr>
      <w:r w:rsidRPr="003C6AB0">
        <w:rPr>
          <w:rFonts w:ascii="Arial" w:hAnsi="Arial" w:cs="Arial"/>
          <w:sz w:val="20"/>
          <w:szCs w:val="20"/>
        </w:rPr>
        <w:t>Opis kryterium:</w:t>
      </w:r>
    </w:p>
    <w:p w14:paraId="0A08CC44" w14:textId="44C03F4B" w:rsidR="00A10CB9" w:rsidRPr="003C6AB0" w:rsidRDefault="00A10CB9" w:rsidP="00D46D05">
      <w:pPr>
        <w:numPr>
          <w:ilvl w:val="0"/>
          <w:numId w:val="1"/>
        </w:numPr>
        <w:spacing w:line="271" w:lineRule="auto"/>
        <w:ind w:left="567" w:hanging="283"/>
        <w:jc w:val="both"/>
        <w:rPr>
          <w:rFonts w:ascii="Arial" w:hAnsi="Arial" w:cs="Arial"/>
        </w:rPr>
      </w:pPr>
      <w:r w:rsidRPr="003C6AB0">
        <w:rPr>
          <w:rFonts w:ascii="Arial" w:hAnsi="Arial" w:cs="Arial"/>
          <w:b/>
        </w:rPr>
        <w:t xml:space="preserve">cena  oferty </w:t>
      </w:r>
      <w:r w:rsidR="0083020F" w:rsidRPr="003C6AB0">
        <w:rPr>
          <w:rFonts w:ascii="Arial" w:hAnsi="Arial" w:cs="Arial"/>
          <w:b/>
        </w:rPr>
        <w:t>-</w:t>
      </w:r>
      <w:r w:rsidRPr="003C6AB0">
        <w:rPr>
          <w:rFonts w:ascii="Arial" w:hAnsi="Arial" w:cs="Arial"/>
          <w:b/>
        </w:rPr>
        <w:t xml:space="preserve"> </w:t>
      </w:r>
      <w:r w:rsidR="004630B5" w:rsidRPr="003C6AB0">
        <w:rPr>
          <w:rFonts w:ascii="Arial" w:hAnsi="Arial" w:cs="Arial"/>
          <w:b/>
        </w:rPr>
        <w:t>(</w:t>
      </w:r>
      <w:r w:rsidRPr="003C6AB0">
        <w:rPr>
          <w:rFonts w:ascii="Arial" w:hAnsi="Arial" w:cs="Arial"/>
          <w:b/>
        </w:rPr>
        <w:t>C</w:t>
      </w:r>
      <w:r w:rsidR="004630B5" w:rsidRPr="003C6AB0">
        <w:rPr>
          <w:rFonts w:ascii="Arial" w:hAnsi="Arial" w:cs="Arial"/>
          <w:b/>
        </w:rPr>
        <w:t>)</w:t>
      </w:r>
      <w:r w:rsidRPr="003C6AB0">
        <w:rPr>
          <w:rFonts w:ascii="Arial" w:hAnsi="Arial" w:cs="Arial"/>
          <w:b/>
        </w:rPr>
        <w:t xml:space="preserve"> </w:t>
      </w:r>
      <w:r w:rsidR="0083020F" w:rsidRPr="003C6AB0">
        <w:rPr>
          <w:rFonts w:ascii="Arial" w:hAnsi="Arial" w:cs="Arial"/>
          <w:b/>
        </w:rPr>
        <w:t xml:space="preserve">– </w:t>
      </w:r>
      <w:r w:rsidRPr="003C6AB0">
        <w:rPr>
          <w:rFonts w:ascii="Arial" w:hAnsi="Arial" w:cs="Arial"/>
        </w:rPr>
        <w:t>punkty   za  kryterium będą  przyznawane  na   podstawie   ceny  podanej</w:t>
      </w:r>
      <w:r w:rsidRPr="003C6AB0">
        <w:rPr>
          <w:rFonts w:ascii="Arial" w:hAnsi="Arial" w:cs="Arial"/>
          <w:b/>
        </w:rPr>
        <w:t xml:space="preserve"> </w:t>
      </w:r>
      <w:r w:rsidR="00CF1FBB">
        <w:rPr>
          <w:rFonts w:ascii="Arial" w:hAnsi="Arial" w:cs="Arial"/>
          <w:b/>
        </w:rPr>
        <w:br/>
      </w:r>
      <w:r w:rsidRPr="003C6AB0">
        <w:rPr>
          <w:rFonts w:ascii="Arial" w:hAnsi="Arial" w:cs="Arial"/>
          <w:b/>
        </w:rPr>
        <w:t xml:space="preserve">w  pkt. </w:t>
      </w:r>
      <w:r w:rsidR="009A444F">
        <w:rPr>
          <w:rFonts w:ascii="Arial" w:hAnsi="Arial" w:cs="Arial"/>
          <w:b/>
        </w:rPr>
        <w:t>10</w:t>
      </w:r>
      <w:r w:rsidR="00696AC8">
        <w:rPr>
          <w:rFonts w:ascii="Arial" w:hAnsi="Arial" w:cs="Arial"/>
          <w:b/>
        </w:rPr>
        <w:t>.1</w:t>
      </w:r>
      <w:r w:rsidR="009A444F">
        <w:rPr>
          <w:rFonts w:ascii="Arial" w:hAnsi="Arial" w:cs="Arial"/>
          <w:b/>
        </w:rPr>
        <w:t xml:space="preserve"> f</w:t>
      </w:r>
      <w:r w:rsidRPr="003C6AB0">
        <w:rPr>
          <w:rFonts w:ascii="Arial" w:hAnsi="Arial" w:cs="Arial"/>
          <w:b/>
        </w:rPr>
        <w:t>ormularza  ofertowego</w:t>
      </w:r>
      <w:r w:rsidR="00AA3457">
        <w:rPr>
          <w:rFonts w:ascii="Arial" w:hAnsi="Arial" w:cs="Arial"/>
          <w:b/>
        </w:rPr>
        <w:t xml:space="preserve">, </w:t>
      </w:r>
      <w:r w:rsidRPr="003C6AB0">
        <w:rPr>
          <w:rFonts w:ascii="Arial" w:hAnsi="Arial" w:cs="Arial"/>
        </w:rPr>
        <w:t>stanowiącego załącznik nr 1</w:t>
      </w:r>
      <w:r w:rsidR="00EA678E" w:rsidRPr="003C6AB0">
        <w:rPr>
          <w:rFonts w:ascii="Arial" w:hAnsi="Arial" w:cs="Arial"/>
        </w:rPr>
        <w:t xml:space="preserve"> </w:t>
      </w:r>
      <w:r w:rsidRPr="003C6AB0">
        <w:rPr>
          <w:rFonts w:ascii="Arial" w:hAnsi="Arial" w:cs="Arial"/>
        </w:rPr>
        <w:t>do SWZ.</w:t>
      </w:r>
    </w:p>
    <w:p w14:paraId="0E90EFC6" w14:textId="77777777" w:rsidR="00BD0900" w:rsidRPr="003C6AB0" w:rsidRDefault="00BD0900" w:rsidP="00FF3BB9">
      <w:pPr>
        <w:spacing w:line="271" w:lineRule="auto"/>
        <w:ind w:left="720"/>
        <w:jc w:val="both"/>
        <w:rPr>
          <w:rFonts w:ascii="Arial" w:hAnsi="Arial" w:cs="Arial"/>
        </w:rPr>
      </w:pPr>
    </w:p>
    <w:p w14:paraId="694B32B4" w14:textId="3CA1D02A" w:rsidR="00DE1855" w:rsidRPr="003C6AB0" w:rsidRDefault="00A10CB9" w:rsidP="00FF3BB9">
      <w:pPr>
        <w:spacing w:line="271" w:lineRule="auto"/>
        <w:ind w:left="720"/>
        <w:jc w:val="both"/>
        <w:rPr>
          <w:rFonts w:ascii="Arial" w:hAnsi="Arial" w:cs="Arial"/>
        </w:rPr>
      </w:pPr>
      <w:r w:rsidRPr="003C6AB0">
        <w:rPr>
          <w:rFonts w:ascii="Arial" w:hAnsi="Arial" w:cs="Arial"/>
        </w:rPr>
        <w:t>Wykonawca, który zaproponuje najniższą cenę za wykonanie</w:t>
      </w:r>
      <w:r w:rsidR="00925D62" w:rsidRPr="003C6AB0">
        <w:rPr>
          <w:rFonts w:ascii="Arial" w:hAnsi="Arial" w:cs="Arial"/>
        </w:rPr>
        <w:t xml:space="preserve"> przedmiotu zamówienia otrzyma </w:t>
      </w:r>
      <w:r w:rsidR="009131F4">
        <w:rPr>
          <w:rFonts w:ascii="Arial" w:hAnsi="Arial" w:cs="Arial"/>
        </w:rPr>
        <w:t>6</w:t>
      </w:r>
      <w:r w:rsidRPr="003C6AB0">
        <w:rPr>
          <w:rFonts w:ascii="Arial" w:hAnsi="Arial" w:cs="Arial"/>
        </w:rPr>
        <w:t>0 pkt., pozostali Wykonawcy odpowiednio mniej  wg wzoru:</w:t>
      </w:r>
    </w:p>
    <w:p w14:paraId="04E510F1" w14:textId="77777777" w:rsidR="00A21380" w:rsidRPr="003C6AB0"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3C6AB0" w14:paraId="5D470AE9" w14:textId="77777777" w:rsidTr="00FD7761">
        <w:trPr>
          <w:trHeight w:val="330"/>
          <w:jc w:val="center"/>
        </w:trPr>
        <w:tc>
          <w:tcPr>
            <w:tcW w:w="636" w:type="dxa"/>
            <w:vMerge w:val="restart"/>
            <w:vAlign w:val="center"/>
            <w:hideMark/>
          </w:tcPr>
          <w:p w14:paraId="62C79017" w14:textId="77777777" w:rsidR="00A872E8" w:rsidRPr="003C6AB0"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3C6AB0">
              <w:rPr>
                <w:rFonts w:ascii="Arial" w:hAnsi="Arial" w:cs="Arial"/>
                <w:b/>
                <w:color w:val="000000"/>
                <w:sz w:val="28"/>
                <w:szCs w:val="28"/>
              </w:rPr>
              <w:t>C</w:t>
            </w:r>
            <w:r w:rsidRPr="003C6AB0">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3C6AB0" w:rsidRDefault="00A872E8" w:rsidP="00FF3BB9">
            <w:pPr>
              <w:suppressAutoHyphens/>
              <w:autoSpaceDE w:val="0"/>
              <w:autoSpaceDN w:val="0"/>
              <w:adjustRightInd w:val="0"/>
              <w:spacing w:line="271" w:lineRule="auto"/>
              <w:jc w:val="center"/>
              <w:rPr>
                <w:rFonts w:ascii="Arial" w:hAnsi="Arial" w:cs="Arial"/>
                <w:b/>
                <w:i/>
                <w:color w:val="000000"/>
              </w:rPr>
            </w:pPr>
            <w:r w:rsidRPr="003C6AB0">
              <w:rPr>
                <w:rFonts w:ascii="Arial" w:hAnsi="Arial" w:cs="Arial"/>
                <w:b/>
                <w:i/>
                <w:color w:val="000000"/>
              </w:rPr>
              <w:t>najniższa cena</w:t>
            </w:r>
            <w:r w:rsidR="004630B5" w:rsidRPr="003C6AB0">
              <w:rPr>
                <w:rFonts w:ascii="Arial" w:hAnsi="Arial" w:cs="Arial"/>
                <w:b/>
                <w:i/>
                <w:color w:val="000000"/>
              </w:rPr>
              <w:t xml:space="preserve"> wśród</w:t>
            </w:r>
            <w:r w:rsidR="00FD7761" w:rsidRPr="003C6AB0">
              <w:rPr>
                <w:rFonts w:ascii="Arial" w:hAnsi="Arial" w:cs="Arial"/>
                <w:b/>
                <w:i/>
                <w:color w:val="000000"/>
              </w:rPr>
              <w:t xml:space="preserve"> złożonych</w:t>
            </w:r>
            <w:r w:rsidRPr="003C6AB0">
              <w:rPr>
                <w:rFonts w:ascii="Arial" w:hAnsi="Arial" w:cs="Arial"/>
                <w:b/>
                <w:i/>
                <w:color w:val="000000"/>
              </w:rPr>
              <w:t xml:space="preserve"> ofert</w:t>
            </w:r>
            <w:r w:rsidR="004630B5" w:rsidRPr="003C6AB0">
              <w:rPr>
                <w:rFonts w:ascii="Arial" w:hAnsi="Arial" w:cs="Arial"/>
                <w:b/>
                <w:i/>
                <w:color w:val="000000"/>
              </w:rPr>
              <w:t xml:space="preserve"> </w:t>
            </w:r>
            <w:r w:rsidRPr="003C6AB0">
              <w:rPr>
                <w:rFonts w:ascii="Arial" w:hAnsi="Arial" w:cs="Arial"/>
                <w:b/>
                <w:i/>
                <w:color w:val="000000"/>
                <w:sz w:val="16"/>
                <w:szCs w:val="16"/>
              </w:rPr>
              <w:t xml:space="preserve">(wartość brutto) </w:t>
            </w:r>
            <w:r w:rsidRPr="003C6AB0">
              <w:rPr>
                <w:rFonts w:ascii="Arial" w:hAnsi="Arial" w:cs="Arial"/>
                <w:b/>
                <w:i/>
                <w:sz w:val="16"/>
                <w:szCs w:val="16"/>
              </w:rPr>
              <w:t>[PLN]</w:t>
            </w:r>
          </w:p>
        </w:tc>
        <w:tc>
          <w:tcPr>
            <w:tcW w:w="993" w:type="dxa"/>
            <w:vMerge w:val="restart"/>
            <w:vAlign w:val="center"/>
            <w:hideMark/>
          </w:tcPr>
          <w:p w14:paraId="3383AB15" w14:textId="3BD62A81" w:rsidR="00A872E8" w:rsidRPr="003C6AB0" w:rsidRDefault="00A872E8" w:rsidP="00FF3BB9">
            <w:pPr>
              <w:suppressAutoHyphens/>
              <w:autoSpaceDE w:val="0"/>
              <w:autoSpaceDN w:val="0"/>
              <w:adjustRightInd w:val="0"/>
              <w:spacing w:line="271" w:lineRule="auto"/>
              <w:jc w:val="center"/>
              <w:rPr>
                <w:rFonts w:ascii="Arial" w:hAnsi="Arial" w:cs="Arial"/>
                <w:b/>
                <w:color w:val="000000"/>
              </w:rPr>
            </w:pPr>
            <w:r w:rsidRPr="003C6AB0">
              <w:rPr>
                <w:rFonts w:ascii="Arial" w:hAnsi="Arial" w:cs="Arial"/>
                <w:b/>
                <w:color w:val="000000"/>
              </w:rPr>
              <w:t xml:space="preserve">x </w:t>
            </w:r>
            <w:r w:rsidR="000A0B51">
              <w:rPr>
                <w:rFonts w:ascii="Arial" w:hAnsi="Arial" w:cs="Arial"/>
                <w:b/>
                <w:color w:val="000000"/>
              </w:rPr>
              <w:t>60</w:t>
            </w:r>
          </w:p>
        </w:tc>
      </w:tr>
      <w:tr w:rsidR="00A872E8" w:rsidRPr="003C6AB0" w14:paraId="6DAAE35B" w14:textId="77777777" w:rsidTr="00FD7761">
        <w:trPr>
          <w:trHeight w:val="330"/>
          <w:jc w:val="center"/>
        </w:trPr>
        <w:tc>
          <w:tcPr>
            <w:tcW w:w="0" w:type="auto"/>
            <w:vMerge/>
            <w:vAlign w:val="center"/>
            <w:hideMark/>
          </w:tcPr>
          <w:p w14:paraId="097A7506" w14:textId="77777777" w:rsidR="00A872E8" w:rsidRPr="003C6AB0"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3C6AB0" w:rsidRDefault="00A872E8" w:rsidP="00FF3BB9">
            <w:pPr>
              <w:suppressAutoHyphens/>
              <w:autoSpaceDE w:val="0"/>
              <w:autoSpaceDN w:val="0"/>
              <w:adjustRightInd w:val="0"/>
              <w:spacing w:line="271" w:lineRule="auto"/>
              <w:jc w:val="center"/>
              <w:rPr>
                <w:rFonts w:ascii="Arial" w:hAnsi="Arial" w:cs="Arial"/>
                <w:b/>
                <w:i/>
                <w:color w:val="000000"/>
              </w:rPr>
            </w:pPr>
            <w:r w:rsidRPr="003C6AB0">
              <w:rPr>
                <w:rFonts w:ascii="Arial" w:hAnsi="Arial" w:cs="Arial"/>
                <w:b/>
                <w:i/>
                <w:color w:val="000000"/>
              </w:rPr>
              <w:t xml:space="preserve">cena oferty badanej </w:t>
            </w:r>
            <w:r w:rsidRPr="003C6AB0">
              <w:rPr>
                <w:rFonts w:ascii="Arial" w:hAnsi="Arial" w:cs="Arial"/>
                <w:b/>
                <w:i/>
                <w:color w:val="000000"/>
                <w:sz w:val="16"/>
                <w:szCs w:val="16"/>
              </w:rPr>
              <w:t xml:space="preserve">(wartość brutto) </w:t>
            </w:r>
            <w:r w:rsidRPr="003C6AB0">
              <w:rPr>
                <w:rFonts w:ascii="Arial" w:hAnsi="Arial" w:cs="Arial"/>
                <w:b/>
                <w:i/>
                <w:sz w:val="16"/>
                <w:szCs w:val="16"/>
              </w:rPr>
              <w:t>[PLN]</w:t>
            </w:r>
          </w:p>
        </w:tc>
        <w:tc>
          <w:tcPr>
            <w:tcW w:w="993" w:type="dxa"/>
            <w:vMerge/>
            <w:vAlign w:val="center"/>
            <w:hideMark/>
          </w:tcPr>
          <w:p w14:paraId="1878CF06" w14:textId="77777777" w:rsidR="00A872E8" w:rsidRPr="003C6AB0" w:rsidRDefault="00A872E8" w:rsidP="00FF3BB9">
            <w:pPr>
              <w:spacing w:line="271" w:lineRule="auto"/>
              <w:rPr>
                <w:rFonts w:ascii="Arial" w:hAnsi="Arial" w:cs="Arial"/>
                <w:b/>
                <w:color w:val="000000"/>
              </w:rPr>
            </w:pPr>
          </w:p>
        </w:tc>
      </w:tr>
    </w:tbl>
    <w:p w14:paraId="4FE11384" w14:textId="77777777" w:rsidR="00353A52" w:rsidRPr="003C6AB0" w:rsidRDefault="00353A52" w:rsidP="00FF3BB9">
      <w:pPr>
        <w:spacing w:line="271" w:lineRule="auto"/>
        <w:rPr>
          <w:rFonts w:ascii="Arial" w:hAnsi="Arial" w:cs="Arial"/>
        </w:rPr>
      </w:pPr>
    </w:p>
    <w:p w14:paraId="2ECB8A5E" w14:textId="1E490660" w:rsidR="004E1866" w:rsidRPr="003C6AB0" w:rsidRDefault="00F35153" w:rsidP="00D46D05">
      <w:pPr>
        <w:numPr>
          <w:ilvl w:val="0"/>
          <w:numId w:val="1"/>
        </w:numPr>
        <w:suppressAutoHyphens/>
        <w:spacing w:line="271" w:lineRule="auto"/>
        <w:ind w:left="567" w:hanging="283"/>
        <w:jc w:val="both"/>
        <w:rPr>
          <w:rFonts w:ascii="Arial" w:hAnsi="Arial" w:cs="Arial"/>
          <w:b/>
          <w:i/>
          <w:lang w:eastAsia="ar-SA"/>
        </w:rPr>
      </w:pPr>
      <w:r w:rsidRPr="003C6AB0">
        <w:rPr>
          <w:rFonts w:ascii="Arial" w:hAnsi="Arial" w:cs="Arial"/>
          <w:b/>
          <w:i/>
          <w:lang w:eastAsia="ar-SA"/>
        </w:rPr>
        <w:t>okres gwarancji - (G)</w:t>
      </w:r>
      <w:r w:rsidR="004E1866" w:rsidRPr="003C6AB0">
        <w:rPr>
          <w:rFonts w:ascii="Arial" w:hAnsi="Arial" w:cs="Arial"/>
          <w:b/>
          <w:i/>
          <w:lang w:eastAsia="ar-SA"/>
        </w:rPr>
        <w:t xml:space="preserve"> – </w:t>
      </w:r>
      <w:r w:rsidR="004E1866" w:rsidRPr="003C6AB0">
        <w:rPr>
          <w:rFonts w:ascii="Arial" w:hAnsi="Arial" w:cs="Arial"/>
        </w:rPr>
        <w:t>punkty   za  kryterium będą  przyznawane  na   podstawie   informacji podanej</w:t>
      </w:r>
      <w:r w:rsidR="004E1866" w:rsidRPr="003C6AB0">
        <w:rPr>
          <w:rFonts w:ascii="Arial" w:hAnsi="Arial" w:cs="Arial"/>
          <w:b/>
        </w:rPr>
        <w:t xml:space="preserve"> w  pkt. </w:t>
      </w:r>
      <w:r w:rsidR="009A444F">
        <w:rPr>
          <w:rFonts w:ascii="Arial" w:hAnsi="Arial" w:cs="Arial"/>
          <w:b/>
        </w:rPr>
        <w:t>10</w:t>
      </w:r>
      <w:r w:rsidR="00696AC8">
        <w:rPr>
          <w:rFonts w:ascii="Arial" w:hAnsi="Arial" w:cs="Arial"/>
          <w:b/>
        </w:rPr>
        <w:t>.2</w:t>
      </w:r>
      <w:r w:rsidR="009A444F">
        <w:rPr>
          <w:rFonts w:ascii="Arial" w:hAnsi="Arial" w:cs="Arial"/>
          <w:b/>
        </w:rPr>
        <w:t xml:space="preserve"> f</w:t>
      </w:r>
      <w:r w:rsidR="004E1866" w:rsidRPr="003C6AB0">
        <w:rPr>
          <w:rFonts w:ascii="Arial" w:hAnsi="Arial" w:cs="Arial"/>
          <w:b/>
        </w:rPr>
        <w:t>ormularza  ofertowego</w:t>
      </w:r>
      <w:r w:rsidR="004E1866" w:rsidRPr="003C6AB0">
        <w:rPr>
          <w:rFonts w:ascii="Arial" w:hAnsi="Arial" w:cs="Arial"/>
        </w:rPr>
        <w:t>, stanowiącego załącznik nr 1 do SWZ.</w:t>
      </w:r>
    </w:p>
    <w:p w14:paraId="467821E5" w14:textId="77777777" w:rsidR="009131F4" w:rsidRDefault="009131F4" w:rsidP="00FF3BB9">
      <w:pPr>
        <w:suppressAutoHyphens/>
        <w:spacing w:line="271" w:lineRule="auto"/>
        <w:ind w:left="567" w:firstLine="113"/>
        <w:jc w:val="both"/>
        <w:rPr>
          <w:rFonts w:ascii="Arial" w:hAnsi="Arial" w:cs="Arial"/>
          <w:b/>
          <w:i/>
          <w:lang w:eastAsia="ar-SA"/>
        </w:rPr>
      </w:pPr>
    </w:p>
    <w:p w14:paraId="6CC7E156" w14:textId="54D690A6" w:rsidR="004E1866" w:rsidRPr="003C6AB0" w:rsidRDefault="004E1866" w:rsidP="00FF3BB9">
      <w:pPr>
        <w:suppressAutoHyphens/>
        <w:spacing w:line="271" w:lineRule="auto"/>
        <w:ind w:left="567" w:firstLine="113"/>
        <w:jc w:val="both"/>
        <w:rPr>
          <w:rFonts w:ascii="Arial" w:hAnsi="Arial" w:cs="Arial"/>
          <w:lang w:eastAsia="ar-SA"/>
        </w:rPr>
      </w:pPr>
      <w:r w:rsidRPr="003C6AB0">
        <w:rPr>
          <w:rFonts w:ascii="Arial" w:hAnsi="Arial" w:cs="Arial"/>
          <w:lang w:eastAsia="ar-SA"/>
        </w:rPr>
        <w:t>Punkty będą przyznawane zgodnie z opisem:</w:t>
      </w:r>
    </w:p>
    <w:p w14:paraId="153B8800" w14:textId="75D8674B" w:rsidR="009131F4" w:rsidRPr="003C6AB0" w:rsidRDefault="009131F4" w:rsidP="003B7C1F">
      <w:pPr>
        <w:numPr>
          <w:ilvl w:val="0"/>
          <w:numId w:val="36"/>
        </w:numPr>
        <w:suppressAutoHyphens/>
        <w:spacing w:line="271" w:lineRule="auto"/>
        <w:ind w:left="1071" w:hanging="357"/>
        <w:jc w:val="both"/>
        <w:rPr>
          <w:rFonts w:ascii="Arial" w:eastAsia="Calibri" w:hAnsi="Arial" w:cs="Arial"/>
          <w:lang w:eastAsia="en-US"/>
        </w:rPr>
      </w:pPr>
      <w:bookmarkStart w:id="33" w:name="_Hlk98149314"/>
      <w:r>
        <w:rPr>
          <w:rFonts w:ascii="Arial" w:eastAsia="Calibri" w:hAnsi="Arial" w:cs="Arial"/>
          <w:lang w:eastAsia="en-US"/>
        </w:rPr>
        <w:t xml:space="preserve">okres gwarancji </w:t>
      </w:r>
      <w:r w:rsidR="00AA3457">
        <w:rPr>
          <w:rFonts w:ascii="Arial" w:eastAsia="Calibri" w:hAnsi="Arial" w:cs="Arial"/>
          <w:lang w:eastAsia="en-US"/>
        </w:rPr>
        <w:t>60</w:t>
      </w:r>
      <w:r>
        <w:rPr>
          <w:rFonts w:ascii="Arial" w:eastAsia="Calibri" w:hAnsi="Arial" w:cs="Arial"/>
          <w:lang w:eastAsia="en-US"/>
        </w:rPr>
        <w:t xml:space="preserve"> miesięcy  -  </w:t>
      </w:r>
      <w:r w:rsidR="007901FA">
        <w:rPr>
          <w:rFonts w:ascii="Arial" w:eastAsia="Calibri" w:hAnsi="Arial" w:cs="Arial"/>
          <w:lang w:eastAsia="en-US"/>
        </w:rPr>
        <w:t>4</w:t>
      </w:r>
      <w:r>
        <w:rPr>
          <w:rFonts w:ascii="Arial" w:eastAsia="Calibri" w:hAnsi="Arial" w:cs="Arial"/>
          <w:lang w:eastAsia="en-US"/>
        </w:rPr>
        <w:t>0 pkt.</w:t>
      </w:r>
    </w:p>
    <w:p w14:paraId="58F9C5C8" w14:textId="2817599C" w:rsidR="004E1866" w:rsidRDefault="00F35153" w:rsidP="003B7C1F">
      <w:pPr>
        <w:numPr>
          <w:ilvl w:val="0"/>
          <w:numId w:val="36"/>
        </w:numPr>
        <w:suppressAutoHyphens/>
        <w:spacing w:line="271" w:lineRule="auto"/>
        <w:ind w:left="1071" w:hanging="357"/>
        <w:jc w:val="both"/>
        <w:rPr>
          <w:rFonts w:ascii="Arial" w:eastAsia="Calibri" w:hAnsi="Arial" w:cs="Arial"/>
          <w:lang w:eastAsia="en-US"/>
        </w:rPr>
      </w:pPr>
      <w:r w:rsidRPr="003C6AB0">
        <w:rPr>
          <w:rFonts w:ascii="Arial" w:eastAsia="Calibri" w:hAnsi="Arial" w:cs="Arial"/>
          <w:lang w:eastAsia="en-US"/>
        </w:rPr>
        <w:t>okres gwarancji</w:t>
      </w:r>
      <w:r w:rsidR="0083020F" w:rsidRPr="003C6AB0">
        <w:rPr>
          <w:rFonts w:ascii="Arial" w:eastAsia="Calibri" w:hAnsi="Arial" w:cs="Arial"/>
          <w:lang w:eastAsia="en-US"/>
        </w:rPr>
        <w:t xml:space="preserve"> </w:t>
      </w:r>
      <w:r w:rsidR="00AA3457">
        <w:rPr>
          <w:rFonts w:ascii="Arial" w:eastAsia="Calibri" w:hAnsi="Arial" w:cs="Arial"/>
          <w:lang w:eastAsia="en-US"/>
        </w:rPr>
        <w:t>48</w:t>
      </w:r>
      <w:r w:rsidR="009131F4">
        <w:rPr>
          <w:rFonts w:ascii="Arial" w:eastAsia="Calibri" w:hAnsi="Arial" w:cs="Arial"/>
          <w:lang w:eastAsia="en-US"/>
        </w:rPr>
        <w:t xml:space="preserve"> </w:t>
      </w:r>
      <w:r w:rsidRPr="003C6AB0">
        <w:rPr>
          <w:rFonts w:ascii="Arial" w:eastAsia="Calibri" w:hAnsi="Arial" w:cs="Arial"/>
          <w:lang w:eastAsia="en-US"/>
        </w:rPr>
        <w:t xml:space="preserve">miesięcy </w:t>
      </w:r>
      <w:r w:rsidR="009131F4">
        <w:rPr>
          <w:rFonts w:ascii="Arial" w:eastAsia="Calibri" w:hAnsi="Arial" w:cs="Arial"/>
          <w:lang w:eastAsia="en-US"/>
        </w:rPr>
        <w:t xml:space="preserve"> </w:t>
      </w:r>
      <w:r w:rsidRPr="003C6AB0">
        <w:rPr>
          <w:rFonts w:ascii="Arial" w:eastAsia="Calibri" w:hAnsi="Arial" w:cs="Arial"/>
          <w:lang w:eastAsia="en-US"/>
        </w:rPr>
        <w:t xml:space="preserve">– </w:t>
      </w:r>
      <w:r w:rsidR="007901FA">
        <w:rPr>
          <w:rFonts w:ascii="Arial" w:eastAsia="Calibri" w:hAnsi="Arial" w:cs="Arial"/>
          <w:lang w:eastAsia="en-US"/>
        </w:rPr>
        <w:t>2</w:t>
      </w:r>
      <w:r w:rsidRPr="003C6AB0">
        <w:rPr>
          <w:rFonts w:ascii="Arial" w:eastAsia="Calibri" w:hAnsi="Arial" w:cs="Arial"/>
          <w:lang w:eastAsia="en-US"/>
        </w:rPr>
        <w:t>0 pkt</w:t>
      </w:r>
      <w:r w:rsidR="009131F4">
        <w:rPr>
          <w:rFonts w:ascii="Arial" w:eastAsia="Calibri" w:hAnsi="Arial" w:cs="Arial"/>
          <w:lang w:eastAsia="en-US"/>
        </w:rPr>
        <w:t>.</w:t>
      </w:r>
    </w:p>
    <w:p w14:paraId="34F75440" w14:textId="049BA7F4" w:rsidR="009131F4" w:rsidRDefault="009131F4" w:rsidP="003B7C1F">
      <w:pPr>
        <w:numPr>
          <w:ilvl w:val="0"/>
          <w:numId w:val="36"/>
        </w:numPr>
        <w:suppressAutoHyphens/>
        <w:spacing w:line="271" w:lineRule="auto"/>
        <w:ind w:left="1071" w:hanging="357"/>
        <w:jc w:val="both"/>
        <w:rPr>
          <w:rFonts w:ascii="Arial" w:eastAsia="Calibri" w:hAnsi="Arial" w:cs="Arial"/>
          <w:lang w:eastAsia="en-US"/>
        </w:rPr>
      </w:pPr>
      <w:r w:rsidRPr="003C6AB0">
        <w:rPr>
          <w:rFonts w:ascii="Arial" w:eastAsia="Calibri" w:hAnsi="Arial" w:cs="Arial"/>
          <w:lang w:eastAsia="en-US"/>
        </w:rPr>
        <w:t xml:space="preserve">okres gwarancji 24 </w:t>
      </w:r>
      <w:r w:rsidR="000A0B51" w:rsidRPr="003C6AB0">
        <w:rPr>
          <w:rFonts w:ascii="Arial" w:eastAsia="Calibri" w:hAnsi="Arial" w:cs="Arial"/>
          <w:lang w:eastAsia="en-US"/>
        </w:rPr>
        <w:t>miesi</w:t>
      </w:r>
      <w:r w:rsidR="000A0B51">
        <w:rPr>
          <w:rFonts w:ascii="Arial" w:eastAsia="Calibri" w:hAnsi="Arial" w:cs="Arial"/>
          <w:lang w:eastAsia="en-US"/>
        </w:rPr>
        <w:t>ące</w:t>
      </w:r>
      <w:r w:rsidR="000A0B51" w:rsidRPr="003C6AB0">
        <w:rPr>
          <w:rFonts w:ascii="Arial" w:eastAsia="Calibri" w:hAnsi="Arial" w:cs="Arial"/>
          <w:lang w:eastAsia="en-US"/>
        </w:rPr>
        <w:t xml:space="preserve"> </w:t>
      </w:r>
      <w:r w:rsidR="000A0B51">
        <w:rPr>
          <w:rFonts w:ascii="Arial" w:eastAsia="Calibri" w:hAnsi="Arial" w:cs="Arial"/>
          <w:lang w:eastAsia="en-US"/>
        </w:rPr>
        <w:t xml:space="preserve"> </w:t>
      </w:r>
      <w:r w:rsidRPr="003C6AB0">
        <w:rPr>
          <w:rFonts w:ascii="Arial" w:eastAsia="Calibri" w:hAnsi="Arial" w:cs="Arial"/>
          <w:lang w:eastAsia="en-US"/>
        </w:rPr>
        <w:t>–   0 pkt</w:t>
      </w:r>
      <w:r>
        <w:rPr>
          <w:rFonts w:ascii="Arial" w:eastAsia="Calibri" w:hAnsi="Arial" w:cs="Arial"/>
          <w:lang w:eastAsia="en-US"/>
        </w:rPr>
        <w:t>.</w:t>
      </w:r>
    </w:p>
    <w:p w14:paraId="6286FC27" w14:textId="77777777" w:rsidR="009A444F" w:rsidRPr="003C6AB0" w:rsidRDefault="009A444F" w:rsidP="009A444F">
      <w:pPr>
        <w:suppressAutoHyphens/>
        <w:spacing w:line="271" w:lineRule="auto"/>
        <w:ind w:left="1071"/>
        <w:jc w:val="both"/>
        <w:rPr>
          <w:rFonts w:ascii="Arial" w:eastAsia="Calibri" w:hAnsi="Arial" w:cs="Arial"/>
          <w:lang w:eastAsia="en-US"/>
        </w:rPr>
      </w:pPr>
    </w:p>
    <w:p w14:paraId="46D6AEA9" w14:textId="6792C4FA" w:rsidR="009131F4" w:rsidRPr="009A444F" w:rsidRDefault="009A444F" w:rsidP="009A444F">
      <w:pPr>
        <w:suppressAutoHyphens/>
        <w:spacing w:line="271" w:lineRule="auto"/>
        <w:ind w:left="426"/>
        <w:jc w:val="both"/>
        <w:rPr>
          <w:rFonts w:ascii="Arial" w:eastAsia="Calibri" w:hAnsi="Arial" w:cs="Arial"/>
          <w:b/>
          <w:lang w:eastAsia="en-US"/>
        </w:rPr>
      </w:pPr>
      <w:r w:rsidRPr="009A444F">
        <w:rPr>
          <w:rFonts w:ascii="Arial" w:eastAsia="Calibri" w:hAnsi="Arial" w:cs="Arial"/>
          <w:b/>
          <w:lang w:eastAsia="en-US"/>
        </w:rPr>
        <w:t>Uwagi:</w:t>
      </w:r>
    </w:p>
    <w:p w14:paraId="34A34598" w14:textId="6F41AC65" w:rsidR="009131F4" w:rsidRPr="009A444F" w:rsidRDefault="009131F4" w:rsidP="00CF1FBB">
      <w:pPr>
        <w:pStyle w:val="Akapitzlist"/>
        <w:numPr>
          <w:ilvl w:val="0"/>
          <w:numId w:val="46"/>
        </w:numPr>
        <w:suppressAutoHyphens/>
        <w:spacing w:after="0"/>
        <w:ind w:left="993" w:hanging="284"/>
        <w:jc w:val="both"/>
        <w:rPr>
          <w:rFonts w:ascii="Arial" w:hAnsi="Arial" w:cs="Arial"/>
          <w:bCs/>
          <w:i/>
          <w:sz w:val="20"/>
          <w:szCs w:val="20"/>
        </w:rPr>
      </w:pPr>
      <w:r w:rsidRPr="009A444F">
        <w:rPr>
          <w:rFonts w:ascii="Arial" w:hAnsi="Arial" w:cs="Arial"/>
          <w:bCs/>
          <w:i/>
          <w:sz w:val="20"/>
          <w:szCs w:val="20"/>
        </w:rPr>
        <w:t>Zamawiający wymaga minimalnej gwarancji 24 miesięcy od daty dostarczenia i</w:t>
      </w:r>
      <w:r w:rsidR="00CF0D25">
        <w:rPr>
          <w:rFonts w:ascii="Arial" w:hAnsi="Arial" w:cs="Arial"/>
          <w:bCs/>
          <w:i/>
          <w:sz w:val="20"/>
          <w:szCs w:val="20"/>
        </w:rPr>
        <w:t xml:space="preserve"> </w:t>
      </w:r>
      <w:r w:rsidRPr="009A444F">
        <w:rPr>
          <w:rFonts w:ascii="Arial" w:hAnsi="Arial" w:cs="Arial"/>
          <w:bCs/>
          <w:i/>
          <w:sz w:val="20"/>
          <w:szCs w:val="20"/>
        </w:rPr>
        <w:t xml:space="preserve">montażu sprzętu. </w:t>
      </w:r>
    </w:p>
    <w:p w14:paraId="6266DD09" w14:textId="2E3F5FC6" w:rsidR="00D15AA8" w:rsidRPr="00D46D05" w:rsidRDefault="009131F4" w:rsidP="00CF1FBB">
      <w:pPr>
        <w:pStyle w:val="Akapitzlist"/>
        <w:numPr>
          <w:ilvl w:val="0"/>
          <w:numId w:val="46"/>
        </w:numPr>
        <w:suppressAutoHyphens/>
        <w:spacing w:after="0"/>
        <w:ind w:left="993" w:hanging="284"/>
        <w:jc w:val="both"/>
        <w:rPr>
          <w:rFonts w:ascii="Arial" w:hAnsi="Arial" w:cs="Arial"/>
          <w:bCs/>
          <w:i/>
          <w:sz w:val="20"/>
          <w:szCs w:val="20"/>
        </w:rPr>
      </w:pPr>
      <w:r w:rsidRPr="009A444F">
        <w:rPr>
          <w:rFonts w:ascii="Arial" w:hAnsi="Arial" w:cs="Arial"/>
          <w:bCs/>
          <w:i/>
          <w:sz w:val="20"/>
          <w:szCs w:val="20"/>
        </w:rPr>
        <w:t xml:space="preserve">W przypadku gdy </w:t>
      </w:r>
      <w:r w:rsidR="007901FA">
        <w:rPr>
          <w:rFonts w:ascii="Arial" w:hAnsi="Arial" w:cs="Arial"/>
          <w:bCs/>
          <w:i/>
          <w:sz w:val="20"/>
          <w:szCs w:val="20"/>
        </w:rPr>
        <w:t>W</w:t>
      </w:r>
      <w:r w:rsidRPr="009A444F">
        <w:rPr>
          <w:rFonts w:ascii="Arial" w:hAnsi="Arial" w:cs="Arial"/>
          <w:bCs/>
          <w:i/>
          <w:sz w:val="20"/>
          <w:szCs w:val="20"/>
        </w:rPr>
        <w:t xml:space="preserve">ykonawca w formularzu ofertowym nie poda okresu gwarancji </w:t>
      </w:r>
      <w:r w:rsidR="007901FA">
        <w:rPr>
          <w:rFonts w:ascii="Arial" w:hAnsi="Arial" w:cs="Arial"/>
          <w:bCs/>
          <w:i/>
          <w:sz w:val="20"/>
          <w:szCs w:val="20"/>
        </w:rPr>
        <w:t>Z</w:t>
      </w:r>
      <w:r w:rsidRPr="009A444F">
        <w:rPr>
          <w:rFonts w:ascii="Arial" w:hAnsi="Arial" w:cs="Arial"/>
          <w:bCs/>
          <w:i/>
          <w:sz w:val="20"/>
          <w:szCs w:val="20"/>
        </w:rPr>
        <w:t xml:space="preserve">amawiający przyjmie minimalny okres gwarancji 24 miesięcy i </w:t>
      </w:r>
      <w:r w:rsidR="007901FA">
        <w:rPr>
          <w:rFonts w:ascii="Arial" w:hAnsi="Arial" w:cs="Arial"/>
          <w:bCs/>
          <w:i/>
          <w:sz w:val="20"/>
          <w:szCs w:val="20"/>
        </w:rPr>
        <w:t>W</w:t>
      </w:r>
      <w:r w:rsidRPr="009A444F">
        <w:rPr>
          <w:rFonts w:ascii="Arial" w:hAnsi="Arial" w:cs="Arial"/>
          <w:bCs/>
          <w:i/>
          <w:sz w:val="20"/>
          <w:szCs w:val="20"/>
        </w:rPr>
        <w:t>ykonawca otrzyma za to kryterium 0 pkt</w:t>
      </w:r>
      <w:r w:rsidRPr="009A444F">
        <w:rPr>
          <w:rFonts w:ascii="Arial" w:hAnsi="Arial" w:cs="Arial"/>
          <w:bCs/>
          <w:sz w:val="20"/>
          <w:szCs w:val="20"/>
        </w:rPr>
        <w:t>.</w:t>
      </w:r>
    </w:p>
    <w:p w14:paraId="549172D8" w14:textId="48D45891" w:rsidR="00D46D05" w:rsidRPr="00D46D05" w:rsidRDefault="00D46D05" w:rsidP="00CF1FBB">
      <w:pPr>
        <w:pStyle w:val="Akapitzlist"/>
        <w:numPr>
          <w:ilvl w:val="0"/>
          <w:numId w:val="46"/>
        </w:numPr>
        <w:suppressAutoHyphens/>
        <w:spacing w:after="0"/>
        <w:ind w:left="993" w:hanging="284"/>
        <w:jc w:val="both"/>
        <w:rPr>
          <w:rFonts w:ascii="Arial" w:hAnsi="Arial" w:cs="Arial"/>
          <w:bCs/>
          <w:i/>
          <w:sz w:val="20"/>
          <w:szCs w:val="20"/>
        </w:rPr>
      </w:pPr>
      <w:r>
        <w:rPr>
          <w:rFonts w:ascii="Arial" w:hAnsi="Arial" w:cs="Arial"/>
          <w:i/>
          <w:sz w:val="20"/>
          <w:szCs w:val="20"/>
        </w:rPr>
        <w:t xml:space="preserve">W przypadku </w:t>
      </w:r>
      <w:r w:rsidRPr="00D46D05">
        <w:rPr>
          <w:rFonts w:ascii="Arial" w:hAnsi="Arial" w:cs="Arial"/>
          <w:i/>
          <w:sz w:val="20"/>
          <w:szCs w:val="20"/>
        </w:rPr>
        <w:t xml:space="preserve">gdy Wykonawca wskaże okres na jaki udzieli gwarancji dłuższy niż </w:t>
      </w:r>
      <w:r w:rsidR="007901FA">
        <w:rPr>
          <w:rFonts w:ascii="Arial" w:hAnsi="Arial" w:cs="Arial"/>
          <w:i/>
          <w:sz w:val="20"/>
          <w:szCs w:val="20"/>
        </w:rPr>
        <w:t>60</w:t>
      </w:r>
      <w:r>
        <w:rPr>
          <w:rFonts w:ascii="Arial" w:hAnsi="Arial" w:cs="Arial"/>
          <w:i/>
          <w:sz w:val="20"/>
          <w:szCs w:val="20"/>
        </w:rPr>
        <w:t xml:space="preserve"> miesięcy </w:t>
      </w:r>
      <w:r w:rsidRPr="00D46D05">
        <w:rPr>
          <w:rFonts w:ascii="Arial" w:hAnsi="Arial" w:cs="Arial"/>
          <w:i/>
          <w:sz w:val="20"/>
          <w:szCs w:val="20"/>
        </w:rPr>
        <w:t xml:space="preserve"> - Zamawiający przyjmie, do obliczeń maksymalny oceniany {punktowany} okres gwarancji wynoszący</w:t>
      </w:r>
      <w:r>
        <w:rPr>
          <w:rFonts w:ascii="Arial" w:hAnsi="Arial" w:cs="Arial"/>
          <w:i/>
          <w:sz w:val="20"/>
          <w:szCs w:val="20"/>
        </w:rPr>
        <w:t xml:space="preserve"> </w:t>
      </w:r>
      <w:r w:rsidR="007901FA">
        <w:rPr>
          <w:rFonts w:ascii="Arial" w:hAnsi="Arial" w:cs="Arial"/>
          <w:i/>
          <w:sz w:val="20"/>
          <w:szCs w:val="20"/>
        </w:rPr>
        <w:t>60</w:t>
      </w:r>
      <w:r w:rsidRPr="00D46D05">
        <w:rPr>
          <w:rFonts w:ascii="Arial" w:hAnsi="Arial" w:cs="Arial"/>
          <w:i/>
          <w:sz w:val="20"/>
          <w:szCs w:val="20"/>
        </w:rPr>
        <w:t xml:space="preserve"> miesi</w:t>
      </w:r>
      <w:r>
        <w:rPr>
          <w:rFonts w:ascii="Arial" w:hAnsi="Arial" w:cs="Arial"/>
          <w:i/>
          <w:sz w:val="20"/>
          <w:szCs w:val="20"/>
        </w:rPr>
        <w:t>ę</w:t>
      </w:r>
      <w:r w:rsidRPr="00D46D05">
        <w:rPr>
          <w:rFonts w:ascii="Arial" w:hAnsi="Arial" w:cs="Arial"/>
          <w:i/>
          <w:sz w:val="20"/>
          <w:szCs w:val="20"/>
        </w:rPr>
        <w:t>c</w:t>
      </w:r>
      <w:r>
        <w:rPr>
          <w:rFonts w:ascii="Arial" w:hAnsi="Arial" w:cs="Arial"/>
          <w:i/>
          <w:sz w:val="20"/>
          <w:szCs w:val="20"/>
        </w:rPr>
        <w:t>y.</w:t>
      </w:r>
    </w:p>
    <w:p w14:paraId="1F2C8CF4" w14:textId="5D90E281" w:rsidR="00D46D05" w:rsidRPr="00D46D05" w:rsidRDefault="00D46D05" w:rsidP="00CF1FBB">
      <w:pPr>
        <w:pStyle w:val="Akapitzlist"/>
        <w:numPr>
          <w:ilvl w:val="0"/>
          <w:numId w:val="46"/>
        </w:numPr>
        <w:suppressAutoHyphens/>
        <w:spacing w:after="0"/>
        <w:ind w:left="993" w:hanging="284"/>
        <w:jc w:val="both"/>
        <w:rPr>
          <w:rFonts w:ascii="Arial" w:hAnsi="Arial" w:cs="Arial"/>
          <w:bCs/>
          <w:i/>
          <w:sz w:val="18"/>
          <w:szCs w:val="20"/>
        </w:rPr>
      </w:pPr>
      <w:r w:rsidRPr="00D46D05">
        <w:rPr>
          <w:rFonts w:ascii="Arial" w:hAnsi="Arial" w:cs="Arial"/>
          <w:i/>
          <w:sz w:val="20"/>
        </w:rPr>
        <w:t xml:space="preserve">Termin należy podać </w:t>
      </w:r>
      <w:r w:rsidRPr="00C1378C">
        <w:rPr>
          <w:rFonts w:ascii="Arial" w:hAnsi="Arial" w:cs="Arial"/>
          <w:i/>
          <w:sz w:val="20"/>
        </w:rPr>
        <w:t xml:space="preserve">w pełnych </w:t>
      </w:r>
      <w:r w:rsidR="00F23FEA" w:rsidRPr="00C1378C">
        <w:rPr>
          <w:rFonts w:ascii="Arial" w:hAnsi="Arial" w:cs="Arial"/>
          <w:i/>
          <w:sz w:val="20"/>
        </w:rPr>
        <w:t>miesiącach</w:t>
      </w:r>
      <w:r w:rsidRPr="00C1378C">
        <w:rPr>
          <w:rFonts w:ascii="Arial" w:hAnsi="Arial" w:cs="Arial"/>
          <w:i/>
          <w:sz w:val="20"/>
        </w:rPr>
        <w:t xml:space="preserve">. Podanie </w:t>
      </w:r>
      <w:r w:rsidRPr="00D46D05">
        <w:rPr>
          <w:rFonts w:ascii="Arial" w:hAnsi="Arial" w:cs="Arial"/>
          <w:i/>
          <w:sz w:val="20"/>
        </w:rPr>
        <w:t>terminu w inny sposób będzie skutkowało odrzuceniem oferty</w:t>
      </w:r>
    </w:p>
    <w:bookmarkEnd w:id="33"/>
    <w:p w14:paraId="42ACB037" w14:textId="77777777" w:rsidR="008240A8" w:rsidRPr="008240A8" w:rsidRDefault="008240A8" w:rsidP="008240A8">
      <w:pPr>
        <w:suppressAutoHyphens/>
        <w:spacing w:line="271" w:lineRule="auto"/>
        <w:jc w:val="both"/>
        <w:rPr>
          <w:rFonts w:ascii="Arial" w:hAnsi="Arial" w:cs="Arial"/>
        </w:rPr>
      </w:pPr>
    </w:p>
    <w:p w14:paraId="2436AA7D" w14:textId="11C9B49D" w:rsidR="00FE5522" w:rsidRPr="003C6AB0" w:rsidRDefault="00FE5522" w:rsidP="00FF3BB9">
      <w:pPr>
        <w:suppressAutoHyphens/>
        <w:spacing w:line="271" w:lineRule="auto"/>
        <w:ind w:left="426"/>
        <w:jc w:val="both"/>
        <w:rPr>
          <w:rFonts w:ascii="Arial" w:hAnsi="Arial" w:cs="Arial"/>
        </w:rPr>
      </w:pPr>
      <w:r w:rsidRPr="003C6AB0">
        <w:rPr>
          <w:rFonts w:ascii="Arial" w:hAnsi="Arial" w:cs="Arial"/>
        </w:rPr>
        <w:t>Suma uzyskanych przez Wykonawcę punktów zostanie wyliczona wg wzoru:</w:t>
      </w:r>
    </w:p>
    <w:p w14:paraId="714A827B" w14:textId="7197D6D3" w:rsidR="008240A8" w:rsidRPr="008240A8" w:rsidRDefault="008240A8" w:rsidP="008240A8">
      <w:pPr>
        <w:spacing w:line="268" w:lineRule="auto"/>
        <w:ind w:left="180"/>
        <w:jc w:val="center"/>
        <w:rPr>
          <w:rFonts w:ascii="Arial" w:hAnsi="Arial" w:cs="Arial"/>
          <w:sz w:val="24"/>
          <w:szCs w:val="24"/>
        </w:rPr>
      </w:pPr>
      <w:r w:rsidRPr="008240A8">
        <w:rPr>
          <w:rFonts w:ascii="Arial" w:hAnsi="Arial" w:cs="Arial"/>
          <w:b/>
          <w:sz w:val="24"/>
          <w:szCs w:val="24"/>
        </w:rPr>
        <w:t xml:space="preserve">S = </w:t>
      </w:r>
      <w:r w:rsidR="007901FA">
        <w:rPr>
          <w:rFonts w:ascii="Arial" w:hAnsi="Arial" w:cs="Arial"/>
          <w:b/>
          <w:sz w:val="24"/>
          <w:szCs w:val="24"/>
        </w:rPr>
        <w:t xml:space="preserve">C </w:t>
      </w:r>
      <w:r w:rsidRPr="008240A8">
        <w:rPr>
          <w:rFonts w:ascii="Arial" w:hAnsi="Arial" w:cs="Arial"/>
          <w:b/>
          <w:sz w:val="24"/>
          <w:szCs w:val="24"/>
        </w:rPr>
        <w:t xml:space="preserve">+ G </w:t>
      </w:r>
    </w:p>
    <w:p w14:paraId="3D376C38" w14:textId="77777777" w:rsidR="009131F4" w:rsidRPr="003C6AB0" w:rsidRDefault="009131F4" w:rsidP="00FF3BB9">
      <w:pPr>
        <w:spacing w:line="271" w:lineRule="auto"/>
        <w:ind w:left="180"/>
        <w:jc w:val="center"/>
        <w:rPr>
          <w:rFonts w:ascii="Arial" w:hAnsi="Arial" w:cs="Arial"/>
          <w:sz w:val="24"/>
          <w:szCs w:val="24"/>
        </w:rPr>
      </w:pPr>
    </w:p>
    <w:p w14:paraId="43214631" w14:textId="69195DC0" w:rsidR="00FE5522" w:rsidRPr="003C6AB0" w:rsidRDefault="00666065" w:rsidP="00FF3BB9">
      <w:pPr>
        <w:spacing w:line="271" w:lineRule="auto"/>
        <w:ind w:left="426"/>
        <w:jc w:val="both"/>
        <w:rPr>
          <w:rFonts w:ascii="Arial" w:hAnsi="Arial" w:cs="Arial"/>
        </w:rPr>
      </w:pPr>
      <w:r w:rsidRPr="003C6AB0">
        <w:rPr>
          <w:rFonts w:ascii="Arial" w:hAnsi="Arial" w:cs="Arial"/>
        </w:rPr>
        <w:t xml:space="preserve">Ofertą </w:t>
      </w:r>
      <w:r w:rsidRPr="00C1378C">
        <w:rPr>
          <w:rFonts w:ascii="Arial" w:hAnsi="Arial" w:cs="Arial"/>
        </w:rPr>
        <w:t>najkorzystniejszą będzie oferta, która przedstawi najkorzystniejszy bilans ceny</w:t>
      </w:r>
      <w:r w:rsidR="00F23FEA" w:rsidRPr="00C1378C">
        <w:rPr>
          <w:rFonts w:ascii="Arial" w:hAnsi="Arial" w:cs="Arial"/>
        </w:rPr>
        <w:t>,</w:t>
      </w:r>
      <w:r w:rsidRPr="00C1378C">
        <w:rPr>
          <w:rFonts w:ascii="Arial" w:hAnsi="Arial" w:cs="Arial"/>
        </w:rPr>
        <w:t xml:space="preserve"> </w:t>
      </w:r>
      <w:r w:rsidR="009131F4" w:rsidRPr="00C1378C">
        <w:rPr>
          <w:rFonts w:ascii="Arial" w:hAnsi="Arial" w:cs="Arial"/>
        </w:rPr>
        <w:t xml:space="preserve">gwarancji </w:t>
      </w:r>
      <w:r w:rsidRPr="00C1378C">
        <w:rPr>
          <w:rFonts w:ascii="Arial" w:hAnsi="Arial" w:cs="Arial"/>
        </w:rPr>
        <w:t xml:space="preserve">wyliczony </w:t>
      </w:r>
      <w:r w:rsidRPr="003C6AB0">
        <w:rPr>
          <w:rFonts w:ascii="Arial" w:hAnsi="Arial" w:cs="Arial"/>
        </w:rPr>
        <w:t>wg powyższego wzoru (uzyska największą ilość punktów).</w:t>
      </w:r>
    </w:p>
    <w:p w14:paraId="6E8EB118" w14:textId="77777777" w:rsidR="00353A52" w:rsidRPr="003C6AB0" w:rsidRDefault="00353A52" w:rsidP="00FF3BB9">
      <w:pPr>
        <w:spacing w:line="271" w:lineRule="auto"/>
        <w:ind w:left="426" w:hanging="426"/>
        <w:jc w:val="both"/>
        <w:rPr>
          <w:rFonts w:ascii="Arial" w:hAnsi="Arial" w:cs="Arial"/>
          <w:b/>
          <w:bCs/>
          <w:color w:val="000000"/>
        </w:rPr>
      </w:pPr>
    </w:p>
    <w:p w14:paraId="732CEA1D" w14:textId="6336F4E0" w:rsidR="00485D67" w:rsidRPr="003C6AB0" w:rsidRDefault="00485D67" w:rsidP="003B7C1F">
      <w:pPr>
        <w:pStyle w:val="Nagwek2"/>
        <w:numPr>
          <w:ilvl w:val="0"/>
          <w:numId w:val="33"/>
        </w:numPr>
        <w:spacing w:line="271" w:lineRule="auto"/>
        <w:ind w:left="425" w:hanging="425"/>
        <w:rPr>
          <w:rFonts w:cs="Arial"/>
          <w:sz w:val="22"/>
          <w:u w:val="none"/>
          <w:lang w:val="pl-PL"/>
        </w:rPr>
      </w:pPr>
      <w:bookmarkStart w:id="34" w:name="_Toc66181014"/>
      <w:r w:rsidRPr="003C6AB0">
        <w:rPr>
          <w:rFonts w:cs="Arial"/>
          <w:sz w:val="22"/>
          <w:u w:val="none"/>
          <w:lang w:val="pl-PL"/>
        </w:rPr>
        <w:t>Informacja o przewidywanym wyborze najkorzystniejszej oferty z zastosowaniem aukcji elektronicznej</w:t>
      </w:r>
      <w:bookmarkEnd w:id="34"/>
    </w:p>
    <w:p w14:paraId="1D1E593E" w14:textId="77777777" w:rsidR="005218A0" w:rsidRPr="003C6AB0" w:rsidRDefault="00742A6B" w:rsidP="00FF3BB9">
      <w:pPr>
        <w:spacing w:line="271" w:lineRule="auto"/>
        <w:ind w:firstLine="426"/>
        <w:rPr>
          <w:rFonts w:ascii="Arial" w:hAnsi="Arial" w:cs="Arial"/>
          <w:bCs/>
        </w:rPr>
      </w:pPr>
      <w:r w:rsidRPr="003C6AB0">
        <w:rPr>
          <w:rFonts w:ascii="Arial" w:hAnsi="Arial" w:cs="Arial"/>
          <w:bCs/>
        </w:rPr>
        <w:t>Zamawiający nie przewiduje wyboru oferty za pomocą aukcji elektronicznej.</w:t>
      </w:r>
    </w:p>
    <w:p w14:paraId="305258FF" w14:textId="77777777" w:rsidR="00F7723A" w:rsidRPr="003C6AB0" w:rsidRDefault="00F7723A" w:rsidP="00FF3BB9">
      <w:pPr>
        <w:spacing w:line="271" w:lineRule="auto"/>
        <w:jc w:val="both"/>
        <w:rPr>
          <w:rFonts w:ascii="Arial" w:hAnsi="Arial" w:cs="Arial"/>
        </w:rPr>
      </w:pPr>
    </w:p>
    <w:p w14:paraId="622CEE53" w14:textId="4ADDC3C8" w:rsidR="00485D67" w:rsidRPr="003C6AB0" w:rsidRDefault="00485D67" w:rsidP="003B7C1F">
      <w:pPr>
        <w:pStyle w:val="Nagwek2"/>
        <w:numPr>
          <w:ilvl w:val="0"/>
          <w:numId w:val="33"/>
        </w:numPr>
        <w:spacing w:line="271" w:lineRule="auto"/>
        <w:ind w:left="425" w:hanging="425"/>
        <w:rPr>
          <w:rFonts w:cs="Arial"/>
          <w:u w:val="none"/>
          <w:lang w:val="pl-PL"/>
        </w:rPr>
      </w:pPr>
      <w:bookmarkStart w:id="35" w:name="_Toc66181015"/>
      <w:r w:rsidRPr="003C6AB0">
        <w:rPr>
          <w:rFonts w:cs="Arial"/>
          <w:sz w:val="22"/>
          <w:u w:val="none"/>
          <w:lang w:val="pl-PL"/>
        </w:rPr>
        <w:lastRenderedPageBreak/>
        <w:t>Wymagania dotyczące zabezpieczenia należytego wykonania umowy</w:t>
      </w:r>
      <w:r w:rsidRPr="003C6AB0">
        <w:rPr>
          <w:rFonts w:cs="Arial"/>
          <w:u w:val="none"/>
          <w:lang w:val="pl-PL"/>
        </w:rPr>
        <w:t>.</w:t>
      </w:r>
      <w:bookmarkEnd w:id="35"/>
    </w:p>
    <w:p w14:paraId="764E9DB9" w14:textId="32CE1510" w:rsidR="004E1866" w:rsidRPr="00727529" w:rsidRDefault="004E1866" w:rsidP="00727529">
      <w:pPr>
        <w:spacing w:line="271" w:lineRule="auto"/>
        <w:ind w:left="425"/>
        <w:jc w:val="both"/>
        <w:rPr>
          <w:rFonts w:ascii="Arial" w:hAnsi="Arial" w:cs="Arial"/>
          <w:lang w:eastAsia="ar-SA"/>
        </w:rPr>
      </w:pPr>
      <w:r w:rsidRPr="003C6AB0">
        <w:rPr>
          <w:rFonts w:ascii="Arial" w:hAnsi="Arial" w:cs="Arial"/>
          <w:lang w:eastAsia="ar-SA"/>
        </w:rPr>
        <w:t>Nie dotyczy.</w:t>
      </w:r>
    </w:p>
    <w:p w14:paraId="25325F38" w14:textId="154D71DC" w:rsidR="00485D67" w:rsidRPr="003C6AB0" w:rsidRDefault="00485D67" w:rsidP="003B7C1F">
      <w:pPr>
        <w:pStyle w:val="Nagwek2"/>
        <w:numPr>
          <w:ilvl w:val="0"/>
          <w:numId w:val="33"/>
        </w:numPr>
        <w:spacing w:line="271" w:lineRule="auto"/>
        <w:ind w:left="425" w:hanging="425"/>
        <w:rPr>
          <w:rFonts w:cs="Arial"/>
          <w:u w:val="none"/>
          <w:lang w:val="pl-PL"/>
        </w:rPr>
      </w:pPr>
      <w:bookmarkStart w:id="36" w:name="_Toc66181016"/>
      <w:r w:rsidRPr="003C6AB0">
        <w:rPr>
          <w:rFonts w:cs="Arial"/>
          <w:sz w:val="22"/>
          <w:u w:val="none"/>
          <w:lang w:val="pl-PL"/>
        </w:rPr>
        <w:t xml:space="preserve">Informacja o formalnościach, jakie powinny zostać dopełnione po wyborze oferty </w:t>
      </w:r>
      <w:r w:rsidR="00F85908" w:rsidRPr="003C6AB0">
        <w:rPr>
          <w:rFonts w:cs="Arial"/>
          <w:sz w:val="22"/>
          <w:u w:val="none"/>
          <w:lang w:val="pl-PL"/>
        </w:rPr>
        <w:t xml:space="preserve">                    </w:t>
      </w:r>
      <w:r w:rsidRPr="003C6AB0">
        <w:rPr>
          <w:rFonts w:cs="Arial"/>
          <w:sz w:val="22"/>
          <w:u w:val="none"/>
          <w:lang w:val="pl-PL"/>
        </w:rPr>
        <w:t>w celu   zawarcia umowy w sprawie zamówienia publicznego.</w:t>
      </w:r>
      <w:bookmarkEnd w:id="36"/>
    </w:p>
    <w:p w14:paraId="187BB486" w14:textId="48891556" w:rsidR="009E6C90"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Zamawiający zawiera umowę w sprawie zamówienia publicznego, z uwzględnieniem art. 577, </w:t>
      </w:r>
      <w:r w:rsidR="00730B1D">
        <w:rPr>
          <w:rFonts w:ascii="Arial" w:hAnsi="Arial" w:cs="Arial"/>
          <w:color w:val="000000"/>
          <w:lang w:val="pl-PL"/>
        </w:rPr>
        <w:br/>
      </w:r>
      <w:r w:rsidRPr="003C6AB0">
        <w:rPr>
          <w:rFonts w:ascii="Arial" w:hAnsi="Arial" w:cs="Arial"/>
          <w:color w:val="000000"/>
          <w:lang w:val="pl-PL"/>
        </w:rPr>
        <w:t>w terminie nie krótszym niż 5 dni od dnia przesłania zawiadomienia o wyborze najkorzystniejszej oferty, jeżeli zawiadomienie to zostało przesłane przy użyciu środków komunikacji elektronicznej.</w:t>
      </w:r>
    </w:p>
    <w:p w14:paraId="5CC92F9A" w14:textId="4E045025" w:rsidR="009E6C90"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Zamawiający może zawrzeć umowę w sprawie zamówienia publicznego przed upływem </w:t>
      </w:r>
      <w:r w:rsidRPr="003C6AB0">
        <w:rPr>
          <w:rFonts w:ascii="Arial" w:hAnsi="Arial" w:cs="Arial"/>
          <w:lang w:val="pl-PL"/>
        </w:rPr>
        <w:t xml:space="preserve">terminu, </w:t>
      </w:r>
      <w:r w:rsidR="00730B1D">
        <w:rPr>
          <w:rFonts w:ascii="Arial" w:hAnsi="Arial" w:cs="Arial"/>
          <w:lang w:val="pl-PL"/>
        </w:rPr>
        <w:br/>
      </w:r>
      <w:r w:rsidRPr="003C6AB0">
        <w:rPr>
          <w:rFonts w:ascii="Arial" w:hAnsi="Arial" w:cs="Arial"/>
          <w:lang w:val="pl-PL"/>
        </w:rPr>
        <w:t xml:space="preserve">o którym mowa w pkt. </w:t>
      </w:r>
      <w:r w:rsidR="00342E69" w:rsidRPr="003C6AB0">
        <w:rPr>
          <w:rFonts w:ascii="Arial" w:hAnsi="Arial" w:cs="Arial"/>
          <w:lang w:val="pl-PL"/>
        </w:rPr>
        <w:t>24.1</w:t>
      </w:r>
      <w:r w:rsidR="00F81DBB" w:rsidRPr="003C6AB0">
        <w:rPr>
          <w:rFonts w:ascii="Arial" w:hAnsi="Arial" w:cs="Arial"/>
          <w:lang w:val="pl-PL"/>
        </w:rPr>
        <w:t xml:space="preserve"> </w:t>
      </w:r>
      <w:r w:rsidRPr="003C6AB0">
        <w:rPr>
          <w:rFonts w:ascii="Arial" w:hAnsi="Arial" w:cs="Arial"/>
          <w:lang w:val="pl-PL"/>
        </w:rPr>
        <w:t xml:space="preserve">jeżeli </w:t>
      </w:r>
      <w:r w:rsidRPr="003C6AB0">
        <w:rPr>
          <w:rFonts w:ascii="Arial" w:hAnsi="Arial" w:cs="Arial"/>
          <w:color w:val="000000"/>
          <w:lang w:val="pl-PL"/>
        </w:rPr>
        <w:t>w postępowaniu o udzielenie zamówienia publicznego złożono tylko jedną ofertę.</w:t>
      </w:r>
    </w:p>
    <w:p w14:paraId="1FDA3182" w14:textId="77777777" w:rsidR="002319BC"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Wykonawca, którego oferta została wybrana jako najkorzystniejsza zostanie poinformowany przez Zamawiającego o miejscu i terminie podpisania umowy.</w:t>
      </w:r>
    </w:p>
    <w:p w14:paraId="0B7CE6FD" w14:textId="068C52BE" w:rsidR="00342E69" w:rsidRPr="003C6AB0" w:rsidRDefault="00242D4D"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E377D" w14:textId="0E952A1A" w:rsidR="00242D4D" w:rsidRPr="003C6AB0" w:rsidRDefault="00242D4D"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3C6AB0" w:rsidRDefault="002600A4" w:rsidP="00FF3BB9">
      <w:pPr>
        <w:autoSpaceDE w:val="0"/>
        <w:autoSpaceDN w:val="0"/>
        <w:adjustRightInd w:val="0"/>
        <w:spacing w:line="271" w:lineRule="auto"/>
        <w:jc w:val="both"/>
        <w:rPr>
          <w:rFonts w:ascii="Arial" w:hAnsi="Arial" w:cs="Arial"/>
          <w:strike/>
          <w:color w:val="000000"/>
        </w:rPr>
      </w:pPr>
    </w:p>
    <w:p w14:paraId="2D973BBC" w14:textId="069BBEC2" w:rsidR="00485D67" w:rsidRPr="003C6AB0" w:rsidRDefault="00703DA0" w:rsidP="003B7C1F">
      <w:pPr>
        <w:pStyle w:val="Nagwek2"/>
        <w:numPr>
          <w:ilvl w:val="0"/>
          <w:numId w:val="33"/>
        </w:numPr>
        <w:spacing w:line="271" w:lineRule="auto"/>
        <w:ind w:left="425" w:hanging="425"/>
        <w:rPr>
          <w:rFonts w:cs="Arial"/>
          <w:u w:val="none"/>
          <w:lang w:val="pl-PL"/>
        </w:rPr>
      </w:pPr>
      <w:bookmarkStart w:id="37" w:name="_Toc66181017"/>
      <w:r w:rsidRPr="003C6AB0">
        <w:rPr>
          <w:rFonts w:cs="Arial"/>
          <w:sz w:val="22"/>
          <w:u w:val="none"/>
          <w:lang w:val="pl-PL"/>
        </w:rPr>
        <w:t>Projektowane postanowienia umowy w sprawie zamówienia publicznego, które</w:t>
      </w:r>
      <w:r w:rsidR="00CF1FBB">
        <w:rPr>
          <w:rFonts w:cs="Arial"/>
          <w:sz w:val="22"/>
          <w:u w:val="none"/>
          <w:lang w:val="pl-PL"/>
        </w:rPr>
        <w:t xml:space="preserve"> </w:t>
      </w:r>
      <w:r w:rsidRPr="003C6AB0">
        <w:rPr>
          <w:rFonts w:cs="Arial"/>
          <w:sz w:val="22"/>
          <w:u w:val="none"/>
          <w:lang w:val="pl-PL"/>
        </w:rPr>
        <w:t>zostaną wprowadzone do treści tej umowy</w:t>
      </w:r>
      <w:r w:rsidR="00485D67" w:rsidRPr="003C6AB0">
        <w:rPr>
          <w:rFonts w:cs="Arial"/>
          <w:u w:val="none"/>
          <w:lang w:val="pl-PL"/>
        </w:rPr>
        <w:t>.</w:t>
      </w:r>
      <w:bookmarkEnd w:id="37"/>
    </w:p>
    <w:p w14:paraId="1DDB5F42" w14:textId="7EB570CB" w:rsidR="007A1FCF" w:rsidRPr="003C6AB0" w:rsidRDefault="00485D67" w:rsidP="00FF3BB9">
      <w:pPr>
        <w:spacing w:line="271" w:lineRule="auto"/>
        <w:ind w:firstLine="426"/>
        <w:jc w:val="both"/>
        <w:rPr>
          <w:rFonts w:ascii="Arial" w:hAnsi="Arial" w:cs="Arial"/>
          <w:color w:val="000000"/>
        </w:rPr>
      </w:pPr>
      <w:r w:rsidRPr="003C6AB0">
        <w:rPr>
          <w:rFonts w:ascii="Arial" w:hAnsi="Arial" w:cs="Arial"/>
          <w:color w:val="000000"/>
        </w:rPr>
        <w:t xml:space="preserve">Wzór umowy został </w:t>
      </w:r>
      <w:r w:rsidRPr="00764285">
        <w:rPr>
          <w:rFonts w:ascii="Arial" w:hAnsi="Arial" w:cs="Arial"/>
          <w:color w:val="000000"/>
        </w:rPr>
        <w:t xml:space="preserve">przedstawiony w </w:t>
      </w:r>
      <w:r w:rsidR="00E35DBF" w:rsidRPr="00764285">
        <w:rPr>
          <w:rFonts w:ascii="Arial" w:hAnsi="Arial" w:cs="Arial"/>
          <w:b/>
          <w:bCs/>
        </w:rPr>
        <w:t xml:space="preserve">załączniku nr </w:t>
      </w:r>
      <w:r w:rsidR="004F0A2D">
        <w:rPr>
          <w:rFonts w:ascii="Arial" w:hAnsi="Arial" w:cs="Arial"/>
          <w:b/>
          <w:bCs/>
        </w:rPr>
        <w:t>5</w:t>
      </w:r>
      <w:r w:rsidRPr="00764285">
        <w:rPr>
          <w:rFonts w:ascii="Arial" w:hAnsi="Arial" w:cs="Arial"/>
        </w:rPr>
        <w:t xml:space="preserve"> </w:t>
      </w:r>
      <w:r w:rsidRPr="00764285">
        <w:rPr>
          <w:rFonts w:ascii="Arial" w:hAnsi="Arial" w:cs="Arial"/>
          <w:b/>
          <w:bCs/>
        </w:rPr>
        <w:t>do</w:t>
      </w:r>
      <w:r w:rsidRPr="00764285">
        <w:rPr>
          <w:rFonts w:ascii="Arial" w:hAnsi="Arial" w:cs="Arial"/>
          <w:b/>
          <w:bCs/>
          <w:color w:val="000000"/>
        </w:rPr>
        <w:t xml:space="preserve"> SWZ</w:t>
      </w:r>
      <w:r w:rsidR="00701BBB" w:rsidRPr="00764285">
        <w:rPr>
          <w:rFonts w:ascii="Arial" w:hAnsi="Arial" w:cs="Arial"/>
          <w:color w:val="000000"/>
        </w:rPr>
        <w:t>.</w:t>
      </w:r>
    </w:p>
    <w:p w14:paraId="03E23727" w14:textId="77777777" w:rsidR="00485D67" w:rsidRPr="003C6AB0"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3C6AB0" w:rsidRDefault="00485D67" w:rsidP="003B7C1F">
      <w:pPr>
        <w:pStyle w:val="Nagwek2"/>
        <w:numPr>
          <w:ilvl w:val="0"/>
          <w:numId w:val="33"/>
        </w:numPr>
        <w:spacing w:line="271" w:lineRule="auto"/>
        <w:ind w:left="425" w:hanging="425"/>
        <w:rPr>
          <w:rFonts w:cs="Arial"/>
          <w:color w:val="000000"/>
          <w:sz w:val="22"/>
          <w:u w:val="none"/>
          <w:lang w:val="pl-PL"/>
        </w:rPr>
      </w:pPr>
      <w:bookmarkStart w:id="38" w:name="_Toc66181018"/>
      <w:r w:rsidRPr="003C6AB0">
        <w:rPr>
          <w:rFonts w:cs="Arial"/>
          <w:sz w:val="22"/>
          <w:u w:val="none"/>
          <w:lang w:val="pl-PL"/>
        </w:rPr>
        <w:t>Pouczenie o środkach ochrony prawnej przysługujących</w:t>
      </w:r>
      <w:r w:rsidRPr="003C6AB0">
        <w:rPr>
          <w:rFonts w:cs="Arial"/>
          <w:color w:val="000000"/>
          <w:sz w:val="22"/>
          <w:u w:val="none"/>
          <w:lang w:val="pl-PL"/>
        </w:rPr>
        <w:t xml:space="preserve"> Wykonawcy</w:t>
      </w:r>
      <w:r w:rsidR="00B247EA" w:rsidRPr="003C6AB0">
        <w:rPr>
          <w:rFonts w:cs="Arial"/>
          <w:color w:val="000000"/>
          <w:sz w:val="22"/>
          <w:u w:val="none"/>
          <w:lang w:val="pl-PL"/>
        </w:rPr>
        <w:t>.</w:t>
      </w:r>
      <w:bookmarkEnd w:id="38"/>
    </w:p>
    <w:p w14:paraId="4B7F3F01" w14:textId="77777777"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bookmarkStart w:id="39" w:name="_Hlk145581407"/>
      <w:r w:rsidRPr="003C6AB0">
        <w:rPr>
          <w:rFonts w:ascii="Arial" w:hAnsi="Arial" w:cs="Arial"/>
          <w:sz w:val="20"/>
          <w:szCs w:val="20"/>
          <w:lang w:val="pl-PL"/>
        </w:rPr>
        <w:t>Środki ochrony prawnej określono w Dziale IX uPzp – środki ochrony prawnej.</w:t>
      </w:r>
    </w:p>
    <w:bookmarkEnd w:id="39"/>
    <w:p w14:paraId="2127F49E" w14:textId="77777777"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w:t>
      </w:r>
      <w:r w:rsidR="00B247EA" w:rsidRPr="003C6AB0">
        <w:rPr>
          <w:rFonts w:ascii="Arial" w:hAnsi="Arial" w:cs="Arial"/>
          <w:sz w:val="20"/>
          <w:szCs w:val="20"/>
          <w:lang w:val="pl-PL"/>
        </w:rPr>
        <w:t>a</w:t>
      </w:r>
      <w:r w:rsidRPr="003C6AB0">
        <w:rPr>
          <w:rFonts w:ascii="Arial" w:hAnsi="Arial" w:cs="Arial"/>
          <w:sz w:val="20"/>
          <w:szCs w:val="20"/>
          <w:lang w:val="pl-PL"/>
        </w:rPr>
        <w:t xml:space="preserve">wnej przysługują </w:t>
      </w:r>
      <w:r w:rsidR="007760AD" w:rsidRPr="003C6AB0">
        <w:rPr>
          <w:rFonts w:ascii="Arial" w:hAnsi="Arial" w:cs="Arial"/>
          <w:sz w:val="20"/>
          <w:szCs w:val="20"/>
          <w:lang w:val="pl-PL"/>
        </w:rPr>
        <w:t>W</w:t>
      </w:r>
      <w:r w:rsidRPr="003C6AB0">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3C6AB0">
        <w:rPr>
          <w:rFonts w:ascii="Arial" w:hAnsi="Arial" w:cs="Arial"/>
          <w:sz w:val="20"/>
          <w:szCs w:val="20"/>
          <w:lang w:val="pl-PL"/>
        </w:rPr>
        <w:t>Z</w:t>
      </w:r>
      <w:r w:rsidRPr="003C6AB0">
        <w:rPr>
          <w:rFonts w:ascii="Arial" w:hAnsi="Arial" w:cs="Arial"/>
          <w:sz w:val="20"/>
          <w:szCs w:val="20"/>
          <w:lang w:val="pl-PL"/>
        </w:rPr>
        <w:t>amawiającego przepisów ustawy.</w:t>
      </w:r>
    </w:p>
    <w:p w14:paraId="2BCD6B60" w14:textId="3E452C31"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0F1BB90" w14:textId="489F8C12" w:rsidR="00B247EA" w:rsidRPr="003C6AB0" w:rsidRDefault="00B247EA"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rPr>
        <w:t>Zgodnie z a</w:t>
      </w:r>
      <w:r w:rsidRPr="003C6AB0">
        <w:rPr>
          <w:rFonts w:ascii="Arial" w:hAnsi="Arial" w:cs="Arial"/>
          <w:bCs/>
          <w:sz w:val="20"/>
          <w:szCs w:val="20"/>
        </w:rPr>
        <w:t>rt. 513 o</w:t>
      </w:r>
      <w:r w:rsidRPr="003C6AB0">
        <w:rPr>
          <w:rFonts w:ascii="Arial" w:hAnsi="Arial" w:cs="Arial"/>
          <w:sz w:val="20"/>
          <w:szCs w:val="20"/>
        </w:rPr>
        <w:t xml:space="preserve">dwołanie przysługuje na: </w:t>
      </w:r>
    </w:p>
    <w:p w14:paraId="3D6886C0" w14:textId="382B59AB" w:rsidR="00324EEC" w:rsidRPr="003C6AB0" w:rsidRDefault="00B247EA" w:rsidP="007372C7">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niezgodną z przepisami ustawy czynność </w:t>
      </w:r>
      <w:r w:rsidR="002E6DE5" w:rsidRPr="003C6AB0">
        <w:rPr>
          <w:rFonts w:ascii="Arial" w:hAnsi="Arial" w:cs="Arial"/>
          <w:color w:val="000000"/>
          <w:sz w:val="20"/>
          <w:szCs w:val="20"/>
        </w:rPr>
        <w:t>Z</w:t>
      </w:r>
      <w:r w:rsidRPr="003C6AB0">
        <w:rPr>
          <w:rFonts w:ascii="Arial" w:hAnsi="Arial" w:cs="Arial"/>
          <w:color w:val="000000"/>
          <w:sz w:val="20"/>
          <w:szCs w:val="20"/>
        </w:rPr>
        <w:t xml:space="preserve">amawiającego, podjętą w postępowaniu </w:t>
      </w:r>
      <w:r w:rsidR="00CF5780" w:rsidRPr="003C6AB0">
        <w:rPr>
          <w:rFonts w:ascii="Arial" w:hAnsi="Arial" w:cs="Arial"/>
          <w:color w:val="000000"/>
          <w:sz w:val="20"/>
          <w:szCs w:val="20"/>
        </w:rPr>
        <w:t xml:space="preserve">                                 </w:t>
      </w:r>
      <w:r w:rsidRPr="003C6AB0">
        <w:rPr>
          <w:rFonts w:ascii="Arial" w:hAnsi="Arial" w:cs="Arial"/>
          <w:color w:val="000000"/>
          <w:sz w:val="20"/>
          <w:szCs w:val="20"/>
        </w:rPr>
        <w:t xml:space="preserve">o udzielenie zamówienia, w tym na projektowane postanowienie umowy; </w:t>
      </w:r>
    </w:p>
    <w:p w14:paraId="0C19DA79" w14:textId="716559AA" w:rsidR="00B247EA" w:rsidRPr="003C6AB0" w:rsidRDefault="00B247EA" w:rsidP="007372C7">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zaniechanie czynności w postępowaniu o udzielenie zamówienia, do której </w:t>
      </w:r>
      <w:r w:rsidR="002E6DE5" w:rsidRPr="003C6AB0">
        <w:rPr>
          <w:rFonts w:ascii="Arial" w:hAnsi="Arial" w:cs="Arial"/>
          <w:color w:val="000000"/>
          <w:sz w:val="20"/>
          <w:szCs w:val="20"/>
        </w:rPr>
        <w:t>Z</w:t>
      </w:r>
      <w:r w:rsidRPr="003C6AB0">
        <w:rPr>
          <w:rFonts w:ascii="Arial" w:hAnsi="Arial" w:cs="Arial"/>
          <w:color w:val="000000"/>
          <w:sz w:val="20"/>
          <w:szCs w:val="20"/>
        </w:rPr>
        <w:t>amawiający był obowiązany na podstawie ustawy</w:t>
      </w:r>
      <w:r w:rsidR="00324EEC" w:rsidRPr="003C6AB0">
        <w:rPr>
          <w:rFonts w:ascii="Arial" w:hAnsi="Arial" w:cs="Arial"/>
          <w:color w:val="000000"/>
          <w:sz w:val="20"/>
          <w:szCs w:val="20"/>
        </w:rPr>
        <w:t>.</w:t>
      </w:r>
      <w:r w:rsidRPr="003C6AB0">
        <w:rPr>
          <w:rFonts w:ascii="Arial" w:hAnsi="Arial" w:cs="Arial"/>
          <w:color w:val="000000"/>
          <w:sz w:val="20"/>
          <w:szCs w:val="20"/>
        </w:rPr>
        <w:t xml:space="preserve"> </w:t>
      </w:r>
    </w:p>
    <w:p w14:paraId="1C014046" w14:textId="77777777" w:rsidR="00324EEC" w:rsidRPr="003C6AB0" w:rsidRDefault="00B247EA" w:rsidP="007372C7">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do Prezesa Izby</w:t>
      </w:r>
      <w:r w:rsidR="00006997" w:rsidRPr="003C6AB0">
        <w:rPr>
          <w:rFonts w:ascii="Arial" w:hAnsi="Arial" w:cs="Arial"/>
          <w:color w:val="000000"/>
          <w:sz w:val="20"/>
          <w:szCs w:val="20"/>
          <w:lang w:val="pl-PL"/>
        </w:rPr>
        <w:t>.</w:t>
      </w:r>
    </w:p>
    <w:p w14:paraId="31C7F771" w14:textId="77777777" w:rsidR="00324EEC" w:rsidRPr="003C6AB0" w:rsidRDefault="00006997" w:rsidP="007372C7">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 xml:space="preserve">Odwołujący przekazuje </w:t>
      </w:r>
      <w:r w:rsidR="002E6DE5" w:rsidRPr="003C6AB0">
        <w:rPr>
          <w:rFonts w:ascii="Arial" w:hAnsi="Arial" w:cs="Arial"/>
          <w:color w:val="000000"/>
          <w:sz w:val="20"/>
          <w:szCs w:val="20"/>
          <w:lang w:val="pl-PL"/>
        </w:rPr>
        <w:t>Z</w:t>
      </w:r>
      <w:r w:rsidRPr="003C6AB0">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19C6AA1" w14:textId="334992E9" w:rsidR="00F7723A" w:rsidRPr="00B16F08" w:rsidRDefault="00006997" w:rsidP="00B16F08">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w terminach określonych w art. 515 uPzp. i musi ono zawierać informacje określone w art. 516 uPzp.</w:t>
      </w:r>
    </w:p>
    <w:p w14:paraId="28B387F1" w14:textId="28A5F939" w:rsidR="00701BBB" w:rsidRPr="003C6AB0" w:rsidRDefault="00701BBB" w:rsidP="003B7C1F">
      <w:pPr>
        <w:pStyle w:val="Nagwek2"/>
        <w:numPr>
          <w:ilvl w:val="0"/>
          <w:numId w:val="33"/>
        </w:numPr>
        <w:spacing w:line="271" w:lineRule="auto"/>
        <w:ind w:left="425" w:hanging="425"/>
        <w:rPr>
          <w:rFonts w:cs="Arial"/>
          <w:u w:val="none"/>
          <w:lang w:val="pl-PL"/>
        </w:rPr>
      </w:pPr>
      <w:bookmarkStart w:id="40" w:name="_Toc66181019"/>
      <w:r w:rsidRPr="003C6AB0">
        <w:rPr>
          <w:rFonts w:cs="Arial"/>
          <w:sz w:val="22"/>
          <w:u w:val="none"/>
          <w:lang w:val="pl-PL"/>
        </w:rPr>
        <w:t>Postanowienia końcowe</w:t>
      </w:r>
      <w:r w:rsidRPr="003C6AB0">
        <w:rPr>
          <w:rFonts w:cs="Arial"/>
          <w:u w:val="none"/>
          <w:lang w:val="pl-PL"/>
        </w:rPr>
        <w:t>.</w:t>
      </w:r>
      <w:bookmarkEnd w:id="40"/>
    </w:p>
    <w:p w14:paraId="0A730025" w14:textId="4CFD3BC0" w:rsidR="00701BBB" w:rsidRPr="003C6AB0" w:rsidRDefault="00701BBB" w:rsidP="00FF3BB9">
      <w:pPr>
        <w:spacing w:line="271" w:lineRule="auto"/>
        <w:ind w:left="567"/>
        <w:jc w:val="both"/>
        <w:rPr>
          <w:rFonts w:ascii="Arial" w:hAnsi="Arial" w:cs="Arial"/>
        </w:rPr>
      </w:pPr>
      <w:r w:rsidRPr="003C6AB0">
        <w:rPr>
          <w:rFonts w:ascii="Arial" w:hAnsi="Arial" w:cs="Arial"/>
          <w:color w:val="000000"/>
        </w:rPr>
        <w:t xml:space="preserve">W sprawach nieuregulowanych niniejszą </w:t>
      </w:r>
      <w:r w:rsidR="00FB4282" w:rsidRPr="003C6AB0">
        <w:rPr>
          <w:rFonts w:ascii="Arial" w:hAnsi="Arial" w:cs="Arial"/>
          <w:color w:val="000000"/>
        </w:rPr>
        <w:t>SWZ</w:t>
      </w:r>
      <w:r w:rsidRPr="003C6AB0">
        <w:rPr>
          <w:rFonts w:ascii="Arial" w:hAnsi="Arial" w:cs="Arial"/>
          <w:color w:val="000000"/>
        </w:rPr>
        <w:t xml:space="preserve"> mają zastosowanie pozostałe postanowienia ustawy Prawo zamówień publicznych z dnia </w:t>
      </w:r>
      <w:r w:rsidR="00FB4282" w:rsidRPr="003C6AB0">
        <w:rPr>
          <w:rFonts w:ascii="Arial" w:hAnsi="Arial" w:cs="Arial"/>
          <w:color w:val="000000"/>
        </w:rPr>
        <w:t>11 września 2019</w:t>
      </w:r>
      <w:r w:rsidRPr="003C6AB0">
        <w:rPr>
          <w:rFonts w:ascii="Arial" w:hAnsi="Arial" w:cs="Arial"/>
          <w:color w:val="000000"/>
        </w:rPr>
        <w:t xml:space="preserve"> r</w:t>
      </w:r>
      <w:r w:rsidRPr="003C6AB0">
        <w:rPr>
          <w:rFonts w:ascii="Arial" w:hAnsi="Arial" w:cs="Arial"/>
        </w:rPr>
        <w:t xml:space="preserve">. (tj. </w:t>
      </w:r>
      <w:r w:rsidR="00CA42C4" w:rsidRPr="003C6AB0">
        <w:rPr>
          <w:rFonts w:ascii="Arial" w:hAnsi="Arial" w:cs="Arial"/>
        </w:rPr>
        <w:t>U. 202</w:t>
      </w:r>
      <w:r w:rsidR="009131F4">
        <w:rPr>
          <w:rFonts w:ascii="Arial" w:hAnsi="Arial" w:cs="Arial"/>
        </w:rPr>
        <w:t>3</w:t>
      </w:r>
      <w:r w:rsidR="00CA42C4" w:rsidRPr="003C6AB0">
        <w:rPr>
          <w:rFonts w:ascii="Arial" w:hAnsi="Arial" w:cs="Arial"/>
        </w:rPr>
        <w:t xml:space="preserve"> poz. 1</w:t>
      </w:r>
      <w:r w:rsidR="009131F4">
        <w:rPr>
          <w:rFonts w:ascii="Arial" w:hAnsi="Arial" w:cs="Arial"/>
        </w:rPr>
        <w:t>605</w:t>
      </w:r>
      <w:r w:rsidR="007901FA">
        <w:rPr>
          <w:rFonts w:ascii="Arial" w:hAnsi="Arial" w:cs="Arial"/>
        </w:rPr>
        <w:t xml:space="preserve"> ze zm.</w:t>
      </w:r>
      <w:r w:rsidRPr="003C6AB0">
        <w:rPr>
          <w:rFonts w:ascii="Arial" w:hAnsi="Arial" w:cs="Arial"/>
        </w:rPr>
        <w:t>).</w:t>
      </w:r>
    </w:p>
    <w:p w14:paraId="78D94BE0" w14:textId="77777777" w:rsidR="000E1A6C" w:rsidRPr="003C6AB0"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3C6AB0" w:rsidRDefault="008E6638" w:rsidP="003B7C1F">
      <w:pPr>
        <w:pStyle w:val="Nagwek2"/>
        <w:numPr>
          <w:ilvl w:val="0"/>
          <w:numId w:val="33"/>
        </w:numPr>
        <w:spacing w:line="271" w:lineRule="auto"/>
        <w:ind w:left="425" w:hanging="425"/>
        <w:rPr>
          <w:rFonts w:cs="Arial"/>
          <w:u w:val="none"/>
          <w:lang w:val="pl-PL"/>
        </w:rPr>
      </w:pPr>
      <w:bookmarkStart w:id="41" w:name="_Toc66181020"/>
      <w:r w:rsidRPr="003C6AB0">
        <w:rPr>
          <w:rFonts w:cs="Arial"/>
          <w:sz w:val="22"/>
          <w:u w:val="none"/>
          <w:lang w:val="pl-PL"/>
        </w:rPr>
        <w:lastRenderedPageBreak/>
        <w:t>Klauzula informacyjna w związku z RODO</w:t>
      </w:r>
      <w:r w:rsidRPr="003C6AB0">
        <w:rPr>
          <w:rFonts w:cs="Arial"/>
          <w:u w:val="none"/>
          <w:lang w:val="pl-PL"/>
        </w:rPr>
        <w:t>.</w:t>
      </w:r>
      <w:bookmarkEnd w:id="41"/>
    </w:p>
    <w:p w14:paraId="0B3D7D1E" w14:textId="2E86948F" w:rsidR="00810B95" w:rsidRPr="003C6AB0" w:rsidRDefault="00810B95" w:rsidP="00810B95">
      <w:pPr>
        <w:jc w:val="both"/>
        <w:rPr>
          <w:rStyle w:val="Pogrubienie"/>
          <w:rFonts w:ascii="Arial" w:hAnsi="Arial" w:cs="Arial"/>
          <w:color w:val="000000"/>
          <w:shd w:val="clear" w:color="auto" w:fill="FFFFFF"/>
        </w:rPr>
      </w:pPr>
      <w:r w:rsidRPr="003C6AB0">
        <w:rPr>
          <w:rStyle w:val="Pogrubienie"/>
          <w:rFonts w:ascii="Arial" w:hAnsi="Arial" w:cs="Arial"/>
          <w:color w:val="000000"/>
          <w:shd w:val="clear" w:color="auto" w:fill="FFFFFF"/>
        </w:rPr>
        <w:t>Zgodnie z art. 13 Rozporządzenia Parlamentu Europejskiego i Rady (UE) 2016/679 z dnia</w:t>
      </w:r>
      <w:r w:rsidRPr="003C6AB0">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001C5F19">
        <w:rPr>
          <w:rStyle w:val="Pogrubienie"/>
          <w:rFonts w:ascii="Arial" w:hAnsi="Arial" w:cs="Arial"/>
          <w:color w:val="000000"/>
          <w:shd w:val="clear" w:color="auto" w:fill="FFFFFF"/>
        </w:rPr>
        <w:t xml:space="preserve"> </w:t>
      </w:r>
      <w:r w:rsidRPr="003C6AB0">
        <w:rPr>
          <w:rStyle w:val="Pogrubienie"/>
          <w:rFonts w:ascii="Arial" w:hAnsi="Arial" w:cs="Arial"/>
          <w:color w:val="000000"/>
          <w:shd w:val="clear" w:color="auto" w:fill="FFFFFF"/>
        </w:rPr>
        <w:t>w jaki sposób Komendant Wojewódzki Policji w Łodzi przetwarza Pana/Pani dane osobowe:</w:t>
      </w:r>
    </w:p>
    <w:p w14:paraId="77E69419" w14:textId="7BFE074A"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Administratorem Danych Osobowych (ADO) jest Komendant Wojewódzki Policji w Łodzi z siedzibą przy ul. Lutomierskiej 108/112 w Łodzi, kod 91-048. </w:t>
      </w:r>
    </w:p>
    <w:p w14:paraId="63CC793E" w14:textId="77777777"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Dane kontaktowe Inspektora Ochrony Danych (IOD) – e-mail: </w:t>
      </w:r>
      <w:hyperlink r:id="rId22" w:history="1">
        <w:r w:rsidRPr="003C6AB0">
          <w:rPr>
            <w:rStyle w:val="Hipercze"/>
            <w:rFonts w:ascii="Arial" w:hAnsi="Arial" w:cs="Arial"/>
          </w:rPr>
          <w:t>iod@ld.policja.gov.pl</w:t>
        </w:r>
      </w:hyperlink>
    </w:p>
    <w:p w14:paraId="36542A99" w14:textId="77777777"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Dane osobowe, zwane dalej „danymi”, przetwarzane są:</w:t>
      </w:r>
    </w:p>
    <w:p w14:paraId="55F2F8B6" w14:textId="776F4C45" w:rsidR="00810B95" w:rsidRPr="003C6AB0" w:rsidRDefault="00810B95" w:rsidP="003B7C1F">
      <w:pPr>
        <w:numPr>
          <w:ilvl w:val="1"/>
          <w:numId w:val="41"/>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na podstawie  art. 6 ust. 1 lit. c RODO, w celu wykonania obowiązku prawnego ciążącego na Administratorze, tj. realizacji postępowania o udzielenie zamówienia publicznego </w:t>
      </w:r>
      <w:r w:rsidRPr="003C6AB0">
        <w:rPr>
          <w:rFonts w:ascii="Arial" w:hAnsi="Arial" w:cs="Arial"/>
        </w:rPr>
        <w:t xml:space="preserve">na </w:t>
      </w:r>
      <w:r w:rsidR="007901FA" w:rsidRPr="007901FA">
        <w:rPr>
          <w:rFonts w:ascii="Arial" w:hAnsi="Arial" w:cs="Arial"/>
          <w:b/>
          <w:lang w:eastAsia="ar-SA"/>
        </w:rPr>
        <w:t>dostawę drona z wyposażeniem realizowan</w:t>
      </w:r>
      <w:r w:rsidR="008600AB">
        <w:rPr>
          <w:rFonts w:ascii="Arial" w:hAnsi="Arial" w:cs="Arial"/>
          <w:b/>
          <w:lang w:eastAsia="ar-SA"/>
        </w:rPr>
        <w:t>ą</w:t>
      </w:r>
      <w:r w:rsidR="007901FA" w:rsidRPr="007901FA">
        <w:rPr>
          <w:rFonts w:ascii="Arial" w:hAnsi="Arial" w:cs="Arial"/>
          <w:b/>
          <w:lang w:eastAsia="ar-SA"/>
        </w:rPr>
        <w:t xml:space="preserve"> na podstawie projektu „Safe Stadium – system ochrony dużych obiektów sportowych, służących do wspierania bezpieczeństwa CBRN imprez masowych” </w:t>
      </w:r>
      <w:r w:rsidRPr="003C6AB0">
        <w:rPr>
          <w:rFonts w:ascii="Arial" w:hAnsi="Arial" w:cs="Arial"/>
        </w:rPr>
        <w:t>– FZ-2380/</w:t>
      </w:r>
      <w:r w:rsidR="007901FA">
        <w:rPr>
          <w:rFonts w:ascii="Arial" w:hAnsi="Arial" w:cs="Arial"/>
        </w:rPr>
        <w:t>2</w:t>
      </w:r>
      <w:r w:rsidRPr="003C6AB0">
        <w:rPr>
          <w:rFonts w:ascii="Arial" w:hAnsi="Arial" w:cs="Arial"/>
        </w:rPr>
        <w:t>/2</w:t>
      </w:r>
      <w:r w:rsidR="007901FA">
        <w:rPr>
          <w:rFonts w:ascii="Arial" w:hAnsi="Arial" w:cs="Arial"/>
        </w:rPr>
        <w:t>4</w:t>
      </w:r>
      <w:r w:rsidRPr="003C6AB0">
        <w:rPr>
          <w:rFonts w:ascii="Arial" w:hAnsi="Arial" w:cs="Arial"/>
        </w:rPr>
        <w:t>/</w:t>
      </w:r>
      <w:r w:rsidR="00FB655A">
        <w:rPr>
          <w:rFonts w:ascii="Arial" w:hAnsi="Arial" w:cs="Arial"/>
        </w:rPr>
        <w:t>RK</w:t>
      </w:r>
      <w:r w:rsidRPr="003C6AB0">
        <w:rPr>
          <w:rFonts w:ascii="Arial" w:hAnsi="Arial" w:cs="Arial"/>
          <w:color w:val="000000"/>
        </w:rPr>
        <w:t xml:space="preserve"> prowadzonego w oparciu o ustawę z dnia 11 września 2019 roku Prawo zamówień publicznych (dalej ustawa PZP), w trybie </w:t>
      </w:r>
      <w:r w:rsidRPr="003C6AB0">
        <w:rPr>
          <w:rFonts w:ascii="Arial" w:hAnsi="Arial" w:cs="Arial"/>
          <w:b/>
        </w:rPr>
        <w:t>podstawowym bez negocjacji art. 275 pkt. 1</w:t>
      </w:r>
      <w:r w:rsidRPr="003C6AB0">
        <w:rPr>
          <w:rFonts w:ascii="Arial" w:hAnsi="Arial" w:cs="Arial"/>
          <w:color w:val="000000"/>
        </w:rPr>
        <w:t>.</w:t>
      </w:r>
    </w:p>
    <w:p w14:paraId="653C42BE" w14:textId="77777777" w:rsidR="00810B95" w:rsidRPr="003C6AB0" w:rsidRDefault="00810B95" w:rsidP="003B7C1F">
      <w:pPr>
        <w:numPr>
          <w:ilvl w:val="1"/>
          <w:numId w:val="41"/>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3C6AB0" w:rsidRDefault="00810B95" w:rsidP="003B7C1F">
      <w:pPr>
        <w:pStyle w:val="Akapitzlist"/>
        <w:numPr>
          <w:ilvl w:val="0"/>
          <w:numId w:val="41"/>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3C6AB0">
        <w:rPr>
          <w:rFonts w:ascii="Arial" w:hAnsi="Arial" w:cs="Arial"/>
          <w:sz w:val="20"/>
          <w:szCs w:val="20"/>
        </w:rPr>
        <w:t>Obowiązek podania przez Panią/Pana danych osobowych bezpośrednio Pani/Pana dotyczących jest wymogiem określonym w przepisach ustawy PZP, związanym z udziałem w postępowaniu</w:t>
      </w:r>
      <w:r w:rsidRPr="003C6AB0">
        <w:rPr>
          <w:rFonts w:ascii="Arial" w:hAnsi="Arial" w:cs="Arial"/>
          <w:sz w:val="20"/>
          <w:szCs w:val="20"/>
        </w:rPr>
        <w:br/>
        <w:t>o udzielenie zamówienia publicznego; konsekwencje niepodania określonych danych wynikają</w:t>
      </w:r>
      <w:r w:rsidRPr="003C6AB0">
        <w:rPr>
          <w:rFonts w:ascii="Arial" w:hAnsi="Arial" w:cs="Arial"/>
          <w:sz w:val="20"/>
          <w:szCs w:val="20"/>
        </w:rPr>
        <w:br/>
        <w:t>z ustawy PZP.</w:t>
      </w:r>
    </w:p>
    <w:p w14:paraId="57D2ED7E" w14:textId="1683755C"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Odbiorcami Pani/Pana danych osobowych będą osoby lub podmioty, którym udostępniona zostanie dokumentacja postępowania zgodnie z art. 18 oraz art. 74 ustawy PZP, oraz inne jednostki Policji </w:t>
      </w:r>
      <w:r w:rsidR="00730B1D">
        <w:rPr>
          <w:rFonts w:ascii="Arial" w:hAnsi="Arial" w:cs="Arial"/>
          <w:color w:val="000000"/>
        </w:rPr>
        <w:br/>
      </w:r>
      <w:r w:rsidRPr="003C6AB0">
        <w:rPr>
          <w:rFonts w:ascii="Arial" w:hAnsi="Arial" w:cs="Arial"/>
          <w:color w:val="000000"/>
        </w:rPr>
        <w:t>w celu i zakresie koniecznym do realizacji umowy.</w:t>
      </w:r>
    </w:p>
    <w:p w14:paraId="51EDD895" w14:textId="77777777" w:rsidR="00810B95" w:rsidRPr="003C6AB0" w:rsidRDefault="00810B95" w:rsidP="003B7C1F">
      <w:pPr>
        <w:numPr>
          <w:ilvl w:val="0"/>
          <w:numId w:val="41"/>
        </w:numPr>
        <w:suppressAutoHyphens/>
        <w:spacing w:line="276" w:lineRule="auto"/>
        <w:ind w:left="357" w:hanging="357"/>
        <w:jc w:val="both"/>
        <w:textDirection w:val="btLr"/>
        <w:textAlignment w:val="top"/>
        <w:outlineLvl w:val="0"/>
        <w:rPr>
          <w:rFonts w:ascii="Arial" w:hAnsi="Arial" w:cs="Arial"/>
        </w:rPr>
      </w:pPr>
      <w:r w:rsidRPr="003C6AB0">
        <w:rPr>
          <w:rFonts w:ascii="Arial" w:hAnsi="Arial" w:cs="Arial"/>
        </w:rPr>
        <w:t xml:space="preserve">W związku z przetwarzaniem Pana/Pani danych osobowych, przysługuje Panu/Pani prawo do: </w:t>
      </w:r>
    </w:p>
    <w:p w14:paraId="2C9AB5DB" w14:textId="4C39FCB3" w:rsidR="00810B95" w:rsidRPr="003C6AB0" w:rsidRDefault="00810B95" w:rsidP="003B7C1F">
      <w:pPr>
        <w:numPr>
          <w:ilvl w:val="0"/>
          <w:numId w:val="42"/>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 xml:space="preserve">dostępu do treści danych, na podstawie art. 15 RODO z zastrzeżeniem, że udostępniane dane osobowe nie mogą ujawniać informacji niejawnych, ani naruszać tajemnic prawnie chronionych, </w:t>
      </w:r>
      <w:r w:rsidR="00730B1D">
        <w:rPr>
          <w:rFonts w:ascii="Arial" w:hAnsi="Arial" w:cs="Arial"/>
        </w:rPr>
        <w:br/>
      </w:r>
      <w:r w:rsidRPr="003C6AB0">
        <w:rPr>
          <w:rFonts w:ascii="Arial" w:hAnsi="Arial" w:cs="Arial"/>
        </w:rPr>
        <w:t>do których zachowania zobowiązany jest  Komendant Wojewódzki Policji</w:t>
      </w:r>
      <w:r w:rsidR="001C5F19">
        <w:rPr>
          <w:rFonts w:ascii="Arial" w:hAnsi="Arial" w:cs="Arial"/>
        </w:rPr>
        <w:t xml:space="preserve"> </w:t>
      </w:r>
      <w:r w:rsidRPr="003C6AB0">
        <w:rPr>
          <w:rFonts w:ascii="Arial" w:hAnsi="Arial" w:cs="Arial"/>
        </w:rPr>
        <w:t>w Łodzi;</w:t>
      </w:r>
    </w:p>
    <w:p w14:paraId="463F5159" w14:textId="77777777" w:rsidR="00810B95" w:rsidRPr="003C6AB0" w:rsidRDefault="00810B95" w:rsidP="003B7C1F">
      <w:pPr>
        <w:numPr>
          <w:ilvl w:val="0"/>
          <w:numId w:val="42"/>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sprostowania danych, na podstawie art. 16 RODO;</w:t>
      </w:r>
    </w:p>
    <w:p w14:paraId="0620A56B" w14:textId="77777777" w:rsidR="00810B95" w:rsidRPr="003C6AB0" w:rsidRDefault="00810B95" w:rsidP="003B7C1F">
      <w:pPr>
        <w:numPr>
          <w:ilvl w:val="0"/>
          <w:numId w:val="42"/>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ograniczenia przetwarzania danych, na podstawie art. 18 RODO - j</w:t>
      </w:r>
      <w:r w:rsidRPr="003C6AB0">
        <w:rPr>
          <w:rFonts w:ascii="Arial" w:hAnsi="Arial" w:cs="Arial"/>
          <w:color w:val="000000"/>
        </w:rPr>
        <w:t>eżeli  kwestionuje Pan/Pani prawidłowość przetwarzanych danych, uważa, że są przetwarzane niezgodnie z prawem, bądź sprzeciwia się ich przetwarzaniu.</w:t>
      </w:r>
    </w:p>
    <w:p w14:paraId="2D76A46F" w14:textId="67A0344B"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W przypadku uznania, że przetwarzanie przez Komendanta Wojewódzkiego Policji w Łodzi Pana/Pani danych osobowych narusza przepisy </w:t>
      </w:r>
      <w:r w:rsidRPr="003C6AB0">
        <w:rPr>
          <w:rFonts w:ascii="Arial" w:hAnsi="Arial" w:cs="Arial"/>
        </w:rPr>
        <w:t xml:space="preserve">RODO, przysługuje </w:t>
      </w:r>
      <w:r w:rsidRPr="003C6AB0">
        <w:rPr>
          <w:rFonts w:ascii="Arial" w:hAnsi="Arial" w:cs="Arial"/>
          <w:color w:val="000000"/>
        </w:rPr>
        <w:t xml:space="preserve">Panu/Pani prawo do wniesienia skargi </w:t>
      </w:r>
      <w:r w:rsidR="00730B1D">
        <w:rPr>
          <w:rFonts w:ascii="Arial" w:hAnsi="Arial" w:cs="Arial"/>
          <w:color w:val="000000"/>
        </w:rPr>
        <w:br/>
      </w:r>
      <w:r w:rsidRPr="003C6AB0">
        <w:rPr>
          <w:rFonts w:ascii="Arial" w:hAnsi="Arial" w:cs="Arial"/>
          <w:color w:val="000000"/>
        </w:rPr>
        <w:t>do Prezesa Urzędu Ochrony Danych Osobowych.</w:t>
      </w:r>
      <w:r w:rsidRPr="003C6AB0">
        <w:rPr>
          <w:rFonts w:ascii="Arial" w:hAnsi="Arial" w:cs="Arial"/>
          <w:color w:val="000000"/>
        </w:rPr>
        <w:tab/>
      </w:r>
    </w:p>
    <w:p w14:paraId="1AAD3735" w14:textId="14222909" w:rsidR="00810B95" w:rsidRPr="003C6AB0" w:rsidRDefault="00810B95" w:rsidP="003B7C1F">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030316C8" w14:textId="54157E8A" w:rsidR="0012466A" w:rsidRPr="00B16F08" w:rsidRDefault="00810B95" w:rsidP="00B16F08">
      <w:pPr>
        <w:numPr>
          <w:ilvl w:val="0"/>
          <w:numId w:val="41"/>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Dane nie podlegają  zautomatyzowanemu podejmowaniu decyzji, w tym profilowaniu.</w:t>
      </w:r>
      <w:bookmarkStart w:id="42" w:name="_Toc66181021"/>
    </w:p>
    <w:p w14:paraId="17719F09" w14:textId="2D4CA212" w:rsidR="00701BBB" w:rsidRPr="003C6AB0" w:rsidRDefault="00701BBB" w:rsidP="00FF3BB9">
      <w:pPr>
        <w:pStyle w:val="Nagwek3"/>
        <w:spacing w:line="271" w:lineRule="auto"/>
        <w:rPr>
          <w:rFonts w:ascii="Arial" w:hAnsi="Arial" w:cs="Arial"/>
          <w:b/>
          <w:sz w:val="18"/>
          <w:szCs w:val="18"/>
          <w:u w:val="single"/>
          <w:lang w:val="pl-PL"/>
        </w:rPr>
      </w:pPr>
      <w:r w:rsidRPr="003C6AB0">
        <w:rPr>
          <w:rFonts w:ascii="Arial" w:hAnsi="Arial" w:cs="Arial"/>
          <w:b/>
          <w:sz w:val="18"/>
          <w:szCs w:val="18"/>
          <w:u w:val="single"/>
          <w:lang w:val="pl-PL"/>
        </w:rPr>
        <w:t>ZAŁĄCZNIKI  DO  SWZ :</w:t>
      </w:r>
      <w:bookmarkEnd w:id="42"/>
      <w:r w:rsidRPr="003C6AB0">
        <w:rPr>
          <w:rFonts w:ascii="Arial" w:hAnsi="Arial" w:cs="Arial"/>
          <w:b/>
          <w:sz w:val="18"/>
          <w:szCs w:val="18"/>
          <w:lang w:val="pl-PL"/>
        </w:rPr>
        <w:tab/>
      </w:r>
    </w:p>
    <w:p w14:paraId="7CEED9C8" w14:textId="165842D1" w:rsidR="0086794E" w:rsidRPr="0043413B"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43413B">
        <w:rPr>
          <w:rFonts w:ascii="Arial" w:hAnsi="Arial" w:cs="Arial"/>
          <w:color w:val="000000"/>
          <w:sz w:val="16"/>
          <w:szCs w:val="16"/>
        </w:rPr>
        <w:t xml:space="preserve">Załącznik nr </w:t>
      </w:r>
      <w:r w:rsidR="009E6C90" w:rsidRPr="0043413B">
        <w:rPr>
          <w:rFonts w:ascii="Arial" w:hAnsi="Arial" w:cs="Arial"/>
          <w:color w:val="000000"/>
          <w:sz w:val="16"/>
          <w:szCs w:val="16"/>
        </w:rPr>
        <w:t>1</w:t>
      </w:r>
      <w:r w:rsidR="0043413B" w:rsidRPr="0043413B">
        <w:rPr>
          <w:rFonts w:ascii="Arial" w:hAnsi="Arial" w:cs="Arial"/>
          <w:color w:val="000000"/>
          <w:sz w:val="16"/>
          <w:szCs w:val="16"/>
        </w:rPr>
        <w:t xml:space="preserve"> - </w:t>
      </w:r>
      <w:r w:rsidRPr="0043413B">
        <w:rPr>
          <w:rFonts w:ascii="Arial" w:hAnsi="Arial" w:cs="Arial"/>
          <w:color w:val="000000"/>
          <w:sz w:val="16"/>
          <w:szCs w:val="16"/>
        </w:rPr>
        <w:t>Formularz ofertowy</w:t>
      </w:r>
    </w:p>
    <w:p w14:paraId="6D94B53F" w14:textId="5353D6A6" w:rsidR="00C1768C" w:rsidRPr="0043413B" w:rsidRDefault="00245B5D" w:rsidP="00AF69D2">
      <w:pPr>
        <w:spacing w:line="271" w:lineRule="auto"/>
        <w:ind w:left="284" w:hanging="284"/>
        <w:rPr>
          <w:rFonts w:ascii="Arial" w:hAnsi="Arial" w:cs="Arial"/>
          <w:sz w:val="16"/>
          <w:szCs w:val="16"/>
        </w:rPr>
      </w:pPr>
      <w:r w:rsidRPr="0043413B">
        <w:rPr>
          <w:rFonts w:ascii="Arial" w:hAnsi="Arial" w:cs="Arial"/>
          <w:sz w:val="16"/>
          <w:szCs w:val="16"/>
        </w:rPr>
        <w:t xml:space="preserve">Załącznik nr </w:t>
      </w:r>
      <w:r w:rsidR="004C7A05" w:rsidRPr="0043413B">
        <w:rPr>
          <w:rFonts w:ascii="Arial" w:hAnsi="Arial" w:cs="Arial"/>
          <w:sz w:val="16"/>
          <w:szCs w:val="16"/>
        </w:rPr>
        <w:t>2</w:t>
      </w:r>
      <w:r w:rsidR="0043413B" w:rsidRPr="0043413B">
        <w:rPr>
          <w:rFonts w:ascii="Arial" w:hAnsi="Arial" w:cs="Arial"/>
          <w:sz w:val="16"/>
          <w:szCs w:val="16"/>
        </w:rPr>
        <w:t xml:space="preserve"> - </w:t>
      </w:r>
      <w:r w:rsidR="00934926" w:rsidRPr="0043413B">
        <w:rPr>
          <w:rFonts w:ascii="Arial" w:hAnsi="Arial" w:cs="Arial"/>
          <w:sz w:val="16"/>
          <w:szCs w:val="16"/>
        </w:rPr>
        <w:t>Opis przedmiotu zamówienia</w:t>
      </w:r>
    </w:p>
    <w:p w14:paraId="29EF0CEE" w14:textId="5F8CD536" w:rsidR="00810B95" w:rsidRPr="0043413B" w:rsidRDefault="00C1768C" w:rsidP="00F23FEA">
      <w:pPr>
        <w:spacing w:line="271" w:lineRule="auto"/>
        <w:ind w:left="1134" w:hanging="1134"/>
        <w:rPr>
          <w:rFonts w:ascii="Arial" w:hAnsi="Arial" w:cs="Arial"/>
          <w:bCs/>
          <w:sz w:val="16"/>
          <w:szCs w:val="16"/>
        </w:rPr>
      </w:pPr>
      <w:r w:rsidRPr="0043413B">
        <w:rPr>
          <w:rFonts w:ascii="Arial" w:hAnsi="Arial" w:cs="Arial"/>
          <w:sz w:val="16"/>
          <w:szCs w:val="16"/>
        </w:rPr>
        <w:t xml:space="preserve">Załącznik nr </w:t>
      </w:r>
      <w:r w:rsidR="00AF69D2" w:rsidRPr="0043413B">
        <w:rPr>
          <w:rFonts w:ascii="Arial" w:hAnsi="Arial" w:cs="Arial"/>
          <w:sz w:val="16"/>
          <w:szCs w:val="16"/>
        </w:rPr>
        <w:t>3</w:t>
      </w:r>
      <w:r w:rsidR="0043413B" w:rsidRPr="0043413B">
        <w:rPr>
          <w:rFonts w:ascii="Arial" w:hAnsi="Arial" w:cs="Arial"/>
          <w:sz w:val="16"/>
          <w:szCs w:val="16"/>
        </w:rPr>
        <w:t xml:space="preserve"> - </w:t>
      </w:r>
      <w:r w:rsidRPr="0043413B">
        <w:rPr>
          <w:rFonts w:ascii="Arial" w:hAnsi="Arial" w:cs="Arial"/>
          <w:bCs/>
          <w:sz w:val="16"/>
          <w:szCs w:val="16"/>
        </w:rPr>
        <w:t>Oświadczenie o spełnianiu warunków udziału w postępowaniu</w:t>
      </w:r>
      <w:r w:rsidR="00D933AA" w:rsidRPr="0043413B">
        <w:rPr>
          <w:rFonts w:ascii="Arial" w:hAnsi="Arial" w:cs="Arial"/>
          <w:bCs/>
          <w:sz w:val="16"/>
          <w:szCs w:val="16"/>
        </w:rPr>
        <w:t xml:space="preserve"> i braków podstaw do wykluczenia</w:t>
      </w:r>
      <w:r w:rsidRPr="0043413B">
        <w:rPr>
          <w:rFonts w:ascii="Arial" w:hAnsi="Arial" w:cs="Arial"/>
          <w:bCs/>
          <w:sz w:val="16"/>
          <w:szCs w:val="16"/>
        </w:rPr>
        <w:t xml:space="preserve"> </w:t>
      </w:r>
      <w:r w:rsidR="00A006FD" w:rsidRPr="0043413B">
        <w:rPr>
          <w:rFonts w:ascii="Arial" w:hAnsi="Arial" w:cs="Arial"/>
          <w:bCs/>
          <w:sz w:val="16"/>
          <w:szCs w:val="16"/>
        </w:rPr>
        <w:t>–</w:t>
      </w:r>
      <w:r w:rsidRPr="0043413B">
        <w:rPr>
          <w:rFonts w:ascii="Arial" w:hAnsi="Arial" w:cs="Arial"/>
          <w:bCs/>
          <w:sz w:val="16"/>
          <w:szCs w:val="16"/>
        </w:rPr>
        <w:t xml:space="preserve"> </w:t>
      </w:r>
    </w:p>
    <w:p w14:paraId="6E5A983F" w14:textId="4FB250BC" w:rsidR="00205F06" w:rsidRPr="0043413B" w:rsidRDefault="00F23FEA" w:rsidP="00F23FEA">
      <w:pPr>
        <w:spacing w:line="271" w:lineRule="auto"/>
        <w:ind w:left="1134"/>
        <w:rPr>
          <w:rFonts w:ascii="Arial" w:hAnsi="Arial" w:cs="Arial"/>
          <w:bCs/>
          <w:sz w:val="16"/>
          <w:szCs w:val="16"/>
        </w:rPr>
      </w:pPr>
      <w:r>
        <w:rPr>
          <w:rFonts w:ascii="Arial" w:hAnsi="Arial" w:cs="Arial"/>
          <w:bCs/>
          <w:sz w:val="16"/>
          <w:szCs w:val="16"/>
        </w:rPr>
        <w:t>W</w:t>
      </w:r>
      <w:r w:rsidR="00934926" w:rsidRPr="0043413B">
        <w:rPr>
          <w:rFonts w:ascii="Arial" w:hAnsi="Arial" w:cs="Arial"/>
          <w:bCs/>
          <w:sz w:val="16"/>
          <w:szCs w:val="16"/>
        </w:rPr>
        <w:t>ykonawca</w:t>
      </w:r>
    </w:p>
    <w:p w14:paraId="68DEEEF9" w14:textId="0BC2A7B5" w:rsidR="004F0A2D" w:rsidRPr="0043413B" w:rsidRDefault="00C1768C" w:rsidP="00FF3BB9">
      <w:pPr>
        <w:ind w:left="284" w:hanging="284"/>
        <w:rPr>
          <w:rFonts w:ascii="Arial" w:hAnsi="Arial" w:cs="Arial"/>
          <w:color w:val="000000"/>
          <w:sz w:val="16"/>
          <w:szCs w:val="16"/>
          <w:lang w:val="x-none"/>
        </w:rPr>
      </w:pPr>
      <w:r w:rsidRPr="0043413B">
        <w:rPr>
          <w:rFonts w:ascii="Arial" w:hAnsi="Arial" w:cs="Arial"/>
          <w:sz w:val="16"/>
          <w:szCs w:val="16"/>
          <w:lang w:val="x-none"/>
        </w:rPr>
        <w:t xml:space="preserve">Załącznik nr </w:t>
      </w:r>
      <w:r w:rsidR="00AF69D2" w:rsidRPr="0043413B">
        <w:rPr>
          <w:rFonts w:ascii="Arial" w:hAnsi="Arial" w:cs="Arial"/>
          <w:sz w:val="16"/>
          <w:szCs w:val="16"/>
        </w:rPr>
        <w:t>4</w:t>
      </w:r>
      <w:r w:rsidR="0043413B" w:rsidRPr="0043413B">
        <w:rPr>
          <w:rFonts w:ascii="Arial" w:hAnsi="Arial" w:cs="Arial"/>
          <w:sz w:val="16"/>
          <w:szCs w:val="16"/>
        </w:rPr>
        <w:t xml:space="preserve">  - </w:t>
      </w:r>
      <w:bookmarkEnd w:id="43"/>
      <w:r w:rsidR="00A83CF3" w:rsidRPr="0043413B">
        <w:rPr>
          <w:rFonts w:ascii="Arial" w:hAnsi="Arial" w:cs="Arial"/>
          <w:sz w:val="16"/>
          <w:szCs w:val="16"/>
          <w:lang w:val="x-none"/>
        </w:rPr>
        <w:t>Oświadczenie wykonawców wspólnie ubiegających się o udzielenie zamówienia – art. 117 ust. 4 uPzp</w:t>
      </w:r>
    </w:p>
    <w:p w14:paraId="3285BCE3" w14:textId="726529D3" w:rsidR="001C5F19" w:rsidRDefault="0043413B" w:rsidP="00B16F08">
      <w:pPr>
        <w:ind w:left="284" w:hanging="284"/>
        <w:rPr>
          <w:rFonts w:ascii="Arial" w:hAnsi="Arial" w:cs="Arial"/>
          <w:bCs/>
          <w:color w:val="000000"/>
          <w:sz w:val="16"/>
          <w:szCs w:val="16"/>
        </w:rPr>
      </w:pPr>
      <w:r>
        <w:rPr>
          <w:rFonts w:ascii="Arial" w:hAnsi="Arial" w:cs="Arial"/>
          <w:bCs/>
          <w:color w:val="000000"/>
          <w:sz w:val="16"/>
          <w:szCs w:val="16"/>
        </w:rPr>
        <w:t xml:space="preserve">Załącznik nr 5 - </w:t>
      </w:r>
      <w:r w:rsidR="004F0A2D" w:rsidRPr="0043413B">
        <w:rPr>
          <w:rFonts w:ascii="Arial" w:hAnsi="Arial" w:cs="Arial"/>
          <w:color w:val="000000"/>
          <w:sz w:val="16"/>
          <w:szCs w:val="16"/>
          <w:lang w:val="x-none"/>
        </w:rPr>
        <w:t>Wzór umowy</w:t>
      </w:r>
      <w:bookmarkStart w:id="45" w:name="_Hlk68088549"/>
      <w:bookmarkStart w:id="46" w:name="_Hlk57477749"/>
      <w:bookmarkStart w:id="47" w:name="_Hlk38873417"/>
      <w:bookmarkStart w:id="48" w:name="_Hlk53482415"/>
      <w:bookmarkStart w:id="49" w:name="_Hlk58571159"/>
      <w:bookmarkEnd w:id="44"/>
    </w:p>
    <w:p w14:paraId="2E0276BE" w14:textId="77777777" w:rsidR="00B16F08" w:rsidRPr="00B16F08" w:rsidRDefault="00B16F08" w:rsidP="00B16F08">
      <w:pPr>
        <w:ind w:left="284" w:hanging="284"/>
        <w:rPr>
          <w:rFonts w:ascii="Arial" w:hAnsi="Arial" w:cs="Arial"/>
          <w:bCs/>
          <w:color w:val="000000"/>
          <w:sz w:val="16"/>
          <w:szCs w:val="16"/>
        </w:rPr>
      </w:pPr>
    </w:p>
    <w:p w14:paraId="3BFE30DC" w14:textId="6624F2DC" w:rsidR="00CE1F74" w:rsidRPr="003C6AB0" w:rsidRDefault="00CE1F74"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lastRenderedPageBreak/>
        <w:t>Załącznik nr 1 do SWZ</w:t>
      </w:r>
    </w:p>
    <w:p w14:paraId="5AA2357A" w14:textId="509447CB" w:rsidR="00F25A61" w:rsidRPr="000620BA" w:rsidRDefault="00CE1F74" w:rsidP="000620BA">
      <w:pPr>
        <w:spacing w:line="276" w:lineRule="auto"/>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0620BA">
        <w:rPr>
          <w:rFonts w:ascii="Arial" w:hAnsi="Arial" w:cs="Arial"/>
          <w:b/>
          <w:bCs/>
          <w:color w:val="000000"/>
          <w:sz w:val="18"/>
          <w:szCs w:val="18"/>
        </w:rPr>
        <w:t>2</w:t>
      </w:r>
      <w:r w:rsidRPr="003C6AB0">
        <w:rPr>
          <w:rFonts w:ascii="Arial" w:hAnsi="Arial" w:cs="Arial"/>
          <w:b/>
          <w:bCs/>
          <w:color w:val="000000"/>
          <w:sz w:val="18"/>
          <w:szCs w:val="18"/>
        </w:rPr>
        <w:t>/</w:t>
      </w:r>
      <w:r w:rsidR="000620BA">
        <w:rPr>
          <w:rFonts w:ascii="Arial" w:hAnsi="Arial" w:cs="Arial"/>
          <w:b/>
          <w:bCs/>
          <w:color w:val="000000"/>
          <w:sz w:val="18"/>
          <w:szCs w:val="18"/>
        </w:rPr>
        <w:t>24</w:t>
      </w:r>
      <w:r w:rsidRPr="003C6AB0">
        <w:rPr>
          <w:rFonts w:ascii="Arial" w:hAnsi="Arial" w:cs="Arial"/>
          <w:b/>
          <w:bCs/>
          <w:color w:val="000000"/>
          <w:sz w:val="18"/>
          <w:szCs w:val="18"/>
        </w:rPr>
        <w:t>/</w:t>
      </w:r>
      <w:r w:rsidR="003B385E">
        <w:rPr>
          <w:rFonts w:ascii="Arial" w:hAnsi="Arial" w:cs="Arial"/>
          <w:b/>
          <w:bCs/>
          <w:color w:val="000000"/>
          <w:sz w:val="18"/>
          <w:szCs w:val="18"/>
        </w:rPr>
        <w:t>RK</w:t>
      </w:r>
      <w:r w:rsidRPr="003C6AB0">
        <w:rPr>
          <w:rFonts w:ascii="Arial" w:hAnsi="Arial" w:cs="Arial"/>
          <w:color w:val="000000"/>
        </w:rPr>
        <w:t xml:space="preserve">       </w:t>
      </w:r>
      <w:bookmarkStart w:id="50" w:name="_Hlk68088478"/>
      <w:bookmarkEnd w:id="45"/>
    </w:p>
    <w:p w14:paraId="1BEA79CA" w14:textId="77777777" w:rsidR="00F25A61" w:rsidRPr="00A83CF3" w:rsidRDefault="00F25A61" w:rsidP="00FF3BB9">
      <w:pPr>
        <w:pStyle w:val="Akapitzlist"/>
        <w:jc w:val="center"/>
        <w:rPr>
          <w:rFonts w:ascii="Arial" w:hAnsi="Arial" w:cs="Arial"/>
          <w:b/>
          <w:sz w:val="24"/>
          <w:szCs w:val="24"/>
        </w:rPr>
      </w:pPr>
      <w:r w:rsidRPr="00A83CF3">
        <w:rPr>
          <w:rFonts w:ascii="Arial" w:hAnsi="Arial" w:cs="Arial"/>
          <w:b/>
          <w:sz w:val="24"/>
          <w:szCs w:val="24"/>
        </w:rPr>
        <w:t>FORMULARZ OFERTOWY</w:t>
      </w:r>
    </w:p>
    <w:p w14:paraId="07058356" w14:textId="1409EDE0" w:rsidR="0043413B" w:rsidRPr="008240A8" w:rsidRDefault="00F25A61" w:rsidP="008240A8">
      <w:pPr>
        <w:ind w:left="284"/>
        <w:jc w:val="center"/>
        <w:rPr>
          <w:rFonts w:ascii="Arial" w:hAnsi="Arial" w:cs="Arial"/>
          <w:b/>
          <w:strike/>
          <w:color w:val="FF0000"/>
        </w:rPr>
      </w:pPr>
      <w:r w:rsidRPr="003C6AB0">
        <w:rPr>
          <w:rFonts w:ascii="Arial" w:hAnsi="Arial" w:cs="Arial"/>
          <w:b/>
        </w:rPr>
        <w:t xml:space="preserve">do postępowania o udzielenie zamówienia publicznego w trybie podstawowym bez negocjacji  </w:t>
      </w:r>
      <w:r w:rsidR="000620BA" w:rsidRPr="000620BA">
        <w:rPr>
          <w:rFonts w:ascii="Arial" w:hAnsi="Arial" w:cs="Arial"/>
          <w:b/>
          <w:lang w:eastAsia="ar-SA"/>
        </w:rPr>
        <w:t xml:space="preserve">na dostawę drona z wyposażeniem realizowaną na podstawie projektu </w:t>
      </w:r>
      <w:r w:rsidR="000620BA">
        <w:rPr>
          <w:rFonts w:ascii="Arial" w:hAnsi="Arial" w:cs="Arial"/>
          <w:b/>
          <w:lang w:eastAsia="ar-SA"/>
        </w:rPr>
        <w:br/>
      </w:r>
      <w:r w:rsidR="000620BA" w:rsidRPr="000620BA">
        <w:rPr>
          <w:rFonts w:ascii="Arial" w:hAnsi="Arial" w:cs="Arial"/>
          <w:b/>
          <w:lang w:eastAsia="ar-SA"/>
        </w:rPr>
        <w:t>„Safe Stadium – system ochrony dużych obiektów sportowych, służących do wspierania bezpieczeństwa CBRN imprez masowych”</w:t>
      </w:r>
    </w:p>
    <w:p w14:paraId="0BF9BE48" w14:textId="77777777" w:rsidR="0043413B" w:rsidRPr="003C6AB0" w:rsidRDefault="0043413B" w:rsidP="00A006FD">
      <w:pPr>
        <w:ind w:left="284"/>
        <w:jc w:val="center"/>
        <w:rPr>
          <w:rFonts w:ascii="Arial" w:hAnsi="Arial" w:cs="Arial"/>
          <w:b/>
          <w:sz w:val="22"/>
          <w:szCs w:val="22"/>
        </w:rPr>
      </w:pPr>
    </w:p>
    <w:p w14:paraId="0A0AD0A4" w14:textId="67F5148E" w:rsidR="00F25A61" w:rsidRPr="003C6AB0" w:rsidRDefault="00F25A61" w:rsidP="007372C7">
      <w:pPr>
        <w:pStyle w:val="Akapitzlist"/>
        <w:numPr>
          <w:ilvl w:val="0"/>
          <w:numId w:val="32"/>
        </w:numPr>
        <w:ind w:left="357" w:hanging="357"/>
        <w:jc w:val="both"/>
        <w:rPr>
          <w:rFonts w:ascii="Arial" w:hAnsi="Arial" w:cs="Arial"/>
        </w:rPr>
      </w:pPr>
      <w:r w:rsidRPr="003C6AB0">
        <w:rPr>
          <w:rFonts w:ascii="Arial" w:hAnsi="Arial" w:cs="Arial"/>
          <w:b/>
        </w:rPr>
        <w:t xml:space="preserve">Pełna nazwa i siedziba Wykonawcy </w:t>
      </w:r>
    </w:p>
    <w:p w14:paraId="5BF2D39B" w14:textId="77777777" w:rsidR="00F25A61" w:rsidRPr="003C6AB0" w:rsidRDefault="00F25A61" w:rsidP="00FF3BB9">
      <w:pPr>
        <w:jc w:val="both"/>
        <w:rPr>
          <w:rFonts w:ascii="Arial" w:hAnsi="Arial" w:cs="Arial"/>
          <w:sz w:val="16"/>
          <w:szCs w:val="16"/>
        </w:rPr>
      </w:pPr>
      <w:r w:rsidRPr="003C6AB0">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3C6AB0" w:rsidRDefault="00F25A61" w:rsidP="00FF3BB9">
      <w:pPr>
        <w:jc w:val="both"/>
        <w:rPr>
          <w:rFonts w:ascii="Arial" w:hAnsi="Arial" w:cs="Arial"/>
        </w:rPr>
      </w:pPr>
    </w:p>
    <w:p w14:paraId="390FB5E5" w14:textId="77777777" w:rsidR="00F25A61" w:rsidRPr="003C6AB0" w:rsidRDefault="00F25A61" w:rsidP="00FF3BB9">
      <w:pPr>
        <w:spacing w:line="480" w:lineRule="auto"/>
        <w:ind w:left="426" w:hanging="426"/>
        <w:rPr>
          <w:rFonts w:ascii="Arial" w:hAnsi="Arial" w:cs="Arial"/>
        </w:rPr>
      </w:pPr>
      <w:r w:rsidRPr="003C6AB0">
        <w:rPr>
          <w:rFonts w:ascii="Arial" w:hAnsi="Arial" w:cs="Arial"/>
        </w:rPr>
        <w:t>……………………………………………………………………………………….……………………………</w:t>
      </w:r>
    </w:p>
    <w:p w14:paraId="2AC1F58C" w14:textId="77777777" w:rsidR="00F25A61" w:rsidRPr="003C6AB0" w:rsidRDefault="00F25A61" w:rsidP="00FF3BB9">
      <w:pPr>
        <w:spacing w:line="480" w:lineRule="auto"/>
        <w:ind w:left="426" w:hanging="426"/>
        <w:rPr>
          <w:rFonts w:ascii="Arial" w:hAnsi="Arial" w:cs="Arial"/>
          <w:b/>
        </w:rPr>
      </w:pPr>
      <w:r w:rsidRPr="003C6AB0">
        <w:rPr>
          <w:rFonts w:ascii="Arial" w:hAnsi="Arial" w:cs="Arial"/>
        </w:rPr>
        <w:t xml:space="preserve">REGON ...........................................................        NIP ........................................................................  </w:t>
      </w:r>
    </w:p>
    <w:p w14:paraId="6DF5D027" w14:textId="5CE629E0" w:rsidR="00F25A61" w:rsidRPr="003C6AB0" w:rsidRDefault="00F25A61" w:rsidP="00A83CF3">
      <w:pPr>
        <w:pStyle w:val="Akapitzlist"/>
        <w:numPr>
          <w:ilvl w:val="0"/>
          <w:numId w:val="32"/>
        </w:numPr>
        <w:ind w:left="357" w:hanging="357"/>
        <w:rPr>
          <w:rFonts w:ascii="Arial" w:hAnsi="Arial" w:cs="Arial"/>
        </w:rPr>
      </w:pPr>
      <w:r w:rsidRPr="003C6AB0">
        <w:rPr>
          <w:rFonts w:ascii="Arial" w:hAnsi="Arial" w:cs="Arial"/>
          <w:b/>
        </w:rPr>
        <w:t>Dane do korespondencji i kontaktu:</w:t>
      </w:r>
    </w:p>
    <w:p w14:paraId="0A3F4F46" w14:textId="77777777" w:rsidR="00F25A61" w:rsidRPr="003C6AB0" w:rsidRDefault="00F25A61" w:rsidP="00FF3BB9">
      <w:pPr>
        <w:spacing w:line="480" w:lineRule="auto"/>
        <w:ind w:left="426" w:hanging="426"/>
        <w:rPr>
          <w:rFonts w:ascii="Arial" w:hAnsi="Arial" w:cs="Arial"/>
          <w:bCs/>
          <w:color w:val="000000"/>
        </w:rPr>
      </w:pPr>
      <w:r w:rsidRPr="003C6AB0">
        <w:rPr>
          <w:rFonts w:ascii="Arial" w:hAnsi="Arial" w:cs="Arial"/>
        </w:rPr>
        <w:t xml:space="preserve">Telefon ........................................        kom .......................................      </w:t>
      </w:r>
    </w:p>
    <w:p w14:paraId="39D0E182" w14:textId="77777777" w:rsidR="00F25A61" w:rsidRPr="003C6AB0" w:rsidRDefault="00F25A61" w:rsidP="00FF3BB9">
      <w:pPr>
        <w:spacing w:line="100" w:lineRule="atLeast"/>
        <w:jc w:val="both"/>
        <w:rPr>
          <w:rFonts w:ascii="Arial" w:hAnsi="Arial" w:cs="Arial"/>
          <w:bCs/>
          <w:color w:val="000000"/>
        </w:rPr>
      </w:pPr>
      <w:r w:rsidRPr="003C6AB0">
        <w:rPr>
          <w:rFonts w:ascii="Arial" w:hAnsi="Arial" w:cs="Arial"/>
          <w:bCs/>
          <w:color w:val="000000"/>
        </w:rPr>
        <w:t>Adres e- mail………………………………………………………………………………………….…………</w:t>
      </w:r>
    </w:p>
    <w:p w14:paraId="1D681118" w14:textId="77777777" w:rsidR="00F25A61" w:rsidRPr="003C6AB0" w:rsidRDefault="00F25A61" w:rsidP="00FF3BB9">
      <w:pPr>
        <w:spacing w:line="100" w:lineRule="atLeast"/>
        <w:jc w:val="both"/>
        <w:rPr>
          <w:rFonts w:ascii="Arial" w:hAnsi="Arial" w:cs="Arial"/>
          <w:bCs/>
          <w:color w:val="000000"/>
        </w:rPr>
      </w:pPr>
    </w:p>
    <w:p w14:paraId="3C648988" w14:textId="098CAB9B" w:rsidR="00F25A61" w:rsidRPr="003C6AB0" w:rsidRDefault="00F25A61" w:rsidP="007372C7">
      <w:pPr>
        <w:pStyle w:val="Akapitzlist"/>
        <w:numPr>
          <w:ilvl w:val="0"/>
          <w:numId w:val="32"/>
        </w:numPr>
        <w:spacing w:after="0" w:line="100" w:lineRule="atLeast"/>
        <w:ind w:left="357" w:hanging="357"/>
        <w:jc w:val="both"/>
        <w:rPr>
          <w:rFonts w:ascii="Arial" w:hAnsi="Arial" w:cs="Arial"/>
          <w:b/>
          <w:bCs/>
          <w:color w:val="000000"/>
        </w:rPr>
      </w:pPr>
      <w:r w:rsidRPr="003C6AB0">
        <w:rPr>
          <w:rFonts w:ascii="Arial" w:hAnsi="Arial" w:cs="Arial"/>
          <w:b/>
          <w:bCs/>
          <w:color w:val="000000"/>
        </w:rPr>
        <w:t xml:space="preserve">Oświadczam, że zgodnie z </w:t>
      </w:r>
      <w:r w:rsidRPr="003C6AB0">
        <w:rPr>
          <w:rFonts w:ascii="Arial" w:hAnsi="Arial" w:cs="Arial"/>
          <w:bCs/>
          <w:color w:val="000000"/>
        </w:rPr>
        <w:t>…………………………………………………</w:t>
      </w:r>
      <w:r w:rsidRPr="003C6AB0">
        <w:rPr>
          <w:rFonts w:ascii="Arial" w:hAnsi="Arial" w:cs="Arial"/>
          <w:b/>
          <w:bCs/>
          <w:color w:val="000000"/>
        </w:rPr>
        <w:t xml:space="preserve"> </w:t>
      </w:r>
      <w:r w:rsidRPr="003C6AB0">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3C6AB0" w:rsidRDefault="00F25A61" w:rsidP="00FF3BB9">
      <w:pPr>
        <w:spacing w:line="100" w:lineRule="atLeast"/>
        <w:ind w:left="357"/>
        <w:jc w:val="both"/>
        <w:rPr>
          <w:rFonts w:ascii="Arial" w:hAnsi="Arial" w:cs="Arial"/>
          <w:b/>
          <w:bCs/>
          <w:color w:val="000000"/>
        </w:rPr>
      </w:pPr>
      <w:r w:rsidRPr="003C6AB0">
        <w:rPr>
          <w:rFonts w:ascii="Arial" w:hAnsi="Arial" w:cs="Arial"/>
          <w:b/>
          <w:bCs/>
          <w:color w:val="000000"/>
        </w:rPr>
        <w:t>do reprezentacji Wykonawcy w postępowaniu, złożenia i podpisania oferty wraz</w:t>
      </w:r>
      <w:r w:rsidRPr="003C6AB0">
        <w:rPr>
          <w:rFonts w:ascii="Arial" w:hAnsi="Arial" w:cs="Arial"/>
          <w:b/>
          <w:bCs/>
          <w:color w:val="000000"/>
        </w:rPr>
        <w:br/>
        <w:t xml:space="preserve">z załącznikami uprawniony jest: </w:t>
      </w:r>
    </w:p>
    <w:p w14:paraId="3C75CB4C" w14:textId="77777777" w:rsidR="00F25A61" w:rsidRPr="003C6AB0" w:rsidRDefault="00F25A61" w:rsidP="00FF3BB9">
      <w:pPr>
        <w:spacing w:line="100" w:lineRule="atLeast"/>
        <w:ind w:left="284" w:hanging="284"/>
        <w:jc w:val="both"/>
        <w:rPr>
          <w:rFonts w:ascii="Arial" w:hAnsi="Arial" w:cs="Arial"/>
          <w:color w:val="000000"/>
        </w:rPr>
      </w:pPr>
    </w:p>
    <w:p w14:paraId="0E04F5DC" w14:textId="77777777" w:rsidR="00F25A61" w:rsidRPr="003C6AB0" w:rsidRDefault="00F25A61" w:rsidP="00FF3BB9">
      <w:pPr>
        <w:spacing w:line="100" w:lineRule="atLeast"/>
        <w:rPr>
          <w:rFonts w:ascii="Arial" w:hAnsi="Arial" w:cs="Arial"/>
          <w:i/>
          <w:iCs/>
          <w:color w:val="000000"/>
          <w:sz w:val="16"/>
          <w:szCs w:val="16"/>
        </w:rPr>
      </w:pPr>
      <w:r w:rsidRPr="003C6AB0">
        <w:rPr>
          <w:rFonts w:ascii="Arial" w:hAnsi="Arial" w:cs="Arial"/>
          <w:color w:val="000000"/>
        </w:rPr>
        <w:t>……………………………………………………….....................................................................................</w:t>
      </w:r>
    </w:p>
    <w:p w14:paraId="388B2608" w14:textId="0579C798" w:rsidR="000860DF" w:rsidRPr="00A83CF3" w:rsidRDefault="00F25A61" w:rsidP="00A83CF3">
      <w:pPr>
        <w:spacing w:line="100" w:lineRule="atLeast"/>
        <w:jc w:val="center"/>
        <w:rPr>
          <w:rFonts w:ascii="Arial" w:hAnsi="Arial" w:cs="Arial"/>
          <w:b/>
          <w:bCs/>
        </w:rPr>
      </w:pPr>
      <w:r w:rsidRPr="003C6AB0">
        <w:rPr>
          <w:rFonts w:ascii="Arial" w:hAnsi="Arial" w:cs="Arial"/>
          <w:i/>
          <w:iCs/>
          <w:color w:val="000000"/>
          <w:sz w:val="16"/>
          <w:szCs w:val="16"/>
        </w:rPr>
        <w:t>/imię i nazwisko osoby/osób/</w:t>
      </w:r>
      <w:bookmarkStart w:id="51" w:name="_Hlk145585538"/>
    </w:p>
    <w:bookmarkEnd w:id="51"/>
    <w:p w14:paraId="539FA294" w14:textId="77777777" w:rsidR="003B385E" w:rsidRPr="003C6AB0" w:rsidRDefault="003B385E" w:rsidP="003B385E">
      <w:pPr>
        <w:spacing w:line="360" w:lineRule="auto"/>
        <w:contextualSpacing/>
        <w:rPr>
          <w:rFonts w:ascii="Arial" w:hAnsi="Arial" w:cs="Arial"/>
        </w:rPr>
      </w:pPr>
    </w:p>
    <w:p w14:paraId="1598F200" w14:textId="617EB070" w:rsidR="00F25A61" w:rsidRPr="003C6AB0" w:rsidRDefault="00F25A61" w:rsidP="00A83CF3">
      <w:pPr>
        <w:pStyle w:val="Akapitzlist"/>
        <w:numPr>
          <w:ilvl w:val="0"/>
          <w:numId w:val="32"/>
        </w:numPr>
        <w:suppressAutoHyphens/>
        <w:spacing w:line="288" w:lineRule="auto"/>
        <w:ind w:left="284" w:hanging="284"/>
        <w:jc w:val="both"/>
        <w:rPr>
          <w:rFonts w:ascii="Arial" w:hAnsi="Arial" w:cs="Arial"/>
          <w:color w:val="000000"/>
          <w:sz w:val="20"/>
          <w:szCs w:val="20"/>
        </w:rPr>
      </w:pPr>
      <w:r w:rsidRPr="003C6AB0">
        <w:rPr>
          <w:rFonts w:ascii="Arial" w:hAnsi="Arial" w:cs="Arial"/>
          <w:color w:val="000000"/>
          <w:sz w:val="20"/>
          <w:szCs w:val="20"/>
          <w:lang w:eastAsia="ar-SA"/>
        </w:rPr>
        <w:t>Mając</w:t>
      </w:r>
      <w:r w:rsidRPr="003C6AB0">
        <w:rPr>
          <w:rFonts w:ascii="Arial" w:hAnsi="Arial" w:cs="Arial"/>
          <w:color w:val="000000"/>
          <w:sz w:val="20"/>
          <w:szCs w:val="20"/>
        </w:rPr>
        <w:t xml:space="preserve"> na uwadze definicję MŚP</w:t>
      </w:r>
      <w:r w:rsidR="0052010B" w:rsidRPr="003C6AB0">
        <w:rPr>
          <w:rStyle w:val="Odwoanieprzypisudolnego"/>
          <w:rFonts w:ascii="Arial" w:hAnsi="Arial" w:cs="Arial"/>
          <w:color w:val="000000"/>
          <w:sz w:val="20"/>
          <w:szCs w:val="20"/>
        </w:rPr>
        <w:footnoteReference w:id="1"/>
      </w:r>
      <w:r w:rsidRPr="003C6AB0">
        <w:rPr>
          <w:rFonts w:ascii="Arial" w:hAnsi="Arial" w:cs="Arial"/>
          <w:color w:val="000000"/>
          <w:sz w:val="20"/>
          <w:szCs w:val="20"/>
        </w:rPr>
        <w:t xml:space="preserve"> określoną w zaleceniu nr 2003/361/WE Komisji Europejskiej oświadczamy, iż</w:t>
      </w:r>
      <w:r w:rsidR="00D46486" w:rsidRPr="003C6AB0">
        <w:rPr>
          <w:rFonts w:ascii="Arial" w:hAnsi="Arial" w:cs="Arial"/>
          <w:color w:val="000000"/>
          <w:sz w:val="20"/>
          <w:szCs w:val="20"/>
        </w:rPr>
        <w:t xml:space="preserve"> </w:t>
      </w:r>
      <w:r w:rsidR="00D46486" w:rsidRPr="003C6AB0">
        <w:rPr>
          <w:rFonts w:ascii="Arial" w:hAnsi="Arial" w:cs="Arial"/>
          <w:i/>
          <w:iCs/>
          <w:color w:val="000000"/>
          <w:sz w:val="20"/>
          <w:szCs w:val="20"/>
        </w:rPr>
        <w:t xml:space="preserve">(właściwe należy oznaczyć znakiem </w:t>
      </w:r>
      <w:r w:rsidR="00D46486" w:rsidRPr="003C6AB0">
        <w:rPr>
          <w:rFonts w:ascii="Arial" w:hAnsi="Arial" w:cs="Arial"/>
          <w:b/>
          <w:bCs/>
          <w:i/>
          <w:iCs/>
          <w:color w:val="000000"/>
          <w:sz w:val="20"/>
          <w:szCs w:val="20"/>
        </w:rPr>
        <w:t xml:space="preserve">„x” </w:t>
      </w:r>
      <w:r w:rsidR="00D46486" w:rsidRPr="003C6AB0">
        <w:rPr>
          <w:rFonts w:ascii="Arial" w:hAnsi="Arial" w:cs="Arial"/>
          <w:i/>
          <w:iCs/>
          <w:color w:val="000000"/>
          <w:sz w:val="20"/>
          <w:szCs w:val="20"/>
        </w:rPr>
        <w:t>w polu kwadratu)</w:t>
      </w:r>
      <w:r w:rsidRPr="003C6AB0">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3C6AB0" w14:paraId="2CFD698C" w14:textId="77777777" w:rsidTr="0052010B">
        <w:trPr>
          <w:trHeight w:val="469"/>
        </w:trPr>
        <w:tc>
          <w:tcPr>
            <w:tcW w:w="3114" w:type="dxa"/>
          </w:tcPr>
          <w:bookmarkStart w:id="52" w:name="_Hlk145490216"/>
          <w:p w14:paraId="3A80E521" w14:textId="7D0B5058" w:rsidR="0052010B" w:rsidRPr="003C6AB0" w:rsidRDefault="00764437"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C50C81">
                  <w:rPr>
                    <w:rFonts w:ascii="MS Gothic" w:eastAsia="MS Gothic" w:hAnsi="MS Gothic" w:cs="Arial" w:hint="eastAsia"/>
                    <w:bCs/>
                    <w:color w:val="000000"/>
                  </w:rPr>
                  <w:t>☐</w:t>
                </w:r>
              </w:sdtContent>
            </w:sdt>
            <w:bookmarkEnd w:id="52"/>
            <w:r w:rsidR="0052010B" w:rsidRPr="003C6AB0">
              <w:rPr>
                <w:rFonts w:ascii="Arial" w:hAnsi="Arial" w:cs="Arial"/>
                <w:bCs/>
                <w:color w:val="000000"/>
              </w:rPr>
              <w:t xml:space="preserve"> mikroprzedsiębiorstwo</w:t>
            </w:r>
          </w:p>
        </w:tc>
        <w:tc>
          <w:tcPr>
            <w:tcW w:w="3260" w:type="dxa"/>
          </w:tcPr>
          <w:p w14:paraId="7DE3091D" w14:textId="57D7CB26" w:rsidR="0052010B" w:rsidRPr="003C6AB0" w:rsidRDefault="00764437"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2207A4">
                  <w:rPr>
                    <w:rFonts w:ascii="MS Gothic" w:eastAsia="MS Gothic" w:hAnsi="MS Gothic" w:cs="Arial" w:hint="eastAsia"/>
                    <w:bCs/>
                    <w:color w:val="000000"/>
                  </w:rPr>
                  <w:t>☐</w:t>
                </w:r>
              </w:sdtContent>
            </w:sdt>
            <w:r w:rsidR="0052010B" w:rsidRPr="003C6AB0">
              <w:rPr>
                <w:rFonts w:ascii="Arial" w:hAnsi="Arial" w:cs="Arial"/>
                <w:bCs/>
                <w:color w:val="000000"/>
              </w:rPr>
              <w:t xml:space="preserve"> mały przedsiębiorca</w:t>
            </w:r>
          </w:p>
        </w:tc>
        <w:tc>
          <w:tcPr>
            <w:tcW w:w="2546" w:type="dxa"/>
          </w:tcPr>
          <w:p w14:paraId="09E18D7B" w14:textId="421F936B" w:rsidR="0052010B" w:rsidRPr="003C6AB0" w:rsidRDefault="00764437"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średni przedsiębiorca</w:t>
            </w:r>
          </w:p>
        </w:tc>
      </w:tr>
      <w:tr w:rsidR="0052010B" w:rsidRPr="003C6AB0" w14:paraId="151AC105" w14:textId="77777777" w:rsidTr="0052010B">
        <w:tc>
          <w:tcPr>
            <w:tcW w:w="3114" w:type="dxa"/>
          </w:tcPr>
          <w:p w14:paraId="1BCE383B" w14:textId="74A6D6C8" w:rsidR="0052010B" w:rsidRPr="003C6AB0" w:rsidRDefault="00764437"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jednoosobowa działalność   </w:t>
            </w:r>
          </w:p>
          <w:p w14:paraId="10C6ECBD" w14:textId="15C85A92" w:rsidR="0052010B" w:rsidRPr="003C6AB0" w:rsidRDefault="0052010B" w:rsidP="00FF3BB9">
            <w:pPr>
              <w:suppressAutoHyphens/>
              <w:spacing w:line="288" w:lineRule="auto"/>
              <w:ind w:left="164"/>
              <w:jc w:val="both"/>
              <w:rPr>
                <w:rFonts w:ascii="Arial" w:hAnsi="Arial" w:cs="Arial"/>
                <w:color w:val="000000"/>
              </w:rPr>
            </w:pPr>
            <w:r w:rsidRPr="003C6AB0">
              <w:rPr>
                <w:rFonts w:ascii="Arial" w:hAnsi="Arial" w:cs="Arial"/>
                <w:bCs/>
                <w:color w:val="000000"/>
              </w:rPr>
              <w:t xml:space="preserve"> gospodarcza</w:t>
            </w:r>
          </w:p>
        </w:tc>
        <w:tc>
          <w:tcPr>
            <w:tcW w:w="3260" w:type="dxa"/>
          </w:tcPr>
          <w:p w14:paraId="438B8613" w14:textId="77777777" w:rsidR="0052010B" w:rsidRPr="003C6AB0" w:rsidRDefault="00764437"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osoba fizyczna nieprowadząca </w:t>
            </w:r>
          </w:p>
          <w:p w14:paraId="3A74D013" w14:textId="79A88779" w:rsidR="0052010B" w:rsidRPr="003C6AB0" w:rsidRDefault="0052010B" w:rsidP="00FF3BB9">
            <w:pPr>
              <w:suppressAutoHyphens/>
              <w:spacing w:line="288" w:lineRule="auto"/>
              <w:ind w:left="178"/>
              <w:jc w:val="both"/>
              <w:rPr>
                <w:rFonts w:ascii="Arial" w:hAnsi="Arial" w:cs="Arial"/>
                <w:color w:val="000000"/>
              </w:rPr>
            </w:pPr>
            <w:r w:rsidRPr="003C6AB0">
              <w:rPr>
                <w:rFonts w:ascii="Arial" w:hAnsi="Arial" w:cs="Arial"/>
                <w:bCs/>
                <w:color w:val="000000"/>
              </w:rPr>
              <w:t xml:space="preserve"> działalności gospodarczej</w:t>
            </w:r>
          </w:p>
        </w:tc>
        <w:tc>
          <w:tcPr>
            <w:tcW w:w="2546" w:type="dxa"/>
          </w:tcPr>
          <w:p w14:paraId="2E5F3255" w14:textId="3C4088AD" w:rsidR="0052010B" w:rsidRPr="003C6AB0" w:rsidRDefault="00764437"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inny rodzaj</w:t>
            </w:r>
          </w:p>
        </w:tc>
      </w:tr>
    </w:tbl>
    <w:p w14:paraId="6FB7E494" w14:textId="10E0FF61" w:rsidR="00350575" w:rsidRPr="00A83CF3" w:rsidRDefault="009833C2" w:rsidP="00FF3BB9">
      <w:pPr>
        <w:jc w:val="both"/>
        <w:rPr>
          <w:rFonts w:ascii="Arial" w:hAnsi="Arial" w:cs="Arial"/>
          <w:bCs/>
          <w:color w:val="000000"/>
        </w:rPr>
      </w:pPr>
      <w:r w:rsidRPr="003C6AB0">
        <w:rPr>
          <w:rFonts w:ascii="Arial" w:hAnsi="Arial" w:cs="Arial"/>
          <w:bCs/>
          <w:color w:val="000000"/>
        </w:rPr>
        <w:t xml:space="preserve"> </w:t>
      </w:r>
    </w:p>
    <w:p w14:paraId="26BDD2E5" w14:textId="77777777" w:rsidR="00F25A61" w:rsidRPr="003C6AB0" w:rsidRDefault="00F25A61" w:rsidP="00A83CF3">
      <w:pPr>
        <w:pStyle w:val="Akapitzlist"/>
        <w:numPr>
          <w:ilvl w:val="0"/>
          <w:numId w:val="32"/>
        </w:numPr>
        <w:spacing w:after="0"/>
        <w:ind w:left="284" w:hanging="284"/>
        <w:jc w:val="both"/>
        <w:rPr>
          <w:rFonts w:ascii="Arial" w:hAnsi="Arial" w:cs="Arial"/>
          <w:sz w:val="20"/>
          <w:szCs w:val="20"/>
        </w:rPr>
      </w:pPr>
      <w:r w:rsidRPr="003C6AB0">
        <w:rPr>
          <w:rFonts w:ascii="Arial" w:hAnsi="Arial" w:cs="Arial"/>
          <w:b/>
          <w:sz w:val="20"/>
          <w:szCs w:val="20"/>
        </w:rPr>
        <w:t>Oświadczam / oświadczamy, że</w:t>
      </w:r>
      <w:r w:rsidRPr="003C6AB0">
        <w:rPr>
          <w:rFonts w:ascii="Arial" w:hAnsi="Arial" w:cs="Arial"/>
          <w:sz w:val="20"/>
          <w:szCs w:val="20"/>
        </w:rPr>
        <w:t>:</w:t>
      </w:r>
    </w:p>
    <w:p w14:paraId="787DA03F" w14:textId="1DEFA603" w:rsidR="00B2535B" w:rsidRDefault="001D775B" w:rsidP="003B3E4E">
      <w:pPr>
        <w:numPr>
          <w:ilvl w:val="2"/>
          <w:numId w:val="17"/>
        </w:numPr>
        <w:spacing w:line="276" w:lineRule="auto"/>
        <w:ind w:left="851"/>
        <w:jc w:val="both"/>
        <w:rPr>
          <w:rFonts w:ascii="Arial" w:hAnsi="Arial" w:cs="Arial"/>
        </w:rPr>
      </w:pPr>
      <w:r w:rsidRPr="003C6AB0">
        <w:rPr>
          <w:rFonts w:ascii="Arial" w:hAnsi="Arial" w:cs="Arial"/>
        </w:rPr>
        <w:t xml:space="preserve">zapoznaliśmy się </w:t>
      </w:r>
      <w:r w:rsidR="002207A4">
        <w:rPr>
          <w:rFonts w:ascii="Arial" w:hAnsi="Arial" w:cs="Arial"/>
        </w:rPr>
        <w:t xml:space="preserve">ze specyfikacją warunków zamówienia wraz z załącznikami, </w:t>
      </w:r>
      <w:r w:rsidRPr="003C6AB0">
        <w:rPr>
          <w:rFonts w:ascii="Arial" w:hAnsi="Arial" w:cs="Arial"/>
        </w:rPr>
        <w:t xml:space="preserve">nie wnosimy do niej zastrzeżeń </w:t>
      </w:r>
      <w:r w:rsidR="00195A48" w:rsidRPr="003C6AB0">
        <w:rPr>
          <w:rFonts w:ascii="Arial" w:hAnsi="Arial" w:cs="Arial"/>
        </w:rPr>
        <w:t>oraz</w:t>
      </w:r>
      <w:r w:rsidR="002207A4">
        <w:rPr>
          <w:rFonts w:ascii="Arial" w:hAnsi="Arial" w:cs="Arial"/>
        </w:rPr>
        <w:t xml:space="preserve"> zdobyliśmy konieczne informacje do przygotowania oferty</w:t>
      </w:r>
      <w:r w:rsidRPr="003C6AB0">
        <w:rPr>
          <w:rFonts w:ascii="Arial" w:hAnsi="Arial" w:cs="Arial"/>
        </w:rPr>
        <w:t>;</w:t>
      </w:r>
    </w:p>
    <w:p w14:paraId="664D1CA1" w14:textId="48870433" w:rsidR="002207A4" w:rsidRPr="003C6AB0" w:rsidRDefault="002207A4" w:rsidP="003B3E4E">
      <w:pPr>
        <w:numPr>
          <w:ilvl w:val="2"/>
          <w:numId w:val="17"/>
        </w:numPr>
        <w:spacing w:line="276" w:lineRule="auto"/>
        <w:ind w:left="851"/>
        <w:jc w:val="both"/>
        <w:rPr>
          <w:rFonts w:ascii="Arial" w:hAnsi="Arial" w:cs="Arial"/>
        </w:rPr>
      </w:pPr>
      <w:r>
        <w:rPr>
          <w:rFonts w:ascii="Arial" w:hAnsi="Arial" w:cs="Arial"/>
        </w:rPr>
        <w:t>oferujemy asortyment zgodny z zapisami SWZ, w szczególności z opisem przedmiotu zamówienia – załącznik nr 2 do SWZ</w:t>
      </w:r>
      <w:r w:rsidR="003B3E4E">
        <w:rPr>
          <w:rFonts w:ascii="Arial" w:hAnsi="Arial" w:cs="Arial"/>
        </w:rPr>
        <w:t>;</w:t>
      </w:r>
    </w:p>
    <w:p w14:paraId="7EDE22F3" w14:textId="08031637" w:rsidR="00F25A61" w:rsidRDefault="001D775B" w:rsidP="003B3E4E">
      <w:pPr>
        <w:numPr>
          <w:ilvl w:val="2"/>
          <w:numId w:val="17"/>
        </w:numPr>
        <w:spacing w:line="276" w:lineRule="auto"/>
        <w:ind w:left="851"/>
        <w:jc w:val="both"/>
        <w:rPr>
          <w:rFonts w:ascii="Arial" w:hAnsi="Arial" w:cs="Arial"/>
        </w:rPr>
      </w:pPr>
      <w:r w:rsidRPr="003C6AB0">
        <w:rPr>
          <w:rFonts w:ascii="Arial" w:hAnsi="Arial" w:cs="Arial"/>
        </w:rPr>
        <w:t>zapoznaliśmy się z</w:t>
      </w:r>
      <w:r w:rsidR="00356707">
        <w:rPr>
          <w:rFonts w:ascii="Arial" w:hAnsi="Arial" w:cs="Arial"/>
        </w:rPr>
        <w:t>e</w:t>
      </w:r>
      <w:r w:rsidRPr="003C6AB0">
        <w:rPr>
          <w:rFonts w:ascii="Arial" w:hAnsi="Arial" w:cs="Arial"/>
        </w:rPr>
        <w:t xml:space="preserve"> </w:t>
      </w:r>
      <w:r w:rsidR="001A41FB" w:rsidRPr="003C6AB0">
        <w:rPr>
          <w:rFonts w:ascii="Arial" w:hAnsi="Arial" w:cs="Arial"/>
        </w:rPr>
        <w:t>wzorem</w:t>
      </w:r>
      <w:r w:rsidRPr="003C6AB0">
        <w:rPr>
          <w:rFonts w:ascii="Arial" w:hAnsi="Arial" w:cs="Arial"/>
        </w:rPr>
        <w:t xml:space="preserve"> umowy (załącznik </w:t>
      </w:r>
      <w:r w:rsidR="00195A48" w:rsidRPr="003C6AB0">
        <w:rPr>
          <w:rFonts w:ascii="Arial" w:hAnsi="Arial" w:cs="Arial"/>
        </w:rPr>
        <w:t>n</w:t>
      </w:r>
      <w:r w:rsidRPr="003C6AB0">
        <w:rPr>
          <w:rFonts w:ascii="Arial" w:hAnsi="Arial" w:cs="Arial"/>
        </w:rPr>
        <w:t xml:space="preserve">r </w:t>
      </w:r>
      <w:r w:rsidR="00A83CF3">
        <w:rPr>
          <w:rFonts w:ascii="Arial" w:hAnsi="Arial" w:cs="Arial"/>
        </w:rPr>
        <w:t>5</w:t>
      </w:r>
      <w:r w:rsidRPr="003C6AB0">
        <w:rPr>
          <w:rFonts w:ascii="Arial" w:hAnsi="Arial" w:cs="Arial"/>
        </w:rPr>
        <w:t xml:space="preserve"> do SWZ), zobowiązujemy </w:t>
      </w:r>
      <w:r w:rsidR="00F23FEA">
        <w:rPr>
          <w:rFonts w:ascii="Arial" w:hAnsi="Arial" w:cs="Arial"/>
        </w:rPr>
        <w:t xml:space="preserve"> </w:t>
      </w:r>
      <w:r w:rsidRPr="003C6AB0">
        <w:rPr>
          <w:rFonts w:ascii="Arial" w:hAnsi="Arial" w:cs="Arial"/>
        </w:rPr>
        <w:t>się w przypadku wyboru naszej Oferty do zawarcia umowy na określonych w tej umowie warunkach, w miejscu</w:t>
      </w:r>
      <w:r w:rsidR="00730B1D">
        <w:rPr>
          <w:rFonts w:ascii="Arial" w:hAnsi="Arial" w:cs="Arial"/>
        </w:rPr>
        <w:br/>
      </w:r>
      <w:r w:rsidRPr="003C6AB0">
        <w:rPr>
          <w:rFonts w:ascii="Arial" w:hAnsi="Arial" w:cs="Arial"/>
        </w:rPr>
        <w:t xml:space="preserve"> i terminie wyznaczonym przez Zamawiającego</w:t>
      </w:r>
      <w:r w:rsidR="003B3E4E">
        <w:rPr>
          <w:rFonts w:ascii="Arial" w:hAnsi="Arial" w:cs="Arial"/>
        </w:rPr>
        <w:t>;</w:t>
      </w:r>
    </w:p>
    <w:p w14:paraId="1CA25656" w14:textId="06022BAD" w:rsidR="00070C78" w:rsidRDefault="00070C78" w:rsidP="003B3E4E">
      <w:pPr>
        <w:numPr>
          <w:ilvl w:val="2"/>
          <w:numId w:val="17"/>
        </w:numPr>
        <w:spacing w:line="276" w:lineRule="auto"/>
        <w:ind w:left="851"/>
        <w:jc w:val="both"/>
        <w:rPr>
          <w:rFonts w:ascii="Arial" w:hAnsi="Arial" w:cs="Arial"/>
        </w:rPr>
      </w:pPr>
      <w:r w:rsidRPr="005857EB">
        <w:rPr>
          <w:rFonts w:ascii="Arial" w:hAnsi="Arial" w:cs="Arial"/>
        </w:rPr>
        <w:t>Wykonawca oświadcza, że zaoferowany sprzęt posiada deklarację zgodności CE potwierdzającą, że spełnia wymagania zasadnicze</w:t>
      </w:r>
      <w:r>
        <w:rPr>
          <w:rFonts w:ascii="Arial" w:hAnsi="Arial" w:cs="Arial"/>
        </w:rPr>
        <w:t xml:space="preserve"> zawarte w Dyrektywach Rady Europy </w:t>
      </w:r>
      <w:r>
        <w:rPr>
          <w:rFonts w:ascii="Arial" w:hAnsi="Arial" w:cs="Arial"/>
        </w:rPr>
        <w:br/>
        <w:t>i krajowych regulacjach prawnych</w:t>
      </w:r>
    </w:p>
    <w:p w14:paraId="53B0086A" w14:textId="5417C18E" w:rsidR="002207A4" w:rsidRDefault="002207A4" w:rsidP="003B3E4E">
      <w:pPr>
        <w:numPr>
          <w:ilvl w:val="2"/>
          <w:numId w:val="17"/>
        </w:numPr>
        <w:spacing w:line="276" w:lineRule="auto"/>
        <w:ind w:left="851"/>
        <w:jc w:val="both"/>
        <w:rPr>
          <w:rFonts w:ascii="Arial" w:hAnsi="Arial" w:cs="Arial"/>
        </w:rPr>
      </w:pPr>
      <w:r>
        <w:rPr>
          <w:rFonts w:ascii="Arial" w:hAnsi="Arial" w:cs="Arial"/>
        </w:rPr>
        <w:t>przystępując do postępowania uzyskałem wszelkie niezbędne informacje co do ryzyka, trudności i wszelkich innych okoliczności jakie mogą mieć wpływ na ofertę i biorę pełną odpowiedzialność za terminowe wykonanie przedmiotu umowy.</w:t>
      </w:r>
    </w:p>
    <w:p w14:paraId="1F0BDDE1" w14:textId="77777777" w:rsidR="002207A4" w:rsidRPr="003C6AB0" w:rsidRDefault="002207A4" w:rsidP="002207A4">
      <w:pPr>
        <w:ind w:left="851"/>
        <w:jc w:val="both"/>
        <w:rPr>
          <w:rFonts w:ascii="Arial" w:hAnsi="Arial" w:cs="Arial"/>
        </w:rPr>
      </w:pPr>
    </w:p>
    <w:p w14:paraId="2AEFB199" w14:textId="56578B5B" w:rsidR="00F25A61" w:rsidRPr="003C6AB0" w:rsidRDefault="00F25A61" w:rsidP="00A83CF3">
      <w:pPr>
        <w:pStyle w:val="Akapitzlist"/>
        <w:numPr>
          <w:ilvl w:val="0"/>
          <w:numId w:val="32"/>
        </w:numPr>
        <w:suppressAutoHyphens/>
        <w:spacing w:after="0"/>
        <w:ind w:left="284" w:hanging="284"/>
        <w:jc w:val="both"/>
        <w:rPr>
          <w:rFonts w:ascii="Arial" w:hAnsi="Arial" w:cs="Arial"/>
          <w:sz w:val="20"/>
          <w:szCs w:val="20"/>
          <w:lang w:eastAsia="ar-SA"/>
        </w:rPr>
      </w:pPr>
      <w:r w:rsidRPr="003C6AB0">
        <w:rPr>
          <w:rFonts w:ascii="Arial" w:hAnsi="Arial" w:cs="Arial"/>
          <w:b/>
          <w:sz w:val="20"/>
          <w:szCs w:val="20"/>
        </w:rPr>
        <w:t>Oświadczam</w:t>
      </w:r>
      <w:r w:rsidR="00D46486" w:rsidRPr="003C6AB0">
        <w:rPr>
          <w:rFonts w:ascii="Arial" w:hAnsi="Arial" w:cs="Arial"/>
          <w:b/>
          <w:sz w:val="20"/>
          <w:szCs w:val="20"/>
        </w:rPr>
        <w:t xml:space="preserve"> / oświadczamy</w:t>
      </w:r>
      <w:r w:rsidRPr="003C6AB0">
        <w:rPr>
          <w:rFonts w:ascii="Arial" w:hAnsi="Arial" w:cs="Arial"/>
          <w:b/>
          <w:sz w:val="20"/>
          <w:szCs w:val="20"/>
        </w:rPr>
        <w:t>, że:</w:t>
      </w:r>
    </w:p>
    <w:p w14:paraId="487D1505" w14:textId="77777777" w:rsidR="00F25A61" w:rsidRPr="003C6AB0" w:rsidRDefault="00F25A61" w:rsidP="00A83CF3">
      <w:pPr>
        <w:numPr>
          <w:ilvl w:val="0"/>
          <w:numId w:val="17"/>
        </w:numPr>
        <w:tabs>
          <w:tab w:val="clear" w:pos="720"/>
        </w:tabs>
        <w:suppressAutoHyphens/>
        <w:ind w:left="851" w:hanging="142"/>
        <w:jc w:val="both"/>
        <w:rPr>
          <w:rFonts w:ascii="Arial" w:hAnsi="Arial" w:cs="Arial"/>
        </w:rPr>
      </w:pPr>
      <w:r w:rsidRPr="003C6AB0">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3C6AB0" w:rsidRDefault="00F25A61" w:rsidP="00A83CF3">
      <w:pPr>
        <w:numPr>
          <w:ilvl w:val="0"/>
          <w:numId w:val="17"/>
        </w:numPr>
        <w:tabs>
          <w:tab w:val="clear" w:pos="720"/>
        </w:tabs>
        <w:suppressAutoHyphens/>
        <w:ind w:left="851" w:hanging="142"/>
        <w:jc w:val="both"/>
        <w:rPr>
          <w:rFonts w:ascii="Arial" w:hAnsi="Arial" w:cs="Arial"/>
        </w:rPr>
      </w:pPr>
      <w:r w:rsidRPr="003C6AB0">
        <w:rPr>
          <w:rFonts w:ascii="Arial" w:hAnsi="Arial" w:cs="Arial"/>
        </w:rPr>
        <w:t>wypełniłem</w:t>
      </w:r>
      <w:r w:rsidR="00524639" w:rsidRPr="003C6AB0">
        <w:rPr>
          <w:rFonts w:ascii="Arial" w:hAnsi="Arial" w:cs="Arial"/>
        </w:rPr>
        <w:t>/-liśmy</w:t>
      </w:r>
      <w:r w:rsidRPr="003C6AB0">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3C6AB0" w:rsidRDefault="00F25A61" w:rsidP="00A83CF3">
      <w:pPr>
        <w:suppressAutoHyphens/>
        <w:ind w:left="851" w:hanging="142"/>
        <w:jc w:val="both"/>
        <w:rPr>
          <w:rFonts w:ascii="Arial" w:hAnsi="Arial" w:cs="Arial"/>
          <w:sz w:val="8"/>
          <w:szCs w:val="8"/>
        </w:rPr>
      </w:pPr>
    </w:p>
    <w:p w14:paraId="23E76E57" w14:textId="00F9B342" w:rsidR="006146A0" w:rsidRPr="003C6AB0" w:rsidRDefault="00F25A61" w:rsidP="00A83CF3">
      <w:pPr>
        <w:suppressAutoHyphens/>
        <w:ind w:left="851" w:hanging="142"/>
        <w:jc w:val="both"/>
        <w:rPr>
          <w:rFonts w:ascii="Arial" w:hAnsi="Arial" w:cs="Arial"/>
        </w:rPr>
      </w:pPr>
      <w:r w:rsidRPr="003C6AB0">
        <w:rPr>
          <w:rFonts w:ascii="Arial" w:hAnsi="Arial" w:cs="Arial"/>
        </w:rPr>
        <w:t xml:space="preserve">/W przypadku gdy </w:t>
      </w:r>
      <w:r w:rsidR="006D714A" w:rsidRPr="003C6AB0">
        <w:rPr>
          <w:rFonts w:ascii="Arial" w:hAnsi="Arial" w:cs="Arial"/>
        </w:rPr>
        <w:t>W</w:t>
      </w:r>
      <w:r w:rsidRPr="003C6AB0">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3C6AB0">
        <w:rPr>
          <w:rFonts w:ascii="Arial" w:hAnsi="Arial" w:cs="Arial"/>
        </w:rPr>
        <w:t>W</w:t>
      </w:r>
      <w:r w:rsidRPr="003C6AB0">
        <w:rPr>
          <w:rFonts w:ascii="Arial" w:hAnsi="Arial" w:cs="Arial"/>
        </w:rPr>
        <w:t xml:space="preserve">ykonawca nie składa </w:t>
      </w:r>
      <w:r w:rsidR="00E71F36" w:rsidRPr="003C6AB0">
        <w:rPr>
          <w:rFonts w:ascii="Arial" w:hAnsi="Arial" w:cs="Arial"/>
        </w:rPr>
        <w:t>/</w:t>
      </w:r>
      <w:r w:rsidRPr="003C6AB0">
        <w:rPr>
          <w:rFonts w:ascii="Arial" w:hAnsi="Arial" w:cs="Arial"/>
        </w:rPr>
        <w:t>usunięcie treści oświadczenia np. przez jego wykreślenie/</w:t>
      </w:r>
    </w:p>
    <w:p w14:paraId="4D79114D" w14:textId="7806473A" w:rsidR="00F25A61" w:rsidRPr="003C6AB0" w:rsidRDefault="00F25A61" w:rsidP="00A83CF3">
      <w:pPr>
        <w:pStyle w:val="Akapitzlist"/>
        <w:numPr>
          <w:ilvl w:val="0"/>
          <w:numId w:val="28"/>
        </w:numPr>
        <w:suppressAutoHyphens/>
        <w:spacing w:after="0"/>
        <w:ind w:left="851" w:hanging="142"/>
        <w:jc w:val="both"/>
        <w:rPr>
          <w:rFonts w:ascii="Arial" w:hAnsi="Arial" w:cs="Arial"/>
          <w:sz w:val="20"/>
          <w:szCs w:val="20"/>
        </w:rPr>
      </w:pPr>
      <w:r w:rsidRPr="003C6AB0">
        <w:rPr>
          <w:rFonts w:ascii="Arial" w:hAnsi="Arial" w:cs="Arial"/>
          <w:sz w:val="20"/>
          <w:szCs w:val="20"/>
        </w:rPr>
        <w:t>przyjmuje do wiadomości i akceptuje zapisy klauzuli informacyjnej zawartej w pkt. 28 SWZ</w:t>
      </w:r>
    </w:p>
    <w:p w14:paraId="5200D633" w14:textId="161360EA" w:rsidR="009C07D2" w:rsidRPr="003C6AB0" w:rsidRDefault="009C07D2" w:rsidP="00A83CF3">
      <w:pPr>
        <w:pStyle w:val="Akapitzlist"/>
        <w:numPr>
          <w:ilvl w:val="0"/>
          <w:numId w:val="32"/>
        </w:numPr>
        <w:suppressAutoHyphens/>
        <w:spacing w:after="0"/>
        <w:ind w:left="284" w:hanging="284"/>
        <w:jc w:val="both"/>
        <w:rPr>
          <w:rFonts w:ascii="Arial" w:eastAsia="Calibri" w:hAnsi="Arial" w:cs="Arial"/>
          <w:lang w:eastAsia="ar-SA"/>
        </w:rPr>
      </w:pPr>
      <w:r w:rsidRPr="003C6AB0">
        <w:rPr>
          <w:rFonts w:ascii="Arial" w:eastAsia="Calibri" w:hAnsi="Arial" w:cs="Arial"/>
          <w:sz w:val="20"/>
          <w:szCs w:val="20"/>
          <w:lang w:eastAsia="ar-SA"/>
        </w:rPr>
        <w:t xml:space="preserve">Osoba odpowiedzialna za realizację zamówienia: </w:t>
      </w:r>
      <w:r w:rsidRPr="003C6AB0">
        <w:rPr>
          <w:rFonts w:ascii="Arial" w:eastAsia="Calibri" w:hAnsi="Arial" w:cs="Arial"/>
          <w:b/>
          <w:sz w:val="20"/>
          <w:szCs w:val="20"/>
          <w:lang w:eastAsia="ar-SA"/>
        </w:rPr>
        <w:t>…………………</w:t>
      </w:r>
      <w:r w:rsidR="00A83CF3">
        <w:rPr>
          <w:rFonts w:ascii="Arial" w:eastAsia="Calibri" w:hAnsi="Arial" w:cs="Arial"/>
          <w:b/>
          <w:sz w:val="20"/>
          <w:szCs w:val="20"/>
          <w:lang w:eastAsia="ar-SA"/>
        </w:rPr>
        <w:t>……………………………….</w:t>
      </w:r>
      <w:r w:rsidRPr="003C6AB0">
        <w:rPr>
          <w:rFonts w:ascii="Arial" w:eastAsia="Calibri" w:hAnsi="Arial" w:cs="Arial"/>
          <w:sz w:val="20"/>
          <w:szCs w:val="20"/>
          <w:lang w:eastAsia="ar-SA"/>
        </w:rPr>
        <w:t>/</w:t>
      </w:r>
      <w:r w:rsidRPr="003C6AB0">
        <w:rPr>
          <w:rFonts w:ascii="Arial" w:eastAsia="Calibri" w:hAnsi="Arial" w:cs="Arial"/>
          <w:sz w:val="16"/>
          <w:szCs w:val="16"/>
          <w:lang w:eastAsia="ar-SA"/>
        </w:rPr>
        <w:t>imię, nazwisko, nr telefonu</w:t>
      </w:r>
      <w:r w:rsidRPr="003C6AB0">
        <w:rPr>
          <w:rFonts w:ascii="Arial" w:eastAsia="Calibri" w:hAnsi="Arial" w:cs="Arial"/>
          <w:sz w:val="20"/>
          <w:szCs w:val="20"/>
          <w:lang w:eastAsia="ar-SA"/>
        </w:rPr>
        <w:t>,</w:t>
      </w:r>
      <w:r w:rsidRPr="003C6AB0">
        <w:rPr>
          <w:rFonts w:ascii="Arial" w:eastAsia="Calibri" w:hAnsi="Arial" w:cs="Arial"/>
          <w:sz w:val="16"/>
          <w:szCs w:val="16"/>
          <w:lang w:eastAsia="ar-SA"/>
        </w:rPr>
        <w:t xml:space="preserve"> adres mail/</w:t>
      </w:r>
    </w:p>
    <w:p w14:paraId="389984AD" w14:textId="050599A8" w:rsidR="00F25A61" w:rsidRPr="003C6AB0" w:rsidRDefault="00D46486" w:rsidP="00A83CF3">
      <w:pPr>
        <w:pStyle w:val="Akapitzlist"/>
        <w:numPr>
          <w:ilvl w:val="0"/>
          <w:numId w:val="32"/>
        </w:numPr>
        <w:suppressAutoHyphens/>
        <w:ind w:left="284" w:hanging="284"/>
        <w:jc w:val="both"/>
        <w:rPr>
          <w:rFonts w:ascii="Arial" w:eastAsia="Calibri" w:hAnsi="Arial" w:cs="Arial"/>
          <w:b/>
          <w:lang w:eastAsia="ar-SA"/>
        </w:rPr>
      </w:pPr>
      <w:r w:rsidRPr="003C6AB0">
        <w:rPr>
          <w:rFonts w:ascii="Arial" w:hAnsi="Arial" w:cs="Arial"/>
          <w:b/>
          <w:sz w:val="20"/>
          <w:szCs w:val="20"/>
          <w:lang w:eastAsia="ar-SA"/>
        </w:rPr>
        <w:t>Oświadczam / oświadczamy, że zamówienie zamierzamy wykonać</w:t>
      </w:r>
      <w:r w:rsidRPr="003C6AB0">
        <w:rPr>
          <w:rFonts w:ascii="Arial" w:hAnsi="Arial" w:cs="Arial"/>
          <w:lang w:eastAsia="ar-SA"/>
        </w:rPr>
        <w:t xml:space="preserve"> </w:t>
      </w:r>
      <w:r w:rsidR="00E71F36" w:rsidRPr="003C6AB0">
        <w:rPr>
          <w:rFonts w:ascii="Arial" w:hAnsi="Arial" w:cs="Arial"/>
          <w:i/>
          <w:iCs/>
          <w:color w:val="000000"/>
          <w:sz w:val="16"/>
          <w:szCs w:val="16"/>
        </w:rPr>
        <w:t>/</w:t>
      </w:r>
      <w:r w:rsidRPr="003C6AB0">
        <w:rPr>
          <w:rFonts w:ascii="Arial" w:hAnsi="Arial" w:cs="Arial"/>
          <w:i/>
          <w:iCs/>
          <w:color w:val="000000"/>
          <w:sz w:val="16"/>
          <w:szCs w:val="16"/>
        </w:rPr>
        <w:t xml:space="preserve">właściwe należy oznaczyć znakiem </w:t>
      </w:r>
      <w:r w:rsidRPr="003C6AB0">
        <w:rPr>
          <w:rFonts w:ascii="Arial" w:hAnsi="Arial" w:cs="Arial"/>
          <w:b/>
          <w:bCs/>
          <w:i/>
          <w:iCs/>
          <w:color w:val="000000"/>
          <w:sz w:val="16"/>
          <w:szCs w:val="16"/>
        </w:rPr>
        <w:t xml:space="preserve">„x” </w:t>
      </w:r>
      <w:r w:rsidRPr="003C6AB0">
        <w:rPr>
          <w:rFonts w:ascii="Arial" w:hAnsi="Arial" w:cs="Arial"/>
          <w:i/>
          <w:iCs/>
          <w:color w:val="000000"/>
          <w:sz w:val="16"/>
          <w:szCs w:val="16"/>
        </w:rPr>
        <w:t>w polu kwadrat</w:t>
      </w:r>
      <w:r w:rsidR="00E71F36" w:rsidRPr="003C6AB0">
        <w:rPr>
          <w:rFonts w:ascii="Arial" w:hAnsi="Arial" w:cs="Arial"/>
          <w:i/>
          <w:iCs/>
          <w:color w:val="000000"/>
          <w:sz w:val="16"/>
          <w:szCs w:val="16"/>
        </w:rPr>
        <w:t>u/</w:t>
      </w:r>
      <w:r w:rsidR="00F25A61" w:rsidRPr="003C6AB0">
        <w:rPr>
          <w:rFonts w:ascii="Arial" w:hAnsi="Arial" w:cs="Arial"/>
          <w:sz w:val="16"/>
          <w:szCs w:val="16"/>
          <w:lang w:eastAsia="ar-SA"/>
        </w:rPr>
        <w:t>:</w:t>
      </w:r>
    </w:p>
    <w:p w14:paraId="5EB6BD60" w14:textId="22B8871C" w:rsidR="00D46486" w:rsidRPr="003C6AB0" w:rsidRDefault="00764437"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Content>
          <w:r w:rsidR="00D46486" w:rsidRPr="003C6AB0">
            <w:rPr>
              <w:rFonts w:ascii="Segoe UI Symbol" w:eastAsia="MS Gothic" w:hAnsi="Segoe UI Symbol" w:cs="Segoe UI Symbol"/>
              <w:lang w:eastAsia="ar-SA"/>
            </w:rPr>
            <w:t>☐</w:t>
          </w:r>
        </w:sdtContent>
      </w:sdt>
      <w:r w:rsidR="00D46486" w:rsidRPr="003C6AB0">
        <w:rPr>
          <w:rFonts w:ascii="Arial" w:eastAsia="Calibri" w:hAnsi="Arial" w:cs="Arial"/>
          <w:lang w:eastAsia="ar-SA"/>
        </w:rPr>
        <w:tab/>
        <w:t>samodzielnie,</w:t>
      </w:r>
    </w:p>
    <w:p w14:paraId="612053D7" w14:textId="2A906CE0" w:rsidR="00D46486" w:rsidRPr="003C6AB0" w:rsidRDefault="00764437"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Content>
          <w:r w:rsidR="00D46486" w:rsidRPr="003C6AB0">
            <w:rPr>
              <w:rFonts w:ascii="Segoe UI Symbol" w:eastAsia="MS Gothic" w:hAnsi="Segoe UI Symbol" w:cs="Segoe UI Symbol"/>
              <w:lang w:eastAsia="ar-SA"/>
            </w:rPr>
            <w:t>☐</w:t>
          </w:r>
        </w:sdtContent>
      </w:sdt>
      <w:r w:rsidR="00D46486" w:rsidRPr="003C6AB0">
        <w:rPr>
          <w:rFonts w:ascii="Arial" w:eastAsia="Calibri" w:hAnsi="Arial" w:cs="Arial"/>
          <w:lang w:eastAsia="ar-SA"/>
        </w:rPr>
        <w:tab/>
        <w:t>przy udziale podwykonawców, w zakresie niżej opisanych części zamówienia:</w:t>
      </w:r>
    </w:p>
    <w:p w14:paraId="73CAA129" w14:textId="77777777" w:rsidR="0052010B" w:rsidRPr="003C6AB0"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3C6AB0"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3C6AB0" w:rsidRDefault="00934E0A" w:rsidP="00FF3BB9">
            <w:pPr>
              <w:suppressAutoHyphens/>
              <w:jc w:val="center"/>
              <w:rPr>
                <w:rFonts w:ascii="Arial" w:hAnsi="Arial" w:cs="Arial"/>
                <w:sz w:val="18"/>
                <w:lang w:eastAsia="ar-SA"/>
              </w:rPr>
            </w:pPr>
            <w:r w:rsidRPr="003C6AB0">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3C6AB0" w:rsidRDefault="00934E0A" w:rsidP="00FF3BB9">
            <w:pPr>
              <w:suppressAutoHyphens/>
              <w:ind w:left="-107"/>
              <w:jc w:val="center"/>
              <w:rPr>
                <w:rFonts w:ascii="Arial" w:hAnsi="Arial" w:cs="Arial"/>
                <w:sz w:val="18"/>
                <w:lang w:eastAsia="ar-SA"/>
              </w:rPr>
            </w:pPr>
            <w:r w:rsidRPr="003C6AB0">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3C6AB0" w:rsidRDefault="00934E0A" w:rsidP="00FF3BB9">
            <w:pPr>
              <w:suppressAutoHyphens/>
              <w:ind w:left="-227"/>
              <w:jc w:val="center"/>
              <w:rPr>
                <w:rFonts w:ascii="Arial" w:hAnsi="Arial" w:cs="Arial"/>
                <w:sz w:val="18"/>
                <w:lang w:eastAsia="ar-SA"/>
              </w:rPr>
            </w:pPr>
            <w:bookmarkStart w:id="53" w:name="_Hlk104894515"/>
            <w:r w:rsidRPr="003C6AB0">
              <w:rPr>
                <w:rFonts w:ascii="Arial" w:hAnsi="Arial" w:cs="Arial"/>
                <w:sz w:val="18"/>
                <w:lang w:eastAsia="ar-SA"/>
              </w:rPr>
              <w:t>Opis części zamówienia powierzonej podwykonawcy</w:t>
            </w:r>
            <w:bookmarkEnd w:id="53"/>
          </w:p>
        </w:tc>
      </w:tr>
      <w:tr w:rsidR="00934E0A" w:rsidRPr="003C6AB0"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3C6AB0" w:rsidRDefault="00934E0A" w:rsidP="00FF3BB9">
            <w:pPr>
              <w:suppressAutoHyphens/>
              <w:jc w:val="center"/>
              <w:rPr>
                <w:rFonts w:ascii="Arial" w:hAnsi="Arial" w:cs="Arial"/>
                <w:sz w:val="18"/>
                <w:szCs w:val="18"/>
              </w:rPr>
            </w:pPr>
            <w:r w:rsidRPr="003C6AB0">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3C6AB0"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3C6AB0" w:rsidRDefault="00934E0A" w:rsidP="00FF3BB9">
            <w:pPr>
              <w:suppressAutoHyphens/>
              <w:ind w:left="426"/>
              <w:jc w:val="center"/>
              <w:rPr>
                <w:rFonts w:ascii="Arial" w:hAnsi="Arial" w:cs="Arial"/>
                <w:sz w:val="18"/>
                <w:lang w:eastAsia="ar-SA"/>
              </w:rPr>
            </w:pPr>
          </w:p>
        </w:tc>
      </w:tr>
      <w:tr w:rsidR="00934E0A" w:rsidRPr="003C6AB0"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3C6AB0" w:rsidRDefault="00934E0A" w:rsidP="00FF3BB9">
            <w:pPr>
              <w:suppressAutoHyphens/>
              <w:jc w:val="center"/>
              <w:rPr>
                <w:rFonts w:ascii="Arial" w:hAnsi="Arial" w:cs="Arial"/>
                <w:sz w:val="18"/>
                <w:szCs w:val="18"/>
              </w:rPr>
            </w:pPr>
            <w:r w:rsidRPr="003C6AB0">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3C6AB0"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3C6AB0" w:rsidRDefault="00934E0A" w:rsidP="00FF3BB9">
            <w:pPr>
              <w:suppressAutoHyphens/>
              <w:ind w:left="426"/>
              <w:jc w:val="center"/>
              <w:rPr>
                <w:rFonts w:ascii="Arial" w:hAnsi="Arial" w:cs="Arial"/>
                <w:sz w:val="18"/>
                <w:lang w:eastAsia="ar-SA"/>
              </w:rPr>
            </w:pPr>
          </w:p>
        </w:tc>
      </w:tr>
    </w:tbl>
    <w:p w14:paraId="4DB4CCE1" w14:textId="77777777" w:rsidR="001D775B" w:rsidRPr="003C6AB0" w:rsidRDefault="001D775B" w:rsidP="00FF3BB9">
      <w:pPr>
        <w:spacing w:before="240"/>
        <w:ind w:firstLine="357"/>
        <w:jc w:val="both"/>
        <w:rPr>
          <w:rFonts w:ascii="Arial" w:hAnsi="Arial" w:cs="Arial"/>
          <w:b/>
          <w:i/>
          <w:color w:val="FF0000"/>
          <w:sz w:val="16"/>
          <w:szCs w:val="16"/>
        </w:rPr>
      </w:pPr>
      <w:r w:rsidRPr="003C6AB0">
        <w:rPr>
          <w:rFonts w:ascii="Arial" w:hAnsi="Arial" w:cs="Arial"/>
          <w:b/>
          <w:i/>
          <w:color w:val="FF0000"/>
          <w:sz w:val="16"/>
          <w:szCs w:val="16"/>
        </w:rPr>
        <w:t>UWAGA</w:t>
      </w:r>
    </w:p>
    <w:p w14:paraId="58055E61" w14:textId="34753E3A" w:rsidR="00C8443A" w:rsidRPr="003C6AB0" w:rsidRDefault="001D775B" w:rsidP="00A83CF3">
      <w:pPr>
        <w:ind w:left="357" w:right="23"/>
        <w:jc w:val="both"/>
        <w:rPr>
          <w:rFonts w:ascii="Arial" w:hAnsi="Arial" w:cs="Arial"/>
          <w:bCs/>
          <w:i/>
          <w:color w:val="FF0000"/>
          <w:sz w:val="16"/>
          <w:szCs w:val="16"/>
        </w:rPr>
      </w:pPr>
      <w:r w:rsidRPr="003C6AB0">
        <w:rPr>
          <w:rFonts w:ascii="Arial" w:hAnsi="Arial" w:cs="Arial"/>
          <w:bCs/>
          <w:i/>
          <w:color w:val="FF0000"/>
          <w:sz w:val="16"/>
          <w:szCs w:val="16"/>
        </w:rPr>
        <w:t>Jeżeli Wykonawca pozostawi powyższ</w:t>
      </w:r>
      <w:r w:rsidR="00195A48" w:rsidRPr="003C6AB0">
        <w:rPr>
          <w:rFonts w:ascii="Arial" w:hAnsi="Arial" w:cs="Arial"/>
          <w:bCs/>
          <w:i/>
          <w:color w:val="FF0000"/>
          <w:sz w:val="16"/>
          <w:szCs w:val="16"/>
        </w:rPr>
        <w:t>ą</w:t>
      </w:r>
      <w:r w:rsidRPr="003C6AB0">
        <w:rPr>
          <w:rFonts w:ascii="Arial" w:hAnsi="Arial" w:cs="Arial"/>
          <w:bCs/>
          <w:i/>
          <w:color w:val="FF0000"/>
          <w:sz w:val="16"/>
          <w:szCs w:val="16"/>
        </w:rPr>
        <w:t xml:space="preserve"> tabel</w:t>
      </w:r>
      <w:r w:rsidR="00195A48" w:rsidRPr="003C6AB0">
        <w:rPr>
          <w:rFonts w:ascii="Arial" w:hAnsi="Arial" w:cs="Arial"/>
          <w:bCs/>
          <w:i/>
          <w:color w:val="FF0000"/>
          <w:sz w:val="16"/>
          <w:szCs w:val="16"/>
        </w:rPr>
        <w:t>ę</w:t>
      </w:r>
      <w:r w:rsidRPr="003C6AB0">
        <w:rPr>
          <w:rFonts w:ascii="Arial" w:hAnsi="Arial" w:cs="Arial"/>
          <w:bCs/>
          <w:i/>
          <w:color w:val="FF0000"/>
          <w:sz w:val="16"/>
          <w:szCs w:val="16"/>
        </w:rPr>
        <w:t xml:space="preserve"> niewypełnion</w:t>
      </w:r>
      <w:r w:rsidR="00195A48" w:rsidRPr="003C6AB0">
        <w:rPr>
          <w:rFonts w:ascii="Arial" w:hAnsi="Arial" w:cs="Arial"/>
          <w:bCs/>
          <w:i/>
          <w:color w:val="FF0000"/>
          <w:sz w:val="16"/>
          <w:szCs w:val="16"/>
        </w:rPr>
        <w:t>ą</w:t>
      </w:r>
      <w:r w:rsidR="007D0852" w:rsidRPr="003C6AB0">
        <w:rPr>
          <w:rFonts w:ascii="Arial" w:hAnsi="Arial" w:cs="Arial"/>
          <w:bCs/>
          <w:i/>
          <w:color w:val="FF0000"/>
          <w:sz w:val="16"/>
          <w:szCs w:val="16"/>
        </w:rPr>
        <w:t xml:space="preserve"> </w:t>
      </w:r>
      <w:r w:rsidRPr="003C6AB0">
        <w:rPr>
          <w:rFonts w:ascii="Arial" w:hAnsi="Arial" w:cs="Arial"/>
          <w:bCs/>
          <w:i/>
          <w:color w:val="FF0000"/>
          <w:sz w:val="16"/>
          <w:szCs w:val="16"/>
        </w:rPr>
        <w:t>to Zamawiający przyjmie, iż Wykonawca samodzielnie zrealizuje całe niniejsze zamówienie.</w:t>
      </w:r>
    </w:p>
    <w:p w14:paraId="1FABAE94" w14:textId="77777777" w:rsidR="00222FFA" w:rsidRPr="003C6AB0" w:rsidRDefault="00222FFA" w:rsidP="00FF3BB9">
      <w:pPr>
        <w:ind w:left="284"/>
        <w:jc w:val="both"/>
        <w:rPr>
          <w:rFonts w:ascii="Arial" w:hAnsi="Arial" w:cs="Arial"/>
          <w:bCs/>
        </w:rPr>
      </w:pPr>
    </w:p>
    <w:p w14:paraId="2F88FA48" w14:textId="2654CE9D" w:rsidR="006A5FFC" w:rsidRPr="003C6AB0" w:rsidRDefault="006A5FFC" w:rsidP="00A83CF3">
      <w:pPr>
        <w:pStyle w:val="Akapitzlist"/>
        <w:numPr>
          <w:ilvl w:val="0"/>
          <w:numId w:val="32"/>
        </w:numPr>
        <w:ind w:left="284" w:hanging="284"/>
        <w:jc w:val="both"/>
        <w:rPr>
          <w:rFonts w:ascii="Arial" w:hAnsi="Arial" w:cs="Arial"/>
          <w:bCs/>
        </w:rPr>
      </w:pPr>
      <w:r w:rsidRPr="003C6AB0">
        <w:rPr>
          <w:rFonts w:ascii="Arial" w:hAnsi="Arial" w:cs="Arial"/>
          <w:b/>
          <w:color w:val="000000"/>
          <w:sz w:val="20"/>
          <w:szCs w:val="20"/>
        </w:rPr>
        <w:t>Oświadczamy, że wybór naszej oferty</w:t>
      </w:r>
      <w:r w:rsidR="00D46486" w:rsidRPr="003C6AB0">
        <w:rPr>
          <w:rFonts w:ascii="Arial" w:hAnsi="Arial" w:cs="Arial"/>
          <w:b/>
          <w:color w:val="000000"/>
        </w:rPr>
        <w:t xml:space="preserve"> </w:t>
      </w:r>
      <w:r w:rsidR="00E71F36" w:rsidRPr="003C6AB0">
        <w:rPr>
          <w:rFonts w:ascii="Arial" w:hAnsi="Arial" w:cs="Arial"/>
          <w:color w:val="000000"/>
          <w:sz w:val="16"/>
          <w:szCs w:val="16"/>
        </w:rPr>
        <w:t>/</w:t>
      </w:r>
      <w:r w:rsidR="00D46486" w:rsidRPr="003C6AB0">
        <w:rPr>
          <w:rFonts w:ascii="Arial" w:hAnsi="Arial" w:cs="Arial"/>
          <w:i/>
          <w:iCs/>
          <w:color w:val="000000"/>
          <w:sz w:val="16"/>
          <w:szCs w:val="16"/>
        </w:rPr>
        <w:t xml:space="preserve">właściwe należy oznaczyć znakiem </w:t>
      </w:r>
      <w:r w:rsidR="00D46486" w:rsidRPr="003C6AB0">
        <w:rPr>
          <w:rFonts w:ascii="Arial" w:hAnsi="Arial" w:cs="Arial"/>
          <w:b/>
          <w:bCs/>
          <w:i/>
          <w:iCs/>
          <w:color w:val="000000"/>
          <w:sz w:val="16"/>
          <w:szCs w:val="16"/>
        </w:rPr>
        <w:t xml:space="preserve">„x” </w:t>
      </w:r>
      <w:r w:rsidR="00D46486" w:rsidRPr="003C6AB0">
        <w:rPr>
          <w:rFonts w:ascii="Arial" w:hAnsi="Arial" w:cs="Arial"/>
          <w:i/>
          <w:iCs/>
          <w:color w:val="000000"/>
          <w:sz w:val="16"/>
          <w:szCs w:val="16"/>
        </w:rPr>
        <w:t>w polu kwadratu</w:t>
      </w:r>
      <w:r w:rsidR="00E71F36" w:rsidRPr="003C6AB0">
        <w:rPr>
          <w:rFonts w:ascii="Arial" w:hAnsi="Arial" w:cs="Arial"/>
          <w:i/>
          <w:iCs/>
          <w:color w:val="000000"/>
          <w:sz w:val="16"/>
          <w:szCs w:val="16"/>
        </w:rPr>
        <w:t>/</w:t>
      </w:r>
      <w:r w:rsidRPr="003C6AB0">
        <w:rPr>
          <w:rFonts w:ascii="Arial" w:hAnsi="Arial" w:cs="Arial"/>
          <w:b/>
          <w:color w:val="000000"/>
        </w:rPr>
        <w:t>:</w:t>
      </w:r>
    </w:p>
    <w:p w14:paraId="0F51913D" w14:textId="00C5261F" w:rsidR="006A5FFC" w:rsidRPr="003C6AB0" w:rsidRDefault="00764437" w:rsidP="00A83CF3">
      <w:pPr>
        <w:spacing w:line="276" w:lineRule="auto"/>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6A5FFC" w:rsidRPr="003C6AB0">
            <w:rPr>
              <w:rFonts w:ascii="Segoe UI Symbol" w:eastAsia="MS Gothic" w:hAnsi="Segoe UI Symbol" w:cs="Segoe UI Symbol"/>
              <w:color w:val="000000"/>
            </w:rPr>
            <w:t>☐</w:t>
          </w:r>
        </w:sdtContent>
      </w:sdt>
      <w:r w:rsidR="006A5FFC" w:rsidRPr="003C6AB0">
        <w:rPr>
          <w:rFonts w:ascii="Arial" w:hAnsi="Arial" w:cs="Arial"/>
          <w:color w:val="000000"/>
        </w:rPr>
        <w:tab/>
        <w:t>nie będzie prowadzić u Zamawiającego do powstania obowiązku podatkowego zgodnie z ustawą z dnia 11 marca 2014 r. o podatku od towarów i usług (Dz.U. 2020 poz. 106 ze zm.),</w:t>
      </w:r>
    </w:p>
    <w:p w14:paraId="6DEE6B3F" w14:textId="2C4892DD" w:rsidR="006A5FFC" w:rsidRPr="003C6AB0" w:rsidRDefault="00764437"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6A5FFC" w:rsidRPr="003C6AB0">
            <w:rPr>
              <w:rFonts w:ascii="Segoe UI Symbol" w:eastAsia="MS Gothic" w:hAnsi="Segoe UI Symbol" w:cs="Segoe UI Symbol"/>
              <w:color w:val="000000"/>
            </w:rPr>
            <w:t>☐</w:t>
          </w:r>
        </w:sdtContent>
      </w:sdt>
      <w:r w:rsidR="006A5FFC" w:rsidRPr="003C6AB0">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26241875" w14:textId="28368FEA" w:rsidR="0052010B" w:rsidRPr="003C6AB0" w:rsidRDefault="006A5FFC" w:rsidP="000620BA">
      <w:pPr>
        <w:ind w:left="675" w:right="23"/>
        <w:jc w:val="both"/>
        <w:rPr>
          <w:rFonts w:ascii="Arial" w:hAnsi="Arial" w:cs="Arial"/>
          <w:color w:val="000000"/>
        </w:rPr>
      </w:pPr>
      <w:r w:rsidRPr="003C6AB0">
        <w:rPr>
          <w:rFonts w:ascii="Arial" w:hAnsi="Arial" w:cs="Arial"/>
          <w:color w:val="000000"/>
        </w:rPr>
        <w:t>W związku z tym wskazujemy rodzaj towaru lub usługi, których dostawa lub świadczenie będzie prowadzić do obowiązku jego powstania oraz ich wartość bez kwoty podatku:</w:t>
      </w: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3C6AB0" w14:paraId="5F656A6C" w14:textId="77777777" w:rsidTr="0052010B">
        <w:tc>
          <w:tcPr>
            <w:tcW w:w="562" w:type="dxa"/>
            <w:vAlign w:val="center"/>
          </w:tcPr>
          <w:p w14:paraId="739B1FCE"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l.p.</w:t>
            </w:r>
          </w:p>
        </w:tc>
        <w:tc>
          <w:tcPr>
            <w:tcW w:w="2977" w:type="dxa"/>
            <w:vAlign w:val="center"/>
          </w:tcPr>
          <w:p w14:paraId="212017ED"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Stawka podatku od towarów i usług, która zgodnie z wiedzą Wykonawcy, będzie miała zastosowanie</w:t>
            </w:r>
          </w:p>
        </w:tc>
      </w:tr>
      <w:tr w:rsidR="0052010B" w:rsidRPr="003C6AB0" w14:paraId="0B115D09" w14:textId="77777777" w:rsidTr="0052010B">
        <w:tc>
          <w:tcPr>
            <w:tcW w:w="562" w:type="dxa"/>
            <w:vAlign w:val="center"/>
          </w:tcPr>
          <w:p w14:paraId="50B08C0C"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1</w:t>
            </w:r>
          </w:p>
        </w:tc>
        <w:tc>
          <w:tcPr>
            <w:tcW w:w="2977" w:type="dxa"/>
            <w:vAlign w:val="center"/>
          </w:tcPr>
          <w:p w14:paraId="1FF9935C" w14:textId="77777777" w:rsidR="0052010B" w:rsidRPr="003C6AB0"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3C6AB0"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3C6AB0" w:rsidRDefault="0052010B" w:rsidP="00FF3BB9">
            <w:pPr>
              <w:spacing w:line="276" w:lineRule="auto"/>
              <w:rPr>
                <w:rFonts w:ascii="Arial" w:hAnsi="Arial" w:cs="Arial"/>
                <w:sz w:val="18"/>
                <w:szCs w:val="18"/>
              </w:rPr>
            </w:pPr>
          </w:p>
        </w:tc>
      </w:tr>
      <w:tr w:rsidR="0052010B" w:rsidRPr="003C6AB0" w14:paraId="52461592" w14:textId="77777777" w:rsidTr="0052010B">
        <w:tc>
          <w:tcPr>
            <w:tcW w:w="562" w:type="dxa"/>
            <w:vAlign w:val="center"/>
          </w:tcPr>
          <w:p w14:paraId="342AC6E9"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2</w:t>
            </w:r>
          </w:p>
        </w:tc>
        <w:tc>
          <w:tcPr>
            <w:tcW w:w="2977" w:type="dxa"/>
            <w:vAlign w:val="center"/>
          </w:tcPr>
          <w:p w14:paraId="681DABAA" w14:textId="77777777" w:rsidR="0052010B" w:rsidRPr="003C6AB0"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3C6AB0"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3C6AB0" w:rsidRDefault="0052010B" w:rsidP="00FF3BB9">
            <w:pPr>
              <w:spacing w:line="276" w:lineRule="auto"/>
              <w:rPr>
                <w:rFonts w:ascii="Arial" w:hAnsi="Arial" w:cs="Arial"/>
                <w:sz w:val="18"/>
                <w:szCs w:val="18"/>
              </w:rPr>
            </w:pPr>
          </w:p>
        </w:tc>
      </w:tr>
    </w:tbl>
    <w:p w14:paraId="194AB7E5" w14:textId="77777777" w:rsidR="00BA4F3D" w:rsidRPr="003C6AB0" w:rsidRDefault="00BA4F3D" w:rsidP="00A83CF3">
      <w:pPr>
        <w:rPr>
          <w:rFonts w:ascii="Arial" w:hAnsi="Arial" w:cs="Arial"/>
          <w:b/>
          <w:bCs/>
          <w:color w:val="000000"/>
          <w:sz w:val="18"/>
          <w:szCs w:val="18"/>
        </w:rPr>
      </w:pPr>
    </w:p>
    <w:p w14:paraId="0740C74E" w14:textId="77777777" w:rsidR="00A83CF3" w:rsidRPr="003C6AB0" w:rsidRDefault="00A83CF3" w:rsidP="00A83CF3">
      <w:pPr>
        <w:pStyle w:val="Akapitzlist"/>
        <w:numPr>
          <w:ilvl w:val="0"/>
          <w:numId w:val="32"/>
        </w:numPr>
        <w:spacing w:after="0" w:line="240" w:lineRule="auto"/>
        <w:ind w:left="357" w:hanging="357"/>
        <w:jc w:val="both"/>
        <w:rPr>
          <w:rFonts w:ascii="Arial" w:hAnsi="Arial" w:cs="Arial"/>
          <w:b/>
          <w:u w:val="single"/>
        </w:rPr>
      </w:pPr>
      <w:r w:rsidRPr="003C6AB0">
        <w:rPr>
          <w:rFonts w:ascii="Arial" w:hAnsi="Arial" w:cs="Arial"/>
          <w:b/>
        </w:rPr>
        <w:t>Kryteria oceny ofert</w:t>
      </w:r>
    </w:p>
    <w:p w14:paraId="5B2AA30C" w14:textId="77777777" w:rsidR="00A83CF3" w:rsidRDefault="00A83CF3" w:rsidP="00A83CF3">
      <w:pPr>
        <w:jc w:val="both"/>
        <w:rPr>
          <w:rFonts w:ascii="Arial" w:hAnsi="Arial" w:cs="Arial"/>
          <w:b/>
          <w:u w:val="single"/>
        </w:rPr>
      </w:pPr>
    </w:p>
    <w:p w14:paraId="49686D5A" w14:textId="7EB904CC" w:rsidR="00A83CF3" w:rsidRPr="00A7459A" w:rsidRDefault="00A83CF3" w:rsidP="003B7C1F">
      <w:pPr>
        <w:pStyle w:val="Akapitzlist"/>
        <w:numPr>
          <w:ilvl w:val="0"/>
          <w:numId w:val="45"/>
        </w:numPr>
        <w:ind w:left="426" w:hanging="426"/>
        <w:rPr>
          <w:rFonts w:ascii="Arial" w:hAnsi="Arial" w:cs="Arial"/>
          <w:b/>
          <w:sz w:val="20"/>
          <w:szCs w:val="20"/>
        </w:rPr>
      </w:pPr>
      <w:r w:rsidRPr="00A7459A">
        <w:rPr>
          <w:rFonts w:ascii="Arial" w:hAnsi="Arial" w:cs="Arial"/>
          <w:b/>
          <w:sz w:val="20"/>
          <w:szCs w:val="20"/>
        </w:rPr>
        <w:t xml:space="preserve">Cena oferty brutto </w:t>
      </w:r>
    </w:p>
    <w:p w14:paraId="4637F5D4" w14:textId="1AF9F202" w:rsidR="00A83CF3" w:rsidRPr="003B385E" w:rsidRDefault="00A83CF3" w:rsidP="00A83CF3">
      <w:pPr>
        <w:spacing w:line="360" w:lineRule="auto"/>
        <w:rPr>
          <w:rFonts w:ascii="Arial" w:hAnsi="Arial" w:cs="Arial"/>
        </w:rPr>
      </w:pPr>
      <w:r w:rsidRPr="003B385E">
        <w:rPr>
          <w:rFonts w:ascii="Arial" w:hAnsi="Arial" w:cs="Arial"/>
        </w:rPr>
        <w:t>Wartość oferty brutto ………………………………………………………………. zł</w:t>
      </w:r>
    </w:p>
    <w:p w14:paraId="6BDEA193" w14:textId="77777777" w:rsidR="00A83CF3" w:rsidRPr="003C6AB0" w:rsidRDefault="00A83CF3" w:rsidP="00A83CF3">
      <w:pPr>
        <w:rPr>
          <w:rFonts w:ascii="Arial" w:hAnsi="Arial" w:cs="Arial"/>
          <w:b/>
        </w:rPr>
      </w:pPr>
      <w:r w:rsidRPr="003B385E">
        <w:rPr>
          <w:rFonts w:ascii="Arial" w:hAnsi="Arial" w:cs="Arial"/>
        </w:rPr>
        <w:t>Słownie wartość oferty brutto</w:t>
      </w:r>
      <w:r w:rsidRPr="003C6AB0">
        <w:rPr>
          <w:rFonts w:ascii="Arial" w:hAnsi="Arial" w:cs="Arial"/>
          <w:b/>
        </w:rPr>
        <w:t>:</w:t>
      </w:r>
    </w:p>
    <w:p w14:paraId="56E98341" w14:textId="77777777" w:rsidR="00A83CF3" w:rsidRPr="003C6AB0" w:rsidRDefault="00A83CF3" w:rsidP="00A83CF3">
      <w:pPr>
        <w:rPr>
          <w:rFonts w:ascii="Arial" w:hAnsi="Arial" w:cs="Arial"/>
          <w:b/>
        </w:rPr>
      </w:pPr>
    </w:p>
    <w:p w14:paraId="2FC8876A" w14:textId="147B818C" w:rsidR="00A83CF3" w:rsidRPr="0065330A" w:rsidRDefault="00A83CF3" w:rsidP="000620BA">
      <w:pPr>
        <w:rPr>
          <w:rFonts w:ascii="Arial" w:hAnsi="Arial" w:cs="Arial"/>
        </w:rPr>
      </w:pPr>
      <w:r w:rsidRPr="003C6AB0">
        <w:rPr>
          <w:rFonts w:ascii="Arial" w:hAnsi="Arial" w:cs="Arial"/>
          <w:b/>
        </w:rPr>
        <w:t>……………………………………………………………………………………………………………………</w:t>
      </w:r>
    </w:p>
    <w:p w14:paraId="3AFFB0DE" w14:textId="2CB9C004" w:rsidR="00A83CF3" w:rsidRPr="00C1378C" w:rsidRDefault="00A83CF3" w:rsidP="003B7C1F">
      <w:pPr>
        <w:pStyle w:val="Akapitzlist"/>
        <w:numPr>
          <w:ilvl w:val="0"/>
          <w:numId w:val="45"/>
        </w:numPr>
        <w:ind w:left="426" w:hanging="426"/>
        <w:rPr>
          <w:rFonts w:ascii="Arial" w:hAnsi="Arial" w:cs="Arial"/>
          <w:sz w:val="20"/>
          <w:szCs w:val="20"/>
        </w:rPr>
      </w:pPr>
      <w:r w:rsidRPr="00A7459A">
        <w:rPr>
          <w:rFonts w:ascii="Arial" w:hAnsi="Arial" w:cs="Arial"/>
          <w:b/>
          <w:sz w:val="20"/>
          <w:szCs w:val="20"/>
        </w:rPr>
        <w:t xml:space="preserve">Okres </w:t>
      </w:r>
      <w:r w:rsidRPr="00C1378C">
        <w:rPr>
          <w:rFonts w:ascii="Arial" w:hAnsi="Arial" w:cs="Arial"/>
          <w:b/>
          <w:sz w:val="20"/>
          <w:szCs w:val="20"/>
        </w:rPr>
        <w:t>gwarancji</w:t>
      </w:r>
      <w:r w:rsidRPr="00C1378C">
        <w:rPr>
          <w:rFonts w:ascii="Arial" w:hAnsi="Arial" w:cs="Arial"/>
          <w:sz w:val="20"/>
          <w:szCs w:val="20"/>
        </w:rPr>
        <w:t xml:space="preserve"> – minimum </w:t>
      </w:r>
      <w:r w:rsidR="000620BA">
        <w:rPr>
          <w:rFonts w:ascii="Arial" w:hAnsi="Arial" w:cs="Arial"/>
          <w:sz w:val="20"/>
          <w:szCs w:val="20"/>
        </w:rPr>
        <w:t>24</w:t>
      </w:r>
      <w:r w:rsidRPr="00C1378C">
        <w:rPr>
          <w:rFonts w:ascii="Arial" w:hAnsi="Arial" w:cs="Arial"/>
          <w:sz w:val="20"/>
          <w:szCs w:val="20"/>
        </w:rPr>
        <w:t xml:space="preserve"> miesiące (należy oznaczyć znakiem „x” w polu kwadratu).</w:t>
      </w:r>
    </w:p>
    <w:p w14:paraId="4B27D4B5" w14:textId="18BF6B3F" w:rsidR="00727529" w:rsidRPr="00B16F08" w:rsidRDefault="00764437" w:rsidP="00B16F08">
      <w:pPr>
        <w:tabs>
          <w:tab w:val="left" w:pos="5550"/>
        </w:tabs>
        <w:rPr>
          <w:rFonts w:ascii="Arial" w:hAnsi="Arial" w:cs="Arial"/>
          <w:sz w:val="18"/>
          <w:szCs w:val="18"/>
        </w:rPr>
        <w:sectPr w:rsidR="00727529" w:rsidRPr="00B16F08" w:rsidSect="001C5F19">
          <w:footerReference w:type="default" r:id="rId23"/>
          <w:footerReference w:type="first" r:id="rId24"/>
          <w:pgSz w:w="11907" w:h="16840"/>
          <w:pgMar w:top="1474" w:right="1418" w:bottom="709" w:left="1134" w:header="0" w:footer="714" w:gutter="0"/>
          <w:cols w:space="708"/>
          <w:titlePg/>
          <w:docGrid w:linePitch="272"/>
        </w:sectPr>
      </w:pPr>
      <w:sdt>
        <w:sdtPr>
          <w:rPr>
            <w:rFonts w:ascii="Arial" w:hAnsi="Arial" w:cs="Arial"/>
            <w:bCs/>
          </w:rPr>
          <w:id w:val="500468375"/>
          <w14:checkbox>
            <w14:checked w14:val="0"/>
            <w14:checkedState w14:val="2612" w14:font="MS Gothic"/>
            <w14:uncheckedState w14:val="2610" w14:font="MS Gothic"/>
          </w14:checkbox>
        </w:sdtPr>
        <w:sdtContent>
          <w:r w:rsidR="000620BA">
            <w:rPr>
              <w:rFonts w:ascii="MS Gothic" w:eastAsia="MS Gothic" w:hAnsi="MS Gothic" w:cs="Arial" w:hint="eastAsia"/>
              <w:bCs/>
            </w:rPr>
            <w:t>☐</w:t>
          </w:r>
        </w:sdtContent>
      </w:sdt>
      <w:r w:rsidR="00A83CF3" w:rsidRPr="00C1378C">
        <w:rPr>
          <w:rFonts w:ascii="Arial" w:hAnsi="Arial" w:cs="Arial"/>
        </w:rPr>
        <w:t xml:space="preserve"> 24 miesiące </w:t>
      </w:r>
      <w:r w:rsidR="00A83CF3" w:rsidRPr="00C1378C">
        <w:rPr>
          <w:rFonts w:ascii="Arial" w:hAnsi="Arial" w:cs="Arial"/>
        </w:rPr>
        <w:tab/>
        <w:t xml:space="preserve">   </w:t>
      </w:r>
      <w:sdt>
        <w:sdtPr>
          <w:rPr>
            <w:rFonts w:ascii="Arial" w:hAnsi="Arial" w:cs="Arial"/>
            <w:bCs/>
          </w:rPr>
          <w:id w:val="738295063"/>
          <w14:checkbox>
            <w14:checked w14:val="0"/>
            <w14:checkedState w14:val="2612" w14:font="MS Gothic"/>
            <w14:uncheckedState w14:val="2610" w14:font="MS Gothic"/>
          </w14:checkbox>
        </w:sdtPr>
        <w:sdtContent>
          <w:r w:rsidR="00B16F08">
            <w:rPr>
              <w:rFonts w:ascii="MS Gothic" w:eastAsia="MS Gothic" w:hAnsi="MS Gothic" w:cs="Arial" w:hint="eastAsia"/>
              <w:bCs/>
            </w:rPr>
            <w:t>☐</w:t>
          </w:r>
        </w:sdtContent>
      </w:sdt>
      <w:r w:rsidR="00A83CF3" w:rsidRPr="00C1378C">
        <w:rPr>
          <w:rFonts w:ascii="Arial" w:hAnsi="Arial" w:cs="Arial"/>
        </w:rPr>
        <w:t xml:space="preserve"> </w:t>
      </w:r>
      <w:r w:rsidR="000620BA">
        <w:rPr>
          <w:rFonts w:ascii="Arial" w:hAnsi="Arial" w:cs="Arial"/>
        </w:rPr>
        <w:t>48</w:t>
      </w:r>
      <w:r w:rsidR="00A83CF3" w:rsidRPr="00C1378C">
        <w:rPr>
          <w:rFonts w:ascii="Arial" w:hAnsi="Arial" w:cs="Arial"/>
        </w:rPr>
        <w:t xml:space="preserve"> miesięcy         </w:t>
      </w:r>
      <w:sdt>
        <w:sdtPr>
          <w:rPr>
            <w:rFonts w:ascii="Arial" w:hAnsi="Arial" w:cs="Arial"/>
            <w:bCs/>
          </w:rPr>
          <w:id w:val="628285137"/>
          <w14:checkbox>
            <w14:checked w14:val="0"/>
            <w14:checkedState w14:val="2612" w14:font="MS Gothic"/>
            <w14:uncheckedState w14:val="2610" w14:font="MS Gothic"/>
          </w14:checkbox>
        </w:sdtPr>
        <w:sdtContent>
          <w:r w:rsidR="00A83CF3" w:rsidRPr="00C1378C">
            <w:rPr>
              <w:rFonts w:ascii="Segoe UI Symbol" w:eastAsia="MS Gothic" w:hAnsi="Segoe UI Symbol" w:cs="Segoe UI Symbol"/>
              <w:bCs/>
            </w:rPr>
            <w:t>☐</w:t>
          </w:r>
        </w:sdtContent>
      </w:sdt>
      <w:r w:rsidR="00A83CF3" w:rsidRPr="00C1378C">
        <w:rPr>
          <w:rFonts w:ascii="Arial" w:hAnsi="Arial" w:cs="Arial"/>
        </w:rPr>
        <w:t xml:space="preserve">  </w:t>
      </w:r>
      <w:r w:rsidR="000620BA">
        <w:rPr>
          <w:rFonts w:ascii="Arial" w:hAnsi="Arial" w:cs="Arial"/>
        </w:rPr>
        <w:t>60</w:t>
      </w:r>
      <w:r w:rsidR="00A83CF3" w:rsidRPr="00C1378C">
        <w:rPr>
          <w:rFonts w:ascii="Arial" w:hAnsi="Arial" w:cs="Arial"/>
        </w:rPr>
        <w:t xml:space="preserve"> miesięc</w:t>
      </w:r>
      <w:bookmarkStart w:id="54" w:name="_Hlk145494546"/>
      <w:r w:rsidR="00B16F08">
        <w:rPr>
          <w:rFonts w:ascii="Arial" w:hAnsi="Arial" w:cs="Arial"/>
        </w:rPr>
        <w:t>y</w:t>
      </w:r>
    </w:p>
    <w:p w14:paraId="212260BC" w14:textId="688F7EFB" w:rsidR="00533601" w:rsidRPr="003C6AB0" w:rsidRDefault="00533601"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lastRenderedPageBreak/>
        <w:t>Załącznik nr  2</w:t>
      </w:r>
      <w:r w:rsidR="00846F9A">
        <w:rPr>
          <w:rFonts w:ascii="Arial" w:hAnsi="Arial" w:cs="Arial"/>
          <w:b/>
          <w:bCs/>
          <w:color w:val="000000"/>
          <w:sz w:val="18"/>
          <w:szCs w:val="18"/>
        </w:rPr>
        <w:t xml:space="preserve"> </w:t>
      </w:r>
      <w:r w:rsidR="00D758E2" w:rsidRPr="003C6AB0">
        <w:rPr>
          <w:rFonts w:ascii="Arial" w:hAnsi="Arial" w:cs="Arial"/>
          <w:b/>
          <w:bCs/>
          <w:color w:val="000000"/>
          <w:sz w:val="18"/>
          <w:szCs w:val="18"/>
        </w:rPr>
        <w:t xml:space="preserve"> </w:t>
      </w:r>
      <w:r w:rsidRPr="003C6AB0">
        <w:rPr>
          <w:rFonts w:ascii="Arial" w:hAnsi="Arial" w:cs="Arial"/>
          <w:b/>
          <w:bCs/>
          <w:color w:val="000000"/>
          <w:sz w:val="18"/>
          <w:szCs w:val="18"/>
        </w:rPr>
        <w:t>do SWZ</w:t>
      </w:r>
    </w:p>
    <w:p w14:paraId="34B265E6" w14:textId="5E278A32" w:rsidR="00846F9A" w:rsidRDefault="00533601" w:rsidP="002F58EE">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B25F31">
        <w:rPr>
          <w:rFonts w:ascii="Arial" w:hAnsi="Arial" w:cs="Arial"/>
          <w:b/>
          <w:bCs/>
          <w:color w:val="000000"/>
          <w:sz w:val="18"/>
          <w:szCs w:val="18"/>
        </w:rPr>
        <w:t>2</w:t>
      </w:r>
      <w:r w:rsidRPr="003C6AB0">
        <w:rPr>
          <w:rFonts w:ascii="Arial" w:hAnsi="Arial" w:cs="Arial"/>
          <w:b/>
          <w:bCs/>
          <w:color w:val="000000"/>
          <w:sz w:val="18"/>
          <w:szCs w:val="18"/>
        </w:rPr>
        <w:t>/2</w:t>
      </w:r>
      <w:r w:rsidR="00B25F31">
        <w:rPr>
          <w:rFonts w:ascii="Arial" w:hAnsi="Arial" w:cs="Arial"/>
          <w:b/>
          <w:bCs/>
          <w:color w:val="000000"/>
          <w:sz w:val="18"/>
          <w:szCs w:val="18"/>
        </w:rPr>
        <w:t>4</w:t>
      </w:r>
      <w:r w:rsidRPr="003C6AB0">
        <w:rPr>
          <w:rFonts w:ascii="Arial" w:hAnsi="Arial" w:cs="Arial"/>
          <w:b/>
          <w:bCs/>
          <w:color w:val="000000"/>
          <w:sz w:val="18"/>
          <w:szCs w:val="18"/>
        </w:rPr>
        <w:t>/</w:t>
      </w:r>
      <w:r w:rsidR="005A682C">
        <w:rPr>
          <w:rFonts w:ascii="Arial" w:hAnsi="Arial" w:cs="Arial"/>
          <w:b/>
          <w:bCs/>
          <w:color w:val="000000"/>
          <w:sz w:val="18"/>
          <w:szCs w:val="18"/>
        </w:rPr>
        <w:t>RK</w:t>
      </w:r>
    </w:p>
    <w:bookmarkEnd w:id="46"/>
    <w:bookmarkEnd w:id="54"/>
    <w:p w14:paraId="71F70007" w14:textId="77777777" w:rsidR="00B25F31" w:rsidRPr="00B25F31" w:rsidRDefault="00B25F31" w:rsidP="00B25F31">
      <w:pPr>
        <w:suppressAutoHyphens/>
        <w:spacing w:before="400" w:after="40"/>
        <w:jc w:val="center"/>
        <w:outlineLvl w:val="0"/>
        <w:rPr>
          <w:rFonts w:ascii="Arial" w:eastAsia="Calibri" w:hAnsi="Arial" w:cs="Calibri"/>
          <w:sz w:val="18"/>
          <w:szCs w:val="18"/>
          <w:lang w:eastAsia="en-US"/>
        </w:rPr>
      </w:pPr>
      <w:r w:rsidRPr="00B25F31">
        <w:rPr>
          <w:rFonts w:ascii="Arial" w:eastAsia="SimSun" w:hAnsi="Arial"/>
          <w:b/>
          <w:caps/>
          <w:sz w:val="18"/>
          <w:szCs w:val="18"/>
        </w:rPr>
        <w:t>OPIS PRZEDMIOTU ZAMÓWIENIA</w:t>
      </w:r>
    </w:p>
    <w:p w14:paraId="2BC8F093" w14:textId="77777777" w:rsidR="00B25F31" w:rsidRPr="00B25F31" w:rsidRDefault="00B25F31" w:rsidP="00B25F31">
      <w:pPr>
        <w:suppressAutoHyphens/>
        <w:ind w:right="591"/>
        <w:jc w:val="center"/>
        <w:rPr>
          <w:rFonts w:ascii="Arial" w:eastAsia="Calibri" w:hAnsi="Arial" w:cs="Calibri"/>
          <w:sz w:val="18"/>
          <w:szCs w:val="18"/>
          <w:lang w:eastAsia="en-US"/>
        </w:rPr>
      </w:pPr>
      <w:r w:rsidRPr="00B25F31">
        <w:rPr>
          <w:rFonts w:ascii="Arial" w:hAnsi="Arial"/>
          <w:b/>
          <w:sz w:val="18"/>
          <w:szCs w:val="18"/>
        </w:rPr>
        <w:t xml:space="preserve">           na dostawę drona - bezzałogowego statku powietrznego (BSP) </w:t>
      </w:r>
    </w:p>
    <w:p w14:paraId="56C1FDC2" w14:textId="77777777" w:rsidR="00B25F31" w:rsidRPr="00B25F31" w:rsidRDefault="00B25F31" w:rsidP="00B25F31">
      <w:pPr>
        <w:suppressAutoHyphens/>
        <w:ind w:right="591"/>
        <w:jc w:val="center"/>
        <w:rPr>
          <w:rFonts w:ascii="Arial" w:eastAsia="Calibri" w:hAnsi="Arial" w:cs="Calibri"/>
          <w:sz w:val="18"/>
          <w:szCs w:val="18"/>
          <w:lang w:eastAsia="en-US"/>
        </w:rPr>
      </w:pPr>
      <w:r w:rsidRPr="00B25F31">
        <w:rPr>
          <w:rFonts w:ascii="Arial" w:hAnsi="Arial"/>
          <w:b/>
          <w:sz w:val="18"/>
          <w:szCs w:val="18"/>
        </w:rPr>
        <w:t xml:space="preserve">       wraz z wyposażeniem dodatkowym dedykowanym do pracy z BSP</w:t>
      </w:r>
    </w:p>
    <w:p w14:paraId="4EAD50FB" w14:textId="77777777" w:rsidR="00B25F31" w:rsidRPr="00B25F31" w:rsidRDefault="00B25F31" w:rsidP="002F58EE">
      <w:pPr>
        <w:suppressAutoHyphens/>
        <w:ind w:right="591"/>
        <w:rPr>
          <w:rFonts w:ascii="Arial" w:eastAsia="Calibri" w:hAnsi="Arial" w:cs="Calibri"/>
          <w:sz w:val="18"/>
          <w:szCs w:val="18"/>
          <w:lang w:eastAsia="en-US"/>
        </w:rPr>
      </w:pPr>
      <w:r w:rsidRPr="00B25F31">
        <w:rPr>
          <w:rFonts w:ascii="Arial" w:hAnsi="Arial"/>
          <w:b/>
          <w:sz w:val="18"/>
          <w:szCs w:val="18"/>
        </w:rPr>
        <w:t xml:space="preserve">         </w:t>
      </w:r>
    </w:p>
    <w:tbl>
      <w:tblPr>
        <w:tblW w:w="14175" w:type="dxa"/>
        <w:tblInd w:w="-113" w:type="dxa"/>
        <w:tblLayout w:type="fixed"/>
        <w:tblCellMar>
          <w:top w:w="7" w:type="dxa"/>
          <w:right w:w="63" w:type="dxa"/>
        </w:tblCellMar>
        <w:tblLook w:val="04A0" w:firstRow="1" w:lastRow="0" w:firstColumn="1" w:lastColumn="0" w:noHBand="0" w:noVBand="1"/>
      </w:tblPr>
      <w:tblGrid>
        <w:gridCol w:w="534"/>
        <w:gridCol w:w="2361"/>
        <w:gridCol w:w="6240"/>
        <w:gridCol w:w="5040"/>
      </w:tblGrid>
      <w:tr w:rsidR="00B25F31" w:rsidRPr="00B25F31" w14:paraId="32E2F0DB" w14:textId="77777777" w:rsidTr="002F58EE">
        <w:trPr>
          <w:trHeight w:val="562"/>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6A088D2A" w14:textId="77777777" w:rsidR="00B25F31" w:rsidRPr="00B25F31" w:rsidRDefault="00B25F31" w:rsidP="00B25F31">
            <w:pPr>
              <w:suppressAutoHyphens/>
              <w:spacing w:after="160"/>
              <w:jc w:val="center"/>
              <w:rPr>
                <w:rFonts w:ascii="Arial" w:eastAsia="Calibri" w:hAnsi="Arial" w:cs="Calibri"/>
                <w:sz w:val="18"/>
                <w:szCs w:val="18"/>
                <w:lang w:eastAsia="en-US"/>
              </w:rPr>
            </w:pPr>
            <w:r w:rsidRPr="00B25F31">
              <w:rPr>
                <w:rFonts w:ascii="Arial" w:hAnsi="Arial"/>
                <w:b/>
                <w:sz w:val="18"/>
                <w:szCs w:val="18"/>
              </w:rPr>
              <w:t>L.p.</w:t>
            </w:r>
          </w:p>
        </w:tc>
        <w:tc>
          <w:tcPr>
            <w:tcW w:w="2361" w:type="dxa"/>
            <w:tcBorders>
              <w:top w:val="single" w:sz="4" w:space="0" w:color="000000"/>
              <w:left w:val="single" w:sz="4" w:space="0" w:color="000000"/>
              <w:bottom w:val="single" w:sz="4" w:space="0" w:color="000000"/>
              <w:right w:val="single" w:sz="4" w:space="0" w:color="000000"/>
            </w:tcBorders>
            <w:vAlign w:val="center"/>
            <w:hideMark/>
          </w:tcPr>
          <w:p w14:paraId="651C783F" w14:textId="77777777" w:rsidR="00B25F31" w:rsidRPr="00B25F31" w:rsidRDefault="00B25F31" w:rsidP="00B25F31">
            <w:pPr>
              <w:suppressAutoHyphens/>
              <w:spacing w:after="160"/>
              <w:jc w:val="center"/>
              <w:rPr>
                <w:rFonts w:ascii="Arial" w:eastAsia="Calibri" w:hAnsi="Arial" w:cs="Calibri"/>
                <w:sz w:val="18"/>
                <w:szCs w:val="18"/>
                <w:lang w:eastAsia="en-US"/>
              </w:rPr>
            </w:pPr>
            <w:r w:rsidRPr="00B25F31">
              <w:rPr>
                <w:rFonts w:ascii="Arial" w:hAnsi="Arial"/>
                <w:b/>
                <w:sz w:val="18"/>
                <w:szCs w:val="18"/>
              </w:rPr>
              <w:t>Parametr</w:t>
            </w:r>
          </w:p>
        </w:tc>
        <w:tc>
          <w:tcPr>
            <w:tcW w:w="6240" w:type="dxa"/>
            <w:tcBorders>
              <w:top w:val="single" w:sz="4" w:space="0" w:color="000000"/>
              <w:left w:val="single" w:sz="4" w:space="0" w:color="000000"/>
              <w:bottom w:val="single" w:sz="4" w:space="0" w:color="000000"/>
              <w:right w:val="nil"/>
            </w:tcBorders>
            <w:vAlign w:val="center"/>
            <w:hideMark/>
          </w:tcPr>
          <w:p w14:paraId="103DE99F" w14:textId="77777777" w:rsidR="00B25F31" w:rsidRPr="00B25F31" w:rsidRDefault="00B25F31" w:rsidP="00B25F31">
            <w:pPr>
              <w:suppressAutoHyphens/>
              <w:spacing w:after="160"/>
              <w:jc w:val="center"/>
              <w:rPr>
                <w:rFonts w:ascii="Arial" w:eastAsia="Calibri" w:hAnsi="Arial" w:cs="Calibri"/>
                <w:sz w:val="18"/>
                <w:szCs w:val="18"/>
                <w:lang w:eastAsia="en-US"/>
              </w:rPr>
            </w:pPr>
            <w:r w:rsidRPr="00B25F31">
              <w:rPr>
                <w:rFonts w:ascii="Arial" w:hAnsi="Arial"/>
                <w:b/>
                <w:sz w:val="18"/>
                <w:szCs w:val="18"/>
              </w:rPr>
              <w:t>Minimalne wymagania  i charakterystyka funkcjonalno - techniczna BSP oraz wyposażenia dodatkowego BSP</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32383F58" w14:textId="77777777" w:rsidR="00B25F31" w:rsidRPr="00B25F31" w:rsidRDefault="00B25F31" w:rsidP="00B25F31">
            <w:pPr>
              <w:suppressAutoHyphens/>
              <w:jc w:val="center"/>
              <w:rPr>
                <w:rFonts w:ascii="Arial" w:hAnsi="Arial" w:cs="Arial"/>
              </w:rPr>
            </w:pPr>
            <w:r w:rsidRPr="00B25F31">
              <w:rPr>
                <w:rFonts w:ascii="Arial" w:eastAsia="Calibri" w:hAnsi="Arial" w:cs="Arial"/>
                <w:b/>
                <w:bCs/>
                <w:lang w:eastAsia="en-US"/>
              </w:rPr>
              <w:t>Parametry oferowanego sprzętu /wypełnia Wykonawca/</w:t>
            </w:r>
          </w:p>
        </w:tc>
      </w:tr>
      <w:tr w:rsidR="00B25F31" w:rsidRPr="00B25F31" w14:paraId="716FF53B" w14:textId="77777777" w:rsidTr="002F58EE">
        <w:tc>
          <w:tcPr>
            <w:tcW w:w="534" w:type="dxa"/>
            <w:tcBorders>
              <w:top w:val="single" w:sz="4" w:space="0" w:color="000000"/>
              <w:left w:val="single" w:sz="4" w:space="0" w:color="000000"/>
              <w:bottom w:val="single" w:sz="4" w:space="0" w:color="000000"/>
              <w:right w:val="single" w:sz="4" w:space="0" w:color="000000"/>
            </w:tcBorders>
          </w:tcPr>
          <w:p w14:paraId="473ECBE3" w14:textId="77777777" w:rsidR="00B25F31" w:rsidRPr="00B25F31" w:rsidRDefault="00B25F31" w:rsidP="003B7C1F">
            <w:pPr>
              <w:numPr>
                <w:ilvl w:val="0"/>
                <w:numId w:val="47"/>
              </w:numPr>
              <w:suppressAutoHyphens/>
              <w:spacing w:after="160" w:line="256" w:lineRule="auto"/>
              <w:ind w:left="357" w:hanging="357"/>
              <w:contextualSpacing/>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tcPr>
          <w:p w14:paraId="4F20A47F" w14:textId="77777777" w:rsidR="00B25F31" w:rsidRPr="00B25F31" w:rsidRDefault="00B25F31" w:rsidP="00B25F31">
            <w:pPr>
              <w:suppressAutoHyphens/>
              <w:spacing w:after="160"/>
              <w:rPr>
                <w:rFonts w:ascii="Arial" w:hAnsi="Arial"/>
                <w:b/>
                <w:sz w:val="18"/>
                <w:szCs w:val="18"/>
              </w:rPr>
            </w:pPr>
          </w:p>
        </w:tc>
        <w:tc>
          <w:tcPr>
            <w:tcW w:w="6240" w:type="dxa"/>
            <w:tcBorders>
              <w:top w:val="single" w:sz="4" w:space="0" w:color="000000"/>
              <w:left w:val="single" w:sz="4" w:space="0" w:color="000000"/>
              <w:bottom w:val="single" w:sz="4" w:space="0" w:color="000000"/>
              <w:right w:val="nil"/>
            </w:tcBorders>
          </w:tcPr>
          <w:p w14:paraId="32537E98" w14:textId="77777777" w:rsidR="00B25F31" w:rsidRPr="00B25F31" w:rsidRDefault="00B25F31" w:rsidP="00B25F31">
            <w:pPr>
              <w:suppressAutoHyphens/>
              <w:spacing w:after="160" w:line="256" w:lineRule="auto"/>
              <w:rPr>
                <w:rFonts w:ascii="Calibri" w:eastAsia="Calibri" w:hAnsi="Calibri" w:cs="Calibri"/>
                <w:sz w:val="22"/>
                <w:szCs w:val="22"/>
                <w:lang w:eastAsia="en-US"/>
              </w:rPr>
            </w:pPr>
          </w:p>
        </w:tc>
        <w:tc>
          <w:tcPr>
            <w:tcW w:w="5040" w:type="dxa"/>
            <w:tcBorders>
              <w:top w:val="single" w:sz="4" w:space="0" w:color="000000"/>
              <w:left w:val="single" w:sz="4" w:space="0" w:color="000000"/>
              <w:bottom w:val="single" w:sz="4" w:space="0" w:color="000000"/>
              <w:right w:val="single" w:sz="4" w:space="0" w:color="000000"/>
            </w:tcBorders>
            <w:hideMark/>
          </w:tcPr>
          <w:p w14:paraId="482C5A9F" w14:textId="77777777" w:rsidR="00B25F31" w:rsidRPr="002F58EE" w:rsidRDefault="00B25F31" w:rsidP="00B25F31">
            <w:pPr>
              <w:tabs>
                <w:tab w:val="left" w:pos="450"/>
              </w:tabs>
              <w:suppressAutoHyphens/>
              <w:ind w:left="454" w:right="170"/>
              <w:rPr>
                <w:rFonts w:ascii="Arial" w:eastAsia="Calibri" w:hAnsi="Arial" w:cs="Calibri"/>
                <w:b/>
                <w:sz w:val="18"/>
                <w:szCs w:val="18"/>
                <w:lang w:eastAsia="en-US"/>
              </w:rPr>
            </w:pPr>
            <w:r w:rsidRPr="002F58EE">
              <w:rPr>
                <w:rFonts w:ascii="Arial" w:hAnsi="Arial" w:cs="Arial"/>
                <w:b/>
                <w:sz w:val="18"/>
                <w:szCs w:val="18"/>
              </w:rPr>
              <w:t>PRODUCENT……………………..</w:t>
            </w:r>
          </w:p>
          <w:p w14:paraId="689D5196" w14:textId="77777777" w:rsidR="00B25F31" w:rsidRPr="002F58EE" w:rsidRDefault="00B25F31" w:rsidP="00B25F31">
            <w:pPr>
              <w:tabs>
                <w:tab w:val="left" w:pos="450"/>
              </w:tabs>
              <w:suppressAutoHyphens/>
              <w:ind w:left="454" w:right="170"/>
              <w:rPr>
                <w:rFonts w:ascii="Arial" w:eastAsia="Calibri" w:hAnsi="Arial" w:cs="Calibri"/>
                <w:b/>
                <w:sz w:val="18"/>
                <w:szCs w:val="18"/>
                <w:lang w:eastAsia="en-US"/>
              </w:rPr>
            </w:pPr>
            <w:r w:rsidRPr="002F58EE">
              <w:rPr>
                <w:rFonts w:ascii="Arial" w:hAnsi="Arial" w:cs="Arial"/>
                <w:b/>
                <w:sz w:val="18"/>
                <w:szCs w:val="18"/>
              </w:rPr>
              <w:t>MODEL / TYP ……………………..</w:t>
            </w:r>
          </w:p>
          <w:p w14:paraId="764FE0CC" w14:textId="77777777" w:rsidR="00B25F31" w:rsidRPr="00B25F31" w:rsidRDefault="00B25F31" w:rsidP="00B25F31">
            <w:pPr>
              <w:tabs>
                <w:tab w:val="left" w:pos="450"/>
              </w:tabs>
              <w:suppressAutoHyphens/>
              <w:ind w:left="454" w:right="170"/>
              <w:rPr>
                <w:rFonts w:ascii="Arial" w:eastAsia="Calibri" w:hAnsi="Arial" w:cs="Calibri"/>
                <w:sz w:val="18"/>
                <w:szCs w:val="18"/>
                <w:lang w:eastAsia="en-US"/>
              </w:rPr>
            </w:pPr>
            <w:r w:rsidRPr="002F58EE">
              <w:rPr>
                <w:rFonts w:ascii="Arial" w:eastAsia="Calibri" w:hAnsi="Arial" w:cs="Arial"/>
                <w:b/>
                <w:sz w:val="18"/>
                <w:szCs w:val="18"/>
                <w:lang w:eastAsia="en-US"/>
              </w:rPr>
              <w:t>ROK PRODUKCJI ………………...</w:t>
            </w:r>
          </w:p>
        </w:tc>
      </w:tr>
      <w:tr w:rsidR="00B25F31" w:rsidRPr="00B25F31" w14:paraId="6079B08D" w14:textId="77777777" w:rsidTr="002F58EE">
        <w:tc>
          <w:tcPr>
            <w:tcW w:w="534" w:type="dxa"/>
            <w:tcBorders>
              <w:top w:val="nil"/>
              <w:left w:val="single" w:sz="4" w:space="0" w:color="000000"/>
              <w:bottom w:val="single" w:sz="4" w:space="0" w:color="000000"/>
              <w:right w:val="single" w:sz="4" w:space="0" w:color="000000"/>
            </w:tcBorders>
          </w:tcPr>
          <w:p w14:paraId="6F1FD3D7" w14:textId="77777777" w:rsidR="00B25F31" w:rsidRPr="00B25F31" w:rsidRDefault="00B25F31" w:rsidP="003B7C1F">
            <w:pPr>
              <w:numPr>
                <w:ilvl w:val="0"/>
                <w:numId w:val="47"/>
              </w:numPr>
              <w:suppressAutoHyphens/>
              <w:spacing w:after="160" w:line="256" w:lineRule="auto"/>
              <w:ind w:left="357" w:hanging="357"/>
              <w:contextualSpacing/>
              <w:rPr>
                <w:rFonts w:ascii="Arial" w:hAnsi="Arial"/>
                <w:b/>
                <w:sz w:val="18"/>
                <w:szCs w:val="18"/>
              </w:rPr>
            </w:pPr>
          </w:p>
        </w:tc>
        <w:tc>
          <w:tcPr>
            <w:tcW w:w="2361" w:type="dxa"/>
            <w:tcBorders>
              <w:top w:val="nil"/>
              <w:left w:val="single" w:sz="4" w:space="0" w:color="000000"/>
              <w:bottom w:val="single" w:sz="4" w:space="0" w:color="000000"/>
              <w:right w:val="single" w:sz="4" w:space="0" w:color="000000"/>
            </w:tcBorders>
            <w:hideMark/>
          </w:tcPr>
          <w:p w14:paraId="330EBF3D"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Wymagania dotyczące produkcji BSP</w:t>
            </w:r>
          </w:p>
        </w:tc>
        <w:tc>
          <w:tcPr>
            <w:tcW w:w="6240" w:type="dxa"/>
            <w:tcBorders>
              <w:top w:val="nil"/>
              <w:left w:val="single" w:sz="4" w:space="0" w:color="000000"/>
              <w:bottom w:val="single" w:sz="4" w:space="0" w:color="000000"/>
              <w:right w:val="nil"/>
            </w:tcBorders>
            <w:hideMark/>
          </w:tcPr>
          <w:p w14:paraId="57CB62CC" w14:textId="77777777" w:rsidR="00B25F31" w:rsidRPr="00B25F31" w:rsidRDefault="00B25F31" w:rsidP="0073333A">
            <w:pPr>
              <w:numPr>
                <w:ilvl w:val="0"/>
                <w:numId w:val="48"/>
              </w:numPr>
              <w:suppressAutoHyphens/>
              <w:spacing w:line="256" w:lineRule="auto"/>
              <w:ind w:left="357" w:hanging="357"/>
              <w:jc w:val="both"/>
              <w:rPr>
                <w:rFonts w:ascii="Arial" w:eastAsia="Calibri" w:hAnsi="Arial" w:cs="Calibri"/>
                <w:sz w:val="18"/>
                <w:szCs w:val="18"/>
                <w:lang w:eastAsia="en-US"/>
              </w:rPr>
            </w:pPr>
            <w:r w:rsidRPr="00B25F31">
              <w:rPr>
                <w:rFonts w:ascii="Arial" w:hAnsi="Arial"/>
                <w:sz w:val="18"/>
                <w:szCs w:val="18"/>
              </w:rPr>
              <w:t>Oferowane urządzenia muszą być fabrycznie nowe, tj. wyprodukowane nie później niż w 2023 roku, pochodzić z legalnego kanału dystrybucji na rynek UE.</w:t>
            </w:r>
          </w:p>
          <w:p w14:paraId="309A0B92" w14:textId="77777777" w:rsidR="00B25F31" w:rsidRPr="00B25F31" w:rsidRDefault="00B25F31" w:rsidP="0073333A">
            <w:pPr>
              <w:numPr>
                <w:ilvl w:val="0"/>
                <w:numId w:val="48"/>
              </w:numPr>
              <w:suppressAutoHyphens/>
              <w:spacing w:line="256" w:lineRule="auto"/>
              <w:ind w:left="357" w:hanging="357"/>
              <w:jc w:val="both"/>
              <w:rPr>
                <w:rFonts w:ascii="Arial" w:eastAsia="Calibri" w:hAnsi="Arial" w:cs="Calibri"/>
                <w:sz w:val="18"/>
                <w:szCs w:val="18"/>
                <w:lang w:eastAsia="en-US"/>
              </w:rPr>
            </w:pPr>
            <w:r w:rsidRPr="00B25F31">
              <w:rPr>
                <w:rFonts w:ascii="Arial" w:hAnsi="Arial"/>
                <w:sz w:val="18"/>
                <w:szCs w:val="18"/>
              </w:rPr>
              <w:t xml:space="preserve">Oferowane urządzenia nie mogą być urządzeniami modelowymi,  prototypowymi, demonstracyjnymi. </w:t>
            </w:r>
          </w:p>
          <w:p w14:paraId="20BAA341" w14:textId="540C3A6F" w:rsidR="00B25F31" w:rsidRPr="00B25F31" w:rsidRDefault="00B25F31" w:rsidP="003B7C1F">
            <w:pPr>
              <w:numPr>
                <w:ilvl w:val="0"/>
                <w:numId w:val="48"/>
              </w:numPr>
              <w:suppressAutoHyphens/>
              <w:spacing w:after="120" w:line="256" w:lineRule="auto"/>
              <w:ind w:left="357" w:hanging="357"/>
              <w:jc w:val="both"/>
              <w:rPr>
                <w:rFonts w:ascii="Arial" w:eastAsia="Calibri" w:hAnsi="Arial" w:cs="Calibri"/>
                <w:sz w:val="18"/>
                <w:szCs w:val="18"/>
                <w:lang w:eastAsia="en-US"/>
              </w:rPr>
            </w:pPr>
            <w:r w:rsidRPr="00B25F31">
              <w:rPr>
                <w:rFonts w:ascii="Arial" w:hAnsi="Arial"/>
                <w:sz w:val="18"/>
                <w:szCs w:val="18"/>
              </w:rPr>
              <w:t xml:space="preserve">Oferowane urządzenia muszą posiadać deklarację zgodności </w:t>
            </w:r>
            <w:r w:rsidR="003F141D">
              <w:rPr>
                <w:rFonts w:ascii="Arial" w:hAnsi="Arial"/>
                <w:sz w:val="18"/>
                <w:szCs w:val="18"/>
              </w:rPr>
              <w:br/>
            </w:r>
            <w:r w:rsidRPr="00B25F31">
              <w:rPr>
                <w:rFonts w:ascii="Arial" w:hAnsi="Arial"/>
                <w:sz w:val="18"/>
                <w:szCs w:val="18"/>
              </w:rPr>
              <w:t xml:space="preserve">i oznakowanie „CE” zgodnie z ustawą z dnia 13 kwietnia 2016 r. </w:t>
            </w:r>
            <w:r w:rsidR="003F141D">
              <w:rPr>
                <w:rFonts w:ascii="Arial" w:hAnsi="Arial"/>
                <w:sz w:val="18"/>
                <w:szCs w:val="18"/>
              </w:rPr>
              <w:br/>
            </w:r>
            <w:r w:rsidRPr="00B25F31">
              <w:rPr>
                <w:rFonts w:ascii="Arial" w:hAnsi="Arial"/>
                <w:sz w:val="18"/>
                <w:szCs w:val="18"/>
              </w:rPr>
              <w:t>o systemie oceny zgodności i nadzoru rynku (Dz. U. z 2021 r. poz. 514) lub oznaczenie równoważne. Deklarację zgodności i oznakowania „CE” należy przedstawić Zamawiającemu w dniu podpisania protokołu zdawczo-odbiorczego.</w:t>
            </w:r>
          </w:p>
        </w:tc>
        <w:tc>
          <w:tcPr>
            <w:tcW w:w="5040" w:type="dxa"/>
            <w:tcBorders>
              <w:top w:val="nil"/>
              <w:left w:val="single" w:sz="4" w:space="0" w:color="000000"/>
              <w:bottom w:val="single" w:sz="4" w:space="0" w:color="000000"/>
              <w:right w:val="single" w:sz="4" w:space="0" w:color="000000"/>
            </w:tcBorders>
          </w:tcPr>
          <w:p w14:paraId="3315A578" w14:textId="77777777" w:rsidR="00B25F31" w:rsidRPr="00B25F31" w:rsidRDefault="00B25F31" w:rsidP="00B25F31">
            <w:pPr>
              <w:suppressAutoHyphens/>
              <w:spacing w:after="120"/>
              <w:ind w:left="357"/>
              <w:jc w:val="both"/>
              <w:rPr>
                <w:rFonts w:ascii="Arial" w:hAnsi="Arial"/>
                <w:sz w:val="18"/>
                <w:szCs w:val="18"/>
              </w:rPr>
            </w:pPr>
          </w:p>
        </w:tc>
      </w:tr>
      <w:tr w:rsidR="00B25F31" w:rsidRPr="00B25F31" w14:paraId="29F4DCB4" w14:textId="77777777" w:rsidTr="002F58EE">
        <w:tc>
          <w:tcPr>
            <w:tcW w:w="534" w:type="dxa"/>
            <w:tcBorders>
              <w:top w:val="single" w:sz="4" w:space="0" w:color="000000"/>
              <w:left w:val="single" w:sz="4" w:space="0" w:color="000000"/>
              <w:bottom w:val="single" w:sz="4" w:space="0" w:color="000000"/>
              <w:right w:val="single" w:sz="4" w:space="0" w:color="000000"/>
            </w:tcBorders>
          </w:tcPr>
          <w:p w14:paraId="377707C3"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6C7184F3"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Dane ogólne BSP</w:t>
            </w:r>
          </w:p>
        </w:tc>
        <w:tc>
          <w:tcPr>
            <w:tcW w:w="6240" w:type="dxa"/>
            <w:tcBorders>
              <w:top w:val="single" w:sz="4" w:space="0" w:color="000000"/>
              <w:left w:val="single" w:sz="4" w:space="0" w:color="000000"/>
              <w:bottom w:val="single" w:sz="4" w:space="0" w:color="000000"/>
              <w:right w:val="nil"/>
            </w:tcBorders>
            <w:hideMark/>
          </w:tcPr>
          <w:p w14:paraId="5A06588F" w14:textId="77777777" w:rsidR="00B25F31" w:rsidRPr="00B25F31" w:rsidRDefault="00B25F31" w:rsidP="003B7C1F">
            <w:pPr>
              <w:numPr>
                <w:ilvl w:val="0"/>
                <w:numId w:val="49"/>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Bezzałogowy Statek Powietrzny (BSP) o całkowitej masie startowej do 25 kg. Przez całkowitą masę startową BSP rozumie się masę statku wraz ze stabilizowanymi głowicami, dedykowanym do BSP wyposażeniem dodatkowym oraz pakietem/pakietami zasilającymi.</w:t>
            </w:r>
          </w:p>
          <w:p w14:paraId="40805093"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eastAsia="Calibri" w:hAnsi="Arial"/>
                <w:sz w:val="18"/>
                <w:szCs w:val="18"/>
                <w:lang w:eastAsia="en-US"/>
              </w:rPr>
              <w:t>Realizacja lotu przez pilota poza zasięgiem wzroku w promieniu min. 5 km w terenie otwartym i min. 1 km w terenie zurbanizowanym przy zachowaniu możliwości sterowania ręcznego.</w:t>
            </w:r>
          </w:p>
          <w:p w14:paraId="159FDD17"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hAnsi="Arial"/>
                <w:b/>
                <w:sz w:val="18"/>
                <w:szCs w:val="18"/>
              </w:rPr>
              <w:t>BSP nie może posiadać żadnych ograniczeń w wykonywaniu lotu na terenie całego kraju.</w:t>
            </w:r>
          </w:p>
          <w:p w14:paraId="30F16BFC" w14:textId="77777777" w:rsidR="00B25F31" w:rsidRPr="00B25F31" w:rsidRDefault="00B25F31" w:rsidP="003B7C1F">
            <w:pPr>
              <w:numPr>
                <w:ilvl w:val="0"/>
                <w:numId w:val="49"/>
              </w:numPr>
              <w:suppressAutoHyphens/>
              <w:spacing w:after="120" w:line="256" w:lineRule="auto"/>
              <w:ind w:left="322"/>
              <w:jc w:val="both"/>
              <w:rPr>
                <w:rFonts w:ascii="Arial" w:eastAsia="Calibri" w:hAnsi="Arial" w:cs="Calibri"/>
                <w:sz w:val="18"/>
                <w:szCs w:val="18"/>
                <w:lang w:eastAsia="en-US"/>
              </w:rPr>
            </w:pPr>
            <w:r w:rsidRPr="00B25F31">
              <w:rPr>
                <w:rFonts w:ascii="Arial" w:eastAsia="Calibri" w:hAnsi="Arial"/>
                <w:sz w:val="18"/>
                <w:szCs w:val="18"/>
                <w:lang w:eastAsia="en-US"/>
              </w:rPr>
              <w:t>Konstrukcja BSP musi zapewniać co najmniej 300 godzin lotu rocznie oraz co najmniej 600 startów i lądowań bez wymiany elementów konstrukcyjnych oraz zespołu napędowego i śmigieł. Dopuszcza się wcześniejszą wymianę zespołu napędowego lub śmigieł pod warunkiem otrzymania dodatkowego kompletu napędowego, śmigieł i gwarancji jego bezpłatnej wymiany pod nadzorem producenta.</w:t>
            </w:r>
          </w:p>
          <w:p w14:paraId="38C877F7"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hAnsi="Arial"/>
                <w:sz w:val="18"/>
                <w:szCs w:val="18"/>
              </w:rPr>
              <w:t>BSP musi być zdolny do wykonywania lotów offline, bez konieczności komunikacji z siecią zewnętrzną (np. Internet).</w:t>
            </w:r>
          </w:p>
          <w:p w14:paraId="7DAF1B43"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hAnsi="Arial"/>
                <w:sz w:val="18"/>
                <w:szCs w:val="18"/>
              </w:rPr>
              <w:t>BSP powinien być wyposażony w sensory (optyczne lub wykrywania w podczerwieni) umożliwiające wykrywanie przeszkód z przodu, tyłu, prawej i lewej strony oraz z góry i z dołu urządzenia co umożliwi bezpieczne wykonywanie lotów oraz omijanie przeszkód podczas lotu.</w:t>
            </w:r>
          </w:p>
          <w:p w14:paraId="41B5E60E"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eastAsia="SimSun" w:hAnsi="Arial"/>
                <w:kern w:val="2"/>
                <w:sz w:val="18"/>
                <w:szCs w:val="18"/>
                <w:lang w:eastAsia="zh-CN" w:bidi="hi-IN"/>
              </w:rPr>
              <w:t>Czas lotu BSP - min. 35 minut wraz z dołączonym dedykowanym wyposażeniem dodatkowym i min 45 min bez dedykowanego wyposażenia dodatkowego.</w:t>
            </w:r>
          </w:p>
          <w:p w14:paraId="7A4785B8" w14:textId="77777777" w:rsidR="00B25F31" w:rsidRPr="00B25F31" w:rsidRDefault="00B25F31" w:rsidP="002F58EE">
            <w:pPr>
              <w:numPr>
                <w:ilvl w:val="0"/>
                <w:numId w:val="49"/>
              </w:numPr>
              <w:suppressAutoHyphens/>
              <w:spacing w:line="256" w:lineRule="auto"/>
              <w:ind w:left="322"/>
              <w:jc w:val="both"/>
              <w:rPr>
                <w:rFonts w:ascii="Arial" w:eastAsia="Calibri" w:hAnsi="Arial" w:cs="Calibri"/>
                <w:sz w:val="18"/>
                <w:szCs w:val="18"/>
                <w:lang w:eastAsia="en-US"/>
              </w:rPr>
            </w:pPr>
            <w:r w:rsidRPr="00B25F31">
              <w:rPr>
                <w:rFonts w:ascii="Arial" w:hAnsi="Arial"/>
                <w:sz w:val="18"/>
                <w:szCs w:val="18"/>
              </w:rPr>
              <w:t>BSP musi umożliwiać podłączenie:</w:t>
            </w:r>
          </w:p>
          <w:p w14:paraId="24E1CD7F" w14:textId="77777777" w:rsidR="00B25F31" w:rsidRPr="00B25F31" w:rsidRDefault="00B25F31" w:rsidP="003B7C1F">
            <w:pPr>
              <w:numPr>
                <w:ilvl w:val="0"/>
                <w:numId w:val="50"/>
              </w:numPr>
              <w:suppressAutoHyphens/>
              <w:spacing w:after="120" w:line="256" w:lineRule="auto"/>
              <w:ind w:left="744"/>
              <w:contextualSpacing/>
              <w:jc w:val="both"/>
              <w:rPr>
                <w:rFonts w:ascii="Arial" w:eastAsia="Calibri" w:hAnsi="Arial" w:cs="Calibri"/>
                <w:sz w:val="18"/>
                <w:szCs w:val="18"/>
                <w:lang w:eastAsia="en-US"/>
              </w:rPr>
            </w:pPr>
            <w:r w:rsidRPr="00B25F31">
              <w:rPr>
                <w:rFonts w:ascii="Arial" w:hAnsi="Arial"/>
                <w:sz w:val="18"/>
                <w:szCs w:val="18"/>
              </w:rPr>
              <w:t xml:space="preserve">głowic optoelektronicznych w postaci kamery wizyjnej i termowizyjnej, umożliwiających jednoczesną pracę, </w:t>
            </w:r>
          </w:p>
          <w:p w14:paraId="0595391D" w14:textId="77777777" w:rsidR="00B25F31" w:rsidRPr="00B25F31" w:rsidRDefault="00B25F31" w:rsidP="003B7C1F">
            <w:pPr>
              <w:numPr>
                <w:ilvl w:val="0"/>
                <w:numId w:val="50"/>
              </w:numPr>
              <w:suppressAutoHyphens/>
              <w:spacing w:after="120" w:line="256" w:lineRule="auto"/>
              <w:ind w:left="744"/>
              <w:contextualSpacing/>
              <w:jc w:val="both"/>
              <w:rPr>
                <w:rFonts w:ascii="Arial" w:eastAsia="Calibri" w:hAnsi="Arial" w:cs="Calibri"/>
                <w:sz w:val="18"/>
                <w:szCs w:val="18"/>
                <w:lang w:eastAsia="en-US"/>
              </w:rPr>
            </w:pPr>
            <w:r w:rsidRPr="00B25F31">
              <w:rPr>
                <w:rFonts w:ascii="Arial" w:hAnsi="Arial"/>
                <w:sz w:val="18"/>
                <w:szCs w:val="18"/>
              </w:rPr>
              <w:t>zintegrowanej głowicy optoelektronicznej w postaci kamery wizyjnej i termowizyjnej, umożliwiających jednoczesną pracę.</w:t>
            </w:r>
          </w:p>
          <w:p w14:paraId="48BCB4F2" w14:textId="77777777" w:rsidR="00B25F31" w:rsidRPr="00B25F31" w:rsidRDefault="00B25F31" w:rsidP="003B7C1F">
            <w:pPr>
              <w:numPr>
                <w:ilvl w:val="0"/>
                <w:numId w:val="50"/>
              </w:numPr>
              <w:suppressAutoHyphens/>
              <w:spacing w:after="120" w:line="256" w:lineRule="auto"/>
              <w:ind w:left="744"/>
              <w:contextualSpacing/>
              <w:jc w:val="both"/>
              <w:rPr>
                <w:rFonts w:ascii="Arial" w:eastAsia="Calibri" w:hAnsi="Arial" w:cs="Calibri"/>
                <w:sz w:val="18"/>
                <w:szCs w:val="18"/>
                <w:lang w:eastAsia="en-US"/>
              </w:rPr>
            </w:pPr>
            <w:r w:rsidRPr="00B25F31">
              <w:rPr>
                <w:rFonts w:ascii="Arial" w:hAnsi="Arial"/>
                <w:sz w:val="18"/>
                <w:szCs w:val="18"/>
              </w:rPr>
              <w:t>dodatkowego dedykowanego wyposażenia umożliwiającego jednoczesną pracę urządzeń (np. reflektora podczerwienią, oświetlenia w postaci reflektora (olśniewacz), radaru, systemu zrzutowego, megafonu (LRAD), gimbala górnego i podwójnego).</w:t>
            </w:r>
          </w:p>
          <w:p w14:paraId="0A769696"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BSP musi być wyposażony w kamerę FPV posiadającą tryb do pracy w słabych warunkach oświetlenia.</w:t>
            </w:r>
          </w:p>
          <w:p w14:paraId="027BB6D6"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eastAsia="Calibri" w:hAnsi="Arial"/>
                <w:sz w:val="18"/>
                <w:szCs w:val="18"/>
                <w:lang w:eastAsia="en-US"/>
              </w:rPr>
              <w:t>Aparatury sterujące BSP współpracująca z kamery FPV, kamerą wizyjną i termowizyjną nie mogą się wzajemnie zakłócać (dopuszcza się kamerę hybrydową).</w:t>
            </w:r>
          </w:p>
          <w:p w14:paraId="5F21E803"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Transmisja obrazu wideo z BSP do urządzenia obrazującego poprzez stację naziemną w czasie rzeczywistym w jakości min. 1080p dla światła dziennego.</w:t>
            </w:r>
          </w:p>
          <w:p w14:paraId="32CEA4BE"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BSP musi być zdolny do przeprowadzenia lotu sterowanego ręcznie przez operatora lub lotu automatycznego wcześniej zaprogramowanego przy prędkości min. 10 m/s.</w:t>
            </w:r>
          </w:p>
          <w:p w14:paraId="3C92DBD9"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eastAsia="Calibri" w:hAnsi="Arial"/>
                <w:sz w:val="18"/>
                <w:szCs w:val="18"/>
                <w:lang w:eastAsia="en-US"/>
              </w:rPr>
              <w:t>Możliwość pracy w zawieszeniu przy wietrze sięgającym min. 10 m/s ze stabilizacją obrazu z kamer.</w:t>
            </w:r>
          </w:p>
          <w:p w14:paraId="6908F0F7"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eastAsia="Calibri" w:hAnsi="Arial"/>
                <w:b/>
                <w:sz w:val="18"/>
                <w:szCs w:val="18"/>
                <w:lang w:eastAsia="en-US"/>
              </w:rPr>
              <w:t>BSP musi być wyposażony w co najmniej</w:t>
            </w:r>
            <w:r w:rsidRPr="00B25F31">
              <w:rPr>
                <w:rFonts w:ascii="Arial" w:eastAsia="Calibri" w:hAnsi="Arial"/>
                <w:sz w:val="18"/>
                <w:szCs w:val="18"/>
                <w:lang w:eastAsia="en-US"/>
              </w:rPr>
              <w:t xml:space="preserve"> 4 elektryczne silniki napędowe, umieszczone na przeciwległych ramionach (</w:t>
            </w:r>
            <w:proofErr w:type="spellStart"/>
            <w:r w:rsidRPr="00B25F31">
              <w:rPr>
                <w:rFonts w:ascii="Arial" w:eastAsia="Calibri" w:hAnsi="Arial"/>
                <w:sz w:val="18"/>
                <w:szCs w:val="18"/>
                <w:lang w:eastAsia="en-US"/>
              </w:rPr>
              <w:t>quadrocopter</w:t>
            </w:r>
            <w:proofErr w:type="spellEnd"/>
            <w:r w:rsidRPr="00B25F31">
              <w:rPr>
                <w:rFonts w:ascii="Arial" w:eastAsia="Calibri" w:hAnsi="Arial"/>
                <w:sz w:val="18"/>
                <w:szCs w:val="18"/>
                <w:lang w:eastAsia="en-US"/>
              </w:rPr>
              <w:t xml:space="preserve">, </w:t>
            </w:r>
            <w:proofErr w:type="spellStart"/>
            <w:r w:rsidRPr="00B25F31">
              <w:rPr>
                <w:rFonts w:ascii="Arial" w:eastAsia="Calibri" w:hAnsi="Arial"/>
                <w:sz w:val="18"/>
                <w:szCs w:val="18"/>
                <w:lang w:eastAsia="en-US"/>
              </w:rPr>
              <w:t>wielowirnikowiec</w:t>
            </w:r>
            <w:proofErr w:type="spellEnd"/>
            <w:r w:rsidRPr="00B25F31">
              <w:rPr>
                <w:rFonts w:ascii="Arial" w:eastAsia="Calibri" w:hAnsi="Arial"/>
                <w:sz w:val="18"/>
                <w:szCs w:val="18"/>
                <w:lang w:eastAsia="en-US"/>
              </w:rPr>
              <w:t>).</w:t>
            </w:r>
          </w:p>
          <w:p w14:paraId="17112B78"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eastAsia="Calibri" w:hAnsi="Arial"/>
                <w:sz w:val="18"/>
                <w:szCs w:val="18"/>
                <w:lang w:eastAsia="en-US"/>
              </w:rPr>
              <w:t xml:space="preserve">BSP musi być wyposażony w światła ostrzegawcze zamontowane w sposób zapewniający dookólną emisję światła, widoczne z góry </w:t>
            </w:r>
            <w:r w:rsidRPr="00B25F31">
              <w:rPr>
                <w:rFonts w:ascii="Arial" w:eastAsia="Calibri" w:hAnsi="Arial"/>
                <w:sz w:val="18"/>
                <w:szCs w:val="18"/>
                <w:lang w:eastAsia="en-US"/>
              </w:rPr>
              <w:br/>
              <w:t>i z dołu.</w:t>
            </w:r>
          </w:p>
          <w:p w14:paraId="08BD581D"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Transmisja obrazu wideo oraz sterowanie BSP szyfrowane min. AES-256.</w:t>
            </w:r>
          </w:p>
          <w:p w14:paraId="62EA08E1"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BSP musi posiadać odbiornik ADS-B (</w:t>
            </w:r>
            <w:proofErr w:type="spellStart"/>
            <w:r w:rsidRPr="00B25F31">
              <w:rPr>
                <w:rFonts w:ascii="Arial" w:hAnsi="Arial"/>
                <w:sz w:val="18"/>
                <w:szCs w:val="18"/>
              </w:rPr>
              <w:t>Air</w:t>
            </w:r>
            <w:proofErr w:type="spellEnd"/>
            <w:r w:rsidRPr="00B25F31">
              <w:rPr>
                <w:rFonts w:ascii="Arial" w:hAnsi="Arial"/>
                <w:sz w:val="18"/>
                <w:szCs w:val="18"/>
              </w:rPr>
              <w:t xml:space="preserve"> </w:t>
            </w:r>
            <w:proofErr w:type="spellStart"/>
            <w:r w:rsidRPr="00B25F31">
              <w:rPr>
                <w:rFonts w:ascii="Arial" w:hAnsi="Arial"/>
                <w:sz w:val="18"/>
                <w:szCs w:val="18"/>
              </w:rPr>
              <w:t>Sense</w:t>
            </w:r>
            <w:proofErr w:type="spellEnd"/>
            <w:r w:rsidRPr="00B25F31">
              <w:rPr>
                <w:rFonts w:ascii="Arial" w:hAnsi="Arial"/>
                <w:sz w:val="18"/>
                <w:szCs w:val="18"/>
              </w:rPr>
              <w:t>) do wykrywania innych użytkowników przestrzeni powietrznej.</w:t>
            </w:r>
          </w:p>
          <w:p w14:paraId="4763905B"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 xml:space="preserve">BSP musi obsługiwać min. następujące systemy GNSS: </w:t>
            </w:r>
            <w:proofErr w:type="spellStart"/>
            <w:r w:rsidRPr="00B25F31">
              <w:rPr>
                <w:rFonts w:ascii="Arial" w:hAnsi="Arial"/>
                <w:sz w:val="18"/>
                <w:szCs w:val="18"/>
              </w:rPr>
              <w:t>GPS+Galileo+GLONASS</w:t>
            </w:r>
            <w:proofErr w:type="spellEnd"/>
            <w:r w:rsidRPr="00B25F31">
              <w:rPr>
                <w:rFonts w:ascii="Arial" w:hAnsi="Arial"/>
                <w:sz w:val="18"/>
                <w:szCs w:val="18"/>
              </w:rPr>
              <w:t xml:space="preserve">. </w:t>
            </w:r>
          </w:p>
          <w:p w14:paraId="51A5CD1F"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 xml:space="preserve">BSP musi mieć możliwość konfiguracji </w:t>
            </w:r>
            <w:proofErr w:type="spellStart"/>
            <w:r w:rsidRPr="00B25F31">
              <w:rPr>
                <w:rFonts w:ascii="Arial" w:hAnsi="Arial"/>
                <w:sz w:val="18"/>
                <w:szCs w:val="18"/>
              </w:rPr>
              <w:t>ginbala</w:t>
            </w:r>
            <w:proofErr w:type="spellEnd"/>
            <w:r w:rsidRPr="00B25F31">
              <w:rPr>
                <w:rFonts w:ascii="Arial" w:hAnsi="Arial"/>
                <w:sz w:val="18"/>
                <w:szCs w:val="18"/>
              </w:rPr>
              <w:t xml:space="preserve"> (np. podwójny </w:t>
            </w:r>
            <w:proofErr w:type="spellStart"/>
            <w:r w:rsidRPr="00B25F31">
              <w:rPr>
                <w:rFonts w:ascii="Arial" w:hAnsi="Arial"/>
                <w:sz w:val="18"/>
                <w:szCs w:val="18"/>
              </w:rPr>
              <w:t>gimbal</w:t>
            </w:r>
            <w:proofErr w:type="spellEnd"/>
            <w:r w:rsidRPr="00B25F31">
              <w:rPr>
                <w:rFonts w:ascii="Arial" w:hAnsi="Arial"/>
                <w:sz w:val="18"/>
                <w:szCs w:val="18"/>
              </w:rPr>
              <w:t xml:space="preserve">, pojedynczy </w:t>
            </w:r>
            <w:proofErr w:type="spellStart"/>
            <w:r w:rsidRPr="00B25F31">
              <w:rPr>
                <w:rFonts w:ascii="Arial" w:hAnsi="Arial"/>
                <w:sz w:val="18"/>
                <w:szCs w:val="18"/>
              </w:rPr>
              <w:t>gimbal</w:t>
            </w:r>
            <w:proofErr w:type="spellEnd"/>
            <w:r w:rsidRPr="00B25F31">
              <w:rPr>
                <w:rFonts w:ascii="Arial" w:hAnsi="Arial"/>
                <w:sz w:val="18"/>
                <w:szCs w:val="18"/>
              </w:rPr>
              <w:t xml:space="preserve"> górny itp.).</w:t>
            </w:r>
          </w:p>
          <w:p w14:paraId="60BB04D6" w14:textId="77777777" w:rsidR="00B25F31" w:rsidRPr="00B25F31" w:rsidRDefault="00B25F31" w:rsidP="003B7C1F">
            <w:pPr>
              <w:numPr>
                <w:ilvl w:val="0"/>
                <w:numId w:val="49"/>
              </w:numPr>
              <w:suppressAutoHyphens/>
              <w:spacing w:after="120" w:line="256" w:lineRule="auto"/>
              <w:ind w:left="318"/>
              <w:contextualSpacing/>
              <w:jc w:val="both"/>
              <w:rPr>
                <w:rFonts w:ascii="Arial" w:eastAsia="Calibri" w:hAnsi="Arial" w:cs="Calibri"/>
                <w:sz w:val="18"/>
                <w:szCs w:val="18"/>
                <w:lang w:eastAsia="en-US"/>
              </w:rPr>
            </w:pPr>
            <w:r w:rsidRPr="00B25F31">
              <w:rPr>
                <w:rFonts w:ascii="Arial" w:hAnsi="Arial"/>
                <w:sz w:val="18"/>
                <w:szCs w:val="18"/>
              </w:rPr>
              <w:t>BSP misi mieć możliwość montażu dedykowanego tzw. „systemu zrzutowego” (używanego do przenoszenia i zwalniania podczepionego ładunku).</w:t>
            </w:r>
          </w:p>
        </w:tc>
        <w:tc>
          <w:tcPr>
            <w:tcW w:w="5040" w:type="dxa"/>
            <w:tcBorders>
              <w:top w:val="single" w:sz="4" w:space="0" w:color="000000"/>
              <w:left w:val="single" w:sz="4" w:space="0" w:color="000000"/>
              <w:bottom w:val="single" w:sz="4" w:space="0" w:color="000000"/>
              <w:right w:val="single" w:sz="4" w:space="0" w:color="000000"/>
            </w:tcBorders>
          </w:tcPr>
          <w:p w14:paraId="01B57923" w14:textId="77777777" w:rsidR="00B25F31" w:rsidRPr="00B25F31" w:rsidRDefault="00B25F31" w:rsidP="00B25F31">
            <w:pPr>
              <w:suppressAutoHyphens/>
              <w:spacing w:after="160"/>
              <w:ind w:left="318"/>
              <w:contextualSpacing/>
              <w:rPr>
                <w:rFonts w:ascii="Arial" w:hAnsi="Arial"/>
                <w:sz w:val="18"/>
                <w:szCs w:val="18"/>
              </w:rPr>
            </w:pPr>
          </w:p>
        </w:tc>
      </w:tr>
      <w:tr w:rsidR="00B25F31" w:rsidRPr="00B25F31" w14:paraId="1DFF7F05" w14:textId="77777777" w:rsidTr="002F58EE">
        <w:tc>
          <w:tcPr>
            <w:tcW w:w="534" w:type="dxa"/>
            <w:tcBorders>
              <w:top w:val="single" w:sz="4" w:space="0" w:color="000000"/>
              <w:left w:val="single" w:sz="4" w:space="0" w:color="000000"/>
              <w:bottom w:val="single" w:sz="4" w:space="0" w:color="000000"/>
              <w:right w:val="single" w:sz="4" w:space="0" w:color="000000"/>
            </w:tcBorders>
          </w:tcPr>
          <w:p w14:paraId="31C3A695"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39DA6DA8"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BSP</w:t>
            </w:r>
          </w:p>
        </w:tc>
        <w:tc>
          <w:tcPr>
            <w:tcW w:w="6240" w:type="dxa"/>
            <w:tcBorders>
              <w:top w:val="single" w:sz="4" w:space="0" w:color="000000"/>
              <w:left w:val="single" w:sz="4" w:space="0" w:color="000000"/>
              <w:bottom w:val="single" w:sz="4" w:space="0" w:color="000000"/>
              <w:right w:val="nil"/>
            </w:tcBorders>
            <w:shd w:val="clear" w:color="auto" w:fill="FFFFFF"/>
            <w:hideMark/>
          </w:tcPr>
          <w:p w14:paraId="0BADA378"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Wykonywanie lotu przez BSP w trybie automatycznym z możliwością ingerencji przez operatora w dowolnym momencie, w parametry wykonywanego lotu i zmianę zaprogramowanej trasy.</w:t>
            </w:r>
          </w:p>
          <w:p w14:paraId="1F64F97A" w14:textId="77777777" w:rsidR="00B25F31" w:rsidRPr="002F58EE"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BSP musi mieć możliwość automatycznego startu i lądowania na żądanie operatora w każdej fazie lotu, powrotu do miejsca startu oraz posiadać funkcję automatycznego powrotu do miejsca startu w </w:t>
            </w:r>
            <w:r w:rsidRPr="002F58EE">
              <w:rPr>
                <w:rFonts w:ascii="Arial" w:eastAsia="Calibri" w:hAnsi="Arial"/>
                <w:sz w:val="18"/>
                <w:szCs w:val="18"/>
                <w:lang w:eastAsia="en-US"/>
              </w:rPr>
              <w:t>przypadku utraty łączności w zakresie sterowania z BSP (</w:t>
            </w:r>
            <w:proofErr w:type="spellStart"/>
            <w:r w:rsidRPr="002F58EE">
              <w:rPr>
                <w:rFonts w:ascii="Arial" w:eastAsia="Calibri" w:hAnsi="Arial"/>
                <w:sz w:val="18"/>
                <w:szCs w:val="18"/>
                <w:lang w:eastAsia="en-US"/>
              </w:rPr>
              <w:t>Fail</w:t>
            </w:r>
            <w:proofErr w:type="spellEnd"/>
            <w:r w:rsidRPr="002F58EE">
              <w:rPr>
                <w:rFonts w:ascii="Arial" w:eastAsia="Calibri" w:hAnsi="Arial"/>
                <w:sz w:val="18"/>
                <w:szCs w:val="18"/>
                <w:lang w:eastAsia="en-US"/>
              </w:rPr>
              <w:t xml:space="preserve"> Safe).</w:t>
            </w:r>
          </w:p>
          <w:p w14:paraId="7FC390B6" w14:textId="79F4BB1C" w:rsidR="00B25F31" w:rsidRPr="002F58EE"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2F58EE">
              <w:rPr>
                <w:rFonts w:ascii="Arial" w:eastAsia="Calibri" w:hAnsi="Arial" w:cs="Calibri"/>
                <w:sz w:val="18"/>
                <w:szCs w:val="18"/>
                <w:lang w:eastAsia="en-US"/>
              </w:rPr>
              <w:t xml:space="preserve">BSP podczas lotu sterowanego ręcznie przez pilota lub lotu automatycznego musi posiadać funkcję jednoczesnego zapisu materiału wideo lub zdjęć z dołączonych głowic optoelektronicznych </w:t>
            </w:r>
            <w:r w:rsidR="00730B1D" w:rsidRPr="002F58EE">
              <w:rPr>
                <w:rFonts w:ascii="Arial" w:eastAsia="Calibri" w:hAnsi="Arial" w:cs="Calibri"/>
                <w:sz w:val="18"/>
                <w:szCs w:val="18"/>
                <w:lang w:eastAsia="en-US"/>
              </w:rPr>
              <w:br/>
            </w:r>
            <w:r w:rsidRPr="002F58EE">
              <w:rPr>
                <w:rFonts w:ascii="Arial" w:eastAsia="Calibri" w:hAnsi="Arial" w:cs="Calibri"/>
                <w:sz w:val="18"/>
                <w:szCs w:val="18"/>
                <w:lang w:eastAsia="en-US"/>
              </w:rPr>
              <w:t>w pamięci urządzenia obrazującego lub na karcie Micro SD zainstalowanej w tym urządzeniu.</w:t>
            </w:r>
          </w:p>
          <w:p w14:paraId="0C939CB1"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BSP musi być odporny na warunki atmosferyczne i posiadać klasę odporności min. IP 45.</w:t>
            </w:r>
          </w:p>
          <w:p w14:paraId="15EEEE79"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dla BSP od -10° do 40°C.</w:t>
            </w:r>
          </w:p>
          <w:p w14:paraId="0A3F45F7"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BSP musi posiadać funkcję automatycznego wykonywania lotu po zaplanowanej trasie z uwzględnieniem zróżnicowania wysokości terenu.</w:t>
            </w:r>
          </w:p>
          <w:p w14:paraId="386BDC70"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BSP wraz z głowicą musi posiadać funkcję śledzenia zadanego obiektu poprzez wyznaczenie go na urządzeniu obrazującym przy pomocy aplikacji współpracującej z BSP.</w:t>
            </w:r>
          </w:p>
          <w:p w14:paraId="1CF48803"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BSP musi posiadać możliwość wymiany akumulatora bez konieczności całkowitego wyłączania zasilania BSP.</w:t>
            </w:r>
          </w:p>
          <w:p w14:paraId="6C128DF7"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dedykowanych dla BSP akumulatorów od -10° do 40°C.</w:t>
            </w:r>
          </w:p>
          <w:p w14:paraId="1EDD2362"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Ogniwa dedykowanych akumulatorów BSP wykonane w technologii Li-</w:t>
            </w:r>
            <w:proofErr w:type="spellStart"/>
            <w:r w:rsidRPr="00B25F31">
              <w:rPr>
                <w:rFonts w:ascii="Arial" w:eastAsia="Calibri" w:hAnsi="Arial"/>
                <w:sz w:val="18"/>
                <w:szCs w:val="18"/>
                <w:lang w:eastAsia="en-US"/>
              </w:rPr>
              <w:t>ion</w:t>
            </w:r>
            <w:proofErr w:type="spellEnd"/>
            <w:r w:rsidRPr="00B25F31">
              <w:rPr>
                <w:rFonts w:ascii="Arial" w:eastAsia="Calibri" w:hAnsi="Arial"/>
                <w:sz w:val="18"/>
                <w:szCs w:val="18"/>
                <w:lang w:eastAsia="en-US"/>
              </w:rPr>
              <w:t>.</w:t>
            </w:r>
          </w:p>
          <w:p w14:paraId="24A33ABF"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Podłączane do BSP dedykowane:</w:t>
            </w:r>
          </w:p>
          <w:p w14:paraId="25118A8E" w14:textId="77777777" w:rsidR="00B25F31" w:rsidRPr="00B25F31" w:rsidRDefault="00B25F31" w:rsidP="003B7C1F">
            <w:pPr>
              <w:numPr>
                <w:ilvl w:val="0"/>
                <w:numId w:val="52"/>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głowice optoelektroniczne w postaci kamery wizyjnej i termowizyjnej,</w:t>
            </w:r>
          </w:p>
          <w:p w14:paraId="2CFD22E8" w14:textId="77777777" w:rsidR="00B25F31" w:rsidRPr="00B25F31" w:rsidRDefault="00B25F31" w:rsidP="003B7C1F">
            <w:pPr>
              <w:numPr>
                <w:ilvl w:val="0"/>
                <w:numId w:val="52"/>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zintegrowanej głowicy optoelektronicznej wyposażonej w kamerę wizyjną i termowizyjną.</w:t>
            </w:r>
          </w:p>
          <w:p w14:paraId="0630F667"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Aparatura sterująca musi umożliwiać: </w:t>
            </w:r>
          </w:p>
          <w:p w14:paraId="1F6971E9"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sterowanie ręczne BSP, </w:t>
            </w:r>
          </w:p>
          <w:p w14:paraId="2B43BCBB"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sterowanie głowicą optoelektroniczną w pionie i w poziomie, </w:t>
            </w:r>
          </w:p>
          <w:p w14:paraId="60AC178A"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sterowanie ogniskową obiektywu głowicy światła dziennego, </w:t>
            </w:r>
          </w:p>
          <w:p w14:paraId="450FFF85"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włączanie/wyłączanie nagrywania obrazu oraz rejestrowanie zdjęć,</w:t>
            </w:r>
          </w:p>
          <w:p w14:paraId="11CA6ADC"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sterowanie dodatkowym dedykowanym dla BSP wyposażeniem,</w:t>
            </w:r>
          </w:p>
          <w:p w14:paraId="1D722FB9" w14:textId="77777777" w:rsidR="00B25F31" w:rsidRPr="00B25F31" w:rsidRDefault="00B25F31" w:rsidP="003B7C1F">
            <w:pPr>
              <w:numPr>
                <w:ilvl w:val="0"/>
                <w:numId w:val="53"/>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być wyposażona w wyjście HDMI.</w:t>
            </w:r>
          </w:p>
          <w:p w14:paraId="409D8FB8"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Aparatura sterująca BSP musi być wyposażona w zintegrowany ekran dotykowy min 5,5 cala, możliwość połączenia z siecią Internet poprzez </w:t>
            </w:r>
            <w:proofErr w:type="spellStart"/>
            <w:r w:rsidRPr="00B25F31">
              <w:rPr>
                <w:rFonts w:ascii="Arial" w:eastAsia="Calibri" w:hAnsi="Arial"/>
                <w:sz w:val="18"/>
                <w:szCs w:val="18"/>
                <w:lang w:eastAsia="en-US"/>
              </w:rPr>
              <w:t>WiFi</w:t>
            </w:r>
            <w:proofErr w:type="spellEnd"/>
            <w:r w:rsidRPr="00B25F31">
              <w:rPr>
                <w:rFonts w:ascii="Arial" w:eastAsia="Calibri" w:hAnsi="Arial"/>
                <w:sz w:val="18"/>
                <w:szCs w:val="18"/>
                <w:lang w:eastAsia="en-US"/>
              </w:rPr>
              <w:t xml:space="preserve"> i GSM, wbudowaną baterię Li-</w:t>
            </w:r>
            <w:proofErr w:type="spellStart"/>
            <w:r w:rsidRPr="00B25F31">
              <w:rPr>
                <w:rFonts w:ascii="Arial" w:eastAsia="Calibri" w:hAnsi="Arial"/>
                <w:sz w:val="18"/>
                <w:szCs w:val="18"/>
                <w:lang w:eastAsia="en-US"/>
              </w:rPr>
              <w:t>ion</w:t>
            </w:r>
            <w:proofErr w:type="spellEnd"/>
            <w:r w:rsidRPr="00B25F31">
              <w:rPr>
                <w:rFonts w:ascii="Arial" w:eastAsia="Calibri" w:hAnsi="Arial"/>
                <w:sz w:val="18"/>
                <w:szCs w:val="18"/>
                <w:lang w:eastAsia="en-US"/>
              </w:rPr>
              <w:t xml:space="preserve"> oraz dodatkowy zewnętrzny akumulator.</w:t>
            </w:r>
          </w:p>
          <w:p w14:paraId="779F5291"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Aparatura sterująca musi umożliwiać poprzez urządzenie obrazujące przekazujące obraz wraz z parametrami lotu tj. wysokość, prędkość lotu, odległość od operatora, napięcie akumulatorów, ustawienia parametrów głowicy, liczbę </w:t>
            </w:r>
            <w:proofErr w:type="spellStart"/>
            <w:r w:rsidRPr="00B25F31">
              <w:rPr>
                <w:rFonts w:ascii="Arial" w:eastAsia="Calibri" w:hAnsi="Arial"/>
                <w:sz w:val="18"/>
                <w:szCs w:val="18"/>
                <w:lang w:eastAsia="en-US"/>
              </w:rPr>
              <w:t>satelit</w:t>
            </w:r>
            <w:proofErr w:type="spellEnd"/>
            <w:r w:rsidRPr="00B25F31">
              <w:rPr>
                <w:rFonts w:ascii="Arial" w:eastAsia="Calibri" w:hAnsi="Arial"/>
                <w:sz w:val="18"/>
                <w:szCs w:val="18"/>
                <w:lang w:eastAsia="en-US"/>
              </w:rPr>
              <w:t>, obrazowanie położenia BSP względem operatora z wykorzystaniem podkładu mapowego.</w:t>
            </w:r>
          </w:p>
          <w:p w14:paraId="362F84E1"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Aparatura sterująca BSP musi być kompatybilna z oferowanym BSP, zawierać aplikację w języku polskim do planowania i wykonywania lotu, być w stanie mapować on/offline, przesyłać strumieniowo wideo.</w:t>
            </w:r>
          </w:p>
          <w:p w14:paraId="58097D7C"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Aparatura sterująca BSP musi być odporny na warunki atmosferyczne i posiadać klasę odporności min. IP 45.</w:t>
            </w:r>
          </w:p>
          <w:p w14:paraId="7F1FDE67"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Minimalny zakres temperatury pracy dla aparatury sterującej BSP od -10° do 40°C.</w:t>
            </w:r>
          </w:p>
          <w:p w14:paraId="04A405E4"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Aparatura sterująca musi umożliwiać operatorowi sterowanie BSP przy użyciu pasma 2,4 GHz, transmisja obrazu wraz z parametrami lotu musi odbywać się w pasmach 2,4 GHz i 5,8 GHz, z możliwością wyboru częstotliwości przez operatora.</w:t>
            </w:r>
          </w:p>
          <w:p w14:paraId="2382A1AB" w14:textId="77777777" w:rsidR="00B25F31" w:rsidRPr="00B25F31" w:rsidRDefault="00B25F31" w:rsidP="003B7C1F">
            <w:pPr>
              <w:numPr>
                <w:ilvl w:val="0"/>
                <w:numId w:val="51"/>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aparatury sterującej BSP od -10° do 40°C.</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6580EC8B" w14:textId="77777777" w:rsidR="00B25F31" w:rsidRPr="00B25F31" w:rsidRDefault="00B25F31" w:rsidP="00B25F31">
            <w:pPr>
              <w:suppressAutoHyphens/>
              <w:spacing w:after="160"/>
              <w:ind w:left="322"/>
              <w:contextualSpacing/>
              <w:rPr>
                <w:rFonts w:ascii="Arial" w:eastAsia="Calibri" w:hAnsi="Arial"/>
                <w:sz w:val="18"/>
                <w:szCs w:val="18"/>
                <w:lang w:eastAsia="en-US"/>
              </w:rPr>
            </w:pPr>
          </w:p>
        </w:tc>
      </w:tr>
      <w:tr w:rsidR="00B25F31" w:rsidRPr="00B25F31" w14:paraId="4FA6E5A3" w14:textId="77777777" w:rsidTr="002F58EE">
        <w:tc>
          <w:tcPr>
            <w:tcW w:w="534" w:type="dxa"/>
            <w:tcBorders>
              <w:top w:val="single" w:sz="4" w:space="0" w:color="000000"/>
              <w:left w:val="single" w:sz="4" w:space="0" w:color="000000"/>
              <w:bottom w:val="single" w:sz="4" w:space="0" w:color="000000"/>
              <w:right w:val="single" w:sz="4" w:space="0" w:color="000000"/>
            </w:tcBorders>
          </w:tcPr>
          <w:p w14:paraId="6DB89338"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5CF4B238"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głowicy/głowic optoelektronicznych (kamera wizyjna + termowizyjna)</w:t>
            </w:r>
          </w:p>
        </w:tc>
        <w:tc>
          <w:tcPr>
            <w:tcW w:w="6240" w:type="dxa"/>
            <w:tcBorders>
              <w:top w:val="single" w:sz="4" w:space="0" w:color="000000"/>
              <w:left w:val="single" w:sz="4" w:space="0" w:color="000000"/>
              <w:bottom w:val="single" w:sz="4" w:space="0" w:color="000000"/>
              <w:right w:val="nil"/>
            </w:tcBorders>
            <w:shd w:val="clear" w:color="auto" w:fill="FFFFFF"/>
            <w:hideMark/>
          </w:tcPr>
          <w:p w14:paraId="3265F752" w14:textId="77777777" w:rsidR="00B25F31" w:rsidRPr="00B25F31" w:rsidRDefault="00B25F31" w:rsidP="003B7C1F">
            <w:pPr>
              <w:numPr>
                <w:ilvl w:val="0"/>
                <w:numId w:val="5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Podłączane do BSP za pomocą gimbala głowice optoelektroniczne w postaci kamery wizyjnej i termowizyjnej lub zintegrowanej głowicy optoelektronicznej wyposażonej w kamerę wizyjną i termowizyjną muszą być kompatybilne z platformą oraz mieć parametry nie gorsze niż:</w:t>
            </w:r>
          </w:p>
          <w:p w14:paraId="0CCDCAA0" w14:textId="77777777" w:rsidR="00B25F31" w:rsidRPr="00B25F31" w:rsidRDefault="00B25F31" w:rsidP="003B7C1F">
            <w:pPr>
              <w:numPr>
                <w:ilvl w:val="0"/>
                <w:numId w:val="55"/>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kamera – zoom optyczny min 20 razy, </w:t>
            </w:r>
          </w:p>
          <w:p w14:paraId="4DE31AB1" w14:textId="77777777" w:rsidR="00B25F31" w:rsidRPr="00B25F31" w:rsidRDefault="00B25F31" w:rsidP="003B7C1F">
            <w:pPr>
              <w:numPr>
                <w:ilvl w:val="0"/>
                <w:numId w:val="55"/>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kamera – zoom hybrydowy min 150 razy,</w:t>
            </w:r>
          </w:p>
          <w:p w14:paraId="1C83C57B" w14:textId="77777777" w:rsidR="00B25F31" w:rsidRPr="00B25F31" w:rsidRDefault="00B25F31" w:rsidP="003B7C1F">
            <w:pPr>
              <w:numPr>
                <w:ilvl w:val="0"/>
                <w:numId w:val="55"/>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kamera – efektywna liczba pikseli min. 10 MP,</w:t>
            </w:r>
          </w:p>
          <w:p w14:paraId="063BB69C" w14:textId="77777777" w:rsidR="00B25F31" w:rsidRPr="00B25F31" w:rsidRDefault="00B25F31" w:rsidP="003B7C1F">
            <w:pPr>
              <w:numPr>
                <w:ilvl w:val="0"/>
                <w:numId w:val="55"/>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kamera – rozdzielczość zdjęć oraz wideo min. 1920x1080 (Full HD) przy 30 </w:t>
            </w:r>
            <w:proofErr w:type="spellStart"/>
            <w:r w:rsidRPr="00B25F31">
              <w:rPr>
                <w:rFonts w:ascii="Arial" w:eastAsia="Calibri" w:hAnsi="Arial"/>
                <w:sz w:val="18"/>
                <w:szCs w:val="18"/>
                <w:lang w:eastAsia="en-US"/>
              </w:rPr>
              <w:t>fps</w:t>
            </w:r>
            <w:proofErr w:type="spellEnd"/>
            <w:r w:rsidRPr="00B25F31">
              <w:rPr>
                <w:rFonts w:ascii="Arial" w:eastAsia="Calibri" w:hAnsi="Arial"/>
                <w:sz w:val="18"/>
                <w:szCs w:val="18"/>
                <w:lang w:eastAsia="en-US"/>
              </w:rPr>
              <w:t>,</w:t>
            </w:r>
          </w:p>
          <w:p w14:paraId="3BD9379E" w14:textId="77777777" w:rsidR="00B25F31" w:rsidRPr="00B25F31" w:rsidRDefault="00B25F31" w:rsidP="003B7C1F">
            <w:pPr>
              <w:numPr>
                <w:ilvl w:val="0"/>
                <w:numId w:val="55"/>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kamera termowizyjna – rozdzielczość min. 640x512, dokładność pomiaru +-2⁰C lub +-2%.</w:t>
            </w:r>
          </w:p>
          <w:p w14:paraId="1737840A" w14:textId="77777777" w:rsidR="00B25F31" w:rsidRPr="00B25F31" w:rsidRDefault="00B25F31" w:rsidP="003B7C1F">
            <w:pPr>
              <w:numPr>
                <w:ilvl w:val="0"/>
                <w:numId w:val="5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Kamera termowizyjna powinna posiadać stabilizację obrazu, cyfrowy zoom, pomiar temperatury w różnych miejscach na ekranie oraz tryb izotermy. Kamera termowizyjna powinna być zasilana z tego samego źródła co dron, a zakres pomiaru temperatury - min. od -10</w:t>
            </w:r>
            <w:r w:rsidRPr="00B25F31">
              <w:rPr>
                <w:rFonts w:ascii="Arial" w:eastAsia="Calibri" w:hAnsi="Arial"/>
                <w:sz w:val="18"/>
                <w:szCs w:val="18"/>
                <w:vertAlign w:val="superscript"/>
                <w:lang w:eastAsia="en-US"/>
              </w:rPr>
              <w:t>o</w:t>
            </w:r>
            <w:r w:rsidRPr="00B25F31">
              <w:rPr>
                <w:rFonts w:ascii="Arial" w:eastAsia="Calibri" w:hAnsi="Arial"/>
                <w:sz w:val="18"/>
                <w:szCs w:val="18"/>
                <w:lang w:eastAsia="en-US"/>
              </w:rPr>
              <w:t>C do +500</w:t>
            </w:r>
            <w:r w:rsidRPr="00B25F31">
              <w:rPr>
                <w:rFonts w:ascii="Arial" w:eastAsia="Calibri" w:hAnsi="Arial"/>
                <w:sz w:val="18"/>
                <w:szCs w:val="18"/>
                <w:vertAlign w:val="superscript"/>
                <w:lang w:eastAsia="en-US"/>
              </w:rPr>
              <w:t>o</w:t>
            </w:r>
            <w:r w:rsidRPr="00B25F31">
              <w:rPr>
                <w:rFonts w:ascii="Arial" w:eastAsia="Calibri" w:hAnsi="Arial"/>
                <w:sz w:val="18"/>
                <w:szCs w:val="18"/>
                <w:lang w:eastAsia="en-US"/>
              </w:rPr>
              <w:t>C.</w:t>
            </w:r>
          </w:p>
          <w:p w14:paraId="47D12CBA" w14:textId="77777777" w:rsidR="00B25F31" w:rsidRPr="00B25F31" w:rsidRDefault="00B25F31" w:rsidP="003B7C1F">
            <w:pPr>
              <w:numPr>
                <w:ilvl w:val="0"/>
                <w:numId w:val="54"/>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Kamera/Kamery musi/muszą umożliwiać przesyłanie obrazu w czasie rzeczywistym, być zdalnie sterowana przez pilota z możliwością sterowania przez drugiego pilota za pomocą drugiej aparatury sterującej.</w:t>
            </w:r>
          </w:p>
          <w:p w14:paraId="3EADC525" w14:textId="77777777" w:rsidR="00B25F31" w:rsidRPr="00B25F31" w:rsidRDefault="00B25F31" w:rsidP="003B7C1F">
            <w:pPr>
              <w:numPr>
                <w:ilvl w:val="0"/>
                <w:numId w:val="54"/>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Wymagany format zdjęć: JPEG, wymagane formaty video: mp4  z możliwością wyboru formatu przez pilota.</w:t>
            </w:r>
          </w:p>
          <w:p w14:paraId="2B70F3A9" w14:textId="77777777" w:rsidR="00B25F31" w:rsidRPr="00B25F31" w:rsidRDefault="00B25F31" w:rsidP="003B7C1F">
            <w:pPr>
              <w:numPr>
                <w:ilvl w:val="0"/>
                <w:numId w:val="54"/>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Głowica optoelektroniczna musi być odporny na warunki atmosferyczne i posiadać klasę odporności min. IP 44.</w:t>
            </w:r>
          </w:p>
          <w:p w14:paraId="27405E5B" w14:textId="77777777" w:rsidR="00B25F31" w:rsidRPr="00B25F31" w:rsidRDefault="00B25F31" w:rsidP="003B7C1F">
            <w:pPr>
              <w:numPr>
                <w:ilvl w:val="0"/>
                <w:numId w:val="54"/>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Min. zakres temperatury pracy dla głowicy optoelektronicznej od -10° do 40°C. </w:t>
            </w:r>
          </w:p>
          <w:p w14:paraId="6B70993B" w14:textId="77777777" w:rsidR="00B25F31" w:rsidRPr="00B25F31" w:rsidRDefault="00B25F31" w:rsidP="003B7C1F">
            <w:pPr>
              <w:numPr>
                <w:ilvl w:val="0"/>
                <w:numId w:val="54"/>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Posiadanie przez  głowicę optoelektroniczną dodatkowych funkcjonalność np. dalmierza laserowego nie powoduje zmiany wymagań dotyczących  min. możliwości technicznych BSP oraz głowic optoelektronicznych opisanych powyżej stanowi jedynie wartość dodaną.</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59B353E9"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6AA151CF" w14:textId="77777777" w:rsidTr="002F58EE">
        <w:tc>
          <w:tcPr>
            <w:tcW w:w="534" w:type="dxa"/>
            <w:tcBorders>
              <w:top w:val="single" w:sz="4" w:space="0" w:color="000000"/>
              <w:left w:val="single" w:sz="4" w:space="0" w:color="000000"/>
              <w:bottom w:val="single" w:sz="4" w:space="0" w:color="000000"/>
              <w:right w:val="single" w:sz="4" w:space="0" w:color="000000"/>
            </w:tcBorders>
          </w:tcPr>
          <w:p w14:paraId="50C48FCE"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1FCDB9C4"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głowicy/głowic optoelektronicznych (kamera do wykonywania zdjęć w wysokiej rozdzielczości i mapowania terenu)</w:t>
            </w:r>
          </w:p>
        </w:tc>
        <w:tc>
          <w:tcPr>
            <w:tcW w:w="6240" w:type="dxa"/>
            <w:tcBorders>
              <w:top w:val="single" w:sz="4" w:space="0" w:color="000000"/>
              <w:left w:val="single" w:sz="4" w:space="0" w:color="000000"/>
              <w:bottom w:val="single" w:sz="4" w:space="0" w:color="000000"/>
              <w:right w:val="nil"/>
            </w:tcBorders>
            <w:shd w:val="clear" w:color="auto" w:fill="FFFFFF"/>
            <w:hideMark/>
          </w:tcPr>
          <w:p w14:paraId="325C4535" w14:textId="77777777" w:rsidR="00B25F31" w:rsidRPr="00B25F31" w:rsidRDefault="00B25F31" w:rsidP="003B7C1F">
            <w:pPr>
              <w:numPr>
                <w:ilvl w:val="0"/>
                <w:numId w:val="56"/>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Podłączana do BSP za pomocą gimbala dedykowana głowica optoelektroniczna (wraz z obiektywem) o wysokiej rozdzielczości musi być kompatybilny z platformą oraz mieć parametry nie gorsze niż:</w:t>
            </w:r>
          </w:p>
          <w:p w14:paraId="18D7D427" w14:textId="77777777" w:rsidR="00B25F31" w:rsidRPr="00B25F31" w:rsidRDefault="00B25F31" w:rsidP="003B7C1F">
            <w:pPr>
              <w:numPr>
                <w:ilvl w:val="0"/>
                <w:numId w:val="57"/>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efektywna liczba pikseli min. 30 MP,</w:t>
            </w:r>
          </w:p>
          <w:p w14:paraId="2AF2A41A" w14:textId="77777777" w:rsidR="00B25F31" w:rsidRPr="00B25F31" w:rsidRDefault="00B25F31" w:rsidP="003B7C1F">
            <w:pPr>
              <w:numPr>
                <w:ilvl w:val="0"/>
                <w:numId w:val="57"/>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rozdzielczość zdjęć min. 7680x4320,</w:t>
            </w:r>
          </w:p>
          <w:p w14:paraId="398E3B4F" w14:textId="77777777" w:rsidR="00B25F31" w:rsidRPr="00B25F31" w:rsidRDefault="00B25F31" w:rsidP="003B7C1F">
            <w:pPr>
              <w:numPr>
                <w:ilvl w:val="0"/>
                <w:numId w:val="57"/>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 xml:space="preserve">rozdzielczość video min. 3840x2160 przy 60 </w:t>
            </w:r>
            <w:proofErr w:type="spellStart"/>
            <w:r w:rsidRPr="00B25F31">
              <w:rPr>
                <w:rFonts w:ascii="Arial" w:eastAsia="Calibri" w:hAnsi="Arial"/>
                <w:sz w:val="18"/>
                <w:szCs w:val="18"/>
                <w:lang w:eastAsia="en-US"/>
              </w:rPr>
              <w:t>fps</w:t>
            </w:r>
            <w:proofErr w:type="spellEnd"/>
            <w:r w:rsidRPr="00B25F31">
              <w:rPr>
                <w:rFonts w:ascii="Arial" w:eastAsia="Calibri" w:hAnsi="Arial"/>
                <w:sz w:val="18"/>
                <w:szCs w:val="18"/>
                <w:lang w:eastAsia="en-US"/>
              </w:rPr>
              <w:t>.</w:t>
            </w:r>
          </w:p>
          <w:p w14:paraId="20861294"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Posiadanie przez  głowicę optoelektroniczną dodatkowych funkcjonalność np. możliwość tworzenia szczegółowych modeli 2D i 3D nie powoduje zmiany wymagań dotyczących  min. możliwości technicznych głowicy optoelektronicznej stanowi jedynie wartość dodaną.</w:t>
            </w:r>
          </w:p>
          <w:p w14:paraId="5283792D"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Kamera musi umożliwiać zdalnie sterowana przez pilota z możliwością sterowania przez drugiego pilota za pomocą drugiej aparatury sterującej.</w:t>
            </w:r>
          </w:p>
          <w:p w14:paraId="18CCA325"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Wymagany format zdjęć: JPEG, wymagane formaty video: mp4.</w:t>
            </w:r>
          </w:p>
          <w:p w14:paraId="7D9B7637"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Głowica optoelektroniczna musi mieć możliwość zmiany obiektywu.</w:t>
            </w:r>
          </w:p>
          <w:p w14:paraId="50130986"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Głowica optoelektroniczna musi być odporny na warunki atmosferyczne i posiadać klasę odporności min. IP 3X.</w:t>
            </w:r>
          </w:p>
          <w:p w14:paraId="0561491A" w14:textId="77777777" w:rsidR="00B25F31" w:rsidRPr="00B25F31" w:rsidRDefault="00B25F31" w:rsidP="003B7C1F">
            <w:pPr>
              <w:numPr>
                <w:ilvl w:val="0"/>
                <w:numId w:val="5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dla głowicy optoelektronicznej od -10° do 40°C.</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003E21BF"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3797EE99" w14:textId="77777777" w:rsidTr="002F58EE">
        <w:tc>
          <w:tcPr>
            <w:tcW w:w="534" w:type="dxa"/>
            <w:tcBorders>
              <w:top w:val="single" w:sz="4" w:space="0" w:color="000000"/>
              <w:left w:val="single" w:sz="4" w:space="0" w:color="000000"/>
              <w:bottom w:val="single" w:sz="4" w:space="0" w:color="000000"/>
              <w:right w:val="single" w:sz="4" w:space="0" w:color="000000"/>
            </w:tcBorders>
          </w:tcPr>
          <w:p w14:paraId="49CC5F99"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407C39F0"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reflektora (olśniewacz)</w:t>
            </w:r>
          </w:p>
        </w:tc>
        <w:tc>
          <w:tcPr>
            <w:tcW w:w="6240" w:type="dxa"/>
            <w:tcBorders>
              <w:top w:val="single" w:sz="4" w:space="0" w:color="000000"/>
              <w:left w:val="single" w:sz="4" w:space="0" w:color="000000"/>
              <w:bottom w:val="single" w:sz="4" w:space="0" w:color="000000"/>
              <w:right w:val="nil"/>
            </w:tcBorders>
            <w:shd w:val="clear" w:color="auto" w:fill="FFFFFF"/>
            <w:hideMark/>
          </w:tcPr>
          <w:p w14:paraId="78C77F5B" w14:textId="77777777" w:rsidR="00B25F31" w:rsidRPr="00B25F31" w:rsidRDefault="00B25F31" w:rsidP="003B7C1F">
            <w:pPr>
              <w:numPr>
                <w:ilvl w:val="0"/>
                <w:numId w:val="58"/>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Podłączany do BSP za pomocą gimbala dedykowany reflektor (olśniewacz) musi być kompatybilny z platformą i mieć:</w:t>
            </w:r>
          </w:p>
          <w:p w14:paraId="186DB7BA" w14:textId="77777777" w:rsidR="00B25F31" w:rsidRPr="00B25F31" w:rsidRDefault="00B25F31" w:rsidP="003B7C1F">
            <w:pPr>
              <w:numPr>
                <w:ilvl w:val="0"/>
                <w:numId w:val="59"/>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min. moc na poziomie ok. 8000 lm,</w:t>
            </w:r>
          </w:p>
          <w:p w14:paraId="442E232D" w14:textId="77777777" w:rsidR="00B25F31" w:rsidRPr="00B25F31" w:rsidRDefault="00B25F31" w:rsidP="003B7C1F">
            <w:pPr>
              <w:numPr>
                <w:ilvl w:val="0"/>
                <w:numId w:val="60"/>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posiadać regulację kąta nachylenia za pomocą aparatury sterującej,</w:t>
            </w:r>
          </w:p>
          <w:p w14:paraId="39084F90" w14:textId="77777777" w:rsidR="00B25F31" w:rsidRPr="00B25F31" w:rsidRDefault="00B25F31" w:rsidP="003B7C1F">
            <w:pPr>
              <w:numPr>
                <w:ilvl w:val="0"/>
                <w:numId w:val="60"/>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posiadać regulację jasności świecenia za pomocą aparatury sterującej,</w:t>
            </w:r>
          </w:p>
          <w:p w14:paraId="0EE11577" w14:textId="77777777" w:rsidR="00B25F31" w:rsidRPr="00B25F31" w:rsidRDefault="00B25F31" w:rsidP="003B7C1F">
            <w:pPr>
              <w:numPr>
                <w:ilvl w:val="0"/>
                <w:numId w:val="60"/>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posiadać tryb podążania za ruchami kamery lub głowicy optoelektronicznej.</w:t>
            </w:r>
          </w:p>
          <w:p w14:paraId="6C013B03" w14:textId="77777777" w:rsidR="00B25F31" w:rsidRPr="00B25F31" w:rsidRDefault="00B25F31" w:rsidP="003B7C1F">
            <w:pPr>
              <w:numPr>
                <w:ilvl w:val="0"/>
                <w:numId w:val="58"/>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Reflektor (olśniewacz) musi umożliwiać zdalnie sterowana przez pilota z możliwością sterowania przez drugiego pilota za pomocą drugiej aparatury sterującej.</w:t>
            </w:r>
          </w:p>
          <w:p w14:paraId="0641D88E" w14:textId="77777777" w:rsidR="00B25F31" w:rsidRPr="00B25F31" w:rsidRDefault="00B25F31" w:rsidP="003B7C1F">
            <w:pPr>
              <w:numPr>
                <w:ilvl w:val="0"/>
                <w:numId w:val="58"/>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dla reflektora (</w:t>
            </w:r>
            <w:proofErr w:type="spellStart"/>
            <w:r w:rsidRPr="00B25F31">
              <w:rPr>
                <w:rFonts w:ascii="Arial" w:eastAsia="Calibri" w:hAnsi="Arial"/>
                <w:sz w:val="18"/>
                <w:szCs w:val="18"/>
                <w:lang w:eastAsia="en-US"/>
              </w:rPr>
              <w:t>olśniewacza</w:t>
            </w:r>
            <w:proofErr w:type="spellEnd"/>
            <w:r w:rsidRPr="00B25F31">
              <w:rPr>
                <w:rFonts w:ascii="Arial" w:eastAsia="Calibri" w:hAnsi="Arial"/>
                <w:sz w:val="18"/>
                <w:szCs w:val="18"/>
                <w:lang w:eastAsia="en-US"/>
              </w:rPr>
              <w:t>) od -10° do 40°C.</w:t>
            </w:r>
          </w:p>
          <w:p w14:paraId="271D79CF" w14:textId="77777777" w:rsidR="00B25F31" w:rsidRPr="00B25F31" w:rsidRDefault="00B25F31" w:rsidP="003B7C1F">
            <w:pPr>
              <w:numPr>
                <w:ilvl w:val="0"/>
                <w:numId w:val="58"/>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Reflektor (olśniewacz) musi być odporny na warunki atmosferyczne i posiadać klasę odporności min. IP 45.</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30D6B2D9"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12F36228" w14:textId="77777777" w:rsidTr="002F58EE">
        <w:tc>
          <w:tcPr>
            <w:tcW w:w="534" w:type="dxa"/>
            <w:tcBorders>
              <w:top w:val="single" w:sz="4" w:space="0" w:color="000000"/>
              <w:left w:val="single" w:sz="4" w:space="0" w:color="000000"/>
              <w:bottom w:val="single" w:sz="4" w:space="0" w:color="000000"/>
              <w:right w:val="single" w:sz="4" w:space="0" w:color="000000"/>
            </w:tcBorders>
          </w:tcPr>
          <w:p w14:paraId="5AA92D29"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273665F9"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 xml:space="preserve">Minimalne możliwości techniczne radaru </w:t>
            </w:r>
          </w:p>
        </w:tc>
        <w:tc>
          <w:tcPr>
            <w:tcW w:w="6240" w:type="dxa"/>
            <w:tcBorders>
              <w:top w:val="single" w:sz="4" w:space="0" w:color="000000"/>
              <w:left w:val="single" w:sz="4" w:space="0" w:color="000000"/>
              <w:bottom w:val="single" w:sz="4" w:space="0" w:color="000000"/>
              <w:right w:val="nil"/>
            </w:tcBorders>
            <w:shd w:val="clear" w:color="auto" w:fill="FFFFFF"/>
            <w:hideMark/>
          </w:tcPr>
          <w:p w14:paraId="6CF2C065" w14:textId="77777777" w:rsidR="00B25F31" w:rsidRPr="00B25F31" w:rsidRDefault="00B25F31" w:rsidP="003B7C1F">
            <w:pPr>
              <w:numPr>
                <w:ilvl w:val="0"/>
                <w:numId w:val="61"/>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Podłączany do BSP dedykowany zewnętrzny radar wykorzystujący technologie skanowania o polu widzenia 360⁰ w poziomie musi być kompatybilny z platformą.</w:t>
            </w:r>
          </w:p>
          <w:p w14:paraId="37CBD2B6" w14:textId="77777777" w:rsidR="00B25F31" w:rsidRPr="00B25F31" w:rsidRDefault="00B25F31" w:rsidP="003B7C1F">
            <w:pPr>
              <w:numPr>
                <w:ilvl w:val="0"/>
                <w:numId w:val="61"/>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Radar musi posiadać min. zasięg detekcji ok. 15 metrów / 10 metrów dla małych/cienkich obiektów.</w:t>
            </w:r>
          </w:p>
          <w:p w14:paraId="215F58E0" w14:textId="77777777" w:rsidR="00B25F31" w:rsidRPr="00B25F31" w:rsidRDefault="00B25F31" w:rsidP="003B7C1F">
            <w:pPr>
              <w:numPr>
                <w:ilvl w:val="0"/>
                <w:numId w:val="61"/>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Radar musi być odporny na warunki atmosferyczne i posiadać klasę odporności min. IP 45.</w:t>
            </w:r>
          </w:p>
          <w:p w14:paraId="61E14B29" w14:textId="77777777" w:rsidR="00B25F31" w:rsidRPr="00B25F31" w:rsidRDefault="00B25F31" w:rsidP="003B7C1F">
            <w:pPr>
              <w:numPr>
                <w:ilvl w:val="0"/>
                <w:numId w:val="61"/>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W przypadku wykrycia przeszkody przez radar urządzenie musi:</w:t>
            </w:r>
          </w:p>
          <w:p w14:paraId="1B0D502B" w14:textId="77777777" w:rsidR="00B25F31" w:rsidRPr="00B25F31" w:rsidRDefault="00B25F31" w:rsidP="003B7C1F">
            <w:pPr>
              <w:numPr>
                <w:ilvl w:val="0"/>
                <w:numId w:val="62"/>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sygnalizować wykrycie przeszkody na aparaturze sterującej,</w:t>
            </w:r>
          </w:p>
          <w:p w14:paraId="68C94727" w14:textId="77777777" w:rsidR="00B25F31" w:rsidRPr="00B25F31" w:rsidRDefault="00B25F31" w:rsidP="003B7C1F">
            <w:pPr>
              <w:numPr>
                <w:ilvl w:val="0"/>
                <w:numId w:val="62"/>
              </w:numPr>
              <w:suppressAutoHyphens/>
              <w:spacing w:after="160" w:line="256" w:lineRule="auto"/>
              <w:contextualSpacing/>
              <w:rPr>
                <w:rFonts w:ascii="Arial" w:eastAsia="Calibri" w:hAnsi="Arial" w:cs="Calibri"/>
                <w:sz w:val="18"/>
                <w:szCs w:val="18"/>
                <w:lang w:eastAsia="en-US"/>
              </w:rPr>
            </w:pPr>
            <w:r w:rsidRPr="00B25F31">
              <w:rPr>
                <w:rFonts w:ascii="Arial" w:eastAsia="Calibri" w:hAnsi="Arial"/>
                <w:sz w:val="18"/>
                <w:szCs w:val="18"/>
                <w:lang w:eastAsia="en-US"/>
              </w:rPr>
              <w:t>zatrzymać BSP w ustalonej odległości od przeszkody.</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0CBB9297"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39B26604" w14:textId="77777777" w:rsidTr="002F58EE">
        <w:tc>
          <w:tcPr>
            <w:tcW w:w="534" w:type="dxa"/>
            <w:tcBorders>
              <w:top w:val="single" w:sz="4" w:space="0" w:color="000000"/>
              <w:left w:val="single" w:sz="4" w:space="0" w:color="000000"/>
              <w:bottom w:val="single" w:sz="4" w:space="0" w:color="000000"/>
              <w:right w:val="single" w:sz="4" w:space="0" w:color="000000"/>
            </w:tcBorders>
          </w:tcPr>
          <w:p w14:paraId="1E094DF5"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66007709"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megafonu (długodystansowe urządzenie akustyczne - LRAD)</w:t>
            </w:r>
          </w:p>
        </w:tc>
        <w:tc>
          <w:tcPr>
            <w:tcW w:w="6240" w:type="dxa"/>
            <w:tcBorders>
              <w:top w:val="single" w:sz="4" w:space="0" w:color="000000"/>
              <w:left w:val="single" w:sz="4" w:space="0" w:color="000000"/>
              <w:bottom w:val="single" w:sz="4" w:space="0" w:color="000000"/>
              <w:right w:val="nil"/>
            </w:tcBorders>
            <w:shd w:val="clear" w:color="auto" w:fill="FFFFFF"/>
            <w:hideMark/>
          </w:tcPr>
          <w:p w14:paraId="3AE3759A"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Podłączany do BSP za pomocą gimbala dedykowany zewnętrzny megafon musi być kompatybilny z platformą oraz umożliwiać zdalnie sterowana przez pilota z możliwością sterowania przez drugiego pilota za pomocą drugiej aparatury sterującej.</w:t>
            </w:r>
          </w:p>
          <w:p w14:paraId="43236CE9"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Interfejs / aplikacja dedykowana do megafonu musi pozwalać na odtwarzanie nagrań z karty pamięci lub nagrywanie i odtwarzanie  komend głosowych lub zamianę tekstu na mowę. Posiadanie dodatkowych funkcjonalności nie powoduje zmiany wymagań dotyczących  min. możliwości technicznych, stanowi jedynie wartość dodaną</w:t>
            </w:r>
          </w:p>
          <w:p w14:paraId="411609ED"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Megafon musi obsługiwać min. następujące formaty plików audio: MP3, AAC, WAC, WMA, OGG.</w:t>
            </w:r>
          </w:p>
          <w:p w14:paraId="0587966D"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Natężenie głośności dźwięku min. 100dB.</w:t>
            </w:r>
          </w:p>
          <w:p w14:paraId="3DA29875"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Megafon musi być odporny na warunki atmosferyczne i posiadać klasę odporności min. IP 43.</w:t>
            </w:r>
          </w:p>
          <w:p w14:paraId="21BF9793" w14:textId="77777777" w:rsidR="00B25F31" w:rsidRPr="00B25F31" w:rsidRDefault="00B25F31" w:rsidP="003B7C1F">
            <w:pPr>
              <w:numPr>
                <w:ilvl w:val="0"/>
                <w:numId w:val="63"/>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reflektora podczerwieni od -10° do 40°C.</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4E26986D"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14252955" w14:textId="77777777" w:rsidTr="002F58EE">
        <w:tc>
          <w:tcPr>
            <w:tcW w:w="534" w:type="dxa"/>
            <w:tcBorders>
              <w:top w:val="single" w:sz="4" w:space="0" w:color="000000"/>
              <w:left w:val="single" w:sz="4" w:space="0" w:color="000000"/>
              <w:bottom w:val="single" w:sz="4" w:space="0" w:color="000000"/>
              <w:right w:val="single" w:sz="4" w:space="0" w:color="000000"/>
            </w:tcBorders>
          </w:tcPr>
          <w:p w14:paraId="0C0067D2"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069B97E4"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reflektora podczerwieni</w:t>
            </w:r>
          </w:p>
        </w:tc>
        <w:tc>
          <w:tcPr>
            <w:tcW w:w="6240" w:type="dxa"/>
            <w:tcBorders>
              <w:top w:val="single" w:sz="4" w:space="0" w:color="000000"/>
              <w:left w:val="single" w:sz="4" w:space="0" w:color="000000"/>
              <w:bottom w:val="single" w:sz="4" w:space="0" w:color="000000"/>
              <w:right w:val="nil"/>
            </w:tcBorders>
            <w:shd w:val="clear" w:color="auto" w:fill="FFFFFF"/>
            <w:hideMark/>
          </w:tcPr>
          <w:p w14:paraId="1A1ECCF0" w14:textId="77777777" w:rsidR="00B25F31" w:rsidRPr="00B25F31" w:rsidRDefault="00B25F31" w:rsidP="003B7C1F">
            <w:pPr>
              <w:numPr>
                <w:ilvl w:val="0"/>
                <w:numId w:val="6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Podłączany do BSP za pomocą gimbala dedykowany zewnętrzny reflektor podczerwieni / laserowe oświetlenie emitujące podczerwony strumień świetlny, emitujący strumień świetlny o zasięgu min. 800 metrów.</w:t>
            </w:r>
          </w:p>
          <w:p w14:paraId="2AA8D520" w14:textId="77777777" w:rsidR="00B25F31" w:rsidRPr="00B25F31" w:rsidRDefault="00B25F31" w:rsidP="003B7C1F">
            <w:pPr>
              <w:numPr>
                <w:ilvl w:val="0"/>
                <w:numId w:val="6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Reflektor podczerwieni musi być kompatybilny z platformą oraz umożliwiać zdalnie sterowana przez pilota z możliwością sterowania przez drugiego pilota za pomocą drugiej aparatury sterującej.</w:t>
            </w:r>
          </w:p>
          <w:p w14:paraId="2A050079" w14:textId="77777777" w:rsidR="00B25F31" w:rsidRPr="00B25F31" w:rsidRDefault="00B25F31" w:rsidP="003B7C1F">
            <w:pPr>
              <w:numPr>
                <w:ilvl w:val="0"/>
                <w:numId w:val="6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Reflektor podczerwieni musi być współpracować z głowicami optoelektronicznymi podłączonymi do BSP.</w:t>
            </w:r>
          </w:p>
          <w:p w14:paraId="1CEFDF40" w14:textId="77777777" w:rsidR="00B25F31" w:rsidRPr="00B25F31" w:rsidRDefault="00B25F31" w:rsidP="003B7C1F">
            <w:pPr>
              <w:numPr>
                <w:ilvl w:val="0"/>
                <w:numId w:val="6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Reflektor podczerwieni musi posiadać płynną regulację jasności.</w:t>
            </w:r>
          </w:p>
          <w:p w14:paraId="3954640E" w14:textId="77777777" w:rsidR="00B25F31" w:rsidRPr="00B25F31" w:rsidRDefault="00B25F31" w:rsidP="003B7C1F">
            <w:pPr>
              <w:numPr>
                <w:ilvl w:val="0"/>
                <w:numId w:val="64"/>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reflektora podczerwieni od -10° do 40°C.</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758F43B3"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1558CBE4" w14:textId="77777777" w:rsidTr="002F58EE">
        <w:tc>
          <w:tcPr>
            <w:tcW w:w="534" w:type="dxa"/>
            <w:tcBorders>
              <w:top w:val="single" w:sz="4" w:space="0" w:color="000000"/>
              <w:left w:val="single" w:sz="4" w:space="0" w:color="000000"/>
              <w:bottom w:val="single" w:sz="4" w:space="0" w:color="000000"/>
              <w:right w:val="single" w:sz="4" w:space="0" w:color="000000"/>
            </w:tcBorders>
          </w:tcPr>
          <w:p w14:paraId="70AF6CBB" w14:textId="77777777" w:rsidR="00B25F31" w:rsidRPr="00B25F31" w:rsidRDefault="00B25F31" w:rsidP="003B7C1F">
            <w:pPr>
              <w:numPr>
                <w:ilvl w:val="0"/>
                <w:numId w:val="47"/>
              </w:numPr>
              <w:suppressAutoHyphens/>
              <w:spacing w:after="160" w:line="256" w:lineRule="auto"/>
              <w:ind w:left="357" w:hanging="357"/>
              <w:contextualSpacing/>
              <w:jc w:val="center"/>
              <w:rPr>
                <w:rFonts w:ascii="Arial" w:hAnsi="Arial"/>
                <w:b/>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14EB2D62"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możliwości techniczne systemu zrzutowego</w:t>
            </w:r>
          </w:p>
        </w:tc>
        <w:tc>
          <w:tcPr>
            <w:tcW w:w="6240" w:type="dxa"/>
            <w:tcBorders>
              <w:top w:val="single" w:sz="4" w:space="0" w:color="000000"/>
              <w:left w:val="single" w:sz="4" w:space="0" w:color="000000"/>
              <w:bottom w:val="single" w:sz="4" w:space="0" w:color="000000"/>
              <w:right w:val="nil"/>
            </w:tcBorders>
            <w:shd w:val="clear" w:color="auto" w:fill="FFFFFF"/>
            <w:hideMark/>
          </w:tcPr>
          <w:p w14:paraId="1D38CE5D" w14:textId="77777777" w:rsidR="00B25F31" w:rsidRPr="00B25F31" w:rsidRDefault="00B25F31" w:rsidP="003B7C1F">
            <w:pPr>
              <w:numPr>
                <w:ilvl w:val="0"/>
                <w:numId w:val="65"/>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Podłączany do BSP dedykowany system zrzutowy wyposażony w min. 2 zaczepy umożliwiające podwieszenie ładunku.</w:t>
            </w:r>
          </w:p>
          <w:p w14:paraId="27517D62" w14:textId="77777777" w:rsidR="00B25F31" w:rsidRPr="00B25F31" w:rsidRDefault="00B25F31" w:rsidP="003B7C1F">
            <w:pPr>
              <w:numPr>
                <w:ilvl w:val="0"/>
                <w:numId w:val="65"/>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System zrzutowy musi być kompatybilny z platformą oraz umożliwiać zdalnie sterowanie przy pomocy aparatury sterującej obsługiwanej przez pilota</w:t>
            </w:r>
            <w:r w:rsidRPr="00B25F31">
              <w:rPr>
                <w:rFonts w:ascii="Arial" w:eastAsia="Calibri" w:hAnsi="Arial" w:cs="Calibri"/>
                <w:sz w:val="18"/>
                <w:szCs w:val="18"/>
                <w:lang w:eastAsia="en-US"/>
              </w:rPr>
              <w:t>.</w:t>
            </w:r>
          </w:p>
          <w:p w14:paraId="7C43E9E5" w14:textId="77777777" w:rsidR="00B25F31" w:rsidRPr="00B25F31" w:rsidRDefault="00B25F31" w:rsidP="003B7C1F">
            <w:pPr>
              <w:numPr>
                <w:ilvl w:val="0"/>
                <w:numId w:val="65"/>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System zrzutowy musi posiadać funkcję zrzutu indywidualnego dla każdego z zaczepów oraz wyświetlać informacje na temat aktualnego stanu podwieszonych ładunków na ekranie aplikacji.</w:t>
            </w:r>
          </w:p>
          <w:p w14:paraId="5470F977" w14:textId="77777777" w:rsidR="00B25F31" w:rsidRPr="00B25F31" w:rsidRDefault="00B25F31" w:rsidP="003B7C1F">
            <w:pPr>
              <w:numPr>
                <w:ilvl w:val="0"/>
                <w:numId w:val="65"/>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Posiadanie przez  system zrzutowy dodatkowych funkcjonalność np. kamery umożliwiającej precyzyjny zrzut lub podgląd ładunku nie powoduje zmiany wymagań dotyczących  min. możliwości technicznych stanowi jedynie wartość dodaną.</w:t>
            </w:r>
          </w:p>
          <w:p w14:paraId="0D1F2D10" w14:textId="77777777" w:rsidR="00B25F31" w:rsidRPr="00B25F31" w:rsidRDefault="00B25F31" w:rsidP="003B7C1F">
            <w:pPr>
              <w:numPr>
                <w:ilvl w:val="0"/>
                <w:numId w:val="65"/>
              </w:numPr>
              <w:suppressAutoHyphens/>
              <w:spacing w:after="160" w:line="256" w:lineRule="auto"/>
              <w:ind w:left="318"/>
              <w:contextualSpacing/>
              <w:rPr>
                <w:rFonts w:ascii="Arial" w:eastAsia="Calibri" w:hAnsi="Arial" w:cs="Calibri"/>
                <w:sz w:val="18"/>
                <w:szCs w:val="18"/>
                <w:lang w:eastAsia="en-US"/>
              </w:rPr>
            </w:pPr>
            <w:r w:rsidRPr="00B25F31">
              <w:rPr>
                <w:rFonts w:ascii="Arial" w:eastAsia="Calibri" w:hAnsi="Arial"/>
                <w:sz w:val="18"/>
                <w:szCs w:val="18"/>
                <w:lang w:eastAsia="en-US"/>
              </w:rPr>
              <w:t>Min. zakres temperatury pracy systemu zrzutowego od -10° do 40°C.</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001088B2" w14:textId="77777777" w:rsidR="00B25F31" w:rsidRPr="00B25F31" w:rsidRDefault="00B25F31" w:rsidP="00B25F31">
            <w:pPr>
              <w:suppressAutoHyphens/>
              <w:spacing w:after="160"/>
              <w:ind w:left="318"/>
              <w:contextualSpacing/>
              <w:rPr>
                <w:rFonts w:ascii="Arial" w:eastAsia="Calibri" w:hAnsi="Arial"/>
                <w:sz w:val="18"/>
                <w:szCs w:val="18"/>
                <w:lang w:eastAsia="en-US"/>
              </w:rPr>
            </w:pPr>
          </w:p>
        </w:tc>
      </w:tr>
      <w:tr w:rsidR="00B25F31" w:rsidRPr="00B25F31" w14:paraId="3112E561" w14:textId="77777777" w:rsidTr="002F58EE">
        <w:trPr>
          <w:trHeight w:val="605"/>
        </w:trPr>
        <w:tc>
          <w:tcPr>
            <w:tcW w:w="534" w:type="dxa"/>
            <w:tcBorders>
              <w:top w:val="single" w:sz="4" w:space="0" w:color="000000"/>
              <w:left w:val="single" w:sz="4" w:space="0" w:color="000000"/>
              <w:bottom w:val="single" w:sz="4" w:space="0" w:color="000000"/>
              <w:right w:val="single" w:sz="4" w:space="0" w:color="000000"/>
            </w:tcBorders>
            <w:hideMark/>
          </w:tcPr>
          <w:p w14:paraId="0A92984A" w14:textId="77777777" w:rsidR="00B25F31" w:rsidRPr="00B25F31" w:rsidRDefault="00B25F31" w:rsidP="00B25F31">
            <w:pPr>
              <w:suppressAutoHyphens/>
              <w:contextualSpacing/>
              <w:rPr>
                <w:rFonts w:ascii="Arial" w:eastAsia="Calibri" w:hAnsi="Arial" w:cs="Calibri"/>
                <w:sz w:val="18"/>
                <w:szCs w:val="18"/>
                <w:lang w:eastAsia="en-US"/>
              </w:rPr>
            </w:pPr>
            <w:r w:rsidRPr="00B25F31">
              <w:rPr>
                <w:rFonts w:ascii="Arial" w:hAnsi="Arial"/>
                <w:b/>
                <w:sz w:val="18"/>
                <w:szCs w:val="18"/>
              </w:rPr>
              <w:t>11</w:t>
            </w:r>
            <w:r w:rsidRPr="00B25F31">
              <w:rPr>
                <w:rFonts w:ascii="Arial" w:hAnsi="Arial"/>
                <w:sz w:val="18"/>
                <w:szCs w:val="18"/>
              </w:rPr>
              <w:t>.</w:t>
            </w:r>
          </w:p>
        </w:tc>
        <w:tc>
          <w:tcPr>
            <w:tcW w:w="2361" w:type="dxa"/>
            <w:tcBorders>
              <w:top w:val="single" w:sz="4" w:space="0" w:color="000000"/>
              <w:left w:val="single" w:sz="4" w:space="0" w:color="000000"/>
              <w:bottom w:val="single" w:sz="4" w:space="0" w:color="000000"/>
              <w:right w:val="single" w:sz="4" w:space="0" w:color="000000"/>
            </w:tcBorders>
            <w:hideMark/>
          </w:tcPr>
          <w:p w14:paraId="34E90154"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Minimalne ukompletowanie BSP + dedykowane wyposażenie dodatkowe</w:t>
            </w:r>
          </w:p>
        </w:tc>
        <w:tc>
          <w:tcPr>
            <w:tcW w:w="6240" w:type="dxa"/>
            <w:tcBorders>
              <w:top w:val="single" w:sz="4" w:space="0" w:color="000000"/>
              <w:left w:val="single" w:sz="4" w:space="0" w:color="000000"/>
              <w:bottom w:val="single" w:sz="4" w:space="0" w:color="000000"/>
              <w:right w:val="nil"/>
            </w:tcBorders>
            <w:hideMark/>
          </w:tcPr>
          <w:p w14:paraId="69E4CEDF"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Bezzałogowy statek powietrzny wielowirnikowy (BSP) - 1 sztuka.</w:t>
            </w:r>
          </w:p>
          <w:p w14:paraId="09E12319"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Aparatura sterująca do BSP , umożliwiająca pracę w trybie „master/</w:t>
            </w:r>
            <w:proofErr w:type="spellStart"/>
            <w:r w:rsidRPr="00B25F31">
              <w:rPr>
                <w:rFonts w:ascii="Arial" w:hAnsi="Arial"/>
                <w:sz w:val="18"/>
                <w:szCs w:val="18"/>
              </w:rPr>
              <w:t>slave</w:t>
            </w:r>
            <w:proofErr w:type="spellEnd"/>
            <w:r w:rsidRPr="00B25F31">
              <w:rPr>
                <w:rFonts w:ascii="Arial" w:hAnsi="Arial"/>
                <w:sz w:val="18"/>
                <w:szCs w:val="18"/>
              </w:rPr>
              <w:t>” (pilot/operator kamery) - 2 sztuki.</w:t>
            </w:r>
          </w:p>
          <w:p w14:paraId="1D0C20A5"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Akumulatory do BSP min 5 sztuk (10 sztuk w przypadku gdy BSP zasilany jest dwoma pakietami na raz).</w:t>
            </w:r>
          </w:p>
          <w:p w14:paraId="754D1402"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Akumulatory do kontrolerów min 2 sztuki dla jednego kontrolera (dwa kontrolery 4 sztuk baterii).</w:t>
            </w:r>
          </w:p>
          <w:p w14:paraId="2905882A" w14:textId="77777777" w:rsidR="00B25F31" w:rsidRPr="002F58EE"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eastAsia="Calibri" w:hAnsi="Arial"/>
                <w:sz w:val="18"/>
                <w:szCs w:val="18"/>
                <w:lang w:eastAsia="en-US"/>
              </w:rPr>
              <w:t>Kompatybilne z platformą BSP</w:t>
            </w:r>
            <w:r w:rsidRPr="00B25F31">
              <w:rPr>
                <w:rFonts w:ascii="Arial" w:eastAsia="Calibri" w:hAnsi="Arial" w:cs="Calibri"/>
                <w:color w:val="FF0000"/>
                <w:sz w:val="18"/>
                <w:szCs w:val="18"/>
                <w:lang w:eastAsia="en-US"/>
              </w:rPr>
              <w:t xml:space="preserve"> </w:t>
            </w:r>
            <w:r w:rsidRPr="002F58EE">
              <w:rPr>
                <w:rFonts w:ascii="Arial" w:eastAsia="Calibri" w:hAnsi="Arial" w:cs="Calibri"/>
                <w:sz w:val="18"/>
                <w:szCs w:val="18"/>
                <w:lang w:eastAsia="en-US"/>
              </w:rPr>
              <w:t>mocowanie umożlwiające podłączenie trzech akcesoriów</w:t>
            </w:r>
            <w:r w:rsidRPr="002F58EE">
              <w:rPr>
                <w:rFonts w:ascii="Arial" w:eastAsia="Calibri" w:hAnsi="Arial"/>
                <w:sz w:val="18"/>
                <w:szCs w:val="18"/>
                <w:lang w:eastAsia="en-US"/>
              </w:rPr>
              <w:t>:</w:t>
            </w:r>
          </w:p>
          <w:p w14:paraId="54457B6A" w14:textId="77777777" w:rsidR="00B25F31" w:rsidRPr="002F58EE" w:rsidRDefault="00B25F31" w:rsidP="003B7C1F">
            <w:pPr>
              <w:numPr>
                <w:ilvl w:val="0"/>
                <w:numId w:val="67"/>
              </w:numPr>
              <w:suppressAutoHyphens/>
              <w:spacing w:after="160" w:line="256" w:lineRule="auto"/>
              <w:contextualSpacing/>
              <w:rPr>
                <w:rFonts w:ascii="Arial" w:eastAsia="Calibri" w:hAnsi="Arial" w:cs="Calibri"/>
                <w:sz w:val="18"/>
                <w:szCs w:val="18"/>
                <w:lang w:eastAsia="en-US"/>
              </w:rPr>
            </w:pPr>
            <w:r w:rsidRPr="002F58EE">
              <w:rPr>
                <w:rFonts w:ascii="Arial" w:hAnsi="Arial"/>
                <w:sz w:val="18"/>
                <w:szCs w:val="18"/>
              </w:rPr>
              <w:t>dolne podwójne mocowanie gimbala - 1 sztuka,</w:t>
            </w:r>
          </w:p>
          <w:p w14:paraId="089C6847" w14:textId="77777777" w:rsidR="00B25F31" w:rsidRPr="00B25F31" w:rsidRDefault="00B25F31" w:rsidP="003B7C1F">
            <w:pPr>
              <w:numPr>
                <w:ilvl w:val="0"/>
                <w:numId w:val="67"/>
              </w:numPr>
              <w:suppressAutoHyphens/>
              <w:spacing w:after="160" w:line="256" w:lineRule="auto"/>
              <w:contextualSpacing/>
              <w:rPr>
                <w:rFonts w:ascii="Arial" w:eastAsia="Calibri" w:hAnsi="Arial" w:cs="Calibri"/>
                <w:sz w:val="18"/>
                <w:szCs w:val="18"/>
                <w:lang w:eastAsia="en-US"/>
              </w:rPr>
            </w:pPr>
            <w:r w:rsidRPr="00B25F31">
              <w:rPr>
                <w:rFonts w:ascii="Arial" w:hAnsi="Arial"/>
                <w:sz w:val="18"/>
                <w:szCs w:val="18"/>
              </w:rPr>
              <w:t>górne mocowanie gimbala – 1 sztuka.</w:t>
            </w:r>
          </w:p>
          <w:p w14:paraId="73592C4E"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Walizkowa stacja ładująca do akumulatorów BSP i aparatury sterującej (jednoczesne ładowanie min 2 sztuk baterii BSP i 1 sztuki aparatury sterującej napięciem zmiennym 230V) z jak najwyższa klasę odporności IP - 1 sztuka.</w:t>
            </w:r>
          </w:p>
          <w:p w14:paraId="3F05953C"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Dedykowana walizka transportowa wraz z trwałym wypełnieniem, umożliwiająca bezpieczny transport BSP z osprzętem, posiadająca klasę odporności min. IP67, rękojeść oraz co najmniej dwa kółka transportowe. W walizce należy zagospodarować miejsce także na głowicę optoelektroniczną .Walizka transportowa zapewniająca bezpieczny transport dla dodatkowego kontrolera oraz akumulatorów dla apertury sterującej oraz BSP - 1sztuka.</w:t>
            </w:r>
          </w:p>
          <w:p w14:paraId="543B0406"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Walizki transportowe wraz z trwałym wypełnieniem, umożliwiająca bezpieczny transport całego dedykowanego wyposażenia (kamera do wykonywania zdjęć w wysokiej rozdzielczości i mapowania terenu, reflektora, radaru, megafonu, reflektora podczerwieni, systemu zrzutowego itp.) zakupionego wraz z BSP, posiadające jak najwyższą klasę odporności IP. Dopuszcza się zastosowanie jednej dużej walizki transportowej wraz z trwałym wypełnieniem, umożliwiająca bezpieczny transport całego dedykowanego wyposażenia posiadającej jak najwyższą klasę odporności, rękojeść oraz co najmniej dwa kółka transportowe.</w:t>
            </w:r>
          </w:p>
          <w:p w14:paraId="7716433A" w14:textId="77777777" w:rsidR="00B25F31" w:rsidRPr="00B25F31" w:rsidRDefault="00B25F31" w:rsidP="003B7C1F">
            <w:pPr>
              <w:numPr>
                <w:ilvl w:val="0"/>
                <w:numId w:val="66"/>
              </w:numPr>
              <w:suppressAutoHyphens/>
              <w:spacing w:after="160" w:line="256" w:lineRule="auto"/>
              <w:ind w:left="322"/>
              <w:contextualSpacing/>
              <w:rPr>
                <w:rFonts w:ascii="Arial" w:eastAsia="Calibri" w:hAnsi="Arial" w:cs="Calibri"/>
                <w:sz w:val="18"/>
                <w:szCs w:val="18"/>
                <w:lang w:eastAsia="en-US"/>
              </w:rPr>
            </w:pPr>
            <w:r w:rsidRPr="00B25F31">
              <w:rPr>
                <w:rFonts w:ascii="Arial" w:hAnsi="Arial"/>
                <w:sz w:val="18"/>
                <w:szCs w:val="18"/>
              </w:rPr>
              <w:t>Karty Pamięci micro SD:</w:t>
            </w:r>
          </w:p>
          <w:p w14:paraId="2C1DFB3D" w14:textId="77777777" w:rsidR="00B25F31" w:rsidRPr="00B25F31" w:rsidRDefault="00B25F31" w:rsidP="003B7C1F">
            <w:pPr>
              <w:numPr>
                <w:ilvl w:val="0"/>
                <w:numId w:val="68"/>
              </w:numPr>
              <w:suppressAutoHyphens/>
              <w:spacing w:after="160" w:line="256" w:lineRule="auto"/>
              <w:contextualSpacing/>
              <w:rPr>
                <w:rFonts w:ascii="Arial" w:eastAsia="Calibri" w:hAnsi="Arial" w:cs="Calibri"/>
                <w:sz w:val="18"/>
                <w:szCs w:val="18"/>
                <w:lang w:eastAsia="en-US"/>
              </w:rPr>
            </w:pPr>
            <w:r w:rsidRPr="00B25F31">
              <w:rPr>
                <w:rFonts w:ascii="Arial" w:hAnsi="Arial"/>
                <w:sz w:val="18"/>
                <w:szCs w:val="18"/>
              </w:rPr>
              <w:t>o pojemności 128 GB - 3 sztuki, klasy prędkości UHS-I U3.</w:t>
            </w:r>
          </w:p>
          <w:p w14:paraId="153C0DAF" w14:textId="77777777" w:rsidR="00B25F31" w:rsidRPr="00B25F31" w:rsidRDefault="00B25F31" w:rsidP="003B7C1F">
            <w:pPr>
              <w:numPr>
                <w:ilvl w:val="0"/>
                <w:numId w:val="68"/>
              </w:numPr>
              <w:suppressAutoHyphens/>
              <w:spacing w:after="160" w:line="256" w:lineRule="auto"/>
              <w:contextualSpacing/>
              <w:rPr>
                <w:rFonts w:ascii="Arial" w:eastAsia="Calibri" w:hAnsi="Arial" w:cs="Calibri"/>
                <w:sz w:val="18"/>
                <w:szCs w:val="18"/>
                <w:lang w:eastAsia="en-US"/>
              </w:rPr>
            </w:pPr>
            <w:r w:rsidRPr="00B25F31">
              <w:rPr>
                <w:rFonts w:ascii="Arial" w:hAnsi="Arial"/>
                <w:sz w:val="18"/>
                <w:szCs w:val="18"/>
              </w:rPr>
              <w:t>o pojemności 512 GB - 2 sztuki , klasy prędkości UHS-I U3.</w:t>
            </w:r>
          </w:p>
          <w:p w14:paraId="3BE5A0BB" w14:textId="77777777" w:rsidR="00B25F31" w:rsidRPr="00B25F31"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Śmigła zapasowe do BSP - 2 komplety (komplet na wszystkie wirniki),</w:t>
            </w:r>
          </w:p>
          <w:p w14:paraId="7353FB93" w14:textId="77777777" w:rsidR="00B25F31" w:rsidRPr="00B25F31"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Komplet przewodów, wtyków i złączy umożliwiający pełną obsługę i użytkowanie BSP wraz z dedykowanym wyposażeniem.</w:t>
            </w:r>
          </w:p>
          <w:p w14:paraId="77E727D7" w14:textId="77777777" w:rsidR="00B25F31" w:rsidRPr="00B25F31"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Regulowane szelki do aparatury sterującej. Szelki muszą umożliwiać utrzymanie aparatury sterującej w stabilnym położeniu i pozwalać na swobodę ruchów operatora podczas obsługi - 2 sztuki.</w:t>
            </w:r>
          </w:p>
          <w:p w14:paraId="79F0639B" w14:textId="77777777" w:rsidR="00B25F31" w:rsidRPr="00B25F31"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 xml:space="preserve">Zabudowany w walizce ekran mobilny do analizy zebranego przez BSP materiału z własnym zasilaniem umożliwiający połączenie </w:t>
            </w:r>
            <w:r w:rsidRPr="00B25F31">
              <w:rPr>
                <w:rFonts w:ascii="Arial" w:hAnsi="Arial"/>
                <w:sz w:val="18"/>
                <w:szCs w:val="18"/>
              </w:rPr>
              <w:br/>
              <w:t>z aparaturą poprzez złącze HDMI. Minimalna przekątna powinna wynosić 19 cali</w:t>
            </w:r>
            <w:r w:rsidRPr="00B25F31">
              <w:rPr>
                <w:rFonts w:ascii="Arial" w:hAnsi="Arial"/>
                <w:color w:val="FF0000"/>
                <w:sz w:val="18"/>
                <w:szCs w:val="18"/>
              </w:rPr>
              <w:t xml:space="preserve">. </w:t>
            </w:r>
            <w:r w:rsidRPr="00B25F31">
              <w:rPr>
                <w:rFonts w:ascii="Arial" w:hAnsi="Arial"/>
                <w:sz w:val="18"/>
                <w:szCs w:val="18"/>
              </w:rPr>
              <w:t xml:space="preserve">Zapakowany w skrzynię transportową posiadająca klasę odporności min. IP67,  złącze HDMI, USB oraz rozdzielczość wyświetlanego obrazu min. 1920x1080 (Full HD). </w:t>
            </w:r>
            <w:r w:rsidRPr="00B25F31">
              <w:rPr>
                <w:rFonts w:ascii="Arial" w:hAnsi="Arial"/>
                <w:b/>
                <w:sz w:val="18"/>
                <w:szCs w:val="18"/>
              </w:rPr>
              <w:t>Kabel HDMI minimum 10 metrów</w:t>
            </w:r>
            <w:r w:rsidRPr="00B25F31">
              <w:rPr>
                <w:rFonts w:ascii="Arial" w:hAnsi="Arial"/>
                <w:sz w:val="18"/>
                <w:szCs w:val="18"/>
              </w:rPr>
              <w:t xml:space="preserve"> oraz pilot zdalnego sterowania</w:t>
            </w:r>
            <w:r w:rsidRPr="00B25F31">
              <w:rPr>
                <w:rFonts w:ascii="Arial" w:hAnsi="Arial"/>
                <w:color w:val="FF0000"/>
                <w:sz w:val="18"/>
                <w:szCs w:val="18"/>
              </w:rPr>
              <w:t xml:space="preserve">. </w:t>
            </w:r>
            <w:r w:rsidRPr="00B25F31">
              <w:rPr>
                <w:rFonts w:ascii="Arial" w:hAnsi="Arial"/>
                <w:sz w:val="18"/>
                <w:szCs w:val="18"/>
              </w:rPr>
              <w:t>Czas pracy na akumulatorze co najmniej 2 h. Wyposażony w możliwość ładowania z gniazda 230V i ładowarkę samochodową 12V - 1 sztuka.</w:t>
            </w:r>
          </w:p>
          <w:p w14:paraId="162A1EEE" w14:textId="4153368E" w:rsidR="00B25F31" w:rsidRPr="00B25F31"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 xml:space="preserve">Mobilna stroboskopowa lampa/dioda </w:t>
            </w:r>
            <w:proofErr w:type="spellStart"/>
            <w:r w:rsidRPr="00B25F31">
              <w:rPr>
                <w:rFonts w:ascii="Arial" w:hAnsi="Arial"/>
                <w:sz w:val="18"/>
                <w:szCs w:val="18"/>
              </w:rPr>
              <w:t>led</w:t>
            </w:r>
            <w:proofErr w:type="spellEnd"/>
            <w:r w:rsidRPr="00B25F31">
              <w:rPr>
                <w:rFonts w:ascii="Arial" w:hAnsi="Arial"/>
                <w:sz w:val="18"/>
                <w:szCs w:val="18"/>
              </w:rPr>
              <w:t xml:space="preserve"> mocowana do BSP za pomocą dedykowanego rzepa/gumki mocującej, ładowana przewodem typu-c, </w:t>
            </w:r>
            <w:r w:rsidR="00826F48">
              <w:rPr>
                <w:rFonts w:ascii="Arial" w:hAnsi="Arial"/>
                <w:sz w:val="18"/>
                <w:szCs w:val="18"/>
              </w:rPr>
              <w:br/>
            </w:r>
            <w:r w:rsidRPr="00B25F31">
              <w:rPr>
                <w:rFonts w:ascii="Arial" w:hAnsi="Arial"/>
                <w:sz w:val="18"/>
                <w:szCs w:val="18"/>
              </w:rPr>
              <w:t>o wadze max. 20 g i czasie pracy min. 6 godzin - 2 sztuki.</w:t>
            </w:r>
          </w:p>
          <w:p w14:paraId="68F16068" w14:textId="77777777" w:rsidR="00B25F31" w:rsidRPr="00FE6189"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B25F31">
              <w:rPr>
                <w:rFonts w:ascii="Arial" w:hAnsi="Arial"/>
                <w:sz w:val="18"/>
                <w:szCs w:val="18"/>
              </w:rPr>
              <w:t xml:space="preserve">Lokalizator </w:t>
            </w:r>
            <w:r w:rsidRPr="00FE6189">
              <w:rPr>
                <w:rFonts w:ascii="Arial" w:hAnsi="Arial"/>
                <w:sz w:val="18"/>
                <w:szCs w:val="18"/>
              </w:rPr>
              <w:t>GPS do BSP wyposażony w dożywotnio opłaconą kartę SIM, eliminującą potrzebę doładowań dedykowaną do urządzenia lokalizującego,</w:t>
            </w:r>
            <w:r w:rsidRPr="00FE6189">
              <w:rPr>
                <w:rFonts w:ascii="Arial" w:eastAsia="Calibri" w:hAnsi="Arial" w:cs="Calibri"/>
                <w:sz w:val="18"/>
                <w:szCs w:val="18"/>
                <w:lang w:eastAsia="en-US"/>
              </w:rPr>
              <w:t xml:space="preserve"> działający również po upadku i utracie zasilania głównego przez czas nie mniejszy niż 60 minut</w:t>
            </w:r>
            <w:r w:rsidRPr="00FE6189">
              <w:rPr>
                <w:rFonts w:ascii="Arial" w:hAnsi="Arial"/>
                <w:sz w:val="18"/>
                <w:szCs w:val="18"/>
              </w:rPr>
              <w:t xml:space="preserve"> - 1 sztuka. </w:t>
            </w:r>
          </w:p>
          <w:p w14:paraId="0F0C6EB8" w14:textId="77777777" w:rsidR="00B25F31" w:rsidRPr="00FE6189" w:rsidRDefault="00B25F31" w:rsidP="003B7C1F">
            <w:pPr>
              <w:numPr>
                <w:ilvl w:val="0"/>
                <w:numId w:val="66"/>
              </w:numPr>
              <w:suppressAutoHyphens/>
              <w:spacing w:after="160" w:line="256" w:lineRule="auto"/>
              <w:ind w:left="318"/>
              <w:contextualSpacing/>
              <w:rPr>
                <w:rFonts w:ascii="Arial" w:eastAsia="Calibri" w:hAnsi="Arial" w:cs="Calibri"/>
                <w:sz w:val="18"/>
                <w:szCs w:val="18"/>
                <w:lang w:eastAsia="en-US"/>
              </w:rPr>
            </w:pPr>
            <w:r w:rsidRPr="00FE6189">
              <w:rPr>
                <w:rFonts w:ascii="Arial" w:hAnsi="Arial"/>
                <w:sz w:val="18"/>
                <w:szCs w:val="18"/>
              </w:rPr>
              <w:t>Przetwornica umożlwiająca podłączenie ładowarki akumulatorów do instalacji samochodowe – 1 sztuka:</w:t>
            </w:r>
          </w:p>
          <w:p w14:paraId="6B0042C3" w14:textId="77777777" w:rsidR="00B25F31" w:rsidRPr="00FE6189" w:rsidRDefault="00B25F31" w:rsidP="003B7C1F">
            <w:pPr>
              <w:numPr>
                <w:ilvl w:val="0"/>
                <w:numId w:val="69"/>
              </w:numPr>
              <w:suppressAutoHyphens/>
              <w:spacing w:after="160" w:line="256" w:lineRule="auto"/>
              <w:contextualSpacing/>
              <w:rPr>
                <w:rFonts w:ascii="Arial" w:eastAsia="Calibri" w:hAnsi="Arial" w:cs="Calibri"/>
                <w:sz w:val="18"/>
                <w:szCs w:val="18"/>
                <w:lang w:eastAsia="en-US"/>
              </w:rPr>
            </w:pPr>
            <w:r w:rsidRPr="00FE6189">
              <w:rPr>
                <w:rFonts w:ascii="Arial" w:hAnsi="Arial"/>
                <w:sz w:val="18"/>
                <w:szCs w:val="18"/>
              </w:rPr>
              <w:t>o napięciu wejściowym 12V, napięciu wyjściowym 230V,</w:t>
            </w:r>
          </w:p>
          <w:p w14:paraId="040E1C58" w14:textId="77777777" w:rsidR="00B25F31" w:rsidRPr="00FE6189" w:rsidRDefault="00B25F31" w:rsidP="003B7C1F">
            <w:pPr>
              <w:numPr>
                <w:ilvl w:val="0"/>
                <w:numId w:val="69"/>
              </w:numPr>
              <w:suppressAutoHyphens/>
              <w:spacing w:after="160" w:line="256" w:lineRule="auto"/>
              <w:contextualSpacing/>
              <w:rPr>
                <w:rFonts w:ascii="Arial" w:eastAsia="Calibri" w:hAnsi="Arial" w:cs="Calibri"/>
                <w:sz w:val="18"/>
                <w:szCs w:val="18"/>
                <w:lang w:eastAsia="en-US"/>
              </w:rPr>
            </w:pPr>
            <w:r w:rsidRPr="00FE6189">
              <w:rPr>
                <w:rFonts w:ascii="Arial" w:hAnsi="Arial"/>
                <w:sz w:val="18"/>
                <w:szCs w:val="18"/>
              </w:rPr>
              <w:t>mocy użytkowej min. 1500W / mocy chwilowej impulsowej min. 3000W,</w:t>
            </w:r>
          </w:p>
          <w:p w14:paraId="2C6205DB" w14:textId="77777777" w:rsidR="00B25F31" w:rsidRPr="00B25F31" w:rsidRDefault="00B25F31" w:rsidP="003B7C1F">
            <w:pPr>
              <w:numPr>
                <w:ilvl w:val="0"/>
                <w:numId w:val="69"/>
              </w:numPr>
              <w:suppressAutoHyphens/>
              <w:spacing w:after="160" w:line="256" w:lineRule="auto"/>
              <w:contextualSpacing/>
              <w:rPr>
                <w:rFonts w:ascii="Arial" w:eastAsia="Calibri" w:hAnsi="Arial" w:cs="Calibri"/>
                <w:sz w:val="18"/>
                <w:szCs w:val="18"/>
                <w:lang w:eastAsia="en-US"/>
              </w:rPr>
            </w:pPr>
            <w:r w:rsidRPr="00FE6189">
              <w:rPr>
                <w:rFonts w:ascii="Arial" w:hAnsi="Arial"/>
                <w:sz w:val="18"/>
                <w:szCs w:val="18"/>
              </w:rPr>
              <w:t>min. ilości gniazd sieciowych - 2 sztuki.</w:t>
            </w:r>
          </w:p>
        </w:tc>
        <w:tc>
          <w:tcPr>
            <w:tcW w:w="5040" w:type="dxa"/>
            <w:tcBorders>
              <w:top w:val="single" w:sz="4" w:space="0" w:color="000000"/>
              <w:left w:val="single" w:sz="4" w:space="0" w:color="000000"/>
              <w:bottom w:val="single" w:sz="4" w:space="0" w:color="000000"/>
              <w:right w:val="single" w:sz="4" w:space="0" w:color="000000"/>
            </w:tcBorders>
          </w:tcPr>
          <w:p w14:paraId="47876AA4" w14:textId="77777777" w:rsidR="00B25F31" w:rsidRPr="00B25F31" w:rsidRDefault="00B25F31" w:rsidP="00B25F31">
            <w:pPr>
              <w:suppressAutoHyphens/>
              <w:spacing w:after="160"/>
              <w:ind w:left="322"/>
              <w:contextualSpacing/>
              <w:rPr>
                <w:rFonts w:ascii="Arial" w:hAnsi="Arial"/>
                <w:sz w:val="18"/>
                <w:szCs w:val="18"/>
              </w:rPr>
            </w:pPr>
          </w:p>
        </w:tc>
      </w:tr>
      <w:tr w:rsidR="00B25F31" w:rsidRPr="00B25F31" w14:paraId="08C1B8A7" w14:textId="77777777" w:rsidTr="002F58EE">
        <w:trPr>
          <w:trHeight w:val="605"/>
        </w:trPr>
        <w:tc>
          <w:tcPr>
            <w:tcW w:w="534" w:type="dxa"/>
            <w:tcBorders>
              <w:top w:val="single" w:sz="4" w:space="0" w:color="000000"/>
              <w:left w:val="single" w:sz="4" w:space="0" w:color="000000"/>
              <w:bottom w:val="single" w:sz="4" w:space="0" w:color="000000"/>
              <w:right w:val="single" w:sz="4" w:space="0" w:color="000000"/>
            </w:tcBorders>
            <w:hideMark/>
          </w:tcPr>
          <w:p w14:paraId="3CF67EE0" w14:textId="77777777" w:rsidR="00B25F31" w:rsidRPr="00B25F31" w:rsidRDefault="00B25F31" w:rsidP="00B25F31">
            <w:pPr>
              <w:suppressAutoHyphens/>
              <w:ind w:left="100" w:hanging="242"/>
              <w:contextualSpacing/>
              <w:jc w:val="center"/>
              <w:rPr>
                <w:rFonts w:ascii="Arial" w:eastAsia="Calibri" w:hAnsi="Arial" w:cs="Calibri"/>
                <w:sz w:val="18"/>
                <w:szCs w:val="18"/>
                <w:lang w:eastAsia="en-US"/>
              </w:rPr>
            </w:pPr>
            <w:r w:rsidRPr="00B25F31">
              <w:rPr>
                <w:rFonts w:ascii="Arial" w:hAnsi="Arial"/>
                <w:b/>
                <w:sz w:val="18"/>
                <w:szCs w:val="18"/>
              </w:rPr>
              <w:t>12.</w:t>
            </w:r>
          </w:p>
        </w:tc>
        <w:tc>
          <w:tcPr>
            <w:tcW w:w="2361" w:type="dxa"/>
            <w:tcBorders>
              <w:top w:val="single" w:sz="4" w:space="0" w:color="000000"/>
              <w:left w:val="single" w:sz="4" w:space="0" w:color="000000"/>
              <w:bottom w:val="single" w:sz="4" w:space="0" w:color="000000"/>
              <w:right w:val="single" w:sz="4" w:space="0" w:color="000000"/>
            </w:tcBorders>
            <w:hideMark/>
          </w:tcPr>
          <w:p w14:paraId="576E1989"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Szkolenie</w:t>
            </w:r>
          </w:p>
        </w:tc>
        <w:tc>
          <w:tcPr>
            <w:tcW w:w="6240" w:type="dxa"/>
            <w:tcBorders>
              <w:top w:val="single" w:sz="4" w:space="0" w:color="000000"/>
              <w:left w:val="single" w:sz="4" w:space="0" w:color="000000"/>
              <w:bottom w:val="single" w:sz="4" w:space="0" w:color="000000"/>
              <w:right w:val="nil"/>
            </w:tcBorders>
            <w:hideMark/>
          </w:tcPr>
          <w:p w14:paraId="35D68585" w14:textId="77777777" w:rsidR="00B25F31" w:rsidRPr="00B25F31" w:rsidRDefault="00B25F31" w:rsidP="002F58EE">
            <w:pPr>
              <w:numPr>
                <w:ilvl w:val="0"/>
                <w:numId w:val="70"/>
              </w:numPr>
              <w:suppressAutoHyphens/>
              <w:spacing w:line="256" w:lineRule="auto"/>
              <w:ind w:left="312"/>
              <w:jc w:val="both"/>
              <w:rPr>
                <w:rFonts w:ascii="Arial" w:eastAsia="Calibri" w:hAnsi="Arial" w:cs="Calibri"/>
                <w:sz w:val="18"/>
                <w:szCs w:val="18"/>
                <w:lang w:eastAsia="en-US"/>
              </w:rPr>
            </w:pPr>
            <w:r w:rsidRPr="00B25F31">
              <w:rPr>
                <w:rFonts w:ascii="Arial" w:hAnsi="Arial"/>
                <w:sz w:val="18"/>
                <w:szCs w:val="18"/>
              </w:rPr>
              <w:t>Oferent przeprowadzi szkolenie dla 11 osób wskazanych przez zamawiającego kończące się uzyskaniem uprawnień do wykonywania lotów BSP  zgodnie z obowiązującymi przep</w:t>
            </w:r>
            <w:r w:rsidRPr="00FE6189">
              <w:rPr>
                <w:rFonts w:ascii="Arial" w:hAnsi="Arial"/>
                <w:sz w:val="18"/>
                <w:szCs w:val="18"/>
              </w:rPr>
              <w:t>isami w kategoriach - A1, A2, A3, NSTS01, NSTS02, NSTS05, NSTS06.</w:t>
            </w:r>
          </w:p>
          <w:p w14:paraId="01CD169D" w14:textId="77777777" w:rsidR="00B25F31" w:rsidRPr="00B25F31" w:rsidRDefault="00B25F31" w:rsidP="002F58EE">
            <w:pPr>
              <w:numPr>
                <w:ilvl w:val="0"/>
                <w:numId w:val="70"/>
              </w:numPr>
              <w:suppressAutoHyphens/>
              <w:spacing w:line="256" w:lineRule="auto"/>
              <w:ind w:left="312"/>
              <w:jc w:val="both"/>
              <w:rPr>
                <w:rFonts w:ascii="Arial" w:eastAsia="Calibri" w:hAnsi="Arial" w:cs="Calibri"/>
                <w:sz w:val="18"/>
                <w:szCs w:val="18"/>
                <w:lang w:eastAsia="en-US"/>
              </w:rPr>
            </w:pPr>
            <w:r w:rsidRPr="00B25F31">
              <w:rPr>
                <w:rFonts w:ascii="Arial" w:hAnsi="Arial"/>
                <w:sz w:val="18"/>
                <w:szCs w:val="18"/>
              </w:rPr>
              <w:t>W czasie szkolenia jego uczestnicy mają korzystać ze sprzętu nie gorszego niż ten który jest przedmiotem zamówienia.</w:t>
            </w:r>
          </w:p>
          <w:p w14:paraId="33E9299A" w14:textId="77777777" w:rsidR="00B25F31" w:rsidRPr="00B25F31" w:rsidRDefault="00B25F31" w:rsidP="002F58EE">
            <w:pPr>
              <w:numPr>
                <w:ilvl w:val="0"/>
                <w:numId w:val="70"/>
              </w:numPr>
              <w:suppressAutoHyphens/>
              <w:spacing w:line="256" w:lineRule="auto"/>
              <w:ind w:left="312"/>
              <w:jc w:val="both"/>
              <w:rPr>
                <w:rFonts w:ascii="Arial" w:eastAsia="Calibri" w:hAnsi="Arial" w:cs="Calibri"/>
                <w:sz w:val="18"/>
                <w:szCs w:val="18"/>
                <w:lang w:eastAsia="en-US"/>
              </w:rPr>
            </w:pPr>
            <w:r w:rsidRPr="00B25F31">
              <w:rPr>
                <w:rFonts w:ascii="Arial" w:hAnsi="Arial"/>
                <w:sz w:val="18"/>
                <w:szCs w:val="18"/>
              </w:rPr>
              <w:t>Kurs oraz egzamin kończący się uzyskaniem uprawnień zostanie przeprowadzony na terenie jednostki Policji (Łódź).</w:t>
            </w:r>
          </w:p>
          <w:p w14:paraId="12EDC501" w14:textId="77777777" w:rsidR="00B25F31" w:rsidRPr="00B25F31" w:rsidRDefault="00B25F31" w:rsidP="002F58EE">
            <w:pPr>
              <w:numPr>
                <w:ilvl w:val="0"/>
                <w:numId w:val="70"/>
              </w:numPr>
              <w:suppressAutoHyphens/>
              <w:spacing w:line="256" w:lineRule="auto"/>
              <w:ind w:left="312"/>
              <w:jc w:val="both"/>
              <w:rPr>
                <w:rFonts w:ascii="Arial" w:eastAsia="Calibri" w:hAnsi="Arial" w:cs="Calibri"/>
                <w:sz w:val="18"/>
                <w:szCs w:val="18"/>
                <w:lang w:eastAsia="en-US"/>
              </w:rPr>
            </w:pPr>
            <w:r w:rsidRPr="00B25F31">
              <w:rPr>
                <w:rFonts w:ascii="Arial" w:hAnsi="Arial"/>
                <w:sz w:val="18"/>
                <w:szCs w:val="18"/>
              </w:rPr>
              <w:t>Kurs oraz egzamin kończący się uzyskaniem uprawnień zostanie przeprowadzony w ciągu dwóch tygodni od dostarczenia asortymentu przez Oferenta.</w:t>
            </w:r>
          </w:p>
          <w:p w14:paraId="46AB697D" w14:textId="77777777" w:rsidR="00B25F31" w:rsidRPr="00B25F31" w:rsidRDefault="00B25F31" w:rsidP="002F58EE">
            <w:pPr>
              <w:numPr>
                <w:ilvl w:val="0"/>
                <w:numId w:val="70"/>
              </w:numPr>
              <w:suppressAutoHyphens/>
              <w:spacing w:line="256" w:lineRule="auto"/>
              <w:ind w:left="312"/>
              <w:jc w:val="both"/>
              <w:rPr>
                <w:rFonts w:ascii="Arial" w:eastAsia="Calibri" w:hAnsi="Arial" w:cs="Calibri"/>
                <w:sz w:val="18"/>
                <w:szCs w:val="18"/>
                <w:lang w:eastAsia="en-US"/>
              </w:rPr>
            </w:pPr>
            <w:r w:rsidRPr="00B25F31">
              <w:rPr>
                <w:rFonts w:ascii="Arial" w:hAnsi="Arial"/>
                <w:sz w:val="18"/>
                <w:szCs w:val="18"/>
              </w:rPr>
              <w:t xml:space="preserve">Oferent przeprowadzi szkolenie z obsługi BSP oraz zakupionego dodatkowego wyposażenia dedykowanego do BSP dla osób wskazanych przez zamawiającego. </w:t>
            </w:r>
          </w:p>
        </w:tc>
        <w:tc>
          <w:tcPr>
            <w:tcW w:w="5040" w:type="dxa"/>
            <w:tcBorders>
              <w:top w:val="single" w:sz="4" w:space="0" w:color="000000"/>
              <w:left w:val="single" w:sz="4" w:space="0" w:color="000000"/>
              <w:bottom w:val="single" w:sz="4" w:space="0" w:color="000000"/>
              <w:right w:val="single" w:sz="4" w:space="0" w:color="000000"/>
            </w:tcBorders>
          </w:tcPr>
          <w:p w14:paraId="38FACE1B" w14:textId="77777777" w:rsidR="00B25F31" w:rsidRPr="00B25F31" w:rsidRDefault="00B25F31" w:rsidP="00B25F31">
            <w:pPr>
              <w:suppressAutoHyphens/>
              <w:spacing w:after="120"/>
              <w:ind w:left="312"/>
              <w:jc w:val="both"/>
              <w:rPr>
                <w:rFonts w:ascii="Arial" w:hAnsi="Arial"/>
                <w:sz w:val="18"/>
                <w:szCs w:val="18"/>
              </w:rPr>
            </w:pPr>
          </w:p>
        </w:tc>
      </w:tr>
      <w:tr w:rsidR="00B25F31" w:rsidRPr="00B25F31" w14:paraId="7ED68769" w14:textId="77777777" w:rsidTr="002F58EE">
        <w:trPr>
          <w:trHeight w:val="1401"/>
        </w:trPr>
        <w:tc>
          <w:tcPr>
            <w:tcW w:w="534" w:type="dxa"/>
            <w:tcBorders>
              <w:top w:val="single" w:sz="4" w:space="0" w:color="000000"/>
              <w:left w:val="single" w:sz="4" w:space="0" w:color="000000"/>
              <w:bottom w:val="single" w:sz="4" w:space="0" w:color="000000"/>
              <w:right w:val="single" w:sz="4" w:space="0" w:color="000000"/>
            </w:tcBorders>
          </w:tcPr>
          <w:p w14:paraId="0AD5A627" w14:textId="77777777" w:rsidR="00B25F31" w:rsidRPr="00B25F31" w:rsidRDefault="00B25F31" w:rsidP="00B25F31">
            <w:pPr>
              <w:suppressAutoHyphens/>
              <w:contextualSpacing/>
              <w:rPr>
                <w:rFonts w:ascii="Arial" w:eastAsia="Calibri" w:hAnsi="Arial" w:cs="Calibri"/>
                <w:sz w:val="18"/>
                <w:szCs w:val="18"/>
                <w:lang w:eastAsia="en-US"/>
              </w:rPr>
            </w:pPr>
            <w:r w:rsidRPr="00B25F31">
              <w:rPr>
                <w:rFonts w:ascii="Arial" w:hAnsi="Arial"/>
                <w:b/>
                <w:sz w:val="18"/>
                <w:szCs w:val="18"/>
              </w:rPr>
              <w:t>13.</w:t>
            </w:r>
          </w:p>
          <w:p w14:paraId="4153E495" w14:textId="77777777" w:rsidR="00B25F31" w:rsidRPr="00B25F31" w:rsidRDefault="00B25F31" w:rsidP="00B25F31">
            <w:pPr>
              <w:suppressAutoHyphens/>
              <w:spacing w:after="160"/>
              <w:rPr>
                <w:rFonts w:ascii="Arial" w:hAnsi="Arial"/>
                <w:sz w:val="18"/>
                <w:szCs w:val="18"/>
              </w:rPr>
            </w:pPr>
          </w:p>
          <w:p w14:paraId="4A750DBB" w14:textId="77777777" w:rsidR="00B25F31" w:rsidRPr="00B25F31" w:rsidRDefault="00B25F31" w:rsidP="00B25F31">
            <w:pPr>
              <w:suppressAutoHyphens/>
              <w:spacing w:after="160"/>
              <w:rPr>
                <w:rFonts w:ascii="Arial" w:hAnsi="Arial"/>
                <w:sz w:val="18"/>
                <w:szCs w:val="18"/>
              </w:rPr>
            </w:pPr>
          </w:p>
          <w:p w14:paraId="079CA477" w14:textId="77777777" w:rsidR="00B25F31" w:rsidRPr="00B25F31" w:rsidRDefault="00B25F31" w:rsidP="00B25F31">
            <w:pPr>
              <w:suppressAutoHyphens/>
              <w:spacing w:after="160"/>
              <w:rPr>
                <w:rFonts w:ascii="Arial" w:hAnsi="Arial"/>
                <w:sz w:val="18"/>
                <w:szCs w:val="18"/>
              </w:rPr>
            </w:pPr>
          </w:p>
          <w:p w14:paraId="1F5E216E" w14:textId="77777777" w:rsidR="00B25F31" w:rsidRPr="00B25F31" w:rsidRDefault="00B25F31" w:rsidP="00B25F31">
            <w:pPr>
              <w:suppressAutoHyphens/>
              <w:spacing w:after="160"/>
              <w:rPr>
                <w:rFonts w:ascii="Arial" w:hAnsi="Arial"/>
                <w:sz w:val="18"/>
                <w:szCs w:val="18"/>
              </w:rPr>
            </w:pPr>
          </w:p>
          <w:p w14:paraId="79353546" w14:textId="77777777" w:rsidR="00B25F31" w:rsidRPr="00B25F31" w:rsidRDefault="00B25F31" w:rsidP="00B25F31">
            <w:pPr>
              <w:suppressAutoHyphens/>
              <w:spacing w:after="160"/>
              <w:rPr>
                <w:rFonts w:ascii="Arial" w:hAnsi="Arial"/>
                <w:sz w:val="18"/>
                <w:szCs w:val="18"/>
              </w:rPr>
            </w:pPr>
          </w:p>
          <w:p w14:paraId="0949C71A" w14:textId="77777777" w:rsidR="00B25F31" w:rsidRPr="00B25F31" w:rsidRDefault="00B25F31" w:rsidP="00B25F31">
            <w:pPr>
              <w:suppressAutoHyphens/>
              <w:spacing w:after="160"/>
              <w:rPr>
                <w:rFonts w:ascii="Arial" w:hAnsi="Arial"/>
                <w:sz w:val="18"/>
                <w:szCs w:val="18"/>
              </w:rPr>
            </w:pPr>
          </w:p>
        </w:tc>
        <w:tc>
          <w:tcPr>
            <w:tcW w:w="2361" w:type="dxa"/>
            <w:tcBorders>
              <w:top w:val="single" w:sz="4" w:space="0" w:color="000000"/>
              <w:left w:val="single" w:sz="4" w:space="0" w:color="000000"/>
              <w:bottom w:val="single" w:sz="4" w:space="0" w:color="000000"/>
              <w:right w:val="single" w:sz="4" w:space="0" w:color="000000"/>
            </w:tcBorders>
            <w:hideMark/>
          </w:tcPr>
          <w:p w14:paraId="6E67EFE8"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Gwarancja i serwis</w:t>
            </w:r>
          </w:p>
        </w:tc>
        <w:tc>
          <w:tcPr>
            <w:tcW w:w="6240" w:type="dxa"/>
            <w:tcBorders>
              <w:top w:val="single" w:sz="4" w:space="0" w:color="000000"/>
              <w:left w:val="single" w:sz="4" w:space="0" w:color="000000"/>
              <w:bottom w:val="single" w:sz="4" w:space="0" w:color="000000"/>
              <w:right w:val="nil"/>
            </w:tcBorders>
            <w:hideMark/>
          </w:tcPr>
          <w:p w14:paraId="246B91B7"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Urządzenie musi posiadać gwarancję na minimum 24 miesiące od daty podpisania protokołu zdawczo – odbiorczego, potwierdzoną kartą gwarancyjną przekazaną do dyspozycji Zamawiającego w dniu odbioru urządzenia (długość okresu gwarancyjnego zostanie ustalona na podstawie złożonej oferty).</w:t>
            </w:r>
            <w:bookmarkStart w:id="55" w:name="_Hlk8684260"/>
            <w:r w:rsidRPr="00B25F31">
              <w:rPr>
                <w:rFonts w:ascii="Arial" w:hAnsi="Arial"/>
                <w:sz w:val="18"/>
                <w:szCs w:val="18"/>
              </w:rPr>
              <w:t xml:space="preserve"> </w:t>
            </w:r>
          </w:p>
          <w:p w14:paraId="4DC1EBD3"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 xml:space="preserve">Gwarancją ma być objęty BSP, dedykowane wyposażenie dodatkowe wraz ze wszystkimi akcesoriami. </w:t>
            </w:r>
          </w:p>
          <w:p w14:paraId="2380EF65" w14:textId="2D987F9B"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Akumulatory dedykowane do BSP oraz aparatury sterującej BSP musz</w:t>
            </w:r>
            <w:r w:rsidR="00FE6189">
              <w:rPr>
                <w:rFonts w:ascii="Arial" w:hAnsi="Arial"/>
                <w:sz w:val="18"/>
                <w:szCs w:val="18"/>
              </w:rPr>
              <w:t>ą</w:t>
            </w:r>
            <w:r w:rsidRPr="00B25F31">
              <w:rPr>
                <w:rFonts w:ascii="Arial" w:hAnsi="Arial"/>
                <w:sz w:val="18"/>
                <w:szCs w:val="18"/>
              </w:rPr>
              <w:t xml:space="preserve"> posiadać gwarancję </w:t>
            </w:r>
            <w:r w:rsidR="00FE6189">
              <w:rPr>
                <w:rFonts w:ascii="Arial" w:hAnsi="Arial"/>
                <w:sz w:val="18"/>
                <w:szCs w:val="18"/>
              </w:rPr>
              <w:t>m</w:t>
            </w:r>
            <w:r w:rsidRPr="00B25F31">
              <w:rPr>
                <w:rFonts w:ascii="Arial" w:hAnsi="Arial"/>
                <w:sz w:val="18"/>
                <w:szCs w:val="18"/>
              </w:rPr>
              <w:t>inimum 12 miesięcy.</w:t>
            </w:r>
          </w:p>
          <w:p w14:paraId="246CC531"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W okresie trwania gwarancji Oferent zobowiązany jest udostępnić bezpłatnie aktualizacje oprogramowania do obsługi zestawu o ile takie aktualizacje będą dostępne.</w:t>
            </w:r>
          </w:p>
          <w:p w14:paraId="7BD5B7EC"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Przeglądy gwarancyjne nie rzadziej niż raz na 12 miesięcy lub częściej – w zależności od wymagań producenta. Czas każdego przeglądu nie może przekroczyć 5 dni roboczych (pod warunkiem dostępności części zamiennych).</w:t>
            </w:r>
          </w:p>
          <w:p w14:paraId="50FDD1BE"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 xml:space="preserve">Oferent zapewni świadczenie usług gwarancyjnych poprzez autoryzowany serwis producenta BSP lub jego oficjalnego przedstawiciela w Polsce – w karcie (książce) gwarancyjnej należy wskazać podmiot, który będzie odpowiedzialny za świadczenie usług gwarancyjnych. </w:t>
            </w:r>
          </w:p>
          <w:p w14:paraId="34644D5A" w14:textId="77777777" w:rsidR="00B25F31" w:rsidRPr="00B25F31" w:rsidRDefault="00B25F31" w:rsidP="003B7C1F">
            <w:pPr>
              <w:numPr>
                <w:ilvl w:val="0"/>
                <w:numId w:val="71"/>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 xml:space="preserve">W ramach gwarancji Oferent zapewni bezpłatne wykonywanie przeglądów, wg szczegółowych zaleceń producenta oraz serwis naprawczy obejmujący nieodpłatne diagnozowanie i naprawę uszkodzenia, dysfunkcji i wad systemu ujawnionych w trakcie jego użytkowania, wymianę wadliwych elementów lub podzespołów, naprawy urządzenia bądź jego podzespołów w </w:t>
            </w:r>
            <w:bookmarkStart w:id="56" w:name="_Hlk8684458"/>
            <w:bookmarkEnd w:id="55"/>
            <w:r w:rsidRPr="00B25F31">
              <w:rPr>
                <w:rFonts w:ascii="Arial" w:hAnsi="Arial"/>
                <w:sz w:val="18"/>
                <w:szCs w:val="18"/>
              </w:rPr>
              <w:t xml:space="preserve">miejscu jego eksploatacji, chyba że z przyczyn technicznych i technologicznych naprawa w tym miejscu jest niemożliwa. </w:t>
            </w:r>
            <w:bookmarkEnd w:id="56"/>
          </w:p>
          <w:p w14:paraId="06F83BAF" w14:textId="77777777" w:rsidR="00B25F31" w:rsidRPr="00B25F31" w:rsidRDefault="00B25F31" w:rsidP="002F58EE">
            <w:pPr>
              <w:numPr>
                <w:ilvl w:val="0"/>
                <w:numId w:val="71"/>
              </w:numPr>
              <w:suppressAutoHyphens/>
              <w:spacing w:line="256" w:lineRule="auto"/>
              <w:ind w:left="340"/>
              <w:jc w:val="both"/>
              <w:rPr>
                <w:rFonts w:ascii="Arial" w:eastAsia="Calibri" w:hAnsi="Arial" w:cs="Calibri"/>
                <w:sz w:val="18"/>
                <w:szCs w:val="18"/>
                <w:lang w:eastAsia="en-US"/>
              </w:rPr>
            </w:pPr>
            <w:r w:rsidRPr="00B25F31">
              <w:rPr>
                <w:rFonts w:ascii="Arial" w:hAnsi="Arial"/>
                <w:sz w:val="18"/>
                <w:szCs w:val="18"/>
              </w:rPr>
              <w:t>Bezpłatną aktualizację oprogramowania – w przypadku wprowadzenia przez producenta urządzenia nowego oprogramowania lub nowych jego wersji. Wszelkie nowe oprogramowania muszą być kompatybilne z systemem informatycznym obsługującym BSP oraz dedykowane wyposażenie dodatkowe będące przedmiotem zamówienia.</w:t>
            </w:r>
          </w:p>
        </w:tc>
        <w:tc>
          <w:tcPr>
            <w:tcW w:w="5040" w:type="dxa"/>
            <w:tcBorders>
              <w:top w:val="single" w:sz="4" w:space="0" w:color="000000"/>
              <w:left w:val="single" w:sz="4" w:space="0" w:color="000000"/>
              <w:bottom w:val="single" w:sz="4" w:space="0" w:color="000000"/>
              <w:right w:val="single" w:sz="4" w:space="0" w:color="000000"/>
            </w:tcBorders>
          </w:tcPr>
          <w:p w14:paraId="7C164EB6" w14:textId="77777777" w:rsidR="00B25F31" w:rsidRPr="00B25F31" w:rsidRDefault="00B25F31" w:rsidP="00B25F31">
            <w:pPr>
              <w:suppressAutoHyphens/>
              <w:spacing w:after="120"/>
              <w:ind w:left="340"/>
              <w:jc w:val="both"/>
              <w:rPr>
                <w:rFonts w:ascii="Arial" w:hAnsi="Arial"/>
                <w:sz w:val="18"/>
                <w:szCs w:val="18"/>
              </w:rPr>
            </w:pPr>
          </w:p>
        </w:tc>
      </w:tr>
      <w:tr w:rsidR="00B25F31" w:rsidRPr="00B25F31" w14:paraId="6722238D" w14:textId="77777777" w:rsidTr="002F58EE">
        <w:trPr>
          <w:trHeight w:val="1117"/>
        </w:trPr>
        <w:tc>
          <w:tcPr>
            <w:tcW w:w="534" w:type="dxa"/>
            <w:tcBorders>
              <w:top w:val="single" w:sz="4" w:space="0" w:color="000000"/>
              <w:left w:val="single" w:sz="4" w:space="0" w:color="000000"/>
              <w:bottom w:val="single" w:sz="4" w:space="0" w:color="000000"/>
              <w:right w:val="single" w:sz="4" w:space="0" w:color="000000"/>
            </w:tcBorders>
            <w:hideMark/>
          </w:tcPr>
          <w:p w14:paraId="0715CB8C" w14:textId="77777777" w:rsidR="00B25F31" w:rsidRPr="00B25F31" w:rsidRDefault="00B25F31" w:rsidP="00B25F31">
            <w:pPr>
              <w:suppressAutoHyphens/>
              <w:contextualSpacing/>
              <w:rPr>
                <w:rFonts w:ascii="Arial" w:eastAsia="Calibri" w:hAnsi="Arial" w:cs="Calibri"/>
                <w:sz w:val="18"/>
                <w:szCs w:val="18"/>
                <w:lang w:eastAsia="en-US"/>
              </w:rPr>
            </w:pPr>
            <w:r w:rsidRPr="00B25F31">
              <w:rPr>
                <w:rFonts w:ascii="Arial" w:hAnsi="Arial"/>
                <w:b/>
                <w:sz w:val="18"/>
                <w:szCs w:val="18"/>
              </w:rPr>
              <w:t>14.</w:t>
            </w:r>
          </w:p>
        </w:tc>
        <w:tc>
          <w:tcPr>
            <w:tcW w:w="2361" w:type="dxa"/>
            <w:tcBorders>
              <w:top w:val="single" w:sz="4" w:space="0" w:color="000000"/>
              <w:left w:val="single" w:sz="4" w:space="0" w:color="000000"/>
              <w:bottom w:val="single" w:sz="4" w:space="0" w:color="000000"/>
              <w:right w:val="single" w:sz="4" w:space="0" w:color="000000"/>
            </w:tcBorders>
            <w:hideMark/>
          </w:tcPr>
          <w:p w14:paraId="6A2E6BD6"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Dokumenty wymagane przed podpisaniem</w:t>
            </w:r>
          </w:p>
          <w:p w14:paraId="11EBD081" w14:textId="77777777" w:rsidR="00B25F31" w:rsidRPr="00B25F31" w:rsidRDefault="00B25F31" w:rsidP="00B25F31">
            <w:pPr>
              <w:suppressAutoHyphens/>
              <w:spacing w:after="160"/>
              <w:rPr>
                <w:rFonts w:ascii="Arial" w:eastAsia="Calibri" w:hAnsi="Arial" w:cs="Calibri"/>
                <w:sz w:val="18"/>
                <w:szCs w:val="18"/>
                <w:lang w:eastAsia="en-US"/>
              </w:rPr>
            </w:pPr>
            <w:r w:rsidRPr="00B25F31">
              <w:rPr>
                <w:rFonts w:ascii="Arial" w:hAnsi="Arial"/>
                <w:b/>
                <w:sz w:val="18"/>
                <w:szCs w:val="18"/>
              </w:rPr>
              <w:t>protokołu zdawczo -odbiorczego</w:t>
            </w:r>
          </w:p>
        </w:tc>
        <w:tc>
          <w:tcPr>
            <w:tcW w:w="6240" w:type="dxa"/>
            <w:tcBorders>
              <w:top w:val="single" w:sz="4" w:space="0" w:color="000000"/>
              <w:left w:val="single" w:sz="4" w:space="0" w:color="000000"/>
              <w:bottom w:val="single" w:sz="4" w:space="0" w:color="000000"/>
              <w:right w:val="nil"/>
            </w:tcBorders>
            <w:hideMark/>
          </w:tcPr>
          <w:p w14:paraId="1EAA9D96" w14:textId="77777777" w:rsidR="00B25F31" w:rsidRPr="00B25F31" w:rsidRDefault="00B25F31" w:rsidP="003B7C1F">
            <w:pPr>
              <w:numPr>
                <w:ilvl w:val="0"/>
                <w:numId w:val="72"/>
              </w:numPr>
              <w:suppressAutoHyphens/>
              <w:spacing w:after="120" w:line="256" w:lineRule="auto"/>
              <w:ind w:left="340"/>
              <w:jc w:val="both"/>
              <w:rPr>
                <w:rFonts w:ascii="Arial" w:eastAsia="Calibri" w:hAnsi="Arial" w:cs="Calibri"/>
                <w:sz w:val="18"/>
                <w:szCs w:val="18"/>
                <w:lang w:eastAsia="en-US"/>
              </w:rPr>
            </w:pPr>
            <w:r w:rsidRPr="00B25F31">
              <w:rPr>
                <w:rFonts w:ascii="Arial" w:hAnsi="Arial"/>
                <w:sz w:val="18"/>
                <w:szCs w:val="18"/>
              </w:rPr>
              <w:t>Oferent dostarczy komplet dokumentów w postaci:</w:t>
            </w:r>
          </w:p>
          <w:p w14:paraId="126C4A3A" w14:textId="77777777" w:rsidR="00B25F31" w:rsidRPr="00B25F31" w:rsidRDefault="00B25F31" w:rsidP="003B7C1F">
            <w:pPr>
              <w:numPr>
                <w:ilvl w:val="0"/>
                <w:numId w:val="73"/>
              </w:numPr>
              <w:suppressAutoHyphens/>
              <w:spacing w:after="120" w:line="256" w:lineRule="auto"/>
              <w:contextualSpacing/>
              <w:jc w:val="both"/>
              <w:rPr>
                <w:rFonts w:ascii="Arial" w:eastAsia="Calibri" w:hAnsi="Arial" w:cs="Calibri"/>
                <w:sz w:val="18"/>
                <w:szCs w:val="18"/>
                <w:lang w:eastAsia="en-US"/>
              </w:rPr>
            </w:pPr>
            <w:r w:rsidRPr="00B25F31">
              <w:rPr>
                <w:rFonts w:ascii="Arial" w:hAnsi="Arial"/>
                <w:sz w:val="18"/>
                <w:szCs w:val="18"/>
              </w:rPr>
              <w:t>certyfikatów, atestów na dopuszczenie użytkowania urządzenia na terenie Polski,</w:t>
            </w:r>
          </w:p>
          <w:p w14:paraId="5F685887" w14:textId="77777777" w:rsidR="00B25F31" w:rsidRPr="00B25F31" w:rsidRDefault="00B25F31" w:rsidP="003B7C1F">
            <w:pPr>
              <w:numPr>
                <w:ilvl w:val="0"/>
                <w:numId w:val="73"/>
              </w:numPr>
              <w:suppressAutoHyphens/>
              <w:spacing w:after="120" w:line="256" w:lineRule="auto"/>
              <w:contextualSpacing/>
              <w:jc w:val="both"/>
              <w:rPr>
                <w:rFonts w:ascii="Arial" w:eastAsia="Calibri" w:hAnsi="Arial" w:cs="Calibri"/>
                <w:sz w:val="18"/>
                <w:szCs w:val="18"/>
                <w:lang w:eastAsia="en-US"/>
              </w:rPr>
            </w:pPr>
            <w:r w:rsidRPr="00B25F31">
              <w:rPr>
                <w:rFonts w:ascii="Arial" w:hAnsi="Arial"/>
                <w:sz w:val="18"/>
                <w:szCs w:val="18"/>
              </w:rPr>
              <w:t>certyfikatów, atestów, licencji zgodności na dodatkowe wyposażenie BSP,</w:t>
            </w:r>
          </w:p>
          <w:p w14:paraId="41191B7E" w14:textId="77777777" w:rsidR="00B25F31" w:rsidRPr="00B25F31" w:rsidRDefault="00B25F31" w:rsidP="003B7C1F">
            <w:pPr>
              <w:numPr>
                <w:ilvl w:val="0"/>
                <w:numId w:val="73"/>
              </w:numPr>
              <w:suppressAutoHyphens/>
              <w:spacing w:after="120" w:line="256" w:lineRule="auto"/>
              <w:contextualSpacing/>
              <w:jc w:val="both"/>
              <w:rPr>
                <w:rFonts w:ascii="Arial" w:eastAsia="Calibri" w:hAnsi="Arial" w:cs="Calibri"/>
                <w:sz w:val="18"/>
                <w:szCs w:val="18"/>
                <w:lang w:eastAsia="en-US"/>
              </w:rPr>
            </w:pPr>
            <w:r w:rsidRPr="00B25F31">
              <w:rPr>
                <w:rFonts w:ascii="Arial" w:hAnsi="Arial"/>
                <w:sz w:val="18"/>
                <w:szCs w:val="18"/>
              </w:rPr>
              <w:t>kompletów gwarancji na dostarczone urządzenia wraz z akcesoriami,</w:t>
            </w:r>
          </w:p>
          <w:p w14:paraId="7B40928D" w14:textId="77777777" w:rsidR="00B25F31" w:rsidRPr="00B25F31" w:rsidRDefault="00B25F31" w:rsidP="003B7C1F">
            <w:pPr>
              <w:numPr>
                <w:ilvl w:val="0"/>
                <w:numId w:val="73"/>
              </w:numPr>
              <w:suppressAutoHyphens/>
              <w:spacing w:after="120" w:line="256" w:lineRule="auto"/>
              <w:contextualSpacing/>
              <w:jc w:val="both"/>
              <w:rPr>
                <w:rFonts w:ascii="Arial" w:eastAsia="Calibri" w:hAnsi="Arial" w:cs="Calibri"/>
                <w:sz w:val="18"/>
                <w:szCs w:val="18"/>
                <w:lang w:eastAsia="en-US"/>
              </w:rPr>
            </w:pPr>
            <w:r w:rsidRPr="00B25F31">
              <w:rPr>
                <w:rFonts w:ascii="Arial" w:hAnsi="Arial"/>
                <w:sz w:val="18"/>
                <w:szCs w:val="18"/>
              </w:rPr>
              <w:t>instrukcji obsługi w języku polski i angielskim w formie papierowej i elektronicznej (pendrive).</w:t>
            </w:r>
          </w:p>
        </w:tc>
        <w:tc>
          <w:tcPr>
            <w:tcW w:w="5040" w:type="dxa"/>
            <w:tcBorders>
              <w:top w:val="single" w:sz="4" w:space="0" w:color="000000"/>
              <w:left w:val="single" w:sz="4" w:space="0" w:color="000000"/>
              <w:bottom w:val="single" w:sz="4" w:space="0" w:color="000000"/>
              <w:right w:val="single" w:sz="4" w:space="0" w:color="000000"/>
            </w:tcBorders>
          </w:tcPr>
          <w:p w14:paraId="77432CFF" w14:textId="77777777" w:rsidR="00B25F31" w:rsidRPr="00B25F31" w:rsidRDefault="00B25F31" w:rsidP="00B25F31">
            <w:pPr>
              <w:suppressAutoHyphens/>
              <w:spacing w:after="120"/>
              <w:ind w:left="340"/>
              <w:jc w:val="both"/>
              <w:rPr>
                <w:rFonts w:ascii="Arial" w:hAnsi="Arial"/>
                <w:sz w:val="18"/>
                <w:szCs w:val="18"/>
              </w:rPr>
            </w:pPr>
          </w:p>
        </w:tc>
      </w:tr>
      <w:tr w:rsidR="00B25F31" w:rsidRPr="00B25F31" w14:paraId="7908D2A3" w14:textId="77777777" w:rsidTr="002F58EE">
        <w:trPr>
          <w:trHeight w:val="513"/>
        </w:trPr>
        <w:tc>
          <w:tcPr>
            <w:tcW w:w="534" w:type="dxa"/>
            <w:tcBorders>
              <w:top w:val="single" w:sz="4" w:space="0" w:color="000000"/>
              <w:left w:val="single" w:sz="4" w:space="0" w:color="000000"/>
              <w:bottom w:val="single" w:sz="4" w:space="0" w:color="000000"/>
              <w:right w:val="single" w:sz="4" w:space="0" w:color="000000"/>
            </w:tcBorders>
            <w:hideMark/>
          </w:tcPr>
          <w:p w14:paraId="23BACE3D" w14:textId="77777777" w:rsidR="00B25F31" w:rsidRPr="00B25F31" w:rsidRDefault="00B25F31" w:rsidP="00B25F31">
            <w:pPr>
              <w:suppressAutoHyphens/>
              <w:contextualSpacing/>
              <w:rPr>
                <w:rFonts w:ascii="Arial" w:eastAsia="Calibri" w:hAnsi="Arial" w:cs="Calibri"/>
                <w:sz w:val="18"/>
                <w:szCs w:val="18"/>
                <w:lang w:eastAsia="en-US"/>
              </w:rPr>
            </w:pPr>
            <w:r w:rsidRPr="002F58EE">
              <w:rPr>
                <w:rFonts w:ascii="Arial" w:hAnsi="Arial"/>
                <w:b/>
                <w:sz w:val="18"/>
                <w:szCs w:val="18"/>
              </w:rPr>
              <w:t>15.</w:t>
            </w:r>
          </w:p>
        </w:tc>
        <w:tc>
          <w:tcPr>
            <w:tcW w:w="2361" w:type="dxa"/>
            <w:tcBorders>
              <w:top w:val="single" w:sz="4" w:space="0" w:color="000000"/>
              <w:left w:val="single" w:sz="4" w:space="0" w:color="000000"/>
              <w:bottom w:val="single" w:sz="4" w:space="0" w:color="000000"/>
              <w:right w:val="single" w:sz="4" w:space="0" w:color="000000"/>
            </w:tcBorders>
            <w:hideMark/>
          </w:tcPr>
          <w:p w14:paraId="5086B0DB" w14:textId="77777777" w:rsidR="00B25F31" w:rsidRPr="00B25F31" w:rsidRDefault="00B25F31" w:rsidP="00B25F31">
            <w:pPr>
              <w:suppressAutoHyphens/>
              <w:spacing w:after="160"/>
              <w:rPr>
                <w:rFonts w:ascii="Arial" w:eastAsia="Calibri" w:hAnsi="Arial" w:cs="Calibri"/>
                <w:sz w:val="18"/>
                <w:szCs w:val="18"/>
                <w:lang w:eastAsia="en-US"/>
              </w:rPr>
            </w:pPr>
            <w:r w:rsidRPr="00892D71">
              <w:rPr>
                <w:rFonts w:ascii="Arial" w:hAnsi="Arial"/>
                <w:b/>
                <w:sz w:val="18"/>
                <w:szCs w:val="18"/>
              </w:rPr>
              <w:t>Realizacja zamówienia przez Oferenta</w:t>
            </w:r>
          </w:p>
        </w:tc>
        <w:tc>
          <w:tcPr>
            <w:tcW w:w="6240" w:type="dxa"/>
            <w:tcBorders>
              <w:top w:val="single" w:sz="4" w:space="0" w:color="000000"/>
              <w:left w:val="single" w:sz="4" w:space="0" w:color="000000"/>
              <w:bottom w:val="single" w:sz="4" w:space="0" w:color="000000"/>
              <w:right w:val="nil"/>
            </w:tcBorders>
            <w:hideMark/>
          </w:tcPr>
          <w:p w14:paraId="5A3BB253" w14:textId="790F1B14" w:rsidR="00B25F31" w:rsidRPr="002F58EE" w:rsidRDefault="00B25F31" w:rsidP="003B7C1F">
            <w:pPr>
              <w:numPr>
                <w:ilvl w:val="0"/>
                <w:numId w:val="74"/>
              </w:numPr>
              <w:suppressAutoHyphens/>
              <w:spacing w:after="120" w:line="256" w:lineRule="auto"/>
              <w:ind w:left="318"/>
              <w:contextualSpacing/>
              <w:jc w:val="both"/>
              <w:rPr>
                <w:rFonts w:ascii="Arial" w:eastAsia="Calibri" w:hAnsi="Arial" w:cs="Calibri"/>
                <w:sz w:val="18"/>
                <w:szCs w:val="18"/>
                <w:lang w:eastAsia="en-US"/>
              </w:rPr>
            </w:pPr>
            <w:r w:rsidRPr="002F58EE">
              <w:rPr>
                <w:rFonts w:ascii="Arial" w:hAnsi="Arial"/>
                <w:sz w:val="18"/>
                <w:szCs w:val="18"/>
              </w:rPr>
              <w:t xml:space="preserve">Realizacja zamówienia przez Oferenta do </w:t>
            </w:r>
            <w:r w:rsidR="002F58EE" w:rsidRPr="002F58EE">
              <w:rPr>
                <w:rFonts w:ascii="Arial" w:hAnsi="Arial"/>
                <w:sz w:val="18"/>
                <w:szCs w:val="18"/>
              </w:rPr>
              <w:t xml:space="preserve">5 dni roboczych </w:t>
            </w:r>
            <w:r w:rsidRPr="002F58EE">
              <w:rPr>
                <w:rFonts w:ascii="Arial" w:hAnsi="Arial"/>
                <w:sz w:val="18"/>
                <w:szCs w:val="18"/>
              </w:rPr>
              <w:t>( z wyłączeniem szkolenia dla pilotów).</w:t>
            </w:r>
          </w:p>
          <w:p w14:paraId="3F350227" w14:textId="7B9E9A14" w:rsidR="00B25F31" w:rsidRPr="00B25F31" w:rsidRDefault="00B25F31" w:rsidP="003B7C1F">
            <w:pPr>
              <w:numPr>
                <w:ilvl w:val="0"/>
                <w:numId w:val="74"/>
              </w:numPr>
              <w:suppressAutoHyphens/>
              <w:spacing w:after="120" w:line="256" w:lineRule="auto"/>
              <w:ind w:left="318"/>
              <w:contextualSpacing/>
              <w:jc w:val="both"/>
              <w:rPr>
                <w:rFonts w:ascii="Arial" w:eastAsia="Calibri" w:hAnsi="Arial" w:cs="Calibri"/>
                <w:sz w:val="18"/>
                <w:szCs w:val="18"/>
                <w:lang w:eastAsia="en-US"/>
              </w:rPr>
            </w:pPr>
            <w:r w:rsidRPr="002F58EE">
              <w:rPr>
                <w:rFonts w:ascii="Arial" w:hAnsi="Arial"/>
                <w:sz w:val="18"/>
                <w:szCs w:val="18"/>
              </w:rPr>
              <w:t xml:space="preserve">Realizacja szkolenia dla nowych pilotów BSP do </w:t>
            </w:r>
            <w:r w:rsidR="002F58EE" w:rsidRPr="002F58EE">
              <w:rPr>
                <w:rFonts w:ascii="Arial" w:hAnsi="Arial"/>
                <w:sz w:val="18"/>
                <w:szCs w:val="18"/>
              </w:rPr>
              <w:t>10 dni roboczych</w:t>
            </w:r>
            <w:r w:rsidRPr="002F58EE">
              <w:rPr>
                <w:rFonts w:ascii="Arial" w:hAnsi="Arial"/>
                <w:sz w:val="18"/>
                <w:szCs w:val="18"/>
              </w:rPr>
              <w:t xml:space="preserve"> od dostarczenia asortymentu Zamawiającemu.</w:t>
            </w:r>
            <w:bookmarkStart w:id="57" w:name="_Hlk32317423"/>
            <w:bookmarkEnd w:id="57"/>
          </w:p>
        </w:tc>
        <w:tc>
          <w:tcPr>
            <w:tcW w:w="5040" w:type="dxa"/>
            <w:tcBorders>
              <w:top w:val="single" w:sz="4" w:space="0" w:color="000000"/>
              <w:left w:val="single" w:sz="4" w:space="0" w:color="000000"/>
              <w:bottom w:val="single" w:sz="4" w:space="0" w:color="000000"/>
              <w:right w:val="single" w:sz="4" w:space="0" w:color="000000"/>
            </w:tcBorders>
          </w:tcPr>
          <w:p w14:paraId="6FA07080" w14:textId="77777777" w:rsidR="00B25F31" w:rsidRPr="00B25F31" w:rsidRDefault="00B25F31" w:rsidP="00B25F31">
            <w:pPr>
              <w:suppressAutoHyphens/>
              <w:spacing w:after="120"/>
              <w:ind w:left="318"/>
              <w:contextualSpacing/>
              <w:jc w:val="both"/>
              <w:rPr>
                <w:rFonts w:ascii="Arial" w:hAnsi="Arial"/>
                <w:color w:val="FF0000"/>
                <w:sz w:val="18"/>
                <w:szCs w:val="18"/>
              </w:rPr>
            </w:pPr>
          </w:p>
        </w:tc>
      </w:tr>
    </w:tbl>
    <w:p w14:paraId="7C8BB40A" w14:textId="77777777" w:rsidR="00ED7CDF" w:rsidRDefault="00ED7CDF" w:rsidP="00FF3BB9">
      <w:pPr>
        <w:ind w:left="5103" w:right="-1"/>
        <w:jc w:val="right"/>
        <w:rPr>
          <w:rFonts w:ascii="Arial" w:hAnsi="Arial" w:cs="Arial"/>
          <w:b/>
          <w:sz w:val="18"/>
          <w:szCs w:val="18"/>
        </w:rPr>
        <w:sectPr w:rsidR="00ED7CDF" w:rsidSect="00727529">
          <w:pgSz w:w="16840" w:h="11907" w:orient="landscape"/>
          <w:pgMar w:top="1134" w:right="2239" w:bottom="1417" w:left="709" w:header="0" w:footer="716" w:gutter="0"/>
          <w:cols w:space="708"/>
          <w:titlePg/>
          <w:docGrid w:linePitch="272"/>
        </w:sectPr>
      </w:pPr>
    </w:p>
    <w:p w14:paraId="60EBB25F" w14:textId="0D9A8923" w:rsidR="00ED7CDF" w:rsidRPr="003C6AB0" w:rsidRDefault="00ED7CDF" w:rsidP="00FF3BB9">
      <w:pPr>
        <w:ind w:left="5103" w:right="-1"/>
        <w:jc w:val="right"/>
        <w:rPr>
          <w:rFonts w:ascii="Arial" w:hAnsi="Arial" w:cs="Arial"/>
          <w:b/>
          <w:sz w:val="18"/>
          <w:szCs w:val="18"/>
        </w:rPr>
      </w:pPr>
    </w:p>
    <w:p w14:paraId="687F4B03" w14:textId="77777777" w:rsidR="002914EC" w:rsidRPr="003C6AB0" w:rsidRDefault="002914EC" w:rsidP="00FF3BB9">
      <w:pPr>
        <w:ind w:left="5103" w:right="-1"/>
        <w:jc w:val="right"/>
        <w:rPr>
          <w:rFonts w:ascii="Arial" w:hAnsi="Arial" w:cs="Arial"/>
          <w:b/>
          <w:sz w:val="18"/>
          <w:szCs w:val="18"/>
        </w:rPr>
      </w:pPr>
    </w:p>
    <w:p w14:paraId="1F0F159F" w14:textId="23EDB4C6" w:rsidR="00485D67" w:rsidRPr="003C6AB0" w:rsidRDefault="00A2795F" w:rsidP="00FF3BB9">
      <w:pPr>
        <w:ind w:left="5103" w:right="-1"/>
        <w:jc w:val="right"/>
        <w:rPr>
          <w:rFonts w:ascii="Arial" w:hAnsi="Arial" w:cs="Arial"/>
          <w:b/>
          <w:bCs/>
          <w:color w:val="000000"/>
          <w:sz w:val="18"/>
          <w:szCs w:val="18"/>
        </w:rPr>
      </w:pPr>
      <w:r w:rsidRPr="003C6AB0">
        <w:rPr>
          <w:rFonts w:ascii="Arial" w:hAnsi="Arial" w:cs="Arial"/>
          <w:b/>
          <w:sz w:val="18"/>
          <w:szCs w:val="18"/>
        </w:rPr>
        <w:t>Załąc</w:t>
      </w:r>
      <w:r w:rsidR="004D5BC8" w:rsidRPr="003C6AB0">
        <w:rPr>
          <w:rFonts w:ascii="Arial" w:hAnsi="Arial" w:cs="Arial"/>
          <w:b/>
          <w:sz w:val="18"/>
          <w:szCs w:val="18"/>
        </w:rPr>
        <w:t>zni</w:t>
      </w:r>
      <w:r w:rsidR="00485D67" w:rsidRPr="003C6AB0">
        <w:rPr>
          <w:rFonts w:ascii="Arial" w:hAnsi="Arial" w:cs="Arial"/>
          <w:b/>
          <w:bCs/>
          <w:color w:val="000000"/>
          <w:sz w:val="18"/>
          <w:szCs w:val="18"/>
        </w:rPr>
        <w:t xml:space="preserve">k nr </w:t>
      </w:r>
      <w:r w:rsidR="00B25F31">
        <w:rPr>
          <w:rFonts w:ascii="Arial" w:hAnsi="Arial" w:cs="Arial"/>
          <w:b/>
          <w:bCs/>
          <w:color w:val="000000"/>
          <w:sz w:val="18"/>
          <w:szCs w:val="18"/>
        </w:rPr>
        <w:t>3</w:t>
      </w:r>
      <w:r w:rsidR="002914EC" w:rsidRPr="003C6AB0">
        <w:rPr>
          <w:rFonts w:ascii="Arial" w:hAnsi="Arial" w:cs="Arial"/>
          <w:b/>
          <w:bCs/>
          <w:color w:val="000000"/>
          <w:sz w:val="18"/>
          <w:szCs w:val="18"/>
        </w:rPr>
        <w:t xml:space="preserve"> </w:t>
      </w:r>
      <w:r w:rsidR="00485D67" w:rsidRPr="003C6AB0">
        <w:rPr>
          <w:rFonts w:ascii="Arial" w:hAnsi="Arial" w:cs="Arial"/>
          <w:b/>
          <w:bCs/>
          <w:color w:val="000000"/>
          <w:sz w:val="18"/>
          <w:szCs w:val="18"/>
        </w:rPr>
        <w:t>do SWZ</w:t>
      </w:r>
    </w:p>
    <w:p w14:paraId="5C2CF839" w14:textId="60BA61E3" w:rsidR="00D758E2" w:rsidRPr="003C6AB0" w:rsidRDefault="00D758E2"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C50C81">
        <w:rPr>
          <w:rFonts w:ascii="Arial" w:hAnsi="Arial" w:cs="Arial"/>
          <w:b/>
          <w:bCs/>
          <w:color w:val="000000"/>
          <w:sz w:val="18"/>
          <w:szCs w:val="18"/>
        </w:rPr>
        <w:t>2</w:t>
      </w:r>
      <w:r w:rsidRPr="003C6AB0">
        <w:rPr>
          <w:rFonts w:ascii="Arial" w:hAnsi="Arial" w:cs="Arial"/>
          <w:b/>
          <w:bCs/>
          <w:color w:val="000000"/>
          <w:sz w:val="18"/>
          <w:szCs w:val="18"/>
        </w:rPr>
        <w:t>/2</w:t>
      </w:r>
      <w:r w:rsidR="00B25F31">
        <w:rPr>
          <w:rFonts w:ascii="Arial" w:hAnsi="Arial" w:cs="Arial"/>
          <w:b/>
          <w:bCs/>
          <w:color w:val="000000"/>
          <w:sz w:val="18"/>
          <w:szCs w:val="18"/>
        </w:rPr>
        <w:t>4</w:t>
      </w:r>
      <w:r w:rsidRPr="003C6AB0">
        <w:rPr>
          <w:rFonts w:ascii="Arial" w:hAnsi="Arial" w:cs="Arial"/>
          <w:b/>
          <w:bCs/>
          <w:color w:val="000000"/>
          <w:sz w:val="18"/>
          <w:szCs w:val="18"/>
        </w:rPr>
        <w:t>/</w:t>
      </w:r>
      <w:r w:rsidR="005A682C">
        <w:rPr>
          <w:rFonts w:ascii="Arial" w:hAnsi="Arial" w:cs="Arial"/>
          <w:b/>
          <w:bCs/>
          <w:color w:val="000000"/>
          <w:sz w:val="18"/>
          <w:szCs w:val="18"/>
        </w:rPr>
        <w:t>RK</w:t>
      </w:r>
    </w:p>
    <w:p w14:paraId="6949C78D" w14:textId="77777777" w:rsidR="00222FFA" w:rsidRPr="003C6AB0" w:rsidRDefault="00222FFA" w:rsidP="00FF3BB9">
      <w:pPr>
        <w:pStyle w:val="Tytu"/>
        <w:rPr>
          <w:rFonts w:ascii="Arial" w:hAnsi="Arial" w:cs="Arial"/>
          <w:color w:val="000000"/>
          <w:sz w:val="28"/>
          <w:szCs w:val="28"/>
          <w:lang w:val="pl-PL"/>
        </w:rPr>
      </w:pPr>
      <w:r w:rsidRPr="003C6AB0">
        <w:rPr>
          <w:rFonts w:ascii="Arial" w:hAnsi="Arial" w:cs="Arial"/>
          <w:color w:val="000000"/>
          <w:sz w:val="28"/>
          <w:szCs w:val="28"/>
          <w:lang w:val="pl-PL"/>
        </w:rPr>
        <w:t xml:space="preserve">OŚWIADCZENIE </w:t>
      </w:r>
      <w:r w:rsidRPr="003C6AB0">
        <w:rPr>
          <w:rFonts w:ascii="Arial" w:hAnsi="Arial" w:cs="Arial"/>
          <w:sz w:val="28"/>
          <w:szCs w:val="28"/>
          <w:lang w:val="pl-PL"/>
        </w:rPr>
        <w:t>WYKONAWCY</w:t>
      </w:r>
    </w:p>
    <w:p w14:paraId="4E79696D"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składane na podstawie art. 125 ust. 1 ustawy z dnia 11 września 2019 r. </w:t>
      </w:r>
    </w:p>
    <w:p w14:paraId="22CE6872"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 Prawo zamówień publicznych (dalej jako: uPzp)</w:t>
      </w:r>
    </w:p>
    <w:p w14:paraId="63899BD4" w14:textId="77777777" w:rsidR="00222FFA" w:rsidRPr="003C6AB0" w:rsidRDefault="00222FFA" w:rsidP="00FF3BB9">
      <w:pPr>
        <w:jc w:val="center"/>
        <w:rPr>
          <w:rFonts w:ascii="Arial" w:hAnsi="Arial" w:cs="Arial"/>
          <w:b/>
          <w:bCs/>
          <w:color w:val="000000"/>
          <w:sz w:val="21"/>
          <w:szCs w:val="21"/>
          <w:u w:val="single"/>
        </w:rPr>
      </w:pPr>
    </w:p>
    <w:p w14:paraId="586B8EDF" w14:textId="77777777" w:rsidR="00D933AA" w:rsidRPr="003C6AB0" w:rsidRDefault="00222FFA" w:rsidP="00D933AA">
      <w:pPr>
        <w:jc w:val="center"/>
        <w:rPr>
          <w:rFonts w:ascii="Arial" w:hAnsi="Arial" w:cs="Arial"/>
          <w:b/>
          <w:bCs/>
          <w:color w:val="000000"/>
          <w:sz w:val="21"/>
          <w:szCs w:val="21"/>
        </w:rPr>
      </w:pPr>
      <w:r w:rsidRPr="003C6AB0">
        <w:rPr>
          <w:rFonts w:ascii="Arial" w:hAnsi="Arial" w:cs="Arial"/>
          <w:b/>
          <w:bCs/>
          <w:color w:val="000000"/>
          <w:sz w:val="21"/>
          <w:szCs w:val="21"/>
        </w:rPr>
        <w:t xml:space="preserve">DOTYCZĄCE </w:t>
      </w:r>
      <w:r w:rsidR="00D933AA" w:rsidRPr="003C6AB0">
        <w:rPr>
          <w:rFonts w:ascii="Arial" w:hAnsi="Arial" w:cs="Arial"/>
          <w:b/>
          <w:bCs/>
          <w:color w:val="000000"/>
          <w:sz w:val="21"/>
          <w:szCs w:val="21"/>
        </w:rPr>
        <w:t xml:space="preserve">PRZESŁANEK WYKLUCZENIA Z POSTĘPOWANIA </w:t>
      </w:r>
    </w:p>
    <w:p w14:paraId="7F1407EC" w14:textId="292DADA6" w:rsidR="00222FFA" w:rsidRPr="003C6AB0" w:rsidRDefault="00D933AA" w:rsidP="00D933AA">
      <w:pPr>
        <w:jc w:val="center"/>
        <w:rPr>
          <w:rFonts w:ascii="Arial" w:hAnsi="Arial" w:cs="Arial"/>
          <w:color w:val="000000"/>
          <w:sz w:val="22"/>
          <w:szCs w:val="22"/>
        </w:rPr>
      </w:pPr>
      <w:r w:rsidRPr="003C6AB0">
        <w:rPr>
          <w:rFonts w:ascii="Arial" w:hAnsi="Arial" w:cs="Arial"/>
          <w:b/>
          <w:bCs/>
          <w:color w:val="000000"/>
          <w:sz w:val="21"/>
          <w:szCs w:val="21"/>
        </w:rPr>
        <w:t xml:space="preserve">oraz </w:t>
      </w:r>
      <w:r w:rsidR="00222FFA" w:rsidRPr="003C6AB0">
        <w:rPr>
          <w:rFonts w:ascii="Arial" w:hAnsi="Arial" w:cs="Arial"/>
          <w:b/>
          <w:bCs/>
          <w:color w:val="000000"/>
          <w:sz w:val="21"/>
          <w:szCs w:val="21"/>
        </w:rPr>
        <w:t xml:space="preserve">SPEŁNIANIA WARUNKÓW UDZIAŁU W POSTĘPOWANIU </w:t>
      </w:r>
    </w:p>
    <w:p w14:paraId="3E80EDA8" w14:textId="77777777" w:rsidR="00222FFA" w:rsidRPr="003C6AB0" w:rsidRDefault="00222FFA" w:rsidP="0012466A">
      <w:pPr>
        <w:jc w:val="center"/>
        <w:rPr>
          <w:rFonts w:ascii="Arial" w:hAnsi="Arial" w:cs="Arial"/>
          <w:color w:val="000000"/>
          <w:sz w:val="22"/>
          <w:szCs w:val="22"/>
        </w:rPr>
      </w:pPr>
    </w:p>
    <w:p w14:paraId="732A28DC" w14:textId="77777777" w:rsidR="00222FFA" w:rsidRPr="003C6AB0" w:rsidRDefault="00222FFA" w:rsidP="00FF3BB9">
      <w:pPr>
        <w:rPr>
          <w:rFonts w:ascii="Arial" w:hAnsi="Arial" w:cs="Arial"/>
          <w:color w:val="000000"/>
          <w:sz w:val="22"/>
          <w:szCs w:val="22"/>
        </w:rPr>
      </w:pPr>
      <w:r w:rsidRPr="003C6AB0">
        <w:rPr>
          <w:rFonts w:ascii="Arial" w:hAnsi="Arial" w:cs="Arial"/>
          <w:color w:val="000000"/>
          <w:sz w:val="22"/>
          <w:szCs w:val="22"/>
        </w:rPr>
        <w:t>Nazwa Wykonawcy …............................................................................................</w:t>
      </w:r>
    </w:p>
    <w:p w14:paraId="336E702A" w14:textId="77777777" w:rsidR="00222FFA" w:rsidRPr="003C6AB0" w:rsidRDefault="00222FFA" w:rsidP="00FF3BB9">
      <w:pPr>
        <w:jc w:val="both"/>
        <w:rPr>
          <w:rFonts w:ascii="Arial" w:hAnsi="Arial" w:cs="Arial"/>
          <w:color w:val="000000"/>
        </w:rPr>
      </w:pPr>
    </w:p>
    <w:p w14:paraId="2ED1D8FF" w14:textId="28611C79" w:rsidR="00222FFA" w:rsidRPr="003C6AB0" w:rsidRDefault="00222FFA" w:rsidP="00FF3BB9">
      <w:pPr>
        <w:jc w:val="both"/>
        <w:rPr>
          <w:rFonts w:ascii="Arial" w:hAnsi="Arial" w:cs="Arial"/>
          <w:color w:val="000000"/>
          <w:sz w:val="21"/>
          <w:szCs w:val="21"/>
        </w:rPr>
      </w:pPr>
      <w:bookmarkStart w:id="58" w:name="_Hlk82775070"/>
      <w:r w:rsidRPr="003C6AB0">
        <w:rPr>
          <w:rFonts w:ascii="Arial" w:hAnsi="Arial" w:cs="Arial"/>
          <w:color w:val="000000"/>
          <w:sz w:val="21"/>
          <w:szCs w:val="21"/>
        </w:rPr>
        <w:t xml:space="preserve">na potrzeby postępowania o udzielenie zamówienia publicznego </w:t>
      </w:r>
      <w:bookmarkStart w:id="59" w:name="_Hlk58249833"/>
      <w:r w:rsidRPr="003C6AB0">
        <w:rPr>
          <w:rFonts w:ascii="Arial" w:hAnsi="Arial" w:cs="Arial"/>
          <w:color w:val="000000"/>
          <w:sz w:val="21"/>
          <w:szCs w:val="21"/>
        </w:rPr>
        <w:t xml:space="preserve">w trybie </w:t>
      </w:r>
      <w:bookmarkEnd w:id="59"/>
      <w:r w:rsidRPr="003C6AB0">
        <w:rPr>
          <w:rFonts w:ascii="Arial" w:hAnsi="Arial" w:cs="Arial"/>
          <w:b/>
          <w:sz w:val="21"/>
          <w:szCs w:val="21"/>
        </w:rPr>
        <w:t xml:space="preserve">podstawowym bez negocjacji </w:t>
      </w:r>
      <w:bookmarkStart w:id="60" w:name="_Hlk145589155"/>
      <w:r w:rsidR="00B25F31" w:rsidRPr="00B25F31">
        <w:rPr>
          <w:rFonts w:ascii="Arial" w:hAnsi="Arial" w:cs="Arial"/>
          <w:b/>
          <w:sz w:val="21"/>
          <w:szCs w:val="21"/>
          <w:lang w:eastAsia="ar-SA"/>
        </w:rPr>
        <w:t>na dostawę drona z wyposażeniem realizowaną na podstawie projektu „Safe Stadium – system ochrony dużych obiektów sportowych, służących do wspierania bezpieczeństwa CBRN imprez masowych”</w:t>
      </w:r>
      <w:r w:rsidR="005A682C" w:rsidRPr="005A682C">
        <w:rPr>
          <w:rFonts w:ascii="Arial" w:hAnsi="Arial" w:cs="Arial"/>
          <w:b/>
        </w:rPr>
        <w:t xml:space="preserve"> </w:t>
      </w:r>
      <w:bookmarkEnd w:id="60"/>
      <w:r w:rsidRPr="003C6AB0">
        <w:rPr>
          <w:rFonts w:ascii="Arial" w:hAnsi="Arial" w:cs="Arial"/>
          <w:color w:val="000000"/>
          <w:sz w:val="21"/>
          <w:szCs w:val="21"/>
        </w:rPr>
        <w:t>oświadczam, co następuje:</w:t>
      </w:r>
    </w:p>
    <w:p w14:paraId="5DD53838" w14:textId="77777777" w:rsidR="002D0175" w:rsidRPr="003C6AB0" w:rsidRDefault="002D0175" w:rsidP="00FF3BB9">
      <w:pPr>
        <w:jc w:val="both"/>
        <w:rPr>
          <w:rFonts w:ascii="Arial" w:hAnsi="Arial" w:cs="Arial"/>
          <w:color w:val="000000"/>
          <w:sz w:val="21"/>
          <w:szCs w:val="21"/>
        </w:rPr>
      </w:pPr>
    </w:p>
    <w:bookmarkEnd w:id="58"/>
    <w:p w14:paraId="6F14610D" w14:textId="33026882" w:rsidR="002D0175" w:rsidRPr="003C6AB0" w:rsidRDefault="002D0175" w:rsidP="002D0175">
      <w:pPr>
        <w:shd w:val="clear" w:color="auto" w:fill="BFBFBF"/>
        <w:spacing w:line="360" w:lineRule="auto"/>
        <w:rPr>
          <w:rFonts w:ascii="Arial" w:hAnsi="Arial" w:cs="Arial"/>
          <w:b/>
          <w:bCs/>
          <w:color w:val="000000"/>
        </w:rPr>
      </w:pPr>
      <w:r w:rsidRPr="003C6AB0">
        <w:rPr>
          <w:rFonts w:ascii="Arial" w:hAnsi="Arial" w:cs="Arial"/>
          <w:b/>
          <w:bCs/>
          <w:color w:val="000000"/>
        </w:rPr>
        <w:t xml:space="preserve">OŚWIADCZENIA DOTYCZĄCE </w:t>
      </w:r>
      <w:r w:rsidR="00D933AA" w:rsidRPr="003C6AB0">
        <w:rPr>
          <w:rFonts w:ascii="Arial" w:hAnsi="Arial" w:cs="Arial"/>
          <w:b/>
          <w:bCs/>
          <w:color w:val="000000"/>
        </w:rPr>
        <w:t>PODSTAW WYKLUCZENIA</w:t>
      </w:r>
      <w:r w:rsidRPr="003C6AB0">
        <w:rPr>
          <w:rFonts w:ascii="Arial" w:hAnsi="Arial" w:cs="Arial"/>
          <w:b/>
          <w:bCs/>
          <w:color w:val="000000"/>
        </w:rPr>
        <w:t>:</w:t>
      </w:r>
    </w:p>
    <w:p w14:paraId="7BDC2296" w14:textId="77777777" w:rsidR="002D0175" w:rsidRPr="003C6AB0" w:rsidRDefault="002D0175" w:rsidP="007372C7">
      <w:pPr>
        <w:pStyle w:val="Akapitzlist"/>
        <w:numPr>
          <w:ilvl w:val="0"/>
          <w:numId w:val="21"/>
        </w:numPr>
        <w:spacing w:after="0" w:line="240" w:lineRule="auto"/>
        <w:ind w:left="357" w:hanging="357"/>
        <w:jc w:val="both"/>
        <w:rPr>
          <w:rFonts w:ascii="Arial" w:hAnsi="Arial" w:cs="Arial"/>
          <w:color w:val="000000"/>
          <w:sz w:val="20"/>
          <w:szCs w:val="20"/>
        </w:rPr>
      </w:pPr>
      <w:r w:rsidRPr="003C6AB0">
        <w:rPr>
          <w:rFonts w:ascii="Arial" w:hAnsi="Arial" w:cs="Arial"/>
          <w:color w:val="000000"/>
          <w:sz w:val="20"/>
          <w:szCs w:val="20"/>
        </w:rPr>
        <w:t>nie podlegam wykluczeniu z postępowania na podstawie art. 108 ust. 1 ustawy Pzp;</w:t>
      </w:r>
    </w:p>
    <w:p w14:paraId="4727BFDD" w14:textId="6CE489B7" w:rsidR="002D0175" w:rsidRPr="003C6AB0" w:rsidRDefault="002D0175" w:rsidP="007372C7">
      <w:pPr>
        <w:pStyle w:val="Akapitzlist"/>
        <w:numPr>
          <w:ilvl w:val="0"/>
          <w:numId w:val="21"/>
        </w:numPr>
        <w:spacing w:after="0" w:line="240" w:lineRule="auto"/>
        <w:ind w:left="357" w:hanging="357"/>
        <w:jc w:val="both"/>
        <w:rPr>
          <w:rFonts w:ascii="Arial" w:hAnsi="Arial" w:cs="Arial"/>
          <w:sz w:val="20"/>
          <w:szCs w:val="20"/>
        </w:rPr>
      </w:pPr>
      <w:r w:rsidRPr="003C6AB0">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F259D7">
        <w:rPr>
          <w:rFonts w:ascii="Arial" w:hAnsi="Arial" w:cs="Arial"/>
          <w:sz w:val="20"/>
          <w:szCs w:val="20"/>
        </w:rPr>
        <w:t>3</w:t>
      </w:r>
      <w:r w:rsidRPr="003C6AB0">
        <w:rPr>
          <w:rFonts w:ascii="Arial" w:hAnsi="Arial" w:cs="Arial"/>
          <w:sz w:val="20"/>
          <w:szCs w:val="20"/>
        </w:rPr>
        <w:t xml:space="preserve"> poz. </w:t>
      </w:r>
      <w:r w:rsidR="00F259D7">
        <w:rPr>
          <w:rFonts w:ascii="Arial" w:hAnsi="Arial" w:cs="Arial"/>
          <w:sz w:val="20"/>
          <w:szCs w:val="20"/>
        </w:rPr>
        <w:t>129 ze zm.</w:t>
      </w:r>
      <w:r w:rsidRPr="003C6AB0">
        <w:rPr>
          <w:rFonts w:ascii="Arial" w:hAnsi="Arial" w:cs="Arial"/>
          <w:sz w:val="20"/>
          <w:szCs w:val="20"/>
        </w:rPr>
        <w:t>)</w:t>
      </w:r>
      <w:r w:rsidR="00750A9B" w:rsidRPr="003C6AB0">
        <w:rPr>
          <w:rFonts w:ascii="Arial" w:hAnsi="Arial" w:cs="Arial"/>
          <w:sz w:val="20"/>
          <w:szCs w:val="20"/>
        </w:rPr>
        <w:t>.</w:t>
      </w:r>
    </w:p>
    <w:p w14:paraId="62BD27C3" w14:textId="02637498" w:rsidR="00D933AA" w:rsidRPr="003C6AB0" w:rsidRDefault="00D933AA" w:rsidP="002D0175">
      <w:pPr>
        <w:spacing w:line="360" w:lineRule="auto"/>
        <w:jc w:val="both"/>
        <w:rPr>
          <w:rFonts w:ascii="Arial" w:hAnsi="Arial" w:cs="Arial"/>
          <w:color w:val="000000"/>
        </w:rPr>
      </w:pPr>
      <w:r w:rsidRPr="003C6AB0">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3C6AB0" w:rsidRDefault="002D0175" w:rsidP="002D0175">
      <w:pPr>
        <w:jc w:val="both"/>
        <w:rPr>
          <w:rFonts w:ascii="Arial" w:hAnsi="Arial" w:cs="Arial"/>
          <w:color w:val="000000"/>
        </w:rPr>
      </w:pPr>
      <w:r w:rsidRPr="003C6AB0">
        <w:rPr>
          <w:rFonts w:ascii="Arial" w:hAnsi="Arial" w:cs="Arial"/>
          <w:color w:val="000000"/>
        </w:rPr>
        <w:t xml:space="preserve">Oświadczam, że zachodzą w stosunku do mnie podstawy wykluczenia z postępowania na podstawie art. …………. ustawy Pzp </w:t>
      </w:r>
      <w:r w:rsidRPr="003C6AB0">
        <w:rPr>
          <w:rFonts w:ascii="Arial" w:hAnsi="Arial" w:cs="Arial"/>
          <w:i/>
          <w:iCs/>
          <w:color w:val="000000"/>
          <w:sz w:val="16"/>
          <w:szCs w:val="16"/>
        </w:rPr>
        <w:t xml:space="preserve">(podać mającą zastosowanie podstawę wykluczenia spośród wymienionych </w:t>
      </w:r>
      <w:r w:rsidRPr="003C6AB0">
        <w:rPr>
          <w:rFonts w:ascii="Arial" w:hAnsi="Arial" w:cs="Arial"/>
          <w:i/>
          <w:iCs/>
          <w:sz w:val="16"/>
          <w:szCs w:val="16"/>
        </w:rPr>
        <w:t>w art. 108 ust. 1 pkt 1,2,5 ustawy Pzp).</w:t>
      </w:r>
      <w:r w:rsidRPr="003C6AB0">
        <w:rPr>
          <w:rFonts w:ascii="Arial" w:hAnsi="Arial" w:cs="Arial"/>
        </w:rPr>
        <w:t xml:space="preserve"> Jednocześnie oświadczam, że w związku z ww. okolicznością, na podstawie art. 110 ust. 2 ustawy Pzp</w:t>
      </w:r>
      <w:r w:rsidRPr="003C6AB0">
        <w:rPr>
          <w:rFonts w:ascii="Arial" w:hAnsi="Arial" w:cs="Arial"/>
          <w:color w:val="000000"/>
        </w:rPr>
        <w:t xml:space="preserve"> podjąłem następujące środki naprawcze: </w:t>
      </w:r>
    </w:p>
    <w:p w14:paraId="05B09919" w14:textId="77777777" w:rsidR="002D0175" w:rsidRPr="003C6AB0" w:rsidRDefault="002D0175" w:rsidP="002D0175">
      <w:pPr>
        <w:jc w:val="both"/>
        <w:rPr>
          <w:rFonts w:ascii="Arial" w:hAnsi="Arial" w:cs="Arial"/>
          <w:color w:val="000000"/>
        </w:rPr>
      </w:pPr>
      <w:r w:rsidRPr="003C6AB0">
        <w:rPr>
          <w:rFonts w:ascii="Arial" w:hAnsi="Arial" w:cs="Arial"/>
          <w:color w:val="000000"/>
        </w:rPr>
        <w:t>…………………………………………………………………………………………..…………………...........……………………………………………………………………………………………………………..………</w:t>
      </w:r>
    </w:p>
    <w:p w14:paraId="437E6B07" w14:textId="77777777" w:rsidR="00222FFA" w:rsidRPr="003C6AB0" w:rsidRDefault="00222FFA" w:rsidP="00FF3BB9">
      <w:pPr>
        <w:jc w:val="both"/>
        <w:rPr>
          <w:rFonts w:ascii="Arial" w:hAnsi="Arial" w:cs="Arial"/>
          <w:b/>
          <w:bCs/>
          <w:color w:val="000000"/>
        </w:rPr>
      </w:pPr>
    </w:p>
    <w:p w14:paraId="63DCD4D1" w14:textId="2057EDC2" w:rsidR="00222FFA" w:rsidRPr="003C6AB0" w:rsidRDefault="00222FFA" w:rsidP="00FF3BB9">
      <w:pPr>
        <w:shd w:val="clear" w:color="auto" w:fill="BFBFBF"/>
        <w:spacing w:line="360" w:lineRule="auto"/>
        <w:jc w:val="both"/>
        <w:rPr>
          <w:rFonts w:ascii="Arial" w:hAnsi="Arial" w:cs="Arial"/>
          <w:b/>
          <w:bCs/>
          <w:color w:val="000000"/>
        </w:rPr>
      </w:pPr>
      <w:r w:rsidRPr="003C6AB0">
        <w:rPr>
          <w:rFonts w:ascii="Arial" w:hAnsi="Arial" w:cs="Arial"/>
          <w:b/>
          <w:bCs/>
          <w:color w:val="000000"/>
        </w:rPr>
        <w:t xml:space="preserve">INFORMACJA DOTYCZĄCA </w:t>
      </w:r>
      <w:r w:rsidR="00D933AA" w:rsidRPr="003C6AB0">
        <w:rPr>
          <w:rFonts w:ascii="Arial" w:hAnsi="Arial" w:cs="Arial"/>
          <w:b/>
          <w:bCs/>
          <w:color w:val="000000"/>
        </w:rPr>
        <w:t>WARUNKÓW UDZIAŁU W POSTĘPOWANIU</w:t>
      </w:r>
      <w:r w:rsidRPr="003C6AB0">
        <w:rPr>
          <w:rFonts w:ascii="Arial" w:hAnsi="Arial" w:cs="Arial"/>
          <w:b/>
          <w:bCs/>
          <w:color w:val="000000"/>
        </w:rPr>
        <w:t>:</w:t>
      </w:r>
    </w:p>
    <w:p w14:paraId="29DD37A2" w14:textId="77777777" w:rsidR="00222FFA" w:rsidRPr="003C6AB0" w:rsidRDefault="00222FFA" w:rsidP="00FF3BB9">
      <w:pPr>
        <w:jc w:val="both"/>
        <w:rPr>
          <w:rFonts w:ascii="Arial" w:hAnsi="Arial" w:cs="Arial"/>
        </w:rPr>
      </w:pPr>
      <w:r w:rsidRPr="003C6AB0">
        <w:rPr>
          <w:rFonts w:ascii="Arial" w:hAnsi="Arial" w:cs="Arial"/>
          <w:color w:val="000000"/>
        </w:rPr>
        <w:t xml:space="preserve">Oświadczam, że spełniam warunki udziału w postępowaniu określone przez Zamawiającego                       w </w:t>
      </w:r>
      <w:r w:rsidRPr="003C6AB0">
        <w:rPr>
          <w:rFonts w:ascii="Arial" w:hAnsi="Arial" w:cs="Arial"/>
          <w:color w:val="FF0000"/>
        </w:rPr>
        <w:t xml:space="preserve"> </w:t>
      </w:r>
      <w:r w:rsidRPr="003C6AB0">
        <w:rPr>
          <w:rFonts w:ascii="Arial" w:hAnsi="Arial" w:cs="Arial"/>
        </w:rPr>
        <w:t>SWZ.</w:t>
      </w:r>
    </w:p>
    <w:p w14:paraId="26AC164C" w14:textId="77777777" w:rsidR="00222FFA" w:rsidRPr="003C6AB0" w:rsidRDefault="00222FFA" w:rsidP="00FF3BB9">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3C6AB0" w:rsidRDefault="000244C8" w:rsidP="00FF3BB9">
      <w:pPr>
        <w:ind w:left="4680"/>
        <w:jc w:val="center"/>
        <w:rPr>
          <w:rFonts w:ascii="Arial" w:hAnsi="Arial" w:cs="Arial"/>
          <w:color w:val="000000"/>
        </w:rPr>
      </w:pPr>
    </w:p>
    <w:p w14:paraId="24017889" w14:textId="77777777" w:rsidR="000244C8" w:rsidRPr="003C6AB0" w:rsidRDefault="000244C8" w:rsidP="00FF3BB9">
      <w:pPr>
        <w:jc w:val="both"/>
        <w:rPr>
          <w:rFonts w:ascii="Arial" w:eastAsia="Calibri" w:hAnsi="Arial" w:cs="Arial"/>
          <w:lang w:eastAsia="en-US"/>
        </w:rPr>
      </w:pPr>
    </w:p>
    <w:p w14:paraId="172854DB" w14:textId="06658AF2" w:rsidR="002914EC" w:rsidRPr="003C6AB0" w:rsidRDefault="002914EC" w:rsidP="002914EC">
      <w:pPr>
        <w:shd w:val="clear" w:color="auto" w:fill="BFBFBF"/>
        <w:spacing w:line="360" w:lineRule="auto"/>
        <w:jc w:val="both"/>
        <w:rPr>
          <w:rFonts w:ascii="Arial" w:hAnsi="Arial" w:cs="Arial"/>
          <w:b/>
          <w:bCs/>
          <w:color w:val="000000"/>
        </w:rPr>
      </w:pPr>
      <w:r w:rsidRPr="003C6AB0">
        <w:rPr>
          <w:rFonts w:ascii="Arial" w:hAnsi="Arial" w:cs="Arial"/>
          <w:b/>
          <w:bCs/>
          <w:color w:val="000000"/>
        </w:rPr>
        <w:t>OŚWIADCZENIE DOTYCZĄCE PODANYCH INFORMACJI:</w:t>
      </w:r>
    </w:p>
    <w:p w14:paraId="5CE565B6" w14:textId="77777777" w:rsidR="002914EC" w:rsidRPr="003C6AB0" w:rsidRDefault="002914EC" w:rsidP="002914EC">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3C6AB0"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5009D0B2" w14:textId="77777777" w:rsidR="0012466A" w:rsidRPr="003C6AB0" w:rsidRDefault="0012466A" w:rsidP="00FF3BB9">
      <w:pPr>
        <w:spacing w:line="360" w:lineRule="auto"/>
        <w:jc w:val="both"/>
        <w:rPr>
          <w:rFonts w:ascii="Arial" w:eastAsia="Calibri" w:hAnsi="Arial" w:cs="Arial"/>
          <w:lang w:eastAsia="en-US"/>
        </w:rPr>
      </w:pPr>
    </w:p>
    <w:p w14:paraId="008F32AF" w14:textId="77777777" w:rsidR="00750A9B" w:rsidRPr="003C6AB0" w:rsidRDefault="00750A9B" w:rsidP="00FF3BB9">
      <w:pPr>
        <w:spacing w:line="360" w:lineRule="auto"/>
        <w:jc w:val="both"/>
        <w:rPr>
          <w:rFonts w:ascii="Arial" w:eastAsia="Calibri" w:hAnsi="Arial" w:cs="Arial"/>
          <w:lang w:eastAsia="en-US"/>
        </w:rPr>
      </w:pPr>
    </w:p>
    <w:p w14:paraId="73B4681E" w14:textId="77777777" w:rsidR="000244C8" w:rsidRPr="003C6AB0" w:rsidRDefault="000244C8" w:rsidP="00FF3BB9">
      <w:pPr>
        <w:jc w:val="both"/>
        <w:rPr>
          <w:rFonts w:ascii="Arial" w:eastAsia="Calibri" w:hAnsi="Arial" w:cs="Arial"/>
          <w:lang w:eastAsia="en-US"/>
        </w:rPr>
      </w:pPr>
      <w:r w:rsidRPr="003C6AB0">
        <w:rPr>
          <w:rFonts w:ascii="Arial" w:eastAsia="Calibri" w:hAnsi="Arial" w:cs="Arial"/>
          <w:lang w:eastAsia="en-US"/>
        </w:rPr>
        <w:t>…………….…….</w:t>
      </w:r>
      <w:r w:rsidRPr="003C6AB0">
        <w:rPr>
          <w:rFonts w:ascii="Arial" w:eastAsia="Calibri" w:hAnsi="Arial" w:cs="Arial"/>
          <w:i/>
          <w:lang w:eastAsia="en-US"/>
        </w:rPr>
        <w:t xml:space="preserve">, </w:t>
      </w:r>
      <w:r w:rsidRPr="003C6AB0">
        <w:rPr>
          <w:rFonts w:ascii="Arial" w:eastAsia="Calibri" w:hAnsi="Arial" w:cs="Arial"/>
          <w:lang w:eastAsia="en-US"/>
        </w:rPr>
        <w:t xml:space="preserve">dnia ………….……. r. </w:t>
      </w:r>
    </w:p>
    <w:p w14:paraId="6B0B38A3" w14:textId="77777777" w:rsidR="000244C8" w:rsidRPr="003C6AB0" w:rsidRDefault="000244C8" w:rsidP="00FF3BB9">
      <w:pPr>
        <w:ind w:left="284"/>
        <w:rPr>
          <w:rFonts w:ascii="Arial" w:hAnsi="Arial" w:cs="Arial"/>
          <w:color w:val="000000"/>
          <w:sz w:val="16"/>
          <w:szCs w:val="16"/>
        </w:rPr>
      </w:pPr>
      <w:r w:rsidRPr="003C6AB0">
        <w:rPr>
          <w:rFonts w:ascii="Arial" w:eastAsia="Calibri" w:hAnsi="Arial" w:cs="Arial"/>
          <w:i/>
          <w:sz w:val="16"/>
          <w:szCs w:val="16"/>
          <w:lang w:eastAsia="en-US"/>
        </w:rPr>
        <w:t>(miejscowość)</w:t>
      </w:r>
    </w:p>
    <w:p w14:paraId="26F8A3DA" w14:textId="77777777" w:rsidR="002914EC" w:rsidRPr="003C6AB0" w:rsidRDefault="002914EC" w:rsidP="00FF3BB9">
      <w:pPr>
        <w:ind w:left="284" w:hanging="284"/>
        <w:jc w:val="right"/>
        <w:rPr>
          <w:rFonts w:ascii="Arial" w:hAnsi="Arial" w:cs="Arial"/>
          <w:b/>
          <w:bCs/>
          <w:color w:val="000000"/>
          <w:sz w:val="18"/>
          <w:szCs w:val="18"/>
        </w:rPr>
      </w:pPr>
    </w:p>
    <w:p w14:paraId="67879868" w14:textId="77777777" w:rsidR="00750A9B" w:rsidRPr="003C6AB0" w:rsidRDefault="00B02843" w:rsidP="002914EC">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p>
    <w:p w14:paraId="7C3F124C" w14:textId="77777777" w:rsidR="00750A9B" w:rsidRPr="003C6AB0" w:rsidRDefault="00750A9B" w:rsidP="002914EC">
      <w:pPr>
        <w:ind w:left="284" w:hanging="284"/>
        <w:jc w:val="right"/>
        <w:rPr>
          <w:rFonts w:ascii="Arial" w:hAnsi="Arial" w:cs="Arial"/>
          <w:b/>
          <w:sz w:val="18"/>
          <w:szCs w:val="18"/>
        </w:rPr>
      </w:pPr>
    </w:p>
    <w:p w14:paraId="1D4CB91A" w14:textId="77777777" w:rsidR="00750A9B" w:rsidRPr="003C6AB0" w:rsidRDefault="00750A9B" w:rsidP="002914EC">
      <w:pPr>
        <w:ind w:left="284" w:hanging="284"/>
        <w:jc w:val="right"/>
        <w:rPr>
          <w:rFonts w:ascii="Arial" w:hAnsi="Arial" w:cs="Arial"/>
          <w:b/>
          <w:sz w:val="18"/>
          <w:szCs w:val="18"/>
        </w:rPr>
      </w:pPr>
    </w:p>
    <w:p w14:paraId="4B6EDE93" w14:textId="77777777" w:rsidR="003C6AB0" w:rsidRPr="003C6AB0" w:rsidRDefault="003C6AB0" w:rsidP="002914EC">
      <w:pPr>
        <w:ind w:left="284" w:hanging="284"/>
        <w:jc w:val="right"/>
        <w:rPr>
          <w:rFonts w:ascii="Arial" w:hAnsi="Arial" w:cs="Arial"/>
          <w:b/>
          <w:sz w:val="18"/>
          <w:szCs w:val="18"/>
        </w:rPr>
      </w:pPr>
    </w:p>
    <w:p w14:paraId="5922F251" w14:textId="45908AB4" w:rsidR="003C6AB0" w:rsidRDefault="003C6AB0" w:rsidP="002914EC">
      <w:pPr>
        <w:ind w:left="284" w:hanging="284"/>
        <w:jc w:val="right"/>
        <w:rPr>
          <w:rFonts w:ascii="Arial" w:hAnsi="Arial" w:cs="Arial"/>
          <w:b/>
          <w:sz w:val="18"/>
          <w:szCs w:val="18"/>
        </w:rPr>
      </w:pPr>
    </w:p>
    <w:p w14:paraId="5525EC8A" w14:textId="2AF0501D" w:rsidR="008C02CE" w:rsidRDefault="008C02CE" w:rsidP="002914EC">
      <w:pPr>
        <w:ind w:left="284" w:hanging="284"/>
        <w:jc w:val="right"/>
        <w:rPr>
          <w:rFonts w:ascii="Arial" w:hAnsi="Arial" w:cs="Arial"/>
          <w:b/>
          <w:sz w:val="18"/>
          <w:szCs w:val="18"/>
        </w:rPr>
      </w:pPr>
    </w:p>
    <w:p w14:paraId="603E242D" w14:textId="4AFEC2AA" w:rsidR="008C02CE" w:rsidRDefault="008C02CE" w:rsidP="002914EC">
      <w:pPr>
        <w:ind w:left="284" w:hanging="284"/>
        <w:jc w:val="right"/>
        <w:rPr>
          <w:rFonts w:ascii="Arial" w:hAnsi="Arial" w:cs="Arial"/>
          <w:b/>
          <w:sz w:val="18"/>
          <w:szCs w:val="18"/>
        </w:rPr>
      </w:pPr>
    </w:p>
    <w:p w14:paraId="2A7ED850" w14:textId="308E118B" w:rsidR="008C02CE" w:rsidRDefault="008C02CE" w:rsidP="002914EC">
      <w:pPr>
        <w:ind w:left="284" w:hanging="284"/>
        <w:jc w:val="right"/>
        <w:rPr>
          <w:rFonts w:ascii="Arial" w:hAnsi="Arial" w:cs="Arial"/>
          <w:b/>
          <w:sz w:val="18"/>
          <w:szCs w:val="18"/>
        </w:rPr>
      </w:pPr>
    </w:p>
    <w:p w14:paraId="5543D531" w14:textId="26568E85" w:rsidR="00B25F31" w:rsidRDefault="00B25F31" w:rsidP="002914EC">
      <w:pPr>
        <w:ind w:left="284" w:hanging="284"/>
        <w:jc w:val="right"/>
        <w:rPr>
          <w:rFonts w:ascii="Arial" w:hAnsi="Arial" w:cs="Arial"/>
          <w:b/>
          <w:sz w:val="18"/>
          <w:szCs w:val="18"/>
        </w:rPr>
      </w:pPr>
    </w:p>
    <w:p w14:paraId="61A6565C" w14:textId="77777777" w:rsidR="00B25F31" w:rsidRDefault="00B25F31" w:rsidP="002914EC">
      <w:pPr>
        <w:ind w:left="284" w:hanging="284"/>
        <w:jc w:val="right"/>
        <w:rPr>
          <w:rFonts w:ascii="Arial" w:hAnsi="Arial" w:cs="Arial"/>
          <w:b/>
          <w:sz w:val="18"/>
          <w:szCs w:val="18"/>
        </w:rPr>
      </w:pPr>
    </w:p>
    <w:p w14:paraId="4CAA155E" w14:textId="34029496" w:rsidR="008C02CE" w:rsidRDefault="008C02CE" w:rsidP="002914EC">
      <w:pPr>
        <w:ind w:left="284" w:hanging="284"/>
        <w:jc w:val="right"/>
        <w:rPr>
          <w:rFonts w:ascii="Arial" w:hAnsi="Arial" w:cs="Arial"/>
          <w:b/>
          <w:sz w:val="18"/>
          <w:szCs w:val="18"/>
        </w:rPr>
      </w:pPr>
    </w:p>
    <w:p w14:paraId="5655C246" w14:textId="330AD9F6" w:rsidR="008C02CE" w:rsidRDefault="008C02CE" w:rsidP="002914EC">
      <w:pPr>
        <w:ind w:left="284" w:hanging="284"/>
        <w:jc w:val="right"/>
        <w:rPr>
          <w:rFonts w:ascii="Arial" w:hAnsi="Arial" w:cs="Arial"/>
          <w:b/>
          <w:sz w:val="18"/>
          <w:szCs w:val="18"/>
        </w:rPr>
      </w:pPr>
    </w:p>
    <w:p w14:paraId="425886BD" w14:textId="5935C85E" w:rsidR="008C02CE" w:rsidRDefault="008C02CE" w:rsidP="002914EC">
      <w:pPr>
        <w:ind w:left="284" w:hanging="284"/>
        <w:jc w:val="right"/>
        <w:rPr>
          <w:rFonts w:ascii="Arial" w:hAnsi="Arial" w:cs="Arial"/>
          <w:b/>
          <w:sz w:val="18"/>
          <w:szCs w:val="18"/>
        </w:rPr>
      </w:pPr>
    </w:p>
    <w:p w14:paraId="599E8CE7" w14:textId="7047D10C" w:rsidR="008C02CE" w:rsidRDefault="008C02CE" w:rsidP="008C02CE">
      <w:pPr>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4 do SWZ</w:t>
      </w:r>
    </w:p>
    <w:p w14:paraId="32906C69" w14:textId="23EF3447" w:rsidR="008C02CE" w:rsidRDefault="008C02CE" w:rsidP="008C02CE">
      <w:pPr>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B25F31">
        <w:rPr>
          <w:rFonts w:ascii="Arial" w:hAnsi="Arial" w:cs="Arial"/>
          <w:b/>
          <w:bCs/>
          <w:color w:val="000000"/>
          <w:sz w:val="18"/>
          <w:szCs w:val="18"/>
        </w:rPr>
        <w:t>2</w:t>
      </w:r>
      <w:r>
        <w:rPr>
          <w:rFonts w:ascii="Arial" w:hAnsi="Arial" w:cs="Arial"/>
          <w:b/>
          <w:bCs/>
          <w:color w:val="000000"/>
          <w:sz w:val="18"/>
          <w:szCs w:val="18"/>
        </w:rPr>
        <w:t>/2</w:t>
      </w:r>
      <w:r w:rsidR="00B25F31">
        <w:rPr>
          <w:rFonts w:ascii="Arial" w:hAnsi="Arial" w:cs="Arial"/>
          <w:b/>
          <w:bCs/>
          <w:color w:val="000000"/>
          <w:sz w:val="18"/>
          <w:szCs w:val="18"/>
        </w:rPr>
        <w:t>4</w:t>
      </w:r>
      <w:r>
        <w:rPr>
          <w:rFonts w:ascii="Arial" w:hAnsi="Arial" w:cs="Arial"/>
          <w:b/>
          <w:bCs/>
          <w:color w:val="000000"/>
          <w:sz w:val="18"/>
          <w:szCs w:val="18"/>
        </w:rPr>
        <w:t>/RK</w:t>
      </w:r>
    </w:p>
    <w:p w14:paraId="699BC099" w14:textId="77777777" w:rsidR="008C02CE" w:rsidRDefault="008C02CE" w:rsidP="008C02CE">
      <w:pPr>
        <w:jc w:val="right"/>
        <w:rPr>
          <w:rFonts w:ascii="Arial" w:hAnsi="Arial" w:cs="Arial"/>
          <w:b/>
          <w:bCs/>
          <w:color w:val="000000"/>
          <w:sz w:val="18"/>
          <w:szCs w:val="18"/>
        </w:rPr>
      </w:pPr>
    </w:p>
    <w:p w14:paraId="07D0867C" w14:textId="77777777" w:rsidR="008C02CE" w:rsidRDefault="008C02CE" w:rsidP="008C02CE">
      <w:pPr>
        <w:jc w:val="center"/>
        <w:rPr>
          <w:rFonts w:ascii="Arial" w:hAnsi="Arial" w:cs="Arial"/>
          <w:b/>
          <w:bCs/>
          <w:sz w:val="28"/>
          <w:szCs w:val="28"/>
        </w:rPr>
      </w:pPr>
    </w:p>
    <w:p w14:paraId="65C3F3D3" w14:textId="77777777" w:rsidR="008C02CE" w:rsidRDefault="008C02CE" w:rsidP="008C02CE">
      <w:pPr>
        <w:jc w:val="center"/>
        <w:rPr>
          <w:rFonts w:ascii="Arial" w:hAnsi="Arial" w:cs="Arial"/>
          <w:b/>
          <w:bCs/>
          <w:sz w:val="28"/>
          <w:szCs w:val="28"/>
        </w:rPr>
      </w:pPr>
      <w:r>
        <w:rPr>
          <w:rFonts w:ascii="Arial" w:hAnsi="Arial" w:cs="Arial"/>
          <w:b/>
          <w:bCs/>
          <w:sz w:val="28"/>
          <w:szCs w:val="28"/>
        </w:rPr>
        <w:t xml:space="preserve">OŚWIADCZENIE </w:t>
      </w:r>
    </w:p>
    <w:p w14:paraId="296DC902" w14:textId="77777777" w:rsidR="008C02CE" w:rsidRDefault="008C02CE" w:rsidP="008C02CE">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73C52605" w14:textId="77777777" w:rsidR="008C02CE" w:rsidRDefault="008C02CE" w:rsidP="008C02CE">
      <w:pPr>
        <w:jc w:val="center"/>
        <w:rPr>
          <w:rFonts w:ascii="Arial" w:hAnsi="Arial" w:cs="Arial"/>
          <w:b/>
          <w:bCs/>
          <w:sz w:val="16"/>
        </w:rPr>
      </w:pPr>
      <w:r>
        <w:rPr>
          <w:rFonts w:ascii="Arial" w:hAnsi="Arial" w:cs="Arial"/>
          <w:b/>
          <w:bCs/>
          <w:sz w:val="22"/>
          <w:szCs w:val="28"/>
        </w:rPr>
        <w:t>o którym mowa w art. 117 ust. 4 ustawy Pzp</w:t>
      </w:r>
    </w:p>
    <w:p w14:paraId="6D5074EA" w14:textId="77777777" w:rsidR="008C02CE" w:rsidRDefault="008C02CE" w:rsidP="008C02CE">
      <w:pPr>
        <w:rPr>
          <w:rFonts w:ascii="Arial" w:hAnsi="Arial" w:cs="Arial"/>
          <w:color w:val="FF0000"/>
          <w:sz w:val="22"/>
          <w:szCs w:val="22"/>
        </w:rPr>
      </w:pPr>
    </w:p>
    <w:p w14:paraId="42A232D0" w14:textId="3AAC9CAE" w:rsidR="008C02CE" w:rsidRDefault="008C02CE" w:rsidP="008C02CE">
      <w:pPr>
        <w:jc w:val="both"/>
        <w:rPr>
          <w:rFonts w:ascii="Arial" w:hAnsi="Arial" w:cs="Arial"/>
          <w:color w:val="000000"/>
        </w:rPr>
      </w:pPr>
      <w:r>
        <w:rPr>
          <w:rFonts w:ascii="Arial" w:hAnsi="Arial" w:cs="Arial"/>
          <w:color w:val="000000"/>
        </w:rPr>
        <w:t xml:space="preserve">na potrzeby postępowania o udzielenie zamówienia publicznego w trybie </w:t>
      </w:r>
      <w:r>
        <w:rPr>
          <w:rFonts w:ascii="Arial" w:hAnsi="Arial" w:cs="Arial"/>
          <w:b/>
        </w:rPr>
        <w:t xml:space="preserve">podstawowym bez negocjacji  </w:t>
      </w:r>
      <w:r w:rsidR="00B25F31" w:rsidRPr="003C6AB0">
        <w:rPr>
          <w:rFonts w:ascii="Arial" w:hAnsi="Arial" w:cs="Arial"/>
          <w:b/>
          <w:lang w:eastAsia="ar-SA"/>
        </w:rPr>
        <w:t xml:space="preserve">na dostawę </w:t>
      </w:r>
      <w:r w:rsidR="00B25F31">
        <w:rPr>
          <w:rFonts w:ascii="Arial" w:hAnsi="Arial" w:cs="Arial"/>
          <w:b/>
          <w:lang w:eastAsia="ar-SA"/>
        </w:rPr>
        <w:t>drona z wyposażeniem</w:t>
      </w:r>
      <w:r w:rsidR="00B25F31" w:rsidRPr="00477163">
        <w:rPr>
          <w:rFonts w:ascii="Arial" w:hAnsi="Arial" w:cs="Arial"/>
          <w:b/>
          <w:lang w:eastAsia="ar-SA"/>
        </w:rPr>
        <w:t xml:space="preserve"> realizowan</w:t>
      </w:r>
      <w:r w:rsidR="00B25F31">
        <w:rPr>
          <w:rFonts w:ascii="Arial" w:hAnsi="Arial" w:cs="Arial"/>
          <w:b/>
          <w:lang w:eastAsia="ar-SA"/>
        </w:rPr>
        <w:t>ą</w:t>
      </w:r>
      <w:r w:rsidR="00B25F31" w:rsidRPr="00477163">
        <w:rPr>
          <w:rFonts w:ascii="Arial" w:hAnsi="Arial" w:cs="Arial"/>
          <w:b/>
          <w:lang w:eastAsia="ar-SA"/>
        </w:rPr>
        <w:t xml:space="preserve"> na podstawie projektu </w:t>
      </w:r>
      <w:r w:rsidR="00B25F31">
        <w:rPr>
          <w:rFonts w:ascii="Arial" w:hAnsi="Arial" w:cs="Arial"/>
          <w:b/>
          <w:lang w:eastAsia="ar-SA"/>
        </w:rPr>
        <w:t xml:space="preserve">„Safe Stadium – system ochrony dużych obiektów sportowych, służących do wspierania bezpieczeństwa CBRN imprez masowych” </w:t>
      </w:r>
      <w:r>
        <w:rPr>
          <w:rFonts w:ascii="Arial" w:hAnsi="Arial" w:cs="Arial"/>
          <w:color w:val="000000"/>
        </w:rPr>
        <w:t>oświadczam, co następuje:</w:t>
      </w:r>
    </w:p>
    <w:p w14:paraId="63842E80" w14:textId="77777777" w:rsidR="008C02CE" w:rsidRDefault="008C02CE" w:rsidP="008C02CE">
      <w:pPr>
        <w:pStyle w:val="Zwykytekst1"/>
        <w:spacing w:after="120"/>
        <w:ind w:right="-1"/>
        <w:jc w:val="both"/>
        <w:rPr>
          <w:rFonts w:ascii="Arial" w:hAnsi="Arial" w:cs="Arial"/>
          <w:b/>
        </w:rPr>
      </w:pPr>
    </w:p>
    <w:p w14:paraId="60F8D5A4" w14:textId="77777777" w:rsidR="008C02CE" w:rsidRDefault="008C02CE" w:rsidP="008C02CE">
      <w:pPr>
        <w:pStyle w:val="Zwykytekst1"/>
        <w:spacing w:after="120"/>
        <w:ind w:right="-1"/>
        <w:jc w:val="both"/>
        <w:rPr>
          <w:rFonts w:ascii="Arial" w:hAnsi="Arial" w:cs="Arial"/>
        </w:rPr>
      </w:pPr>
      <w:r>
        <w:rPr>
          <w:rFonts w:ascii="Arial" w:hAnsi="Arial" w:cs="Arial"/>
          <w:b/>
        </w:rPr>
        <w:t>JA/MY</w:t>
      </w:r>
      <w:r>
        <w:rPr>
          <w:rFonts w:ascii="Arial" w:hAnsi="Arial" w:cs="Arial"/>
        </w:rPr>
        <w:t>:</w:t>
      </w:r>
    </w:p>
    <w:p w14:paraId="4528D90F" w14:textId="77777777" w:rsidR="008C02CE" w:rsidRDefault="008C02CE" w:rsidP="008C02CE">
      <w:pPr>
        <w:pStyle w:val="Zwykytekst1"/>
        <w:ind w:right="-286"/>
        <w:jc w:val="both"/>
        <w:rPr>
          <w:rFonts w:ascii="Arial" w:hAnsi="Arial" w:cs="Arial"/>
        </w:rPr>
      </w:pPr>
      <w:r>
        <w:rPr>
          <w:rFonts w:ascii="Arial" w:hAnsi="Arial" w:cs="Arial"/>
        </w:rPr>
        <w:t>…………………………………………………………………………………………………………………………</w:t>
      </w:r>
    </w:p>
    <w:p w14:paraId="4B1BDE2E" w14:textId="77777777" w:rsidR="008C02CE" w:rsidRDefault="008C02CE" w:rsidP="008C02CE">
      <w:pPr>
        <w:pStyle w:val="Zwykytekst1"/>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07275A5D" w14:textId="77777777" w:rsidR="008C02CE" w:rsidRDefault="008C02CE" w:rsidP="008C02CE">
      <w:pPr>
        <w:ind w:right="284"/>
        <w:jc w:val="both"/>
        <w:rPr>
          <w:rFonts w:ascii="Arial" w:hAnsi="Arial" w:cs="Arial"/>
        </w:rPr>
      </w:pPr>
    </w:p>
    <w:p w14:paraId="0BC2587C" w14:textId="77777777" w:rsidR="008C02CE" w:rsidRDefault="008C02CE" w:rsidP="008C02CE">
      <w:pPr>
        <w:jc w:val="both"/>
        <w:rPr>
          <w:rFonts w:ascii="Arial" w:hAnsi="Arial" w:cs="Arial"/>
          <w:b/>
          <w:bCs/>
        </w:rPr>
      </w:pPr>
      <w:r>
        <w:rPr>
          <w:rFonts w:ascii="Arial" w:hAnsi="Arial" w:cs="Arial"/>
          <w:b/>
          <w:bCs/>
        </w:rPr>
        <w:t>w imieniu Wykonawcy:</w:t>
      </w:r>
    </w:p>
    <w:p w14:paraId="39C95774" w14:textId="77777777" w:rsidR="008C02CE" w:rsidRDefault="008C02CE" w:rsidP="008C02CE">
      <w:pPr>
        <w:jc w:val="both"/>
        <w:rPr>
          <w:rFonts w:ascii="Arial" w:hAnsi="Arial" w:cs="Arial"/>
          <w:bCs/>
        </w:rPr>
      </w:pPr>
      <w:r>
        <w:rPr>
          <w:rFonts w:ascii="Arial" w:hAnsi="Arial" w:cs="Arial"/>
          <w:bCs/>
        </w:rPr>
        <w:t>…………………………………………………………………………………………………………………….</w:t>
      </w:r>
    </w:p>
    <w:p w14:paraId="7C2CBEC6" w14:textId="77777777" w:rsidR="008C02CE" w:rsidRDefault="008C02CE" w:rsidP="008C02CE">
      <w:pPr>
        <w:jc w:val="both"/>
        <w:rPr>
          <w:rFonts w:ascii="Arial" w:hAnsi="Arial" w:cs="Arial"/>
          <w:b/>
          <w:bCs/>
        </w:rPr>
      </w:pPr>
      <w:r>
        <w:rPr>
          <w:rFonts w:ascii="Arial" w:hAnsi="Arial" w:cs="Arial"/>
          <w:bCs/>
          <w:i/>
          <w:sz w:val="16"/>
          <w:szCs w:val="16"/>
        </w:rPr>
        <w:t>(wpisać nazwy (firmy) Wykonawców wspólnie ubiegających się o udzielenie zamówienia)</w:t>
      </w:r>
    </w:p>
    <w:p w14:paraId="5B9FB6A0" w14:textId="77777777" w:rsidR="008C02CE" w:rsidRDefault="008C02CE" w:rsidP="008C02CE">
      <w:pPr>
        <w:spacing w:after="120"/>
        <w:jc w:val="center"/>
        <w:rPr>
          <w:rFonts w:ascii="Arial" w:hAnsi="Arial" w:cs="Arial"/>
          <w:bCs/>
          <w:i/>
          <w:sz w:val="16"/>
          <w:szCs w:val="16"/>
        </w:rPr>
      </w:pPr>
    </w:p>
    <w:p w14:paraId="192E0C57" w14:textId="77777777" w:rsidR="008C02CE" w:rsidRDefault="008C02CE" w:rsidP="008C02CE">
      <w:pPr>
        <w:spacing w:after="120"/>
        <w:jc w:val="center"/>
        <w:rPr>
          <w:rFonts w:ascii="Arial" w:hAnsi="Arial" w:cs="Arial"/>
          <w:bCs/>
          <w:i/>
          <w:sz w:val="16"/>
          <w:szCs w:val="16"/>
        </w:rPr>
      </w:pPr>
    </w:p>
    <w:p w14:paraId="169C34E2" w14:textId="77777777" w:rsidR="008C02CE" w:rsidRDefault="008C02CE" w:rsidP="008C02CE">
      <w:pPr>
        <w:spacing w:before="200" w:after="240" w:line="360"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01A57C53" w14:textId="77777777" w:rsidR="008C02CE" w:rsidRDefault="008C02CE" w:rsidP="008C02CE">
      <w:pPr>
        <w:ind w:right="-2"/>
        <w:jc w:val="both"/>
        <w:rPr>
          <w:rFonts w:ascii="Arial" w:hAnsi="Arial" w:cs="Arial"/>
        </w:rPr>
      </w:pPr>
      <w:r>
        <w:rPr>
          <w:rFonts w:ascii="Arial" w:hAnsi="Arial" w:cs="Arial"/>
        </w:rPr>
        <w:t>Wykonawca (nazwa): ……………………. wykona: …………………………….**</w:t>
      </w:r>
    </w:p>
    <w:p w14:paraId="449F34CC" w14:textId="77777777" w:rsidR="008C02CE" w:rsidRDefault="008C02CE" w:rsidP="008C02CE">
      <w:pPr>
        <w:ind w:right="-2"/>
        <w:jc w:val="both"/>
        <w:rPr>
          <w:rFonts w:ascii="Arial" w:hAnsi="Arial" w:cs="Arial"/>
        </w:rPr>
      </w:pPr>
    </w:p>
    <w:p w14:paraId="2AB95C3D" w14:textId="77777777" w:rsidR="008C02CE" w:rsidRDefault="008C02CE" w:rsidP="008C02CE">
      <w:pPr>
        <w:ind w:right="-2"/>
        <w:jc w:val="both"/>
        <w:rPr>
          <w:rFonts w:ascii="Arial" w:hAnsi="Arial" w:cs="Arial"/>
        </w:rPr>
      </w:pPr>
      <w:r>
        <w:rPr>
          <w:rFonts w:ascii="Arial" w:hAnsi="Arial" w:cs="Arial"/>
        </w:rPr>
        <w:t>Wykonawca (nazwa): ……………………. wykona: …………………………….**</w:t>
      </w:r>
    </w:p>
    <w:p w14:paraId="24146535" w14:textId="77777777" w:rsidR="008C02CE" w:rsidRDefault="008C02CE" w:rsidP="008C02CE">
      <w:pPr>
        <w:ind w:right="-2"/>
        <w:jc w:val="both"/>
        <w:rPr>
          <w:rFonts w:ascii="Arial" w:hAnsi="Arial" w:cs="Arial"/>
        </w:rPr>
      </w:pPr>
    </w:p>
    <w:p w14:paraId="3D7B5BF3" w14:textId="77777777" w:rsidR="008C02CE" w:rsidRDefault="008C02CE" w:rsidP="008C02CE">
      <w:pPr>
        <w:spacing w:after="120"/>
        <w:jc w:val="both"/>
        <w:rPr>
          <w:rFonts w:ascii="Arial" w:hAnsi="Arial" w:cs="Arial"/>
          <w:spacing w:val="4"/>
          <w:sz w:val="16"/>
          <w:szCs w:val="16"/>
        </w:rPr>
      </w:pPr>
    </w:p>
    <w:p w14:paraId="40834DDF" w14:textId="77777777" w:rsidR="008C02CE" w:rsidRDefault="008C02CE" w:rsidP="008C02CE">
      <w:pPr>
        <w:pStyle w:val="Zwykytekst1"/>
        <w:rPr>
          <w:rFonts w:ascii="Arial" w:hAnsi="Arial" w:cs="Arial"/>
        </w:rPr>
      </w:pPr>
      <w:r>
        <w:rPr>
          <w:rFonts w:ascii="Arial" w:hAnsi="Arial" w:cs="Arial"/>
        </w:rPr>
        <w:t>…………………………….. dnia ……………………… roku</w:t>
      </w:r>
    </w:p>
    <w:p w14:paraId="084F40A0" w14:textId="77777777" w:rsidR="008C02CE" w:rsidRDefault="008C02CE" w:rsidP="008C02CE">
      <w:pPr>
        <w:pStyle w:val="Zwykytekst1"/>
        <w:ind w:left="426"/>
        <w:rPr>
          <w:rFonts w:ascii="Arial" w:hAnsi="Arial" w:cs="Arial"/>
          <w:i/>
          <w:sz w:val="16"/>
          <w:szCs w:val="16"/>
        </w:rPr>
      </w:pPr>
      <w:r>
        <w:rPr>
          <w:rFonts w:ascii="Arial" w:hAnsi="Arial" w:cs="Arial"/>
          <w:i/>
          <w:sz w:val="16"/>
          <w:szCs w:val="16"/>
        </w:rPr>
        <w:t>(miejscowość)</w:t>
      </w:r>
    </w:p>
    <w:p w14:paraId="636F0115" w14:textId="77777777" w:rsidR="008C02CE" w:rsidRDefault="008C02CE" w:rsidP="008C02CE">
      <w:pPr>
        <w:pStyle w:val="Zwykytekst1"/>
        <w:spacing w:before="120" w:after="120"/>
        <w:rPr>
          <w:rFonts w:ascii="Arial" w:hAnsi="Arial" w:cs="Arial"/>
          <w:i/>
        </w:rPr>
      </w:pPr>
      <w:r>
        <w:rPr>
          <w:rFonts w:ascii="Arial" w:hAnsi="Arial" w:cs="Arial"/>
          <w:i/>
        </w:rPr>
        <w:t xml:space="preserve"> </w:t>
      </w:r>
    </w:p>
    <w:p w14:paraId="34895CFE" w14:textId="77777777" w:rsidR="008C02CE" w:rsidRDefault="008C02CE" w:rsidP="008C02CE">
      <w:pPr>
        <w:spacing w:after="120"/>
        <w:jc w:val="both"/>
        <w:rPr>
          <w:rFonts w:ascii="Arial" w:hAnsi="Arial" w:cs="Arial"/>
          <w:spacing w:val="4"/>
          <w:sz w:val="16"/>
          <w:szCs w:val="16"/>
        </w:rPr>
      </w:pPr>
    </w:p>
    <w:p w14:paraId="14989DB6" w14:textId="77777777" w:rsidR="00B44C3E" w:rsidRDefault="00B44C3E" w:rsidP="008C02CE">
      <w:pPr>
        <w:spacing w:after="120"/>
        <w:jc w:val="both"/>
        <w:rPr>
          <w:rFonts w:ascii="Arial" w:hAnsi="Arial" w:cs="Arial"/>
          <w:spacing w:val="4"/>
          <w:sz w:val="16"/>
          <w:szCs w:val="16"/>
        </w:rPr>
      </w:pPr>
    </w:p>
    <w:p w14:paraId="3DE70BE2" w14:textId="77777777" w:rsidR="00B44C3E" w:rsidRDefault="00B44C3E" w:rsidP="008C02CE">
      <w:pPr>
        <w:spacing w:after="120"/>
        <w:jc w:val="both"/>
        <w:rPr>
          <w:rFonts w:ascii="Arial" w:hAnsi="Arial" w:cs="Arial"/>
          <w:spacing w:val="4"/>
          <w:sz w:val="16"/>
          <w:szCs w:val="16"/>
        </w:rPr>
      </w:pPr>
    </w:p>
    <w:p w14:paraId="63BFC2DA" w14:textId="77777777" w:rsidR="00B44C3E" w:rsidRDefault="00B44C3E" w:rsidP="008C02CE">
      <w:pPr>
        <w:spacing w:after="120"/>
        <w:jc w:val="both"/>
        <w:rPr>
          <w:rFonts w:ascii="Arial" w:hAnsi="Arial" w:cs="Arial"/>
          <w:spacing w:val="4"/>
          <w:sz w:val="16"/>
          <w:szCs w:val="16"/>
        </w:rPr>
      </w:pPr>
    </w:p>
    <w:p w14:paraId="14C1585D" w14:textId="77777777" w:rsidR="008C02CE" w:rsidRDefault="008C02CE" w:rsidP="008C02CE">
      <w:pPr>
        <w:spacing w:after="120"/>
        <w:jc w:val="both"/>
        <w:rPr>
          <w:rFonts w:ascii="Arial" w:hAnsi="Arial" w:cs="Arial"/>
          <w:spacing w:val="4"/>
          <w:sz w:val="16"/>
          <w:szCs w:val="16"/>
        </w:rPr>
      </w:pPr>
    </w:p>
    <w:p w14:paraId="23981E73" w14:textId="77777777" w:rsidR="0012466A" w:rsidRDefault="0012466A" w:rsidP="008C02CE">
      <w:pPr>
        <w:spacing w:after="120"/>
        <w:jc w:val="both"/>
        <w:rPr>
          <w:rFonts w:ascii="Arial" w:hAnsi="Arial" w:cs="Arial"/>
          <w:spacing w:val="4"/>
          <w:sz w:val="16"/>
          <w:szCs w:val="16"/>
        </w:rPr>
      </w:pPr>
    </w:p>
    <w:p w14:paraId="1DD4D6D4" w14:textId="77777777" w:rsidR="0012466A" w:rsidRDefault="0012466A" w:rsidP="008C02CE">
      <w:pPr>
        <w:spacing w:after="120"/>
        <w:jc w:val="both"/>
        <w:rPr>
          <w:rFonts w:ascii="Arial" w:hAnsi="Arial" w:cs="Arial"/>
          <w:spacing w:val="4"/>
          <w:sz w:val="16"/>
          <w:szCs w:val="16"/>
        </w:rPr>
      </w:pPr>
    </w:p>
    <w:p w14:paraId="09424D93" w14:textId="77777777" w:rsidR="0012466A" w:rsidRDefault="0012466A" w:rsidP="008C02CE">
      <w:pPr>
        <w:spacing w:after="120"/>
        <w:jc w:val="both"/>
        <w:rPr>
          <w:rFonts w:ascii="Arial" w:hAnsi="Arial" w:cs="Arial"/>
          <w:spacing w:val="4"/>
          <w:sz w:val="16"/>
          <w:szCs w:val="16"/>
        </w:rPr>
      </w:pPr>
    </w:p>
    <w:p w14:paraId="4FA6A99D" w14:textId="77777777" w:rsidR="0012466A" w:rsidRDefault="0012466A" w:rsidP="008C02CE">
      <w:pPr>
        <w:spacing w:after="120"/>
        <w:jc w:val="both"/>
        <w:rPr>
          <w:rFonts w:ascii="Arial" w:hAnsi="Arial" w:cs="Arial"/>
          <w:spacing w:val="4"/>
          <w:sz w:val="16"/>
          <w:szCs w:val="16"/>
        </w:rPr>
      </w:pPr>
    </w:p>
    <w:p w14:paraId="5867A453" w14:textId="77777777" w:rsidR="008C02CE" w:rsidRDefault="008C02CE" w:rsidP="008C02CE">
      <w:pPr>
        <w:spacing w:after="120"/>
        <w:jc w:val="both"/>
        <w:rPr>
          <w:rFonts w:ascii="Arial" w:hAnsi="Arial" w:cs="Arial"/>
          <w:spacing w:val="4"/>
          <w:sz w:val="16"/>
          <w:szCs w:val="16"/>
        </w:rPr>
      </w:pPr>
      <w:r>
        <w:rPr>
          <w:rFonts w:ascii="Arial" w:hAnsi="Arial" w:cs="Arial"/>
          <w:spacing w:val="4"/>
          <w:sz w:val="16"/>
          <w:szCs w:val="16"/>
        </w:rPr>
        <w:t xml:space="preserve">* dostosować odpowiednio </w:t>
      </w:r>
    </w:p>
    <w:p w14:paraId="1B17FB5E" w14:textId="77777777" w:rsidR="008C02CE" w:rsidRDefault="008C02CE" w:rsidP="008C02CE">
      <w:pPr>
        <w:rPr>
          <w:rFonts w:ascii="Arial" w:hAnsi="Arial" w:cs="Arial"/>
          <w:b/>
          <w:bCs/>
          <w:color w:val="000000"/>
          <w:sz w:val="18"/>
          <w:szCs w:val="18"/>
        </w:rPr>
      </w:pPr>
      <w:r>
        <w:rPr>
          <w:rFonts w:ascii="Arial" w:hAnsi="Arial" w:cs="Arial"/>
          <w:spacing w:val="4"/>
          <w:sz w:val="16"/>
          <w:szCs w:val="16"/>
        </w:rPr>
        <w:t>** należy dostosować do ilości Wykonawców w konsorcjum</w:t>
      </w:r>
    </w:p>
    <w:p w14:paraId="0212F841" w14:textId="77777777" w:rsidR="008C02CE" w:rsidRDefault="008C02CE" w:rsidP="008C02CE">
      <w:pPr>
        <w:autoSpaceDE w:val="0"/>
        <w:autoSpaceDN w:val="0"/>
        <w:adjustRightInd w:val="0"/>
        <w:rPr>
          <w:rFonts w:ascii="Arial" w:hAnsi="Arial" w:cs="Arial"/>
          <w:b/>
          <w:bCs/>
        </w:rPr>
      </w:pPr>
    </w:p>
    <w:p w14:paraId="7F549177" w14:textId="77777777" w:rsidR="008C02CE" w:rsidRPr="003C6AB0" w:rsidRDefault="008C02CE" w:rsidP="008C02CE">
      <w:pPr>
        <w:ind w:left="284" w:hanging="284"/>
        <w:jc w:val="both"/>
        <w:rPr>
          <w:rFonts w:ascii="Arial" w:hAnsi="Arial" w:cs="Arial"/>
          <w:b/>
          <w:sz w:val="18"/>
          <w:szCs w:val="18"/>
        </w:rPr>
      </w:pPr>
    </w:p>
    <w:p w14:paraId="01205E61" w14:textId="77777777" w:rsidR="003C6AB0" w:rsidRPr="003C6AB0" w:rsidRDefault="003C6AB0" w:rsidP="002914EC">
      <w:pPr>
        <w:ind w:left="284" w:hanging="284"/>
        <w:jc w:val="right"/>
        <w:rPr>
          <w:rFonts w:ascii="Arial" w:hAnsi="Arial" w:cs="Arial"/>
          <w:b/>
          <w:sz w:val="18"/>
          <w:szCs w:val="18"/>
        </w:rPr>
      </w:pPr>
    </w:p>
    <w:p w14:paraId="660D3773" w14:textId="77777777" w:rsidR="003C6AB0" w:rsidRPr="003C6AB0" w:rsidRDefault="003C6AB0" w:rsidP="002914EC">
      <w:pPr>
        <w:ind w:left="284" w:hanging="284"/>
        <w:jc w:val="right"/>
        <w:rPr>
          <w:rFonts w:ascii="Arial" w:hAnsi="Arial" w:cs="Arial"/>
          <w:b/>
          <w:sz w:val="18"/>
          <w:szCs w:val="18"/>
        </w:rPr>
      </w:pPr>
    </w:p>
    <w:p w14:paraId="58CC1C51" w14:textId="77777777" w:rsidR="003C6AB0" w:rsidRPr="003C6AB0" w:rsidRDefault="003C6AB0" w:rsidP="002914EC">
      <w:pPr>
        <w:ind w:left="284" w:hanging="284"/>
        <w:jc w:val="right"/>
        <w:rPr>
          <w:rFonts w:ascii="Arial" w:hAnsi="Arial" w:cs="Arial"/>
          <w:b/>
          <w:sz w:val="18"/>
          <w:szCs w:val="18"/>
        </w:rPr>
      </w:pPr>
    </w:p>
    <w:p w14:paraId="78056C16" w14:textId="77777777" w:rsidR="003C6AB0" w:rsidRPr="003C6AB0" w:rsidRDefault="003C6AB0" w:rsidP="002914EC">
      <w:pPr>
        <w:ind w:left="284" w:hanging="284"/>
        <w:jc w:val="right"/>
        <w:rPr>
          <w:rFonts w:ascii="Arial" w:hAnsi="Arial" w:cs="Arial"/>
          <w:b/>
          <w:sz w:val="18"/>
          <w:szCs w:val="18"/>
        </w:rPr>
      </w:pPr>
    </w:p>
    <w:p w14:paraId="286044B7" w14:textId="77777777" w:rsidR="003C6AB0" w:rsidRPr="003C6AB0" w:rsidRDefault="003C6AB0" w:rsidP="002914EC">
      <w:pPr>
        <w:ind w:left="284" w:hanging="284"/>
        <w:jc w:val="right"/>
        <w:rPr>
          <w:rFonts w:ascii="Arial" w:hAnsi="Arial" w:cs="Arial"/>
          <w:b/>
          <w:sz w:val="18"/>
          <w:szCs w:val="18"/>
        </w:rPr>
      </w:pPr>
    </w:p>
    <w:p w14:paraId="70AC5538" w14:textId="006316B2" w:rsidR="003C6AB0" w:rsidRDefault="003C6AB0" w:rsidP="002914EC">
      <w:pPr>
        <w:ind w:left="284" w:hanging="284"/>
        <w:jc w:val="right"/>
        <w:rPr>
          <w:rFonts w:ascii="Arial" w:hAnsi="Arial" w:cs="Arial"/>
          <w:b/>
          <w:sz w:val="18"/>
          <w:szCs w:val="18"/>
        </w:rPr>
      </w:pPr>
    </w:p>
    <w:p w14:paraId="746A5615" w14:textId="2E755AA8" w:rsidR="008C02CE" w:rsidRDefault="008C02CE" w:rsidP="002914EC">
      <w:pPr>
        <w:ind w:left="284" w:hanging="284"/>
        <w:jc w:val="right"/>
        <w:rPr>
          <w:rFonts w:ascii="Arial" w:hAnsi="Arial" w:cs="Arial"/>
          <w:b/>
          <w:sz w:val="18"/>
          <w:szCs w:val="18"/>
        </w:rPr>
      </w:pPr>
    </w:p>
    <w:p w14:paraId="6723A264" w14:textId="5D19BB7B" w:rsidR="008C02CE" w:rsidRDefault="008C02CE" w:rsidP="002914EC">
      <w:pPr>
        <w:ind w:left="284" w:hanging="284"/>
        <w:jc w:val="right"/>
        <w:rPr>
          <w:rFonts w:ascii="Arial" w:hAnsi="Arial" w:cs="Arial"/>
          <w:b/>
          <w:sz w:val="18"/>
          <w:szCs w:val="18"/>
        </w:rPr>
      </w:pPr>
    </w:p>
    <w:p w14:paraId="3F3A3FC4" w14:textId="38AD1320" w:rsidR="008C02CE" w:rsidRDefault="008C02CE" w:rsidP="002914EC">
      <w:pPr>
        <w:ind w:left="284" w:hanging="284"/>
        <w:jc w:val="right"/>
        <w:rPr>
          <w:rFonts w:ascii="Arial" w:hAnsi="Arial" w:cs="Arial"/>
          <w:b/>
          <w:sz w:val="18"/>
          <w:szCs w:val="18"/>
        </w:rPr>
      </w:pPr>
    </w:p>
    <w:p w14:paraId="62C3930E" w14:textId="03ED7787" w:rsidR="008C02CE" w:rsidRDefault="008C02CE" w:rsidP="002914EC">
      <w:pPr>
        <w:ind w:left="284" w:hanging="284"/>
        <w:jc w:val="right"/>
        <w:rPr>
          <w:rFonts w:ascii="Arial" w:hAnsi="Arial" w:cs="Arial"/>
          <w:b/>
          <w:sz w:val="18"/>
          <w:szCs w:val="18"/>
        </w:rPr>
      </w:pPr>
    </w:p>
    <w:p w14:paraId="480F17B0" w14:textId="060C83C6" w:rsidR="008C02CE" w:rsidRDefault="008C02CE" w:rsidP="002914EC">
      <w:pPr>
        <w:ind w:left="284" w:hanging="284"/>
        <w:jc w:val="right"/>
        <w:rPr>
          <w:rFonts w:ascii="Arial" w:hAnsi="Arial" w:cs="Arial"/>
          <w:b/>
          <w:sz w:val="18"/>
          <w:szCs w:val="18"/>
        </w:rPr>
      </w:pPr>
    </w:p>
    <w:p w14:paraId="2927E553" w14:textId="7A9562F0" w:rsidR="008C02CE" w:rsidRDefault="008C02CE" w:rsidP="002914EC">
      <w:pPr>
        <w:ind w:left="284" w:hanging="284"/>
        <w:jc w:val="right"/>
        <w:rPr>
          <w:rFonts w:ascii="Arial" w:hAnsi="Arial" w:cs="Arial"/>
          <w:b/>
          <w:sz w:val="18"/>
          <w:szCs w:val="18"/>
        </w:rPr>
      </w:pPr>
    </w:p>
    <w:p w14:paraId="0428E56D" w14:textId="2FF641DE" w:rsidR="00562030" w:rsidRDefault="00562030" w:rsidP="002914EC">
      <w:pPr>
        <w:ind w:left="284" w:hanging="284"/>
        <w:jc w:val="right"/>
        <w:rPr>
          <w:rFonts w:ascii="Arial" w:hAnsi="Arial" w:cs="Arial"/>
          <w:b/>
          <w:sz w:val="18"/>
          <w:szCs w:val="18"/>
        </w:rPr>
      </w:pPr>
    </w:p>
    <w:p w14:paraId="58BBCA33" w14:textId="27DB6158" w:rsidR="00562030" w:rsidRPr="003C6AB0" w:rsidRDefault="00562030" w:rsidP="00562030">
      <w:pPr>
        <w:ind w:left="284" w:hanging="284"/>
        <w:jc w:val="right"/>
        <w:rPr>
          <w:rFonts w:ascii="Arial" w:hAnsi="Arial" w:cs="Arial"/>
          <w:b/>
          <w:bCs/>
          <w:color w:val="000000"/>
          <w:sz w:val="18"/>
          <w:szCs w:val="18"/>
        </w:rPr>
      </w:pPr>
      <w:r w:rsidRPr="003C6AB0">
        <w:rPr>
          <w:rFonts w:ascii="Arial" w:hAnsi="Arial" w:cs="Arial"/>
          <w:b/>
          <w:bCs/>
          <w:color w:val="000000"/>
          <w:sz w:val="18"/>
          <w:szCs w:val="18"/>
        </w:rPr>
        <w:t xml:space="preserve">Załącznik nr  </w:t>
      </w:r>
      <w:r w:rsidR="008C02CE">
        <w:rPr>
          <w:rFonts w:ascii="Arial" w:hAnsi="Arial" w:cs="Arial"/>
          <w:b/>
          <w:bCs/>
          <w:color w:val="000000"/>
          <w:sz w:val="18"/>
          <w:szCs w:val="18"/>
        </w:rPr>
        <w:t>5</w:t>
      </w:r>
      <w:r>
        <w:rPr>
          <w:rFonts w:ascii="Arial" w:hAnsi="Arial" w:cs="Arial"/>
          <w:b/>
          <w:bCs/>
          <w:color w:val="000000"/>
          <w:sz w:val="18"/>
          <w:szCs w:val="18"/>
        </w:rPr>
        <w:t xml:space="preserve"> </w:t>
      </w:r>
      <w:r w:rsidRPr="003C6AB0">
        <w:rPr>
          <w:rFonts w:ascii="Arial" w:hAnsi="Arial" w:cs="Arial"/>
          <w:b/>
          <w:bCs/>
          <w:color w:val="000000"/>
          <w:sz w:val="18"/>
          <w:szCs w:val="18"/>
        </w:rPr>
        <w:t xml:space="preserve"> do SWZ</w:t>
      </w:r>
    </w:p>
    <w:p w14:paraId="723C135C" w14:textId="7CD3C389" w:rsidR="003C6AB0" w:rsidRDefault="00562030" w:rsidP="00B25F31">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B25F31">
        <w:rPr>
          <w:rFonts w:ascii="Arial" w:hAnsi="Arial" w:cs="Arial"/>
          <w:b/>
          <w:bCs/>
          <w:color w:val="000000"/>
          <w:sz w:val="18"/>
          <w:szCs w:val="18"/>
        </w:rPr>
        <w:t>2</w:t>
      </w:r>
      <w:r w:rsidRPr="003C6AB0">
        <w:rPr>
          <w:rFonts w:ascii="Arial" w:hAnsi="Arial" w:cs="Arial"/>
          <w:b/>
          <w:bCs/>
          <w:color w:val="000000"/>
          <w:sz w:val="18"/>
          <w:szCs w:val="18"/>
        </w:rPr>
        <w:t>/2</w:t>
      </w:r>
      <w:r w:rsidR="00B25F31">
        <w:rPr>
          <w:rFonts w:ascii="Arial" w:hAnsi="Arial" w:cs="Arial"/>
          <w:b/>
          <w:bCs/>
          <w:color w:val="000000"/>
          <w:sz w:val="18"/>
          <w:szCs w:val="18"/>
        </w:rPr>
        <w:t>4</w:t>
      </w:r>
      <w:r w:rsidRPr="003C6AB0">
        <w:rPr>
          <w:rFonts w:ascii="Arial" w:hAnsi="Arial" w:cs="Arial"/>
          <w:b/>
          <w:bCs/>
          <w:color w:val="000000"/>
          <w:sz w:val="18"/>
          <w:szCs w:val="18"/>
        </w:rPr>
        <w:t>/</w:t>
      </w:r>
      <w:r>
        <w:rPr>
          <w:rFonts w:ascii="Arial" w:hAnsi="Arial" w:cs="Arial"/>
          <w:b/>
          <w:bCs/>
          <w:color w:val="000000"/>
          <w:sz w:val="18"/>
          <w:szCs w:val="18"/>
        </w:rPr>
        <w:t>R</w:t>
      </w:r>
      <w:bookmarkEnd w:id="47"/>
      <w:bookmarkEnd w:id="48"/>
      <w:bookmarkEnd w:id="49"/>
      <w:bookmarkEnd w:id="50"/>
      <w:r w:rsidR="00B25F31">
        <w:rPr>
          <w:rFonts w:ascii="Arial" w:hAnsi="Arial" w:cs="Arial"/>
          <w:b/>
          <w:bCs/>
          <w:color w:val="000000"/>
          <w:sz w:val="18"/>
          <w:szCs w:val="18"/>
        </w:rPr>
        <w:t>K</w:t>
      </w:r>
    </w:p>
    <w:p w14:paraId="0936A2B6" w14:textId="77777777" w:rsidR="001938BF" w:rsidRPr="00062B34" w:rsidRDefault="001938BF" w:rsidP="001938BF">
      <w:pPr>
        <w:rPr>
          <w:rFonts w:ascii="Arial" w:hAnsi="Arial"/>
        </w:rPr>
      </w:pPr>
      <w:r w:rsidRPr="00062B34">
        <w:rPr>
          <w:rFonts w:ascii="Arial" w:hAnsi="Arial"/>
          <w:b/>
        </w:rPr>
        <w:t>WZÓR</w:t>
      </w:r>
    </w:p>
    <w:p w14:paraId="100CD59F" w14:textId="77777777" w:rsidR="001938BF" w:rsidRPr="00062B34" w:rsidRDefault="001938BF" w:rsidP="001938BF">
      <w:pPr>
        <w:jc w:val="center"/>
        <w:rPr>
          <w:rFonts w:ascii="Arial" w:hAnsi="Arial"/>
        </w:rPr>
      </w:pPr>
      <w:r w:rsidRPr="00062B34">
        <w:rPr>
          <w:rFonts w:ascii="Arial" w:hAnsi="Arial"/>
          <w:b/>
          <w:bCs/>
        </w:rPr>
        <w:t>UMOWA NR ....... / 2024 /</w:t>
      </w:r>
      <w:proofErr w:type="spellStart"/>
      <w:r w:rsidRPr="00062B34">
        <w:rPr>
          <w:rFonts w:ascii="Arial" w:hAnsi="Arial"/>
          <w:b/>
          <w:bCs/>
        </w:rPr>
        <w:t>Kz</w:t>
      </w:r>
      <w:proofErr w:type="spellEnd"/>
    </w:p>
    <w:p w14:paraId="576BDC66" w14:textId="77777777" w:rsidR="001938BF" w:rsidRPr="00062B34" w:rsidRDefault="001938BF" w:rsidP="001938BF">
      <w:pPr>
        <w:jc w:val="center"/>
        <w:rPr>
          <w:rFonts w:ascii="Arial" w:hAnsi="Arial"/>
        </w:rPr>
      </w:pPr>
      <w:r w:rsidRPr="00062B34">
        <w:rPr>
          <w:rFonts w:ascii="Arial" w:hAnsi="Arial"/>
          <w:b/>
          <w:bCs/>
        </w:rPr>
        <w:t>na dostawę drona z wyposażeniem</w:t>
      </w:r>
    </w:p>
    <w:p w14:paraId="5FF31244" w14:textId="77777777" w:rsidR="001938BF" w:rsidRPr="00062B34" w:rsidRDefault="001938BF" w:rsidP="001938BF">
      <w:pPr>
        <w:jc w:val="center"/>
        <w:rPr>
          <w:rFonts w:ascii="Arial" w:hAnsi="Arial"/>
        </w:rPr>
      </w:pPr>
      <w:r w:rsidRPr="00062B34">
        <w:rPr>
          <w:rFonts w:ascii="Arial" w:hAnsi="Arial"/>
          <w:bCs/>
          <w:i/>
        </w:rPr>
        <w:t xml:space="preserve">realizowana na podstawie projektu „Safe Stadium – system ochrony dużych obiektów sportowych, </w:t>
      </w:r>
    </w:p>
    <w:p w14:paraId="0B10930C" w14:textId="77777777" w:rsidR="001938BF" w:rsidRPr="00062B34" w:rsidRDefault="001938BF" w:rsidP="001938BF">
      <w:pPr>
        <w:jc w:val="center"/>
        <w:rPr>
          <w:rFonts w:ascii="Arial" w:hAnsi="Arial"/>
        </w:rPr>
      </w:pPr>
      <w:r w:rsidRPr="00062B34">
        <w:rPr>
          <w:rFonts w:ascii="Arial" w:hAnsi="Arial"/>
          <w:bCs/>
          <w:i/>
        </w:rPr>
        <w:t xml:space="preserve">służących do wpierania bezpieczeństwa CBRN imprez masowych” </w:t>
      </w:r>
    </w:p>
    <w:p w14:paraId="15E5ECC2" w14:textId="77777777" w:rsidR="001938BF" w:rsidRPr="00062B34" w:rsidRDefault="001938BF" w:rsidP="001938BF">
      <w:pPr>
        <w:jc w:val="center"/>
        <w:rPr>
          <w:rFonts w:ascii="Arial" w:hAnsi="Arial"/>
          <w:bCs/>
          <w:i/>
        </w:rPr>
      </w:pPr>
    </w:p>
    <w:p w14:paraId="30B88733" w14:textId="77777777" w:rsidR="001938BF" w:rsidRPr="00062B34" w:rsidRDefault="001938BF" w:rsidP="001938BF">
      <w:pPr>
        <w:jc w:val="both"/>
        <w:rPr>
          <w:rFonts w:ascii="Arial" w:hAnsi="Arial"/>
        </w:rPr>
      </w:pPr>
      <w:r w:rsidRPr="00062B34">
        <w:rPr>
          <w:rFonts w:ascii="Arial" w:hAnsi="Arial"/>
        </w:rPr>
        <w:t xml:space="preserve">zawarta w dniu ............................................. w Łodzi pomiędzy </w:t>
      </w:r>
    </w:p>
    <w:p w14:paraId="32277643" w14:textId="77777777" w:rsidR="001938BF" w:rsidRPr="00062B34" w:rsidRDefault="001938BF" w:rsidP="001938BF">
      <w:pPr>
        <w:tabs>
          <w:tab w:val="left" w:pos="2141"/>
        </w:tabs>
        <w:jc w:val="both"/>
        <w:rPr>
          <w:rFonts w:ascii="Arial" w:hAnsi="Arial"/>
          <w:b/>
          <w:bCs/>
        </w:rPr>
      </w:pPr>
    </w:p>
    <w:p w14:paraId="2EF0ADCD" w14:textId="77777777" w:rsidR="001938BF" w:rsidRPr="00062B34" w:rsidRDefault="001938BF" w:rsidP="001938BF">
      <w:pPr>
        <w:tabs>
          <w:tab w:val="left" w:pos="2141"/>
        </w:tabs>
        <w:jc w:val="both"/>
        <w:rPr>
          <w:rFonts w:ascii="Arial" w:hAnsi="Arial"/>
        </w:rPr>
      </w:pPr>
      <w:r w:rsidRPr="00062B34">
        <w:rPr>
          <w:rFonts w:ascii="Arial" w:hAnsi="Arial"/>
          <w:b/>
          <w:bCs/>
        </w:rPr>
        <w:t>Skarbem Państwa – Komendantem Wojewódzkim Policji</w:t>
      </w:r>
      <w:r w:rsidRPr="00062B34">
        <w:rPr>
          <w:rFonts w:ascii="Arial" w:hAnsi="Arial"/>
        </w:rPr>
        <w:t xml:space="preserve"> </w:t>
      </w:r>
      <w:r w:rsidRPr="00062B34">
        <w:rPr>
          <w:rFonts w:ascii="Arial" w:hAnsi="Arial"/>
          <w:b/>
          <w:bCs/>
        </w:rPr>
        <w:t>w Łodzi</w:t>
      </w:r>
      <w:r w:rsidRPr="00062B34">
        <w:rPr>
          <w:rFonts w:ascii="Arial" w:hAnsi="Arial"/>
        </w:rPr>
        <w:t xml:space="preserve"> z siedzibą przy ul. Lutomierskiej 108/112, </w:t>
      </w:r>
    </w:p>
    <w:p w14:paraId="6248538F" w14:textId="77777777" w:rsidR="001938BF" w:rsidRPr="00062B34" w:rsidRDefault="001938BF" w:rsidP="001938BF">
      <w:pPr>
        <w:ind w:right="312"/>
        <w:jc w:val="both"/>
        <w:rPr>
          <w:rFonts w:ascii="Arial" w:hAnsi="Arial"/>
        </w:rPr>
      </w:pPr>
      <w:r w:rsidRPr="00062B34">
        <w:rPr>
          <w:rFonts w:ascii="Arial" w:hAnsi="Arial"/>
        </w:rPr>
        <w:t xml:space="preserve">REGON : 470754976, NIP : 726-000-44-58,             </w:t>
      </w:r>
    </w:p>
    <w:p w14:paraId="0BBA76BC" w14:textId="77777777" w:rsidR="001938BF" w:rsidRPr="00062B34" w:rsidRDefault="001938BF" w:rsidP="001938BF">
      <w:pPr>
        <w:jc w:val="both"/>
        <w:rPr>
          <w:rFonts w:ascii="Arial" w:hAnsi="Arial"/>
        </w:rPr>
      </w:pPr>
      <w:r w:rsidRPr="00062B34">
        <w:rPr>
          <w:rFonts w:ascii="Arial" w:hAnsi="Arial"/>
        </w:rPr>
        <w:t>reprezentowanym przez:</w:t>
      </w:r>
    </w:p>
    <w:p w14:paraId="0B69BF5A" w14:textId="60D0FC38" w:rsidR="001938BF" w:rsidRPr="00062B34" w:rsidRDefault="001938BF" w:rsidP="001938BF">
      <w:pPr>
        <w:jc w:val="both"/>
        <w:rPr>
          <w:rFonts w:ascii="Arial" w:hAnsi="Arial"/>
        </w:rPr>
      </w:pPr>
      <w:r w:rsidRPr="00062B34">
        <w:rPr>
          <w:rFonts w:ascii="Arial" w:hAnsi="Arial"/>
        </w:rPr>
        <w:t>................................................................................................................................................................</w:t>
      </w:r>
    </w:p>
    <w:p w14:paraId="72DE83E2" w14:textId="77777777" w:rsidR="001938BF" w:rsidRPr="00062B34" w:rsidRDefault="001938BF" w:rsidP="001938BF">
      <w:pPr>
        <w:jc w:val="center"/>
        <w:rPr>
          <w:rFonts w:ascii="Arial" w:hAnsi="Arial"/>
        </w:rPr>
      </w:pPr>
      <w:r w:rsidRPr="00062B34">
        <w:rPr>
          <w:rFonts w:ascii="Arial" w:hAnsi="Arial"/>
          <w:i/>
          <w:iCs/>
        </w:rPr>
        <w:t>imi</w:t>
      </w:r>
      <w:r w:rsidRPr="00062B34">
        <w:rPr>
          <w:rFonts w:ascii="Arial" w:hAnsi="Arial"/>
        </w:rPr>
        <w:t>ę</w:t>
      </w:r>
      <w:r w:rsidRPr="00062B34">
        <w:rPr>
          <w:rFonts w:ascii="Arial" w:hAnsi="Arial"/>
          <w:i/>
          <w:iCs/>
        </w:rPr>
        <w:t>, nazwisko i stanowisko słu</w:t>
      </w:r>
      <w:r w:rsidRPr="00062B34">
        <w:rPr>
          <w:rFonts w:ascii="Arial" w:hAnsi="Arial"/>
        </w:rPr>
        <w:t>ż</w:t>
      </w:r>
      <w:r w:rsidRPr="00062B34">
        <w:rPr>
          <w:rFonts w:ascii="Arial" w:hAnsi="Arial"/>
          <w:i/>
          <w:iCs/>
        </w:rPr>
        <w:t>bowe</w:t>
      </w:r>
    </w:p>
    <w:p w14:paraId="5D766B0A" w14:textId="77777777" w:rsidR="001938BF" w:rsidRPr="00062B34" w:rsidRDefault="001938BF" w:rsidP="001938BF">
      <w:pPr>
        <w:jc w:val="both"/>
        <w:rPr>
          <w:rFonts w:ascii="Arial" w:hAnsi="Arial"/>
        </w:rPr>
      </w:pPr>
      <w:r w:rsidRPr="00062B34">
        <w:rPr>
          <w:rFonts w:ascii="Arial" w:hAnsi="Arial"/>
        </w:rPr>
        <w:t>zwany dalej Zamawiającym, a</w:t>
      </w:r>
    </w:p>
    <w:p w14:paraId="22F534E1" w14:textId="77777777" w:rsidR="001938BF" w:rsidRPr="00062B34" w:rsidRDefault="001938BF" w:rsidP="001938BF">
      <w:pPr>
        <w:jc w:val="center"/>
        <w:rPr>
          <w:rFonts w:ascii="Arial" w:hAnsi="Arial"/>
        </w:rPr>
      </w:pPr>
      <w:r w:rsidRPr="00062B34">
        <w:rPr>
          <w:rFonts w:ascii="Arial" w:hAnsi="Arial"/>
          <w:b/>
          <w:bCs/>
          <w:i/>
          <w:iCs/>
        </w:rPr>
        <w:t>(w przypadku osób fizycznych )</w:t>
      </w:r>
    </w:p>
    <w:p w14:paraId="33FA51D6" w14:textId="6D5A7C71" w:rsidR="001938BF" w:rsidRPr="00062B34" w:rsidRDefault="001938BF" w:rsidP="001938BF">
      <w:pPr>
        <w:jc w:val="both"/>
        <w:rPr>
          <w:rFonts w:ascii="Arial" w:hAnsi="Arial"/>
        </w:rPr>
      </w:pPr>
      <w:r w:rsidRPr="00062B34">
        <w:rPr>
          <w:rFonts w:ascii="Arial" w:hAnsi="Arial"/>
        </w:rPr>
        <w:t>................................................................................................................................................................</w:t>
      </w:r>
    </w:p>
    <w:p w14:paraId="25225E21" w14:textId="77777777" w:rsidR="001938BF" w:rsidRPr="00062B34" w:rsidRDefault="001938BF" w:rsidP="001938BF">
      <w:pPr>
        <w:jc w:val="center"/>
        <w:rPr>
          <w:rFonts w:ascii="Arial" w:hAnsi="Arial"/>
        </w:rPr>
      </w:pPr>
      <w:r w:rsidRPr="00062B34">
        <w:rPr>
          <w:rFonts w:ascii="Arial" w:hAnsi="Arial"/>
          <w:i/>
          <w:iCs/>
        </w:rPr>
        <w:t>imi</w:t>
      </w:r>
      <w:r w:rsidRPr="00062B34">
        <w:rPr>
          <w:rFonts w:ascii="Arial" w:hAnsi="Arial"/>
        </w:rPr>
        <w:t xml:space="preserve">ę </w:t>
      </w:r>
      <w:r w:rsidRPr="00062B34">
        <w:rPr>
          <w:rFonts w:ascii="Arial" w:hAnsi="Arial"/>
          <w:i/>
          <w:iCs/>
        </w:rPr>
        <w:t>i nazwisko wła</w:t>
      </w:r>
      <w:r w:rsidRPr="00062B34">
        <w:rPr>
          <w:rFonts w:ascii="Arial" w:hAnsi="Arial"/>
        </w:rPr>
        <w:t>ś</w:t>
      </w:r>
      <w:r w:rsidRPr="00062B34">
        <w:rPr>
          <w:rFonts w:ascii="Arial" w:hAnsi="Arial"/>
          <w:i/>
          <w:iCs/>
        </w:rPr>
        <w:t>ciciela, nazwa firmy i jej adres, oraz adres do dor</w:t>
      </w:r>
      <w:r w:rsidRPr="00062B34">
        <w:rPr>
          <w:rFonts w:ascii="Arial" w:hAnsi="Arial"/>
        </w:rPr>
        <w:t>ę</w:t>
      </w:r>
      <w:r w:rsidRPr="00062B34">
        <w:rPr>
          <w:rFonts w:ascii="Arial" w:hAnsi="Arial"/>
          <w:i/>
          <w:iCs/>
        </w:rPr>
        <w:t>cze</w:t>
      </w:r>
      <w:r w:rsidRPr="00062B34">
        <w:rPr>
          <w:rFonts w:ascii="Arial" w:hAnsi="Arial"/>
        </w:rPr>
        <w:t>ń</w:t>
      </w:r>
    </w:p>
    <w:p w14:paraId="3281D43B" w14:textId="002F3333" w:rsidR="001938BF" w:rsidRDefault="001938BF" w:rsidP="001938BF">
      <w:pPr>
        <w:jc w:val="both"/>
        <w:rPr>
          <w:rFonts w:ascii="Arial" w:hAnsi="Arial"/>
        </w:rPr>
      </w:pPr>
      <w:r w:rsidRPr="00062B34">
        <w:rPr>
          <w:rFonts w:ascii="Arial" w:hAnsi="Arial"/>
        </w:rPr>
        <w:t>................................................................................................................................................................</w:t>
      </w:r>
    </w:p>
    <w:p w14:paraId="2DCBE3BA" w14:textId="77777777" w:rsidR="001938BF" w:rsidRPr="00062B34" w:rsidRDefault="001938BF" w:rsidP="001938BF">
      <w:pPr>
        <w:jc w:val="both"/>
        <w:rPr>
          <w:rFonts w:ascii="Arial" w:hAnsi="Arial"/>
        </w:rPr>
      </w:pPr>
    </w:p>
    <w:p w14:paraId="39B7B6C6" w14:textId="7D46AB70" w:rsidR="001938BF" w:rsidRDefault="001938BF" w:rsidP="001938BF">
      <w:pPr>
        <w:jc w:val="both"/>
        <w:rPr>
          <w:rFonts w:ascii="Arial" w:hAnsi="Arial"/>
        </w:rPr>
      </w:pPr>
      <w:r w:rsidRPr="00062B34">
        <w:rPr>
          <w:rFonts w:ascii="Arial" w:hAnsi="Arial"/>
        </w:rPr>
        <w:t>zarejestrowaną w .......................................................... pod nr .............................................................</w:t>
      </w:r>
    </w:p>
    <w:p w14:paraId="1B2BF3A8" w14:textId="77777777" w:rsidR="001938BF" w:rsidRPr="00062B34" w:rsidRDefault="001938BF" w:rsidP="001938BF">
      <w:pPr>
        <w:jc w:val="both"/>
        <w:rPr>
          <w:rFonts w:ascii="Arial" w:hAnsi="Arial"/>
        </w:rPr>
      </w:pPr>
    </w:p>
    <w:p w14:paraId="57EB8D84" w14:textId="1B35E2B3" w:rsidR="001938BF" w:rsidRPr="00062B34" w:rsidRDefault="001938BF" w:rsidP="001938BF">
      <w:pPr>
        <w:jc w:val="both"/>
        <w:rPr>
          <w:rFonts w:ascii="Arial" w:hAnsi="Arial"/>
        </w:rPr>
      </w:pPr>
      <w:r w:rsidRPr="00062B34">
        <w:rPr>
          <w:rFonts w:ascii="Arial" w:hAnsi="Arial"/>
        </w:rPr>
        <w:t>REGON ...........................................</w:t>
      </w:r>
      <w:r w:rsidRPr="00062B34">
        <w:rPr>
          <w:rFonts w:ascii="Arial" w:hAnsi="Arial"/>
        </w:rPr>
        <w:tab/>
      </w:r>
      <w:r w:rsidRPr="00062B34">
        <w:rPr>
          <w:rFonts w:ascii="Arial" w:hAnsi="Arial"/>
        </w:rPr>
        <w:tab/>
      </w:r>
      <w:r w:rsidRPr="00062B34">
        <w:rPr>
          <w:rFonts w:ascii="Arial" w:hAnsi="Arial"/>
        </w:rPr>
        <w:tab/>
        <w:t xml:space="preserve">       NIP .....................................................</w:t>
      </w:r>
    </w:p>
    <w:p w14:paraId="02A0D4A7" w14:textId="77777777" w:rsidR="001938BF" w:rsidRPr="00062B34" w:rsidRDefault="001938BF" w:rsidP="001938BF">
      <w:pPr>
        <w:jc w:val="center"/>
        <w:rPr>
          <w:rFonts w:ascii="Arial" w:hAnsi="Arial"/>
        </w:rPr>
      </w:pPr>
      <w:r w:rsidRPr="00062B34">
        <w:rPr>
          <w:rFonts w:ascii="Arial" w:hAnsi="Arial"/>
          <w:b/>
          <w:bCs/>
          <w:i/>
          <w:iCs/>
        </w:rPr>
        <w:t>( w przypadku spółki cywilnej )</w:t>
      </w:r>
    </w:p>
    <w:p w14:paraId="6F0ABA05" w14:textId="01EC12E5" w:rsidR="001938BF" w:rsidRPr="00062B34" w:rsidRDefault="001938BF" w:rsidP="001938BF">
      <w:pPr>
        <w:jc w:val="both"/>
        <w:rPr>
          <w:rFonts w:ascii="Arial" w:hAnsi="Arial"/>
        </w:rPr>
      </w:pPr>
      <w:r w:rsidRPr="00062B34">
        <w:rPr>
          <w:rFonts w:ascii="Arial" w:hAnsi="Arial"/>
        </w:rPr>
        <w:t>................................................................................................................................................................</w:t>
      </w:r>
    </w:p>
    <w:p w14:paraId="098F4A3B" w14:textId="77777777" w:rsidR="001938BF" w:rsidRPr="00062B34" w:rsidRDefault="001938BF" w:rsidP="001938BF">
      <w:pPr>
        <w:jc w:val="center"/>
        <w:rPr>
          <w:rFonts w:ascii="Arial" w:hAnsi="Arial"/>
        </w:rPr>
      </w:pPr>
      <w:r w:rsidRPr="00062B34">
        <w:rPr>
          <w:rFonts w:ascii="Arial" w:hAnsi="Arial"/>
          <w:i/>
          <w:iCs/>
        </w:rPr>
        <w:t>imiona, nazwiska i adresy wspólników,</w:t>
      </w:r>
    </w:p>
    <w:p w14:paraId="591F7FF1" w14:textId="589D7F28" w:rsidR="001938BF" w:rsidRPr="00062B34" w:rsidRDefault="001938BF" w:rsidP="001938BF">
      <w:pPr>
        <w:jc w:val="both"/>
        <w:rPr>
          <w:rFonts w:ascii="Arial" w:hAnsi="Arial"/>
        </w:rPr>
      </w:pPr>
      <w:r w:rsidRPr="00062B34">
        <w:rPr>
          <w:rFonts w:ascii="Arial" w:hAnsi="Arial"/>
        </w:rPr>
        <w:t>................................................................................................................................................................</w:t>
      </w:r>
    </w:p>
    <w:p w14:paraId="287C1778" w14:textId="77777777" w:rsidR="001938BF" w:rsidRPr="00062B34" w:rsidRDefault="001938BF" w:rsidP="001938BF">
      <w:pPr>
        <w:jc w:val="center"/>
        <w:rPr>
          <w:rFonts w:ascii="Arial" w:hAnsi="Arial"/>
        </w:rPr>
      </w:pPr>
      <w:r w:rsidRPr="00062B34">
        <w:rPr>
          <w:rFonts w:ascii="Arial" w:hAnsi="Arial"/>
          <w:i/>
          <w:iCs/>
        </w:rPr>
        <w:t>nazwa firmy, jej siedziba, adres do dor</w:t>
      </w:r>
      <w:r w:rsidRPr="00062B34">
        <w:rPr>
          <w:rFonts w:ascii="Arial" w:hAnsi="Arial"/>
        </w:rPr>
        <w:t>ę</w:t>
      </w:r>
      <w:r w:rsidRPr="00062B34">
        <w:rPr>
          <w:rFonts w:ascii="Arial" w:hAnsi="Arial"/>
          <w:i/>
          <w:iCs/>
        </w:rPr>
        <w:t>cze</w:t>
      </w:r>
      <w:r w:rsidRPr="00062B34">
        <w:rPr>
          <w:rFonts w:ascii="Arial" w:hAnsi="Arial"/>
        </w:rPr>
        <w:t>ń</w:t>
      </w:r>
    </w:p>
    <w:p w14:paraId="3B9D250B" w14:textId="690CB1ED" w:rsidR="001938BF" w:rsidRDefault="001938BF" w:rsidP="001938BF">
      <w:pPr>
        <w:jc w:val="both"/>
        <w:rPr>
          <w:rFonts w:ascii="Arial" w:hAnsi="Arial"/>
        </w:rPr>
      </w:pPr>
      <w:r w:rsidRPr="00062B34">
        <w:rPr>
          <w:rFonts w:ascii="Arial" w:hAnsi="Arial"/>
        </w:rPr>
        <w:t>zarejestrowana w .............................................................. pod nr ..........................................................</w:t>
      </w:r>
    </w:p>
    <w:p w14:paraId="2712CD68" w14:textId="77777777" w:rsidR="001938BF" w:rsidRPr="00062B34" w:rsidRDefault="001938BF" w:rsidP="001938BF">
      <w:pPr>
        <w:jc w:val="both"/>
        <w:rPr>
          <w:rFonts w:ascii="Arial" w:hAnsi="Arial"/>
        </w:rPr>
      </w:pPr>
    </w:p>
    <w:p w14:paraId="16A2F7A8" w14:textId="729F6C5A" w:rsidR="001938BF" w:rsidRPr="00062B34" w:rsidRDefault="001938BF" w:rsidP="001938BF">
      <w:pPr>
        <w:jc w:val="both"/>
        <w:rPr>
          <w:rFonts w:ascii="Arial" w:hAnsi="Arial"/>
        </w:rPr>
      </w:pPr>
      <w:r w:rsidRPr="00062B34">
        <w:rPr>
          <w:rFonts w:ascii="Arial" w:hAnsi="Arial"/>
        </w:rPr>
        <w:t xml:space="preserve">REGON ............................................. </w:t>
      </w:r>
      <w:r w:rsidRPr="00062B34">
        <w:rPr>
          <w:rFonts w:ascii="Arial" w:hAnsi="Arial"/>
        </w:rPr>
        <w:tab/>
      </w:r>
      <w:r w:rsidRPr="00062B34">
        <w:rPr>
          <w:rFonts w:ascii="Arial" w:hAnsi="Arial"/>
        </w:rPr>
        <w:tab/>
      </w:r>
      <w:r w:rsidRPr="00062B34">
        <w:rPr>
          <w:rFonts w:ascii="Arial" w:hAnsi="Arial"/>
        </w:rPr>
        <w:tab/>
        <w:t xml:space="preserve">       NIP .....................................................</w:t>
      </w:r>
    </w:p>
    <w:p w14:paraId="0503A7A6" w14:textId="77777777" w:rsidR="001938BF" w:rsidRPr="00062B34" w:rsidRDefault="001938BF" w:rsidP="001938BF">
      <w:pPr>
        <w:jc w:val="center"/>
        <w:rPr>
          <w:rFonts w:ascii="Arial" w:hAnsi="Arial"/>
        </w:rPr>
      </w:pPr>
      <w:r w:rsidRPr="00062B34">
        <w:rPr>
          <w:rFonts w:ascii="Arial" w:hAnsi="Arial"/>
          <w:b/>
          <w:bCs/>
          <w:i/>
          <w:iCs/>
        </w:rPr>
        <w:t>( w przypadku spółki prawa handlowego )</w:t>
      </w:r>
    </w:p>
    <w:p w14:paraId="784346F2" w14:textId="175ECF5F" w:rsidR="001938BF" w:rsidRPr="00062B34" w:rsidRDefault="001938BF" w:rsidP="001938BF">
      <w:pPr>
        <w:jc w:val="both"/>
        <w:rPr>
          <w:rFonts w:ascii="Arial" w:hAnsi="Arial"/>
        </w:rPr>
      </w:pPr>
      <w:r w:rsidRPr="00062B34">
        <w:rPr>
          <w:rFonts w:ascii="Arial" w:hAnsi="Arial"/>
        </w:rPr>
        <w:t>................................................................................................................................................................</w:t>
      </w:r>
    </w:p>
    <w:p w14:paraId="4805A23B" w14:textId="77777777" w:rsidR="001938BF" w:rsidRPr="00062B34" w:rsidRDefault="001938BF" w:rsidP="001938BF">
      <w:pPr>
        <w:jc w:val="center"/>
        <w:rPr>
          <w:rFonts w:ascii="Arial" w:hAnsi="Arial"/>
        </w:rPr>
      </w:pPr>
      <w:r w:rsidRPr="00062B34">
        <w:rPr>
          <w:rFonts w:ascii="Arial" w:hAnsi="Arial"/>
          <w:i/>
          <w:iCs/>
        </w:rPr>
        <w:t>nazwa firmy, jej siedziba, orzeczenie s</w:t>
      </w:r>
      <w:r w:rsidRPr="00062B34">
        <w:rPr>
          <w:rFonts w:ascii="Arial" w:hAnsi="Arial"/>
        </w:rPr>
        <w:t>ą</w:t>
      </w:r>
      <w:r w:rsidRPr="00062B34">
        <w:rPr>
          <w:rFonts w:ascii="Arial" w:hAnsi="Arial"/>
          <w:i/>
          <w:iCs/>
        </w:rPr>
        <w:t>du rejestrowego i nr rejestru, imiona i nazwiska członków Zarz</w:t>
      </w:r>
      <w:r w:rsidRPr="00062B34">
        <w:rPr>
          <w:rFonts w:ascii="Arial" w:hAnsi="Arial"/>
        </w:rPr>
        <w:t>ą</w:t>
      </w:r>
      <w:r w:rsidRPr="00062B34">
        <w:rPr>
          <w:rFonts w:ascii="Arial" w:hAnsi="Arial"/>
          <w:i/>
          <w:iCs/>
        </w:rPr>
        <w:t>du</w:t>
      </w:r>
    </w:p>
    <w:p w14:paraId="1B2D9611" w14:textId="2B463905" w:rsidR="001938BF" w:rsidRPr="00062B34" w:rsidRDefault="001938BF" w:rsidP="001938BF">
      <w:pPr>
        <w:jc w:val="both"/>
        <w:rPr>
          <w:rFonts w:ascii="Arial" w:hAnsi="Arial"/>
        </w:rPr>
      </w:pPr>
      <w:r w:rsidRPr="00062B34">
        <w:rPr>
          <w:rFonts w:ascii="Arial" w:hAnsi="Arial"/>
        </w:rPr>
        <w:t>................................................................................................................................................................</w:t>
      </w:r>
    </w:p>
    <w:p w14:paraId="3EE2BB7B" w14:textId="77777777" w:rsidR="001938BF" w:rsidRPr="00062B34" w:rsidRDefault="001938BF" w:rsidP="001938BF">
      <w:pPr>
        <w:tabs>
          <w:tab w:val="left" w:pos="540"/>
        </w:tabs>
        <w:jc w:val="center"/>
        <w:rPr>
          <w:rFonts w:ascii="Arial" w:hAnsi="Arial"/>
        </w:rPr>
      </w:pPr>
      <w:r w:rsidRPr="00062B34">
        <w:rPr>
          <w:rFonts w:ascii="Arial" w:hAnsi="Arial"/>
          <w:i/>
          <w:iCs/>
        </w:rPr>
        <w:t>wysoko</w:t>
      </w:r>
      <w:r w:rsidRPr="00062B34">
        <w:rPr>
          <w:rFonts w:ascii="Arial" w:hAnsi="Arial"/>
        </w:rPr>
        <w:t xml:space="preserve">ść </w:t>
      </w:r>
      <w:r w:rsidRPr="00062B34">
        <w:rPr>
          <w:rFonts w:ascii="Arial" w:hAnsi="Arial"/>
          <w:i/>
          <w:iCs/>
        </w:rPr>
        <w:t>kapitału zakładowego</w:t>
      </w:r>
    </w:p>
    <w:p w14:paraId="1B3F2518" w14:textId="40062F8F" w:rsidR="001938BF" w:rsidRPr="00062B34" w:rsidRDefault="001938BF" w:rsidP="001938BF">
      <w:pPr>
        <w:jc w:val="both"/>
        <w:rPr>
          <w:rFonts w:ascii="Arial" w:hAnsi="Arial"/>
        </w:rPr>
      </w:pPr>
      <w:r w:rsidRPr="00062B34">
        <w:rPr>
          <w:rFonts w:ascii="Arial" w:hAnsi="Arial"/>
        </w:rPr>
        <w:t>................................................................................................................................................................</w:t>
      </w:r>
    </w:p>
    <w:p w14:paraId="607EC12A" w14:textId="77777777" w:rsidR="001938BF" w:rsidRPr="00062B34" w:rsidRDefault="001938BF" w:rsidP="001938BF">
      <w:pPr>
        <w:rPr>
          <w:rFonts w:ascii="Arial" w:hAnsi="Arial"/>
        </w:rPr>
      </w:pPr>
      <w:r w:rsidRPr="00062B34">
        <w:rPr>
          <w:rFonts w:ascii="Arial" w:hAnsi="Arial"/>
        </w:rPr>
        <w:t>reprezentowana przez : ..........................................................................................</w:t>
      </w:r>
    </w:p>
    <w:p w14:paraId="79C551FA" w14:textId="77777777" w:rsidR="001938BF" w:rsidRPr="00062B34" w:rsidRDefault="001938BF" w:rsidP="001938BF">
      <w:pPr>
        <w:jc w:val="center"/>
        <w:rPr>
          <w:rFonts w:ascii="Arial" w:hAnsi="Arial"/>
        </w:rPr>
      </w:pPr>
      <w:r w:rsidRPr="00062B34">
        <w:rPr>
          <w:rFonts w:ascii="Arial" w:hAnsi="Arial"/>
          <w:i/>
          <w:iCs/>
        </w:rPr>
        <w:t>nazwisko i imi</w:t>
      </w:r>
      <w:r w:rsidRPr="00062B34">
        <w:rPr>
          <w:rFonts w:ascii="Arial" w:hAnsi="Arial"/>
        </w:rPr>
        <w:t xml:space="preserve">ę </w:t>
      </w:r>
      <w:r w:rsidRPr="00062B34">
        <w:rPr>
          <w:rFonts w:ascii="Arial" w:hAnsi="Arial"/>
          <w:i/>
          <w:iCs/>
        </w:rPr>
        <w:t>osoby reprezentuj</w:t>
      </w:r>
      <w:r w:rsidRPr="00062B34">
        <w:rPr>
          <w:rFonts w:ascii="Arial" w:hAnsi="Arial"/>
        </w:rPr>
        <w:t>ą</w:t>
      </w:r>
      <w:r w:rsidRPr="00062B34">
        <w:rPr>
          <w:rFonts w:ascii="Arial" w:hAnsi="Arial"/>
          <w:i/>
          <w:iCs/>
        </w:rPr>
        <w:t>cej firm</w:t>
      </w:r>
      <w:r w:rsidRPr="00062B34">
        <w:rPr>
          <w:rFonts w:ascii="Arial" w:hAnsi="Arial"/>
        </w:rPr>
        <w:t>ę</w:t>
      </w:r>
    </w:p>
    <w:p w14:paraId="21E6EF57" w14:textId="5F8200BB" w:rsidR="001938BF" w:rsidRDefault="001938BF" w:rsidP="001938BF">
      <w:pPr>
        <w:ind w:right="-1"/>
        <w:jc w:val="both"/>
        <w:rPr>
          <w:rFonts w:ascii="Arial" w:hAnsi="Arial"/>
        </w:rPr>
      </w:pPr>
      <w:r w:rsidRPr="00062B34">
        <w:rPr>
          <w:rFonts w:ascii="Arial" w:hAnsi="Arial"/>
        </w:rPr>
        <w:t xml:space="preserve">     REGON .......................................... </w:t>
      </w:r>
      <w:r w:rsidRPr="00062B34">
        <w:rPr>
          <w:rFonts w:ascii="Arial" w:hAnsi="Arial"/>
        </w:rPr>
        <w:tab/>
      </w:r>
      <w:r w:rsidRPr="00062B34">
        <w:rPr>
          <w:rFonts w:ascii="Arial" w:hAnsi="Arial"/>
        </w:rPr>
        <w:tab/>
        <w:t xml:space="preserve"> NIP ...........................................................</w:t>
      </w:r>
    </w:p>
    <w:p w14:paraId="1962FBCC" w14:textId="77777777" w:rsidR="001938BF" w:rsidRPr="00062B34" w:rsidRDefault="001938BF" w:rsidP="001938BF">
      <w:pPr>
        <w:ind w:right="-1"/>
        <w:jc w:val="both"/>
        <w:rPr>
          <w:rFonts w:ascii="Arial" w:hAnsi="Arial"/>
        </w:rPr>
      </w:pPr>
    </w:p>
    <w:p w14:paraId="33789879" w14:textId="77777777" w:rsidR="001938BF" w:rsidRPr="00062B34" w:rsidRDefault="001938BF" w:rsidP="001938BF">
      <w:pPr>
        <w:jc w:val="both"/>
        <w:rPr>
          <w:rFonts w:ascii="Arial" w:hAnsi="Arial"/>
        </w:rPr>
      </w:pPr>
      <w:r w:rsidRPr="00062B34">
        <w:rPr>
          <w:rFonts w:ascii="Arial" w:hAnsi="Arial"/>
        </w:rPr>
        <w:t xml:space="preserve">zwanym dalej Wykonawcą, </w:t>
      </w:r>
    </w:p>
    <w:p w14:paraId="347E38D1" w14:textId="7DC85CCF" w:rsidR="001938BF" w:rsidRDefault="001938BF" w:rsidP="001938BF">
      <w:pPr>
        <w:jc w:val="both"/>
        <w:rPr>
          <w:rFonts w:ascii="Arial" w:hAnsi="Arial"/>
        </w:rPr>
      </w:pPr>
      <w:r w:rsidRPr="00062B34">
        <w:rPr>
          <w:rFonts w:ascii="Arial" w:hAnsi="Arial"/>
        </w:rPr>
        <w:t xml:space="preserve">na podstawie dokonanego przez Zamawiającego wyboru oferty </w:t>
      </w:r>
      <w:r w:rsidRPr="00062B34">
        <w:rPr>
          <w:rFonts w:ascii="Arial" w:hAnsi="Arial"/>
          <w:b/>
          <w:bCs/>
        </w:rPr>
        <w:t xml:space="preserve">w trybie podstawowym bez negocjacji  – art. 275 </w:t>
      </w:r>
      <w:r>
        <w:rPr>
          <w:rFonts w:ascii="Arial" w:hAnsi="Arial"/>
          <w:b/>
          <w:bCs/>
        </w:rPr>
        <w:t xml:space="preserve">ust.1 </w:t>
      </w:r>
      <w:r w:rsidRPr="00062B34">
        <w:rPr>
          <w:rFonts w:ascii="Arial" w:hAnsi="Arial"/>
          <w:b/>
          <w:bCs/>
        </w:rPr>
        <w:t>uPzp</w:t>
      </w:r>
      <w:r w:rsidRPr="00062B34">
        <w:rPr>
          <w:rFonts w:ascii="Arial" w:hAnsi="Arial"/>
        </w:rPr>
        <w:t>, nr sprawy</w:t>
      </w:r>
      <w:r w:rsidRPr="00062B34">
        <w:rPr>
          <w:rFonts w:ascii="Arial" w:hAnsi="Arial"/>
          <w:b/>
          <w:bCs/>
        </w:rPr>
        <w:t xml:space="preserve"> </w:t>
      </w:r>
      <w:r>
        <w:rPr>
          <w:rFonts w:ascii="Arial" w:hAnsi="Arial"/>
          <w:b/>
          <w:bCs/>
        </w:rPr>
        <w:t>FZ-2380/2/24/RK</w:t>
      </w:r>
      <w:r w:rsidRPr="00062B34">
        <w:rPr>
          <w:rFonts w:ascii="Arial" w:hAnsi="Arial"/>
          <w:b/>
          <w:bCs/>
        </w:rPr>
        <w:t xml:space="preserve"> </w:t>
      </w:r>
      <w:r w:rsidRPr="00062B34">
        <w:rPr>
          <w:rFonts w:ascii="Arial" w:hAnsi="Arial"/>
        </w:rPr>
        <w:t>o następującej treści:</w:t>
      </w:r>
    </w:p>
    <w:p w14:paraId="369D6274" w14:textId="77777777" w:rsidR="001938BF" w:rsidRPr="00062B34" w:rsidRDefault="001938BF" w:rsidP="001938BF">
      <w:pPr>
        <w:jc w:val="both"/>
        <w:rPr>
          <w:rFonts w:ascii="Arial" w:hAnsi="Arial"/>
        </w:rPr>
      </w:pPr>
    </w:p>
    <w:p w14:paraId="6956821D" w14:textId="77777777" w:rsidR="001938BF" w:rsidRPr="00062B34" w:rsidRDefault="001938BF" w:rsidP="001938BF">
      <w:pPr>
        <w:tabs>
          <w:tab w:val="left" w:pos="3983"/>
        </w:tabs>
        <w:jc w:val="center"/>
        <w:rPr>
          <w:rFonts w:ascii="Arial" w:hAnsi="Arial"/>
        </w:rPr>
      </w:pPr>
      <w:r w:rsidRPr="00062B34">
        <w:rPr>
          <w:rFonts w:ascii="Arial" w:hAnsi="Arial"/>
        </w:rPr>
        <w:t>§ 1</w:t>
      </w:r>
    </w:p>
    <w:p w14:paraId="36CA8AB9" w14:textId="71D57E59" w:rsidR="001938BF" w:rsidRPr="00062B34" w:rsidRDefault="001938BF" w:rsidP="001938BF">
      <w:pPr>
        <w:widowControl w:val="0"/>
        <w:numPr>
          <w:ilvl w:val="0"/>
          <w:numId w:val="75"/>
        </w:numPr>
        <w:tabs>
          <w:tab w:val="left" w:pos="142"/>
          <w:tab w:val="left" w:pos="284"/>
        </w:tabs>
        <w:suppressAutoHyphens/>
        <w:ind w:left="0" w:firstLine="0"/>
        <w:jc w:val="both"/>
        <w:rPr>
          <w:rFonts w:ascii="Arial" w:hAnsi="Arial"/>
        </w:rPr>
      </w:pPr>
      <w:r w:rsidRPr="00062B34">
        <w:rPr>
          <w:rFonts w:ascii="Arial" w:hAnsi="Arial"/>
        </w:rPr>
        <w:t xml:space="preserve">Przedmiotem umowy jest dostawa specjalistycznego sprzętu operacyjnego wraz z wyposażeniem zwanego dalej „sprzętem”, „urządzeniami” lub „zestawem”, w ramach zgodnych ze </w:t>
      </w:r>
      <w:r w:rsidRPr="00062B34">
        <w:rPr>
          <w:rFonts w:ascii="Arial" w:hAnsi="Arial"/>
          <w:iCs/>
        </w:rPr>
        <w:t xml:space="preserve">szczegółowym opisem przedmiotu zamówienia stanowiącym załącznik nr 2 do niniejszej umowy wraz </w:t>
      </w:r>
      <w:r w:rsidR="002F58EE">
        <w:rPr>
          <w:rFonts w:ascii="Arial" w:hAnsi="Arial"/>
          <w:iCs/>
        </w:rPr>
        <w:br/>
      </w:r>
      <w:r w:rsidRPr="00062B34">
        <w:rPr>
          <w:rFonts w:ascii="Arial" w:hAnsi="Arial"/>
          <w:iCs/>
        </w:rPr>
        <w:t xml:space="preserve">z przeprowadzeniem szkolenia w zakresie użytkowania przedmiotu umowy, o którym mowa w ust. 11 - </w:t>
      </w:r>
      <w:r w:rsidRPr="00062B34">
        <w:rPr>
          <w:rFonts w:ascii="Arial" w:hAnsi="Arial"/>
          <w:b/>
          <w:bCs/>
        </w:rPr>
        <w:t>Dron rozpoznawczy z wyposażeniem /1 zestaw/</w:t>
      </w:r>
    </w:p>
    <w:p w14:paraId="13389C2C" w14:textId="77777777" w:rsidR="001938BF" w:rsidRPr="00062B34" w:rsidRDefault="001938BF" w:rsidP="001938BF">
      <w:pPr>
        <w:keepLines/>
        <w:jc w:val="both"/>
        <w:rPr>
          <w:rFonts w:ascii="Arial" w:hAnsi="Arial"/>
        </w:rPr>
      </w:pPr>
      <w:r w:rsidRPr="00062B34">
        <w:rPr>
          <w:rFonts w:ascii="Arial" w:hAnsi="Arial"/>
        </w:rPr>
        <w:t>2. Wykonawca zrealizuje zamówienie po cenie zawartej w Formularzu ofertowym stanowiącym załącznik nr 1 do niniejszej umowy.</w:t>
      </w:r>
    </w:p>
    <w:p w14:paraId="7DCC09F7" w14:textId="77777777" w:rsidR="001938BF" w:rsidRPr="00062B34" w:rsidRDefault="001938BF" w:rsidP="001938BF">
      <w:pPr>
        <w:keepLines/>
        <w:jc w:val="both"/>
        <w:rPr>
          <w:rFonts w:ascii="Arial" w:hAnsi="Arial"/>
        </w:rPr>
      </w:pPr>
      <w:r w:rsidRPr="00062B34">
        <w:rPr>
          <w:rFonts w:ascii="Arial" w:hAnsi="Arial"/>
        </w:rPr>
        <w:t>3. Wykonawca w zaproponowanej cenie sprzętu uwzględnił wszelkie koszty związane z realizacją niniejszej umowy, w tym: podatki, opłaty celne, koszty opakowania, ewentualne upusty i rabaty a także koszty dostawy, wniesienia, instalacji, przeszkolenia personelu upoważnionego do obsługi urządzeń u Odbiorcy oraz udzielenia licencji do oprogramowania.</w:t>
      </w:r>
    </w:p>
    <w:p w14:paraId="17A73B99" w14:textId="77777777" w:rsidR="001938BF" w:rsidRPr="00062B34" w:rsidRDefault="001938BF" w:rsidP="001938BF">
      <w:pPr>
        <w:keepLines/>
        <w:jc w:val="both"/>
        <w:rPr>
          <w:rFonts w:ascii="Arial" w:hAnsi="Arial"/>
        </w:rPr>
      </w:pPr>
      <w:r w:rsidRPr="00062B34">
        <w:rPr>
          <w:rFonts w:ascii="Arial" w:hAnsi="Arial"/>
        </w:rPr>
        <w:t xml:space="preserve">4. Wykonawca dostarczy zestaw do Odbiorcy przedmiotu umowy. </w:t>
      </w:r>
    </w:p>
    <w:p w14:paraId="05A62198" w14:textId="548D342B" w:rsidR="001938BF" w:rsidRPr="00062B34" w:rsidRDefault="001938BF" w:rsidP="001938BF">
      <w:pPr>
        <w:keepLines/>
        <w:tabs>
          <w:tab w:val="left" w:pos="284"/>
        </w:tabs>
        <w:jc w:val="both"/>
        <w:rPr>
          <w:rFonts w:ascii="Arial" w:hAnsi="Arial"/>
        </w:rPr>
      </w:pPr>
      <w:r w:rsidRPr="00062B34">
        <w:rPr>
          <w:rFonts w:ascii="Arial" w:hAnsi="Arial"/>
        </w:rPr>
        <w:lastRenderedPageBreak/>
        <w:t xml:space="preserve">5. Przedmiot umowy zostanie dostarczony, wniesiony, rozładowany do wskazanych przez Zamawiającego pomieszczeń i uruchomiony na koszt Wykonawcy, w dni robocze w godzinach </w:t>
      </w:r>
      <w:r>
        <w:rPr>
          <w:rFonts w:ascii="Arial" w:hAnsi="Arial"/>
        </w:rPr>
        <w:br/>
      </w:r>
      <w:r w:rsidRPr="00062B34">
        <w:rPr>
          <w:rFonts w:ascii="Arial" w:hAnsi="Arial"/>
        </w:rPr>
        <w:t xml:space="preserve">08:30- 15:00. Termin dostawy Wykonawca uzgodni z Odbiorcą i powiadomi Zamawiającego, zgodnie </w:t>
      </w:r>
      <w:r>
        <w:rPr>
          <w:rFonts w:ascii="Arial" w:hAnsi="Arial"/>
        </w:rPr>
        <w:br/>
      </w:r>
      <w:r w:rsidRPr="00062B34">
        <w:rPr>
          <w:rFonts w:ascii="Arial" w:hAnsi="Arial"/>
        </w:rPr>
        <w:t>z zapisami § 5 ust. 1.</w:t>
      </w:r>
    </w:p>
    <w:p w14:paraId="516382DC" w14:textId="77777777" w:rsidR="001938BF" w:rsidRPr="00062B34" w:rsidRDefault="001938BF" w:rsidP="001938BF">
      <w:pPr>
        <w:keepLines/>
        <w:tabs>
          <w:tab w:val="left" w:pos="284"/>
        </w:tabs>
        <w:jc w:val="both"/>
        <w:rPr>
          <w:rFonts w:ascii="Arial" w:hAnsi="Arial"/>
        </w:rPr>
      </w:pPr>
      <w:r w:rsidRPr="00062B34">
        <w:rPr>
          <w:rFonts w:ascii="Arial" w:hAnsi="Arial"/>
        </w:rPr>
        <w:t xml:space="preserve">6. Wykonawca oświadcza, że zaoferowany sprzęt posiada deklarację zgodności CE potwierdzającą, że spełnia wymagania zasadnicze zawarte w Dyrektywach Rady Europy i krajowych regulacjach prawnych. </w:t>
      </w:r>
    </w:p>
    <w:p w14:paraId="71A00610" w14:textId="77777777" w:rsidR="001938BF" w:rsidRPr="00062B34" w:rsidRDefault="001938BF" w:rsidP="001938BF">
      <w:pPr>
        <w:keepLines/>
        <w:tabs>
          <w:tab w:val="left" w:pos="284"/>
        </w:tabs>
        <w:jc w:val="both"/>
        <w:rPr>
          <w:rFonts w:ascii="Arial" w:hAnsi="Arial"/>
        </w:rPr>
      </w:pPr>
      <w:r w:rsidRPr="00062B34">
        <w:rPr>
          <w:rFonts w:ascii="Arial" w:hAnsi="Arial"/>
        </w:rPr>
        <w:t xml:space="preserve">7. Wykonawca zobowiązany jest do uruchomienia sprzętu, co w rozumieniu niniejszej umowy oznacza podłączenie urządzeń zgodnie z dokumentacją techniczno-rozruchową lub instrukcją montażu producenta sprzętu, jego uruchomienie  i sprawdzenie poprawności działania w miejscu użytkowania sprzętu. Uruchomienie  sprzętu wykonane będzie przez producenta lub serwis autoryzowany, upoważniony przez producenta. </w:t>
      </w:r>
    </w:p>
    <w:p w14:paraId="23159358" w14:textId="77777777" w:rsidR="001938BF" w:rsidRPr="00062B34" w:rsidRDefault="001938BF" w:rsidP="001938BF">
      <w:pPr>
        <w:keepLines/>
        <w:jc w:val="both"/>
        <w:rPr>
          <w:rFonts w:ascii="Arial" w:hAnsi="Arial"/>
        </w:rPr>
      </w:pPr>
      <w:r w:rsidRPr="00062B34">
        <w:rPr>
          <w:rFonts w:ascii="Arial" w:hAnsi="Arial"/>
        </w:rPr>
        <w:t>8. Uprawnienie do użytkowania oprogramowania będzie wynikało z przekazanych dokumentów licencyjnych/kodów, licencyjnych/kluczy licencyjnych do oprogramowania potwierdzających nabycie przez Zamawiającego licencji wraz z prawem aktualizacji (zgodnie z załącznikiem nr 3 – protokołem odbioru). Udostępnienie licencji nastąpi w ramach wynagrodzenia, o którym mowa w § 8 ust. 1 umowy.</w:t>
      </w:r>
    </w:p>
    <w:p w14:paraId="0DC25071" w14:textId="77777777" w:rsidR="001938BF" w:rsidRPr="00062B34" w:rsidRDefault="001938BF" w:rsidP="001938BF">
      <w:pPr>
        <w:keepLines/>
        <w:jc w:val="both"/>
        <w:rPr>
          <w:rFonts w:ascii="Arial" w:hAnsi="Arial"/>
        </w:rPr>
      </w:pPr>
      <w:r w:rsidRPr="00062B34">
        <w:rPr>
          <w:rFonts w:ascii="Arial" w:hAnsi="Arial"/>
        </w:rPr>
        <w:t>9. W zakresie oprogramowania, przez dostawę rozumie się udostępnienie licencji oprogramowania na odpowiednim nośniku na płycie CD/pamię</w:t>
      </w:r>
      <w:r>
        <w:rPr>
          <w:rFonts w:ascii="Arial" w:hAnsi="Arial"/>
        </w:rPr>
        <w:t xml:space="preserve">ci USB/ lub drogą elektroniczną </w:t>
      </w:r>
      <w:r w:rsidRPr="00062B34">
        <w:rPr>
          <w:rFonts w:ascii="Arial" w:hAnsi="Arial"/>
        </w:rPr>
        <w:t>przez dostęp do strony internetowej zawierającej przedmiotowe oprogramowanie poprzez przesłanie linku na adresy email użytkowników,  wskazanych w załączniku nr 4 do umowy.</w:t>
      </w:r>
    </w:p>
    <w:p w14:paraId="7294BEBD" w14:textId="77777777" w:rsidR="001938BF" w:rsidRPr="00062B34" w:rsidRDefault="001938BF" w:rsidP="001938BF">
      <w:pPr>
        <w:keepLines/>
        <w:jc w:val="both"/>
        <w:rPr>
          <w:rFonts w:ascii="Arial" w:hAnsi="Arial"/>
        </w:rPr>
      </w:pPr>
      <w:r w:rsidRPr="00062B34">
        <w:rPr>
          <w:rFonts w:ascii="Arial" w:hAnsi="Arial"/>
        </w:rPr>
        <w:t xml:space="preserve">10. </w:t>
      </w:r>
      <w:bookmarkStart w:id="61" w:name="_GoBack_kopia_1"/>
      <w:r w:rsidRPr="00062B34">
        <w:rPr>
          <w:rFonts w:ascii="Arial" w:hAnsi="Arial"/>
        </w:rPr>
        <w:t xml:space="preserve">Zaoferowany sprzęt nie może być przewidziany przez producenta do wycofania z produkcji lub sprzedaży, musi pochodzić z bieżącej produkcji tzn. data wyprodukowania nie może być wcześniejsza niż 2023 rok. </w:t>
      </w:r>
      <w:bookmarkEnd w:id="61"/>
    </w:p>
    <w:p w14:paraId="4F6641A2" w14:textId="77777777" w:rsidR="001938BF" w:rsidRPr="00062B34" w:rsidRDefault="001938BF" w:rsidP="001938BF">
      <w:pPr>
        <w:keepLines/>
        <w:jc w:val="both"/>
        <w:rPr>
          <w:rFonts w:ascii="Arial" w:hAnsi="Arial"/>
        </w:rPr>
      </w:pPr>
      <w:r w:rsidRPr="00062B34">
        <w:rPr>
          <w:rFonts w:ascii="Arial" w:hAnsi="Arial"/>
        </w:rPr>
        <w:t xml:space="preserve">11. W ramach wynagrodzenia, o którym mowa w § 8 ust. 1, Wykonawca zobowiązuje się do przeprowadzenia – w miejscu wskazanym przez Zamawiającego - szkolenia produktowego z zakresu obsługi urządzeń, oprogramowania, konserwacji oraz bezpieczeństwa użytkowania, potwierdzonego certyfikatem dla użytkowników. Szkolenie musi zostać przeprowadzone w języku polskim lub tłumaczone na język polski. Szkolenie zostanie przeprowadzone w miejscu i terminie uzgodnionym w trybie roboczym z Zamawiającym. Wszelkie koszty związane z realizacją szkolenia ponosi Wykonawca w ramach umowy. Realizacja szkolenia jest warunkiem koniecznym podpisania protokołu odbioru, o którym mowa § 2 ust. 2 i 3. </w:t>
      </w:r>
    </w:p>
    <w:p w14:paraId="20F0D020" w14:textId="77777777" w:rsidR="001938BF" w:rsidRPr="00062B34" w:rsidRDefault="001938BF" w:rsidP="001938BF">
      <w:pPr>
        <w:keepLines/>
        <w:jc w:val="both"/>
        <w:rPr>
          <w:rFonts w:ascii="Arial" w:hAnsi="Arial"/>
        </w:rPr>
      </w:pPr>
      <w:r w:rsidRPr="00062B34">
        <w:rPr>
          <w:rFonts w:ascii="Arial" w:hAnsi="Arial"/>
        </w:rPr>
        <w:t xml:space="preserve">12. Wykonawca jest zobowiązany dostarczyć podręczniki i instrukcje użytkowania z zakresu obsługi sprzętu i oprogramowania w języku polskim lub w języku angielskim i skróconej  instrukcji w języku polskim. </w:t>
      </w:r>
    </w:p>
    <w:p w14:paraId="516D2128" w14:textId="77777777" w:rsidR="001938BF" w:rsidRPr="00062B34" w:rsidRDefault="001938BF" w:rsidP="001938BF">
      <w:pPr>
        <w:jc w:val="center"/>
        <w:rPr>
          <w:rFonts w:ascii="Arial" w:hAnsi="Arial"/>
        </w:rPr>
      </w:pPr>
      <w:bookmarkStart w:id="62" w:name="_Hlk46386320"/>
      <w:r w:rsidRPr="00062B34">
        <w:rPr>
          <w:rFonts w:ascii="Arial" w:hAnsi="Arial"/>
        </w:rPr>
        <w:t>§</w:t>
      </w:r>
      <w:bookmarkEnd w:id="62"/>
      <w:r w:rsidRPr="00062B34">
        <w:rPr>
          <w:rFonts w:ascii="Arial" w:hAnsi="Arial"/>
        </w:rPr>
        <w:t xml:space="preserve"> 2</w:t>
      </w:r>
    </w:p>
    <w:p w14:paraId="629DEAF3" w14:textId="51706025" w:rsidR="001938BF" w:rsidRPr="00062B34" w:rsidRDefault="001938BF" w:rsidP="001938BF">
      <w:pPr>
        <w:widowControl w:val="0"/>
        <w:numPr>
          <w:ilvl w:val="0"/>
          <w:numId w:val="76"/>
        </w:numPr>
        <w:suppressAutoHyphens/>
        <w:ind w:left="284" w:right="284" w:hanging="284"/>
        <w:jc w:val="both"/>
        <w:rPr>
          <w:rFonts w:ascii="Arial" w:hAnsi="Arial"/>
        </w:rPr>
      </w:pPr>
      <w:r w:rsidRPr="00062B34">
        <w:rPr>
          <w:rFonts w:ascii="Arial" w:hAnsi="Arial"/>
        </w:rPr>
        <w:t xml:space="preserve">Umowa zostanie zrealizowana </w:t>
      </w:r>
      <w:r w:rsidRPr="00062B34">
        <w:rPr>
          <w:rFonts w:ascii="Arial" w:hAnsi="Arial"/>
          <w:b/>
        </w:rPr>
        <w:t xml:space="preserve">w terminie do </w:t>
      </w:r>
      <w:r w:rsidR="002F58EE">
        <w:rPr>
          <w:rFonts w:ascii="Arial" w:hAnsi="Arial"/>
          <w:b/>
        </w:rPr>
        <w:t>15 dni roboczych od dnia podpisania</w:t>
      </w:r>
      <w:r w:rsidR="003F141D">
        <w:rPr>
          <w:rFonts w:ascii="Arial" w:hAnsi="Arial"/>
          <w:b/>
        </w:rPr>
        <w:t>.</w:t>
      </w:r>
      <w:r w:rsidRPr="00062B34">
        <w:rPr>
          <w:rFonts w:ascii="Arial" w:hAnsi="Arial"/>
          <w:b/>
        </w:rPr>
        <w:t xml:space="preserve"> </w:t>
      </w:r>
      <w:r w:rsidRPr="00062B34">
        <w:rPr>
          <w:rFonts w:ascii="Arial" w:hAnsi="Arial"/>
        </w:rPr>
        <w:t xml:space="preserve"> </w:t>
      </w:r>
    </w:p>
    <w:p w14:paraId="5F4B49F0" w14:textId="77777777" w:rsidR="001938BF" w:rsidRPr="00062B34" w:rsidRDefault="001938BF" w:rsidP="001938BF">
      <w:pPr>
        <w:widowControl w:val="0"/>
        <w:numPr>
          <w:ilvl w:val="0"/>
          <w:numId w:val="76"/>
        </w:numPr>
        <w:tabs>
          <w:tab w:val="left" w:pos="284"/>
        </w:tabs>
        <w:suppressAutoHyphens/>
        <w:ind w:left="284" w:right="284" w:hanging="284"/>
        <w:jc w:val="both"/>
        <w:rPr>
          <w:rFonts w:ascii="Arial" w:hAnsi="Arial"/>
        </w:rPr>
      </w:pPr>
      <w:r w:rsidRPr="00062B34">
        <w:rPr>
          <w:rFonts w:ascii="Arial" w:hAnsi="Arial"/>
        </w:rPr>
        <w:t>Za datę wykonania przedmiotu umowy przez Wykonawcę uznaje się datę odbioru przedmiotu zamówienia bez zastrzeżeń, potwierdzającego uruchomienie przedmiotu umowy oraz przeszkolenie pracowników w miejscu wskazanym przez Zamawiającego, wpisaną do protokołu odbioru – załącznik nr 3 do umowy, podpisanego komisyjnie przez Wykonawcę i przedstawicieli Zamawiającego. Protokoły odbioru zostaną sporządzone w dwóch egzemplarzach</w:t>
      </w:r>
      <w:r>
        <w:rPr>
          <w:rFonts w:ascii="Arial" w:hAnsi="Arial"/>
        </w:rPr>
        <w:t xml:space="preserve"> </w:t>
      </w:r>
      <w:r w:rsidRPr="00062B34">
        <w:rPr>
          <w:rFonts w:ascii="Arial" w:hAnsi="Arial"/>
        </w:rPr>
        <w:t>(dla Zamawiającego i Wykonawcy).</w:t>
      </w:r>
    </w:p>
    <w:p w14:paraId="666057F9" w14:textId="77777777" w:rsidR="001938BF" w:rsidRPr="00062B34" w:rsidRDefault="001938BF" w:rsidP="001938BF">
      <w:pPr>
        <w:widowControl w:val="0"/>
        <w:numPr>
          <w:ilvl w:val="0"/>
          <w:numId w:val="76"/>
        </w:numPr>
        <w:suppressAutoHyphens/>
        <w:ind w:left="284" w:right="284" w:hanging="284"/>
        <w:jc w:val="both"/>
        <w:rPr>
          <w:rFonts w:ascii="Arial" w:hAnsi="Arial"/>
        </w:rPr>
      </w:pPr>
      <w:r w:rsidRPr="00062B34">
        <w:rPr>
          <w:rFonts w:ascii="Arial" w:hAnsi="Arial"/>
        </w:rPr>
        <w:t>Odbioru, o którym mowa w ust. 2 dokonają upoważnieni przedstawiciele Zamawiającego.</w:t>
      </w:r>
    </w:p>
    <w:p w14:paraId="191BD8DB" w14:textId="7A154656" w:rsidR="001938BF" w:rsidRDefault="001938BF" w:rsidP="001938BF">
      <w:pPr>
        <w:widowControl w:val="0"/>
        <w:numPr>
          <w:ilvl w:val="0"/>
          <w:numId w:val="76"/>
        </w:numPr>
        <w:suppressAutoHyphens/>
        <w:ind w:left="284" w:right="284" w:hanging="284"/>
        <w:jc w:val="both"/>
        <w:rPr>
          <w:rFonts w:ascii="Arial" w:hAnsi="Arial"/>
        </w:rPr>
      </w:pPr>
      <w:r w:rsidRPr="00062B34">
        <w:rPr>
          <w:rFonts w:ascii="Arial" w:hAnsi="Arial"/>
        </w:rPr>
        <w:t>W przypadku niedotrzymania terminu określonego w ust. 1, Zamawiający zastrzega sobie prawo do odstąpienia od umowy, bez wyznaczenia dodatkowego terminu.</w:t>
      </w:r>
    </w:p>
    <w:p w14:paraId="1D384BE7" w14:textId="77777777" w:rsidR="005540A0" w:rsidRPr="00062B34" w:rsidRDefault="005540A0" w:rsidP="005540A0">
      <w:pPr>
        <w:widowControl w:val="0"/>
        <w:suppressAutoHyphens/>
        <w:ind w:left="284" w:right="284"/>
        <w:jc w:val="both"/>
        <w:rPr>
          <w:rFonts w:ascii="Arial" w:hAnsi="Arial"/>
        </w:rPr>
      </w:pPr>
    </w:p>
    <w:p w14:paraId="5C5B0487" w14:textId="77777777" w:rsidR="001938BF" w:rsidRPr="00062B34" w:rsidRDefault="001938BF" w:rsidP="001938BF">
      <w:pPr>
        <w:jc w:val="center"/>
        <w:rPr>
          <w:rFonts w:ascii="Arial" w:hAnsi="Arial"/>
        </w:rPr>
      </w:pPr>
      <w:r w:rsidRPr="00062B34">
        <w:rPr>
          <w:rFonts w:ascii="Arial" w:hAnsi="Arial"/>
        </w:rPr>
        <w:t>§ 3</w:t>
      </w:r>
    </w:p>
    <w:p w14:paraId="2AC98703" w14:textId="77777777" w:rsidR="001938BF" w:rsidRPr="00062B34" w:rsidRDefault="001938BF" w:rsidP="001938BF">
      <w:pPr>
        <w:widowControl w:val="0"/>
        <w:numPr>
          <w:ilvl w:val="0"/>
          <w:numId w:val="77"/>
        </w:numPr>
        <w:suppressAutoHyphens/>
        <w:ind w:left="284" w:firstLine="0"/>
        <w:jc w:val="both"/>
        <w:rPr>
          <w:rFonts w:ascii="Arial" w:hAnsi="Arial"/>
        </w:rPr>
      </w:pPr>
      <w:r w:rsidRPr="00062B34">
        <w:rPr>
          <w:rFonts w:ascii="Arial" w:hAnsi="Arial"/>
        </w:rPr>
        <w:t xml:space="preserve">Osobami wyznaczonymi, odpowiedzialnymi za kontakty z Wykonawcą i </w:t>
      </w:r>
      <w:r>
        <w:rPr>
          <w:rFonts w:ascii="Arial" w:hAnsi="Arial"/>
        </w:rPr>
        <w:t xml:space="preserve">sprawującymi </w:t>
      </w:r>
      <w:r w:rsidRPr="00062B34">
        <w:rPr>
          <w:rFonts w:ascii="Arial" w:hAnsi="Arial"/>
        </w:rPr>
        <w:t>nadzór nad prawidłową realizacją umowy</w:t>
      </w:r>
      <w:r>
        <w:rPr>
          <w:rFonts w:ascii="Arial" w:hAnsi="Arial"/>
        </w:rPr>
        <w:t xml:space="preserve">, a także dokonania odbioru jakościowego przedmiotu dostawy </w:t>
      </w:r>
      <w:r w:rsidRPr="00062B34">
        <w:rPr>
          <w:rFonts w:ascii="Arial" w:hAnsi="Arial"/>
        </w:rPr>
        <w:t xml:space="preserve">będą pracownicy Wydziału GMT KWP w Łodzi:     </w:t>
      </w:r>
    </w:p>
    <w:p w14:paraId="104D3B03" w14:textId="77777777" w:rsidR="001938BF" w:rsidRPr="00062B34" w:rsidRDefault="001938BF" w:rsidP="001938BF">
      <w:pPr>
        <w:widowControl w:val="0"/>
        <w:numPr>
          <w:ilvl w:val="0"/>
          <w:numId w:val="78"/>
        </w:numPr>
        <w:suppressAutoHyphens/>
        <w:ind w:left="567" w:firstLine="0"/>
        <w:jc w:val="both"/>
        <w:rPr>
          <w:rFonts w:ascii="Arial" w:hAnsi="Arial"/>
        </w:rPr>
      </w:pPr>
      <w:r w:rsidRPr="00062B34">
        <w:rPr>
          <w:rFonts w:ascii="Arial" w:hAnsi="Arial"/>
        </w:rPr>
        <w:t>p. ……………………………… – tel. ………………………….., e-mail ……………………...</w:t>
      </w:r>
    </w:p>
    <w:p w14:paraId="7DDD890D" w14:textId="77777777" w:rsidR="001938BF" w:rsidRPr="00803704" w:rsidRDefault="001938BF" w:rsidP="001938BF">
      <w:pPr>
        <w:widowControl w:val="0"/>
        <w:numPr>
          <w:ilvl w:val="0"/>
          <w:numId w:val="78"/>
        </w:numPr>
        <w:suppressAutoHyphens/>
        <w:ind w:left="567" w:firstLine="0"/>
        <w:jc w:val="both"/>
        <w:rPr>
          <w:rFonts w:ascii="Arial" w:hAnsi="Arial"/>
        </w:rPr>
      </w:pPr>
      <w:r w:rsidRPr="00062B34">
        <w:rPr>
          <w:rFonts w:ascii="Arial" w:hAnsi="Arial"/>
        </w:rPr>
        <w:t>p. ……………………………… – tel. ………………………….., e-mail ……………………….</w:t>
      </w:r>
    </w:p>
    <w:p w14:paraId="36DFA2F2" w14:textId="77777777" w:rsidR="001938BF" w:rsidRPr="00062B34" w:rsidRDefault="001938BF" w:rsidP="001938BF">
      <w:pPr>
        <w:ind w:left="567"/>
        <w:jc w:val="both"/>
        <w:rPr>
          <w:rFonts w:ascii="Arial" w:hAnsi="Arial"/>
        </w:rPr>
      </w:pPr>
      <w:r>
        <w:rPr>
          <w:rFonts w:ascii="Arial" w:hAnsi="Arial"/>
        </w:rPr>
        <w:t>Oraz osoby wskazane w załączniku nr 4 do umowy.</w:t>
      </w:r>
    </w:p>
    <w:p w14:paraId="3C7AF50E" w14:textId="77777777" w:rsidR="001938BF" w:rsidRPr="00062B34" w:rsidRDefault="001938BF" w:rsidP="001938BF">
      <w:pPr>
        <w:tabs>
          <w:tab w:val="left" w:pos="330"/>
        </w:tabs>
        <w:ind w:left="330"/>
        <w:jc w:val="both"/>
        <w:rPr>
          <w:rFonts w:ascii="Arial" w:hAnsi="Arial"/>
        </w:rPr>
      </w:pPr>
      <w:r>
        <w:rPr>
          <w:rFonts w:ascii="Arial" w:hAnsi="Arial"/>
        </w:rPr>
        <w:t>2</w:t>
      </w:r>
      <w:r w:rsidRPr="00062B34">
        <w:rPr>
          <w:rFonts w:ascii="Arial" w:hAnsi="Arial"/>
        </w:rPr>
        <w:t xml:space="preserve">. Ze strony Wykonawcy osobą upoważnioną do kontaktów z Zamawiającym będzie: </w:t>
      </w:r>
    </w:p>
    <w:p w14:paraId="5417FD71" w14:textId="77777777" w:rsidR="001938BF" w:rsidRPr="00062B34" w:rsidRDefault="001938BF" w:rsidP="001938BF">
      <w:pPr>
        <w:ind w:left="284"/>
        <w:jc w:val="both"/>
        <w:rPr>
          <w:rFonts w:ascii="Arial" w:hAnsi="Arial"/>
        </w:rPr>
      </w:pPr>
      <w:r w:rsidRPr="00062B34">
        <w:rPr>
          <w:rFonts w:ascii="Arial" w:hAnsi="Arial"/>
        </w:rPr>
        <w:t xml:space="preserve">     - p. ………………………………………….…………., nr tel. ………………. ,  e-mail ….……….</w:t>
      </w:r>
    </w:p>
    <w:p w14:paraId="3762AC59" w14:textId="77777777" w:rsidR="001938BF" w:rsidRPr="00062B34" w:rsidRDefault="001938BF" w:rsidP="001938BF">
      <w:pPr>
        <w:ind w:left="567" w:right="-1" w:hanging="283"/>
        <w:jc w:val="both"/>
        <w:rPr>
          <w:rFonts w:ascii="Arial" w:hAnsi="Arial"/>
        </w:rPr>
      </w:pPr>
      <w:r>
        <w:rPr>
          <w:rFonts w:ascii="Arial" w:hAnsi="Arial"/>
        </w:rPr>
        <w:t>3</w:t>
      </w:r>
      <w:r w:rsidRPr="00062B34">
        <w:rPr>
          <w:rFonts w:ascii="Arial" w:hAnsi="Arial"/>
        </w:rPr>
        <w:t xml:space="preserve">. Wykonawca zobowiązuje się poinformować osobę, o której mowa w ust. </w:t>
      </w:r>
      <w:r>
        <w:rPr>
          <w:rFonts w:ascii="Arial" w:hAnsi="Arial"/>
        </w:rPr>
        <w:t>2</w:t>
      </w:r>
      <w:r w:rsidRPr="00062B34">
        <w:rPr>
          <w:rFonts w:ascii="Arial" w:hAnsi="Arial"/>
        </w:rPr>
        <w:t xml:space="preserve"> o udostępnieniu jej danych osobowych (imienia i nazwiska) Zamawiającemu i o przetwarzaniu tych danych                    (w szczególności poprzez przechowywanie i utrwalanie) przez Zamawiającego w celu realizacji niniejszej umowy poprzez zapoznanie się z klauzą informacyjną znajdującą pod adresem:</w:t>
      </w:r>
      <w:r w:rsidRPr="00062B34">
        <w:rPr>
          <w:rFonts w:ascii="Arial" w:hAnsi="Arial"/>
          <w:u w:val="single"/>
        </w:rPr>
        <w:t xml:space="preserve"> http://bip.lodz.kwp.policja.gov.pl/KPL/ochrona-danych-osobowyc/28144,Ochrona-danych-osobowych.html</w:t>
      </w:r>
    </w:p>
    <w:p w14:paraId="5F7A9312" w14:textId="77777777" w:rsidR="001938BF" w:rsidRPr="00062B34" w:rsidRDefault="001938BF" w:rsidP="001938BF">
      <w:pPr>
        <w:jc w:val="center"/>
        <w:rPr>
          <w:rFonts w:ascii="Arial" w:hAnsi="Arial"/>
        </w:rPr>
      </w:pPr>
      <w:r w:rsidRPr="00062B34">
        <w:rPr>
          <w:rFonts w:ascii="Arial" w:hAnsi="Arial"/>
        </w:rPr>
        <w:t>§ 4</w:t>
      </w:r>
    </w:p>
    <w:p w14:paraId="7C68F0FA" w14:textId="77777777" w:rsidR="001938BF" w:rsidRPr="00062B34" w:rsidRDefault="001938BF" w:rsidP="001938BF">
      <w:pPr>
        <w:jc w:val="both"/>
        <w:rPr>
          <w:rFonts w:ascii="Arial" w:hAnsi="Arial"/>
        </w:rPr>
      </w:pPr>
      <w:r w:rsidRPr="00062B34">
        <w:rPr>
          <w:rFonts w:ascii="Arial" w:hAnsi="Arial"/>
        </w:rPr>
        <w:t xml:space="preserve">      Załącznikami do niniejszej umowy, stanowiącymi jej integralną cześć są następujące dokumenty :</w:t>
      </w:r>
    </w:p>
    <w:p w14:paraId="60F1A60C" w14:textId="77777777" w:rsidR="001938BF" w:rsidRPr="00062B34" w:rsidRDefault="001938BF" w:rsidP="001938BF">
      <w:pPr>
        <w:widowControl w:val="0"/>
        <w:numPr>
          <w:ilvl w:val="0"/>
          <w:numId w:val="79"/>
        </w:numPr>
        <w:suppressAutoHyphens/>
        <w:ind w:left="714"/>
        <w:jc w:val="both"/>
        <w:rPr>
          <w:rFonts w:ascii="Arial" w:hAnsi="Arial"/>
        </w:rPr>
      </w:pPr>
      <w:r w:rsidRPr="00062B34">
        <w:rPr>
          <w:rFonts w:ascii="Arial" w:hAnsi="Arial"/>
        </w:rPr>
        <w:t>formularz ofertowy – załącznik nr 1</w:t>
      </w:r>
    </w:p>
    <w:p w14:paraId="317C04AF" w14:textId="77777777" w:rsidR="001938BF" w:rsidRPr="00062B34" w:rsidRDefault="001938BF" w:rsidP="001938BF">
      <w:pPr>
        <w:widowControl w:val="0"/>
        <w:numPr>
          <w:ilvl w:val="0"/>
          <w:numId w:val="79"/>
        </w:numPr>
        <w:suppressAutoHyphens/>
        <w:ind w:left="714"/>
        <w:jc w:val="both"/>
        <w:rPr>
          <w:rFonts w:ascii="Arial" w:hAnsi="Arial"/>
        </w:rPr>
      </w:pPr>
      <w:r w:rsidRPr="00062B34">
        <w:rPr>
          <w:rFonts w:ascii="Arial" w:hAnsi="Arial"/>
        </w:rPr>
        <w:t>szczegółowy opis przedmiotu zamówienia – załącznik nr 2</w:t>
      </w:r>
    </w:p>
    <w:p w14:paraId="7DCC7DBE" w14:textId="77777777" w:rsidR="001938BF" w:rsidRPr="00062B34" w:rsidRDefault="001938BF" w:rsidP="001938BF">
      <w:pPr>
        <w:widowControl w:val="0"/>
        <w:numPr>
          <w:ilvl w:val="0"/>
          <w:numId w:val="79"/>
        </w:numPr>
        <w:suppressAutoHyphens/>
        <w:ind w:left="714"/>
        <w:jc w:val="both"/>
        <w:rPr>
          <w:rFonts w:ascii="Arial" w:hAnsi="Arial"/>
        </w:rPr>
      </w:pPr>
      <w:r w:rsidRPr="00062B34">
        <w:rPr>
          <w:rFonts w:ascii="Arial" w:hAnsi="Arial"/>
        </w:rPr>
        <w:lastRenderedPageBreak/>
        <w:t>wzór protokołu odbioru – załącznik nr 3</w:t>
      </w:r>
    </w:p>
    <w:p w14:paraId="2900EFDD" w14:textId="3BA25676" w:rsidR="001938BF" w:rsidRDefault="001938BF" w:rsidP="001938BF">
      <w:pPr>
        <w:widowControl w:val="0"/>
        <w:numPr>
          <w:ilvl w:val="0"/>
          <w:numId w:val="79"/>
        </w:numPr>
        <w:suppressAutoHyphens/>
        <w:ind w:left="714"/>
        <w:jc w:val="both"/>
        <w:rPr>
          <w:rFonts w:ascii="Arial" w:hAnsi="Arial"/>
        </w:rPr>
      </w:pPr>
      <w:r w:rsidRPr="00062B34">
        <w:rPr>
          <w:rFonts w:ascii="Arial" w:hAnsi="Arial"/>
        </w:rPr>
        <w:t xml:space="preserve">wykaz adresu miejsca dostawy, wykaz osób odpowiedzialnych za kontakty z Wykonawcą, nadzór nad prawidłową realizacją umowy oraz za dokonanie odbioru jakościowego </w:t>
      </w:r>
      <w:r w:rsidR="005540A0">
        <w:rPr>
          <w:rFonts w:ascii="Arial" w:hAnsi="Arial"/>
        </w:rPr>
        <w:br/>
      </w:r>
      <w:r w:rsidRPr="00062B34">
        <w:rPr>
          <w:rFonts w:ascii="Arial" w:hAnsi="Arial"/>
        </w:rPr>
        <w:t>i ilościowego dostaw</w:t>
      </w:r>
      <w:r w:rsidR="002F58EE">
        <w:rPr>
          <w:rFonts w:ascii="Arial" w:hAnsi="Arial"/>
        </w:rPr>
        <w:t>y.</w:t>
      </w:r>
    </w:p>
    <w:p w14:paraId="7D301872" w14:textId="77777777" w:rsidR="005540A0" w:rsidRPr="00062B34" w:rsidRDefault="005540A0" w:rsidP="005540A0">
      <w:pPr>
        <w:widowControl w:val="0"/>
        <w:suppressAutoHyphens/>
        <w:ind w:left="714"/>
        <w:jc w:val="both"/>
        <w:rPr>
          <w:rFonts w:ascii="Arial" w:hAnsi="Arial"/>
        </w:rPr>
      </w:pPr>
    </w:p>
    <w:p w14:paraId="23FEC548" w14:textId="77777777" w:rsidR="001938BF" w:rsidRPr="00062B34" w:rsidRDefault="001938BF" w:rsidP="001938BF">
      <w:pPr>
        <w:jc w:val="center"/>
        <w:rPr>
          <w:rFonts w:ascii="Arial" w:hAnsi="Arial"/>
        </w:rPr>
      </w:pPr>
      <w:r w:rsidRPr="00062B34">
        <w:rPr>
          <w:rFonts w:ascii="Arial" w:hAnsi="Arial"/>
        </w:rPr>
        <w:t>§ 5</w:t>
      </w:r>
    </w:p>
    <w:p w14:paraId="7FE32661" w14:textId="4C1BD3CA" w:rsidR="001938BF" w:rsidRPr="00062B34" w:rsidRDefault="001938BF" w:rsidP="005540A0">
      <w:pPr>
        <w:widowControl w:val="0"/>
        <w:numPr>
          <w:ilvl w:val="0"/>
          <w:numId w:val="80"/>
        </w:numPr>
        <w:tabs>
          <w:tab w:val="left" w:pos="142"/>
          <w:tab w:val="left" w:pos="284"/>
        </w:tabs>
        <w:suppressAutoHyphens/>
        <w:ind w:left="567" w:hanging="283"/>
        <w:jc w:val="both"/>
        <w:rPr>
          <w:rFonts w:ascii="Arial" w:hAnsi="Arial"/>
        </w:rPr>
      </w:pPr>
      <w:r w:rsidRPr="00062B34">
        <w:rPr>
          <w:rFonts w:ascii="Arial" w:hAnsi="Arial"/>
        </w:rPr>
        <w:t xml:space="preserve">Wykonawca zawiadomi Zamawiającego o terminie realizacji dostawy przedmiotu zamówienia,                                   z co najmniej dwudniowym wyprzedzeniem na numer faksu lub na adres e-mail wskazany </w:t>
      </w:r>
      <w:r w:rsidR="005540A0">
        <w:rPr>
          <w:rFonts w:ascii="Arial" w:hAnsi="Arial"/>
        </w:rPr>
        <w:br/>
      </w:r>
      <w:r w:rsidRPr="00062B34">
        <w:rPr>
          <w:rFonts w:ascii="Arial" w:hAnsi="Arial"/>
        </w:rPr>
        <w:t xml:space="preserve">w załączniku nr 4 do niniejszej umowy - podając: numer umowy, wykaz dostarczanego towaru, planowaną datę dostarczenia asortymentu i przeprowadzenia szkolenia. </w:t>
      </w:r>
    </w:p>
    <w:p w14:paraId="48446587" w14:textId="6298BCA1" w:rsidR="001938BF" w:rsidRPr="00062B34" w:rsidRDefault="001938BF" w:rsidP="005540A0">
      <w:pPr>
        <w:widowControl w:val="0"/>
        <w:numPr>
          <w:ilvl w:val="0"/>
          <w:numId w:val="80"/>
        </w:numPr>
        <w:tabs>
          <w:tab w:val="left" w:pos="142"/>
          <w:tab w:val="left" w:pos="426"/>
        </w:tabs>
        <w:suppressAutoHyphens/>
        <w:ind w:left="567" w:hanging="283"/>
        <w:jc w:val="both"/>
        <w:rPr>
          <w:rFonts w:ascii="Arial" w:hAnsi="Arial"/>
        </w:rPr>
      </w:pPr>
      <w:r w:rsidRPr="00062B34">
        <w:rPr>
          <w:rFonts w:ascii="Arial" w:hAnsi="Arial"/>
        </w:rPr>
        <w:t xml:space="preserve">Wykonawca oświadcza, iż dostarczony sprzęt wraz z oprogramowaniem stanowią jego wyłączną własność i nie toczy się żadne postępowanie przymusowe, którego przedmiotem jest zaoferowany asortyment oraz,  że przedmiot umowy nie jest  obciążony  zastawem, zastawem rejestrowanym ani zastawem skarbowym ani żadnymi innymi ograniczeniami prawnymi </w:t>
      </w:r>
      <w:r w:rsidR="005540A0">
        <w:rPr>
          <w:rFonts w:ascii="Arial" w:hAnsi="Arial"/>
        </w:rPr>
        <w:br/>
      </w:r>
      <w:r w:rsidRPr="00062B34">
        <w:rPr>
          <w:rFonts w:ascii="Arial" w:hAnsi="Arial"/>
        </w:rPr>
        <w:t>i rzeczowymi.</w:t>
      </w:r>
    </w:p>
    <w:p w14:paraId="02F7C37D" w14:textId="77777777" w:rsidR="001938BF" w:rsidRPr="00062B34" w:rsidRDefault="001938BF" w:rsidP="001938BF">
      <w:pPr>
        <w:widowControl w:val="0"/>
        <w:numPr>
          <w:ilvl w:val="0"/>
          <w:numId w:val="80"/>
        </w:numPr>
        <w:tabs>
          <w:tab w:val="left" w:pos="142"/>
          <w:tab w:val="left" w:pos="284"/>
        </w:tabs>
        <w:suppressAutoHyphens/>
        <w:ind w:left="284" w:firstLine="0"/>
        <w:jc w:val="both"/>
        <w:rPr>
          <w:rFonts w:ascii="Arial" w:hAnsi="Arial"/>
        </w:rPr>
      </w:pPr>
      <w:r w:rsidRPr="00062B34">
        <w:rPr>
          <w:rFonts w:ascii="Arial" w:hAnsi="Arial"/>
        </w:rPr>
        <w:t xml:space="preserve">Wykonawca oświadcza oraz gwarantuje, iż: </w:t>
      </w:r>
    </w:p>
    <w:p w14:paraId="761344E9" w14:textId="77777777" w:rsidR="001938BF" w:rsidRPr="00062B34" w:rsidRDefault="001938BF" w:rsidP="001938BF">
      <w:pPr>
        <w:widowControl w:val="0"/>
        <w:numPr>
          <w:ilvl w:val="0"/>
          <w:numId w:val="81"/>
        </w:numPr>
        <w:tabs>
          <w:tab w:val="left" w:pos="284"/>
        </w:tabs>
        <w:suppressAutoHyphens/>
        <w:ind w:firstLine="0"/>
        <w:jc w:val="both"/>
        <w:rPr>
          <w:rFonts w:ascii="Arial" w:hAnsi="Arial"/>
        </w:rPr>
      </w:pPr>
      <w:r w:rsidRPr="00062B34">
        <w:rPr>
          <w:rFonts w:ascii="Arial" w:hAnsi="Arial"/>
        </w:rPr>
        <w:t>urządzenia wraz z niezbędnym oprogramowaniem są zgodne z umową i będą realizować wszystkie funkcjonalności opisane w załączniku nr 2 do umowy,</w:t>
      </w:r>
    </w:p>
    <w:p w14:paraId="5C4788D2" w14:textId="77777777" w:rsidR="001938BF" w:rsidRPr="00062B34" w:rsidRDefault="001938BF" w:rsidP="001938BF">
      <w:pPr>
        <w:widowControl w:val="0"/>
        <w:numPr>
          <w:ilvl w:val="0"/>
          <w:numId w:val="81"/>
        </w:numPr>
        <w:tabs>
          <w:tab w:val="left" w:pos="284"/>
        </w:tabs>
        <w:suppressAutoHyphens/>
        <w:ind w:firstLine="0"/>
        <w:jc w:val="both"/>
        <w:rPr>
          <w:rFonts w:ascii="Arial" w:hAnsi="Arial"/>
        </w:rPr>
      </w:pPr>
      <w:r w:rsidRPr="00062B34">
        <w:rPr>
          <w:rFonts w:ascii="Arial" w:hAnsi="Arial"/>
        </w:rPr>
        <w:t>oprogramowanie jest wolne od mechanizmów blokujących funkcje, wolne od wirusów, koni trojańskich, robaków i innych szkodliwych programów.</w:t>
      </w:r>
    </w:p>
    <w:p w14:paraId="3F58B987" w14:textId="77777777" w:rsidR="001938BF" w:rsidRPr="00062B34" w:rsidRDefault="001938BF" w:rsidP="001938BF">
      <w:pPr>
        <w:widowControl w:val="0"/>
        <w:numPr>
          <w:ilvl w:val="0"/>
          <w:numId w:val="80"/>
        </w:numPr>
        <w:tabs>
          <w:tab w:val="left" w:pos="142"/>
          <w:tab w:val="left" w:pos="284"/>
        </w:tabs>
        <w:suppressAutoHyphens/>
        <w:ind w:left="284" w:firstLine="0"/>
        <w:jc w:val="both"/>
        <w:rPr>
          <w:rFonts w:ascii="Arial" w:hAnsi="Arial"/>
        </w:rPr>
      </w:pPr>
      <w:r>
        <w:rPr>
          <w:rFonts w:ascii="Arial" w:hAnsi="Arial"/>
        </w:rPr>
        <w:t xml:space="preserve">    </w:t>
      </w:r>
      <w:r w:rsidRPr="00062B34">
        <w:rPr>
          <w:rFonts w:ascii="Arial" w:hAnsi="Arial"/>
        </w:rPr>
        <w:t>Wykonawca dostarczy w dniu odbioru sprzętu dokumentację zawierającą:</w:t>
      </w:r>
    </w:p>
    <w:p w14:paraId="49D256B2" w14:textId="77777777" w:rsidR="001938BF" w:rsidRPr="00062B34" w:rsidRDefault="001938BF" w:rsidP="001938BF">
      <w:pPr>
        <w:widowControl w:val="0"/>
        <w:numPr>
          <w:ilvl w:val="0"/>
          <w:numId w:val="82"/>
        </w:numPr>
        <w:tabs>
          <w:tab w:val="left" w:pos="284"/>
        </w:tabs>
        <w:suppressAutoHyphens/>
        <w:ind w:firstLine="0"/>
        <w:jc w:val="both"/>
        <w:rPr>
          <w:rFonts w:ascii="Arial" w:hAnsi="Arial"/>
        </w:rPr>
      </w:pPr>
      <w:r w:rsidRPr="00062B34">
        <w:rPr>
          <w:rFonts w:ascii="Arial" w:hAnsi="Arial"/>
        </w:rPr>
        <w:t>Książki gwarancyjne dla poszczególnych części zestawu zawierające numery seryjne, termin i warunki gwarancji, adresy i numery telefonów punktów świadczących usługi gwarancyjne i pogwarancyjne na terenie Polski,</w:t>
      </w:r>
    </w:p>
    <w:p w14:paraId="2554BEA9" w14:textId="77777777" w:rsidR="001938BF" w:rsidRPr="00062B34" w:rsidRDefault="001938BF" w:rsidP="001938BF">
      <w:pPr>
        <w:widowControl w:val="0"/>
        <w:numPr>
          <w:ilvl w:val="0"/>
          <w:numId w:val="82"/>
        </w:numPr>
        <w:tabs>
          <w:tab w:val="left" w:pos="284"/>
        </w:tabs>
        <w:suppressAutoHyphens/>
        <w:ind w:firstLine="0"/>
        <w:jc w:val="both"/>
        <w:rPr>
          <w:rFonts w:ascii="Arial" w:hAnsi="Arial"/>
        </w:rPr>
      </w:pPr>
      <w:r w:rsidRPr="00062B34">
        <w:rPr>
          <w:rFonts w:ascii="Arial" w:hAnsi="Arial"/>
        </w:rPr>
        <w:t>Instrukcje użytkowania  urządzeń w języku polskim w wersji drukowanej lub elektronicznej na płycie CD/pamięci USB,</w:t>
      </w:r>
    </w:p>
    <w:p w14:paraId="3F23249F" w14:textId="77777777" w:rsidR="001938BF" w:rsidRPr="00062B34" w:rsidRDefault="001938BF" w:rsidP="001938BF">
      <w:pPr>
        <w:widowControl w:val="0"/>
        <w:numPr>
          <w:ilvl w:val="0"/>
          <w:numId w:val="82"/>
        </w:numPr>
        <w:tabs>
          <w:tab w:val="left" w:pos="284"/>
        </w:tabs>
        <w:suppressAutoHyphens/>
        <w:ind w:firstLine="0"/>
        <w:jc w:val="both"/>
        <w:rPr>
          <w:rFonts w:ascii="Arial" w:hAnsi="Arial"/>
        </w:rPr>
      </w:pPr>
      <w:r w:rsidRPr="00062B34">
        <w:rPr>
          <w:rFonts w:ascii="Arial" w:hAnsi="Arial"/>
        </w:rPr>
        <w:t xml:space="preserve">Niezbędne oprogramowanie pozwalające na użytkowanie sprzętu, w sposób, w którym mowa w § 1 ust. 8 i 9. </w:t>
      </w:r>
    </w:p>
    <w:p w14:paraId="4240CFB0" w14:textId="4DBBA87A" w:rsidR="001938BF" w:rsidRPr="00062B34" w:rsidRDefault="001938BF" w:rsidP="005540A0">
      <w:pPr>
        <w:widowControl w:val="0"/>
        <w:numPr>
          <w:ilvl w:val="0"/>
          <w:numId w:val="80"/>
        </w:numPr>
        <w:tabs>
          <w:tab w:val="left" w:pos="426"/>
        </w:tabs>
        <w:suppressAutoHyphens/>
        <w:ind w:left="567" w:hanging="283"/>
        <w:jc w:val="both"/>
        <w:rPr>
          <w:rFonts w:ascii="Arial" w:hAnsi="Arial"/>
        </w:rPr>
      </w:pPr>
      <w:r w:rsidRPr="00062B34">
        <w:rPr>
          <w:rFonts w:ascii="Arial" w:hAnsi="Arial"/>
        </w:rPr>
        <w:t>Sprzęt musi być fabrycznie nowy,  kompletny i sprawny technicznie, a po uruchomieniu gotowy</w:t>
      </w:r>
      <w:r w:rsidR="005540A0">
        <w:rPr>
          <w:rFonts w:ascii="Arial" w:hAnsi="Arial"/>
        </w:rPr>
        <w:t xml:space="preserve"> </w:t>
      </w:r>
      <w:r w:rsidRPr="00062B34">
        <w:rPr>
          <w:rFonts w:ascii="Arial" w:hAnsi="Arial"/>
        </w:rPr>
        <w:t xml:space="preserve">do użycia zgodnie z przeznaczeniem, dostarczony w oryginalnych bezzwrotnych opakowaniach zabezpieczających elementy przed uszkodzeniami mechanicznymi. </w:t>
      </w:r>
    </w:p>
    <w:p w14:paraId="4B6C6A4E" w14:textId="77777777" w:rsidR="001938BF" w:rsidRPr="00062B34" w:rsidRDefault="001938BF" w:rsidP="005540A0">
      <w:pPr>
        <w:widowControl w:val="0"/>
        <w:numPr>
          <w:ilvl w:val="0"/>
          <w:numId w:val="80"/>
        </w:numPr>
        <w:tabs>
          <w:tab w:val="left" w:pos="567"/>
        </w:tabs>
        <w:suppressAutoHyphens/>
        <w:ind w:left="567" w:hanging="283"/>
        <w:jc w:val="both"/>
        <w:rPr>
          <w:rFonts w:ascii="Arial" w:hAnsi="Arial"/>
        </w:rPr>
      </w:pPr>
      <w:r w:rsidRPr="00062B34">
        <w:rPr>
          <w:rFonts w:ascii="Arial" w:hAnsi="Arial"/>
        </w:rPr>
        <w:t>Przedmiot zamówienia musi spełniać wymogi Polskich Norm. Wykonawca zobowiązany jest okazać  na żądanie aprobatę, atest lub certyfikat, o ile taki jest wymagany przez obowiązujące przepisy prawa.</w:t>
      </w:r>
    </w:p>
    <w:p w14:paraId="1937043C" w14:textId="77777777" w:rsidR="001938BF" w:rsidRPr="00062B34" w:rsidRDefault="001938BF" w:rsidP="001938BF">
      <w:pPr>
        <w:widowControl w:val="0"/>
        <w:numPr>
          <w:ilvl w:val="0"/>
          <w:numId w:val="80"/>
        </w:numPr>
        <w:tabs>
          <w:tab w:val="left" w:pos="284"/>
        </w:tabs>
        <w:suppressAutoHyphens/>
        <w:ind w:left="284" w:firstLine="0"/>
        <w:jc w:val="both"/>
        <w:rPr>
          <w:rFonts w:ascii="Arial" w:hAnsi="Arial"/>
        </w:rPr>
      </w:pPr>
      <w:r w:rsidRPr="00062B34">
        <w:rPr>
          <w:rFonts w:ascii="Arial" w:hAnsi="Arial"/>
        </w:rPr>
        <w:t>Wykonawca gwarantuje, że wszedł w posiadanie towaru stanowiącego przedmiot umowy ponosząc  z tego tytułu wszelkie opłaty przewidziane prawem.</w:t>
      </w:r>
    </w:p>
    <w:p w14:paraId="6EAA39BA" w14:textId="77777777" w:rsidR="001938BF" w:rsidRPr="00062B34" w:rsidRDefault="001938BF" w:rsidP="001938BF">
      <w:pPr>
        <w:widowControl w:val="0"/>
        <w:numPr>
          <w:ilvl w:val="0"/>
          <w:numId w:val="80"/>
        </w:numPr>
        <w:tabs>
          <w:tab w:val="left" w:pos="284"/>
        </w:tabs>
        <w:suppressAutoHyphens/>
        <w:ind w:left="284" w:firstLine="0"/>
        <w:jc w:val="both"/>
        <w:rPr>
          <w:rFonts w:ascii="Arial" w:hAnsi="Arial"/>
        </w:rPr>
      </w:pPr>
      <w:r w:rsidRPr="00062B34">
        <w:rPr>
          <w:rFonts w:ascii="Arial" w:hAnsi="Arial"/>
        </w:rPr>
        <w:t>Wykonawca ponosi odpowiedzialność za profesjonalne, rzetelne i terminowe wykonanie przedmiotu zamówienia.</w:t>
      </w:r>
    </w:p>
    <w:p w14:paraId="13757CCC" w14:textId="77777777" w:rsidR="001938BF" w:rsidRPr="00062B34" w:rsidRDefault="001938BF" w:rsidP="001938BF">
      <w:pPr>
        <w:tabs>
          <w:tab w:val="left" w:pos="5460"/>
        </w:tabs>
        <w:jc w:val="center"/>
        <w:rPr>
          <w:rFonts w:ascii="Arial" w:hAnsi="Arial"/>
        </w:rPr>
      </w:pPr>
      <w:r w:rsidRPr="00062B34">
        <w:rPr>
          <w:rFonts w:ascii="Arial" w:hAnsi="Arial"/>
        </w:rPr>
        <w:t>§ 6</w:t>
      </w:r>
    </w:p>
    <w:p w14:paraId="1D416B10" w14:textId="77777777" w:rsidR="001938BF" w:rsidRPr="00062B34" w:rsidRDefault="001938BF" w:rsidP="001938BF">
      <w:pPr>
        <w:widowControl w:val="0"/>
        <w:numPr>
          <w:ilvl w:val="0"/>
          <w:numId w:val="83"/>
        </w:numPr>
        <w:tabs>
          <w:tab w:val="left" w:pos="284"/>
        </w:tabs>
        <w:suppressAutoHyphens/>
        <w:ind w:left="284" w:hanging="284"/>
        <w:jc w:val="both"/>
        <w:rPr>
          <w:rFonts w:ascii="Arial" w:hAnsi="Arial"/>
        </w:rPr>
      </w:pPr>
      <w:r w:rsidRPr="00062B34">
        <w:rPr>
          <w:rFonts w:ascii="Arial" w:hAnsi="Arial"/>
        </w:rPr>
        <w:t xml:space="preserve">Wykonawca udziela na przedmiot umowy </w:t>
      </w:r>
      <w:r w:rsidRPr="00062B34">
        <w:rPr>
          <w:rFonts w:ascii="Arial" w:hAnsi="Arial"/>
          <w:b/>
          <w:bCs/>
        </w:rPr>
        <w:t>gwarancji na okres nie krótszy niż …….. miesięcy (kryterium oceny ofert*)</w:t>
      </w:r>
      <w:r w:rsidRPr="00062B34">
        <w:rPr>
          <w:rFonts w:ascii="Arial" w:hAnsi="Arial"/>
        </w:rPr>
        <w:t xml:space="preserve">, licząc od daty podpisania bez zastrzeżeń protokołów odbioru,                                            z zastrzeżeniem sytuacji, kiedy okres gwarancji udzielonej przez producenta danego produktu jest dłuższy. W takim przypadku obowiązuje gwarancja producenta. </w:t>
      </w:r>
    </w:p>
    <w:p w14:paraId="71B50D31" w14:textId="6872529F" w:rsidR="001938BF" w:rsidRPr="00062B34" w:rsidRDefault="001938BF" w:rsidP="001938BF">
      <w:pPr>
        <w:widowControl w:val="0"/>
        <w:numPr>
          <w:ilvl w:val="0"/>
          <w:numId w:val="83"/>
        </w:numPr>
        <w:tabs>
          <w:tab w:val="left" w:pos="284"/>
        </w:tabs>
        <w:suppressAutoHyphens/>
        <w:ind w:left="284" w:hanging="284"/>
        <w:jc w:val="both"/>
        <w:rPr>
          <w:rFonts w:ascii="Arial" w:hAnsi="Arial"/>
        </w:rPr>
      </w:pPr>
      <w:r w:rsidRPr="00062B34">
        <w:rPr>
          <w:rFonts w:ascii="Arial" w:hAnsi="Arial"/>
        </w:rPr>
        <w:t xml:space="preserve">Udzielona przez Wykonawcę gwarancja jest pełna, bez żadnych włączeń i obejmuje </w:t>
      </w:r>
      <w:r w:rsidR="005540A0">
        <w:rPr>
          <w:rFonts w:ascii="Arial" w:hAnsi="Arial"/>
        </w:rPr>
        <w:br/>
      </w:r>
      <w:r w:rsidRPr="00062B34">
        <w:rPr>
          <w:rFonts w:ascii="Arial" w:hAnsi="Arial"/>
        </w:rPr>
        <w:t>w szczególności:</w:t>
      </w:r>
    </w:p>
    <w:p w14:paraId="49C7FC79" w14:textId="77777777" w:rsidR="001938BF" w:rsidRPr="00062B34" w:rsidRDefault="001938BF" w:rsidP="001938BF">
      <w:pPr>
        <w:widowControl w:val="0"/>
        <w:numPr>
          <w:ilvl w:val="0"/>
          <w:numId w:val="84"/>
        </w:numPr>
        <w:suppressAutoHyphens/>
        <w:ind w:left="284" w:firstLine="0"/>
        <w:jc w:val="both"/>
        <w:rPr>
          <w:rFonts w:ascii="Arial" w:hAnsi="Arial"/>
        </w:rPr>
      </w:pPr>
      <w:r w:rsidRPr="00062B34">
        <w:rPr>
          <w:rFonts w:ascii="Arial" w:hAnsi="Arial"/>
        </w:rPr>
        <w:t>uszkodzenia powstałe podczas transportu do siedziby Odbiorcy,</w:t>
      </w:r>
    </w:p>
    <w:p w14:paraId="182D888C" w14:textId="77777777" w:rsidR="001938BF" w:rsidRPr="00062B34" w:rsidRDefault="001938BF" w:rsidP="001938BF">
      <w:pPr>
        <w:widowControl w:val="0"/>
        <w:numPr>
          <w:ilvl w:val="0"/>
          <w:numId w:val="84"/>
        </w:numPr>
        <w:suppressAutoHyphens/>
        <w:ind w:left="284" w:firstLine="0"/>
        <w:jc w:val="both"/>
        <w:rPr>
          <w:rFonts w:ascii="Arial" w:hAnsi="Arial"/>
        </w:rPr>
      </w:pPr>
      <w:r w:rsidRPr="00062B34">
        <w:rPr>
          <w:rFonts w:ascii="Arial" w:hAnsi="Arial"/>
        </w:rPr>
        <w:t>wady jakościowe, w tym wady ukryte, stwierdzone podczas użytkowania urządzeń,</w:t>
      </w:r>
    </w:p>
    <w:p w14:paraId="25DC2D7D" w14:textId="77777777" w:rsidR="001938BF" w:rsidRPr="00062B34" w:rsidRDefault="001938BF" w:rsidP="001938BF">
      <w:pPr>
        <w:widowControl w:val="0"/>
        <w:numPr>
          <w:ilvl w:val="0"/>
          <w:numId w:val="84"/>
        </w:numPr>
        <w:suppressAutoHyphens/>
        <w:ind w:left="284" w:firstLine="0"/>
        <w:jc w:val="both"/>
        <w:rPr>
          <w:rFonts w:ascii="Arial" w:hAnsi="Arial"/>
        </w:rPr>
      </w:pPr>
      <w:r w:rsidRPr="00062B34">
        <w:rPr>
          <w:rFonts w:ascii="Arial" w:hAnsi="Arial"/>
        </w:rPr>
        <w:t xml:space="preserve">inne uszkodzenia, nie będące następstwem błędów w eksploatacji, nieprzestrzegania instrukcji obsługi, pożaru czy zalania. </w:t>
      </w:r>
    </w:p>
    <w:p w14:paraId="0AC9EAF5" w14:textId="77777777" w:rsidR="001938BF" w:rsidRPr="00062B34" w:rsidRDefault="001938BF" w:rsidP="001938BF">
      <w:pPr>
        <w:ind w:left="284" w:hanging="284"/>
        <w:jc w:val="both"/>
        <w:rPr>
          <w:rFonts w:ascii="Arial" w:hAnsi="Arial"/>
        </w:rPr>
      </w:pPr>
      <w:r w:rsidRPr="00062B34">
        <w:rPr>
          <w:rFonts w:ascii="Arial" w:hAnsi="Arial"/>
        </w:rPr>
        <w:t xml:space="preserve">3. Ujawnione w okresie gwarancji wady przedmiotu zamówienia będą usunięte bezpłatnie przez Wykonawcę lub wskazany przez niego autoryzowany serwis producenta, w siedzibach bezpośrednich użytkowników urządzeń, w terminie nie dłuższym niż 10 dni roboczych od daty zgłoszenia usterki. W przypadku konieczności sprowadzenia części z zagranicy czas naprawy można przedłużyć do 20 dni roboczych za zgodą Zamawiającego, na pisemny wniosek Wykonawcy. </w:t>
      </w:r>
    </w:p>
    <w:p w14:paraId="7F47649C" w14:textId="77777777" w:rsidR="001938BF" w:rsidRPr="00062B34" w:rsidRDefault="001938BF" w:rsidP="001938BF">
      <w:pPr>
        <w:jc w:val="both"/>
        <w:rPr>
          <w:rFonts w:ascii="Arial" w:hAnsi="Arial"/>
        </w:rPr>
      </w:pPr>
      <w:r w:rsidRPr="00062B34">
        <w:rPr>
          <w:rFonts w:ascii="Arial" w:hAnsi="Arial"/>
        </w:rPr>
        <w:t>4.  Wykonawca po wykonaniu naprawy gwarancyjnej przedmiotu umowy jest zobowiązany dokonać stosownych zapisów w karcie gwarancyjnej lub sporządzić raport serwisowy.</w:t>
      </w:r>
    </w:p>
    <w:p w14:paraId="70EBA9EF" w14:textId="77777777" w:rsidR="001938BF" w:rsidRPr="00062B34" w:rsidRDefault="001938BF" w:rsidP="001938BF">
      <w:pPr>
        <w:jc w:val="both"/>
        <w:rPr>
          <w:rFonts w:ascii="Arial" w:hAnsi="Arial"/>
        </w:rPr>
      </w:pPr>
      <w:r w:rsidRPr="00062B34">
        <w:rPr>
          <w:rFonts w:ascii="Arial" w:hAnsi="Arial"/>
        </w:rPr>
        <w:t xml:space="preserve">5. Wykonawca zobowiązuje się do przeprowadzania bezpłatnego gwarancyjnego przeglądu technicznego  dostarczonych urządzeń w okresie udzielonej gwarancji – po każdym roku  użytkowania, w miejscu użytkowania sprzętu, celem potwierdzenia prawidłowości działania urządzeń. Wszystkie koszty przeglądów wraz z wymianą materiałów eksploatacyjnych leżą po stronie Wykonawcy. </w:t>
      </w:r>
    </w:p>
    <w:p w14:paraId="1BE31A02" w14:textId="77777777" w:rsidR="001938BF" w:rsidRPr="00062B34" w:rsidRDefault="001938BF" w:rsidP="001938BF">
      <w:pPr>
        <w:jc w:val="both"/>
        <w:rPr>
          <w:rFonts w:ascii="Arial" w:hAnsi="Arial"/>
        </w:rPr>
      </w:pPr>
      <w:r w:rsidRPr="00062B34">
        <w:rPr>
          <w:rFonts w:ascii="Arial" w:hAnsi="Arial"/>
        </w:rPr>
        <w:t xml:space="preserve">6.  W okresie eksploatacji urządzenia /przez okres co najmniej 5 lat/ Wykonawca zobowiązany jest w ramach wynagrodzenia, o którym mowa w § 8 ust. 1, udostępniać aktualizację całości </w:t>
      </w:r>
      <w:r w:rsidRPr="00062B34">
        <w:rPr>
          <w:rFonts w:ascii="Arial" w:hAnsi="Arial"/>
        </w:rPr>
        <w:lastRenderedPageBreak/>
        <w:t xml:space="preserve">oprogramowania do obsługi zestawu, o ile taka aktualizacja będzie dostępna. Wykonawcę obciąża wykazanie niedostępności aktualizacji oprogramowania. </w:t>
      </w:r>
    </w:p>
    <w:p w14:paraId="72696CA8" w14:textId="77777777" w:rsidR="001938BF" w:rsidRPr="00062B34" w:rsidRDefault="001938BF" w:rsidP="001938BF">
      <w:pPr>
        <w:jc w:val="both"/>
        <w:rPr>
          <w:rFonts w:ascii="Arial" w:hAnsi="Arial"/>
        </w:rPr>
      </w:pPr>
      <w:r w:rsidRPr="00062B34">
        <w:rPr>
          <w:rFonts w:ascii="Arial" w:hAnsi="Arial"/>
        </w:rPr>
        <w:t xml:space="preserve">7. W okresie pogwarancyjnym /przez okres co najmniej 10 lat/ Wykonawca zapewni dostępność profesjonalnego serwisu pogwarancyjnego na terenie Polski. </w:t>
      </w:r>
    </w:p>
    <w:p w14:paraId="517A5022" w14:textId="05743D58" w:rsidR="001938BF" w:rsidRPr="00062B34" w:rsidRDefault="001938BF" w:rsidP="001938BF">
      <w:pPr>
        <w:jc w:val="both"/>
        <w:rPr>
          <w:rFonts w:ascii="Arial" w:hAnsi="Arial"/>
        </w:rPr>
      </w:pPr>
      <w:r w:rsidRPr="00062B34">
        <w:rPr>
          <w:rFonts w:ascii="Arial" w:hAnsi="Arial"/>
        </w:rPr>
        <w:t xml:space="preserve">8. Wszelkie koszty związane ze świadczeniem zobowiązań gwarancyjnych, w tym dojazdów </w:t>
      </w:r>
      <w:r w:rsidR="005540A0">
        <w:rPr>
          <w:rFonts w:ascii="Arial" w:hAnsi="Arial"/>
        </w:rPr>
        <w:br/>
      </w:r>
      <w:r w:rsidRPr="00062B34">
        <w:rPr>
          <w:rFonts w:ascii="Arial" w:hAnsi="Arial"/>
        </w:rPr>
        <w:t>i transportu</w:t>
      </w:r>
      <w:r w:rsidR="005540A0">
        <w:rPr>
          <w:rFonts w:ascii="Arial" w:hAnsi="Arial"/>
        </w:rPr>
        <w:t xml:space="preserve"> </w:t>
      </w:r>
      <w:r w:rsidRPr="00062B34">
        <w:rPr>
          <w:rFonts w:ascii="Arial" w:hAnsi="Arial"/>
        </w:rPr>
        <w:t xml:space="preserve">w okresie gwarancji ponosi Wykonawca. </w:t>
      </w:r>
    </w:p>
    <w:p w14:paraId="5C60FFCB" w14:textId="576210B7" w:rsidR="001938BF" w:rsidRPr="00062B34" w:rsidRDefault="001938BF" w:rsidP="001938BF">
      <w:pPr>
        <w:jc w:val="both"/>
        <w:rPr>
          <w:rFonts w:ascii="Arial" w:hAnsi="Arial"/>
        </w:rPr>
      </w:pPr>
      <w:r w:rsidRPr="00062B34">
        <w:rPr>
          <w:rFonts w:ascii="Arial" w:hAnsi="Arial"/>
        </w:rPr>
        <w:t xml:space="preserve">9. Zamawiający ma prawo do żądania wymiany wadliwego elementu urządzenia lub całego urządzenia wchodzącego w skład  sprzętu ma nowy, wolny od wad, o parametrach nie gorszych od będącego przedmiotem umowy, jeżeli w okresie gwarancji Wykonawca dokonał trzykrotnej jego naprawy, </w:t>
      </w:r>
      <w:r w:rsidR="005540A0">
        <w:rPr>
          <w:rFonts w:ascii="Arial" w:hAnsi="Arial"/>
        </w:rPr>
        <w:br/>
      </w:r>
      <w:r w:rsidRPr="00062B34">
        <w:rPr>
          <w:rFonts w:ascii="Arial" w:hAnsi="Arial"/>
        </w:rPr>
        <w:t xml:space="preserve">a sprzęt mimo to wykazuje wadę uniemożliwiającą jego eksploatację zgodną z przeznaczeniem. Wymiana wadliwego urządzenia nastąpi w terminie do 30 dni roboczych, licząc od dnia złożenia przez Zamawiającego czwartej reklamacji. Termin gwarancji biegnie na nowo od chwili instalacji nowego elementu urządzenia w przypadku jego wymiany. </w:t>
      </w:r>
    </w:p>
    <w:p w14:paraId="1041E79D" w14:textId="77777777" w:rsidR="001938BF" w:rsidRPr="00062B34" w:rsidRDefault="001938BF" w:rsidP="001938BF">
      <w:pPr>
        <w:jc w:val="both"/>
        <w:rPr>
          <w:rFonts w:ascii="Arial" w:hAnsi="Arial"/>
        </w:rPr>
      </w:pPr>
      <w:r w:rsidRPr="00062B34">
        <w:rPr>
          <w:rFonts w:ascii="Arial" w:hAnsi="Arial"/>
        </w:rPr>
        <w:t>10. Zamawiający uzna reklamację za załatwioną po podpisaniu bez uwag protokołu odbioru.</w:t>
      </w:r>
    </w:p>
    <w:p w14:paraId="4B5F35D8" w14:textId="77777777" w:rsidR="001938BF" w:rsidRPr="00062B34" w:rsidRDefault="001938BF" w:rsidP="001938BF">
      <w:pPr>
        <w:jc w:val="both"/>
        <w:rPr>
          <w:rFonts w:ascii="Arial" w:hAnsi="Arial"/>
        </w:rPr>
      </w:pPr>
      <w:r w:rsidRPr="00062B34">
        <w:rPr>
          <w:rFonts w:ascii="Arial" w:hAnsi="Arial"/>
        </w:rPr>
        <w:t>11. W przypadku wymiany o której mowa w ust. 9, Zamawiający po wcześniejszej pisemnej akceptacji dopuszcza zaoferowanie urządzenia odmiennego (kompatybilnego z dodatkowym wyposażeniem już zakupionym w postępowaniu) niż podlegające wymianie gdy:</w:t>
      </w:r>
    </w:p>
    <w:p w14:paraId="1EA18812" w14:textId="77777777" w:rsidR="001938BF" w:rsidRPr="00062B34" w:rsidRDefault="001938BF" w:rsidP="001938BF">
      <w:pPr>
        <w:widowControl w:val="0"/>
        <w:numPr>
          <w:ilvl w:val="0"/>
          <w:numId w:val="85"/>
        </w:numPr>
        <w:suppressAutoHyphens/>
        <w:ind w:left="426" w:firstLine="0"/>
        <w:jc w:val="both"/>
        <w:rPr>
          <w:rFonts w:ascii="Arial" w:hAnsi="Arial"/>
        </w:rPr>
      </w:pPr>
      <w:r w:rsidRPr="00062B34">
        <w:rPr>
          <w:rFonts w:ascii="Arial" w:hAnsi="Arial"/>
        </w:rPr>
        <w:t xml:space="preserve">zmianie uległa technologia produkcji, zaoferowano nowsze lub korzystniejsze rozwiązania techniczne; </w:t>
      </w:r>
    </w:p>
    <w:p w14:paraId="35EDE3E5" w14:textId="77777777" w:rsidR="001938BF" w:rsidRPr="00062B34" w:rsidRDefault="001938BF" w:rsidP="001938BF">
      <w:pPr>
        <w:widowControl w:val="0"/>
        <w:numPr>
          <w:ilvl w:val="0"/>
          <w:numId w:val="85"/>
        </w:numPr>
        <w:suppressAutoHyphens/>
        <w:ind w:left="426" w:firstLine="0"/>
        <w:jc w:val="both"/>
        <w:rPr>
          <w:rFonts w:ascii="Arial" w:hAnsi="Arial"/>
        </w:rPr>
      </w:pPr>
      <w:r w:rsidRPr="00062B34">
        <w:rPr>
          <w:rFonts w:ascii="Arial" w:hAnsi="Arial"/>
        </w:rPr>
        <w:t xml:space="preserve">parametry techniczne i funkcjonalne są lepsze lub korzystniejsze dla Zamawiającego; </w:t>
      </w:r>
    </w:p>
    <w:p w14:paraId="024C9B5E" w14:textId="77777777" w:rsidR="001938BF" w:rsidRPr="00062B34" w:rsidRDefault="001938BF" w:rsidP="001938BF">
      <w:pPr>
        <w:widowControl w:val="0"/>
        <w:numPr>
          <w:ilvl w:val="0"/>
          <w:numId w:val="85"/>
        </w:numPr>
        <w:suppressAutoHyphens/>
        <w:ind w:left="426" w:firstLine="0"/>
        <w:jc w:val="both"/>
        <w:rPr>
          <w:rFonts w:ascii="Arial" w:hAnsi="Arial"/>
        </w:rPr>
      </w:pPr>
      <w:r w:rsidRPr="00062B34">
        <w:rPr>
          <w:rFonts w:ascii="Arial" w:hAnsi="Arial"/>
        </w:rPr>
        <w:t>zmianie uległo nazewnictwo lub oznaczenie urządzenia, nie mające wpływu na jego cechy, jakość i parametry, z zastrzeżeniem pkt 2) – pod warunkiem, że urządzenie jest produkowane przez tego samego producenta.</w:t>
      </w:r>
    </w:p>
    <w:p w14:paraId="4FF10A16" w14:textId="77777777" w:rsidR="001938BF" w:rsidRPr="00062B34" w:rsidRDefault="001938BF" w:rsidP="001938BF">
      <w:pPr>
        <w:jc w:val="both"/>
        <w:rPr>
          <w:rFonts w:ascii="Arial" w:hAnsi="Arial"/>
        </w:rPr>
      </w:pPr>
      <w:r w:rsidRPr="00062B34">
        <w:rPr>
          <w:rFonts w:ascii="Arial" w:hAnsi="Arial"/>
        </w:rPr>
        <w:t>12. Zmiany, o których mowa w ust. 11 są dopuszczalne wyłącznie przy jednoczesnym zachowaniu pozostałych warunków umowy.</w:t>
      </w:r>
    </w:p>
    <w:p w14:paraId="6D1CDCE3" w14:textId="77777777" w:rsidR="001938BF" w:rsidRPr="00062B34" w:rsidRDefault="001938BF" w:rsidP="001938BF">
      <w:pPr>
        <w:jc w:val="both"/>
        <w:rPr>
          <w:rFonts w:ascii="Arial" w:hAnsi="Arial"/>
        </w:rPr>
      </w:pPr>
      <w:r w:rsidRPr="00062B34">
        <w:rPr>
          <w:rFonts w:ascii="Arial" w:hAnsi="Arial"/>
        </w:rPr>
        <w:t>13. Termin gwarancji, o którym mowa w ust. 1 każdorazowo ulega przedłużeniu o czas, w ciągu którego wskutek wady, błędu lub awarii przedmiotu umowy Zamawiający nie mógł z niego korzystać.</w:t>
      </w:r>
    </w:p>
    <w:p w14:paraId="0752DAB8" w14:textId="77777777" w:rsidR="001938BF" w:rsidRPr="00062B34" w:rsidRDefault="001938BF" w:rsidP="001938BF">
      <w:pPr>
        <w:jc w:val="both"/>
        <w:rPr>
          <w:rFonts w:ascii="Arial" w:hAnsi="Arial"/>
        </w:rPr>
      </w:pPr>
      <w:r w:rsidRPr="00062B34">
        <w:rPr>
          <w:rFonts w:ascii="Arial" w:hAnsi="Arial"/>
        </w:rPr>
        <w:t>14.  Zamawiający będzie składać reklamacje każdorazowo w dni robocze w godzinach 9.00 – 15.00                      na adres e-mail……………………… lub adres siedziby Wykonawcy.</w:t>
      </w:r>
    </w:p>
    <w:p w14:paraId="109D67D7" w14:textId="68281BB6" w:rsidR="001938BF" w:rsidRPr="00062B34" w:rsidRDefault="001938BF" w:rsidP="001938BF">
      <w:pPr>
        <w:jc w:val="both"/>
        <w:rPr>
          <w:rFonts w:ascii="Arial" w:hAnsi="Arial"/>
        </w:rPr>
      </w:pPr>
      <w:r w:rsidRPr="00062B34">
        <w:rPr>
          <w:rFonts w:ascii="Arial" w:hAnsi="Arial"/>
        </w:rPr>
        <w:t xml:space="preserve">15. Zastrzeżenia dotyczące jakości dostarczonego towaru lub jego zgodności ze złożoną ofertą, Zamawiający zgłosi telefonicznie do osoby podanej w § 3 ust. </w:t>
      </w:r>
      <w:r>
        <w:rPr>
          <w:rFonts w:ascii="Arial" w:hAnsi="Arial"/>
        </w:rPr>
        <w:t>2</w:t>
      </w:r>
      <w:r w:rsidRPr="00062B34">
        <w:rPr>
          <w:rFonts w:ascii="Arial" w:hAnsi="Arial"/>
        </w:rPr>
        <w:t xml:space="preserve"> w formie zgłoszenia reklamacyjnego. W przypadku zgłoszenia telefonicznego Zamawiający w/w fakt potwierdzi faxem lub e-mailem, </w:t>
      </w:r>
      <w:r w:rsidR="005540A0">
        <w:rPr>
          <w:rFonts w:ascii="Arial" w:hAnsi="Arial"/>
        </w:rPr>
        <w:br/>
      </w:r>
      <w:r w:rsidRPr="00062B34">
        <w:rPr>
          <w:rFonts w:ascii="Arial" w:hAnsi="Arial"/>
        </w:rPr>
        <w:t>w którym będzie zapis o dacie telefonicznego zgłoszenia.</w:t>
      </w:r>
    </w:p>
    <w:p w14:paraId="01A54FEB" w14:textId="65BC1026" w:rsidR="001938BF" w:rsidRPr="00062B34" w:rsidRDefault="001938BF" w:rsidP="001938BF">
      <w:pPr>
        <w:jc w:val="both"/>
        <w:rPr>
          <w:rFonts w:ascii="Arial" w:hAnsi="Arial"/>
        </w:rPr>
      </w:pPr>
      <w:r w:rsidRPr="00062B34">
        <w:rPr>
          <w:rFonts w:ascii="Arial" w:hAnsi="Arial"/>
        </w:rPr>
        <w:t xml:space="preserve">16. Wykonawca będzie zobowiązany rozpatrzyć reklamację w ciągu 5 dni roboczych od daty telefonicznego (potwierdzonego faxem lub e-mailem) zgłoszenia reklamacyjnego. W przypadku uznania reklamacji za uzasadnioną, Wykonawca  odpowiednio wymieni towary wadliwe na wolne od wad albo na towary zgodne ze  złożoną ofertą w ciągu 5 dni roboczych od dnia uznania reklamacji </w:t>
      </w:r>
      <w:r w:rsidR="005540A0">
        <w:rPr>
          <w:rFonts w:ascii="Arial" w:hAnsi="Arial"/>
        </w:rPr>
        <w:br/>
      </w:r>
      <w:r w:rsidRPr="00062B34">
        <w:rPr>
          <w:rFonts w:ascii="Arial" w:hAnsi="Arial"/>
        </w:rPr>
        <w:t>i dostarczy na własny koszt Zamawiającemu.</w:t>
      </w:r>
    </w:p>
    <w:p w14:paraId="3DF78F50" w14:textId="77777777" w:rsidR="001938BF" w:rsidRPr="00062B34" w:rsidRDefault="001938BF" w:rsidP="001938BF">
      <w:pPr>
        <w:jc w:val="both"/>
        <w:rPr>
          <w:rFonts w:ascii="Arial" w:hAnsi="Arial"/>
        </w:rPr>
      </w:pPr>
      <w:r w:rsidRPr="00062B34">
        <w:rPr>
          <w:rFonts w:ascii="Arial" w:hAnsi="Arial"/>
        </w:rPr>
        <w:t>17. Nie udzielenie odpowiedzi na zgłoszoną reklamację w ciągu 5 dni roboczych od dnia jej otrzymania uważa się za uznanie reklamacji za uzasadnioną</w:t>
      </w:r>
    </w:p>
    <w:p w14:paraId="5D41B898" w14:textId="77777777" w:rsidR="001938BF" w:rsidRPr="00062B34" w:rsidRDefault="001938BF" w:rsidP="001938BF">
      <w:pPr>
        <w:jc w:val="both"/>
        <w:rPr>
          <w:rFonts w:ascii="Arial" w:hAnsi="Arial"/>
        </w:rPr>
      </w:pPr>
      <w:r w:rsidRPr="00062B34">
        <w:rPr>
          <w:rFonts w:ascii="Arial" w:hAnsi="Arial"/>
        </w:rPr>
        <w:t>18.  Wykonawca zapewni wsparcie telefoniczne w języku polskim przez okres minimum 36 miesięcy (pomoc techniczna przez telefon).</w:t>
      </w:r>
    </w:p>
    <w:p w14:paraId="3D537DEE" w14:textId="56F9DFC0" w:rsidR="001938BF" w:rsidRDefault="001938BF" w:rsidP="001938BF">
      <w:pPr>
        <w:jc w:val="both"/>
        <w:rPr>
          <w:rFonts w:ascii="Arial" w:hAnsi="Arial"/>
        </w:rPr>
      </w:pPr>
      <w:r w:rsidRPr="00062B34">
        <w:rPr>
          <w:rFonts w:ascii="Arial" w:hAnsi="Arial"/>
        </w:rPr>
        <w:t xml:space="preserve">19. Wykonywanie przez Zamawiającego uprawnień gwarancyjnych wynikających z nin. umowy jest niezależne od uprawnień dotyczących rękojmi za wady, wynikających z przepisów prawa. </w:t>
      </w:r>
    </w:p>
    <w:p w14:paraId="4B09A00B" w14:textId="77777777" w:rsidR="005540A0" w:rsidRPr="00062B34" w:rsidRDefault="005540A0" w:rsidP="001938BF">
      <w:pPr>
        <w:jc w:val="both"/>
        <w:rPr>
          <w:rFonts w:ascii="Arial" w:hAnsi="Arial"/>
        </w:rPr>
      </w:pPr>
    </w:p>
    <w:p w14:paraId="4712DDB7" w14:textId="77777777" w:rsidR="001938BF" w:rsidRPr="00062B34" w:rsidRDefault="001938BF" w:rsidP="001938BF">
      <w:pPr>
        <w:jc w:val="center"/>
        <w:rPr>
          <w:rFonts w:ascii="Arial" w:hAnsi="Arial"/>
        </w:rPr>
      </w:pPr>
      <w:r w:rsidRPr="00062B34">
        <w:rPr>
          <w:rFonts w:ascii="Arial" w:hAnsi="Arial"/>
        </w:rPr>
        <w:t>§ 7</w:t>
      </w:r>
    </w:p>
    <w:p w14:paraId="39D08F8C" w14:textId="4A861836" w:rsidR="001938BF" w:rsidRPr="00062B34" w:rsidRDefault="001938BF" w:rsidP="001938BF">
      <w:pPr>
        <w:ind w:left="142" w:hanging="142"/>
        <w:jc w:val="both"/>
        <w:rPr>
          <w:rFonts w:ascii="Arial" w:hAnsi="Arial"/>
        </w:rPr>
      </w:pPr>
      <w:r w:rsidRPr="00062B34">
        <w:rPr>
          <w:rFonts w:ascii="Arial" w:hAnsi="Arial"/>
        </w:rPr>
        <w:t xml:space="preserve">1. Jeżeli z przedmiotem niniejszej umowy, wiążą się prawa własności intelektualnej, w tym prawa autorskie, lub prawa własności przemysłowej (w szczególności patent lub inne prawa ochronne), </w:t>
      </w:r>
      <w:r w:rsidR="005540A0">
        <w:rPr>
          <w:rFonts w:ascii="Arial" w:hAnsi="Arial"/>
        </w:rPr>
        <w:br/>
      </w:r>
      <w:r w:rsidRPr="00062B34">
        <w:rPr>
          <w:rFonts w:ascii="Arial" w:hAnsi="Arial"/>
        </w:rPr>
        <w:t xml:space="preserve">z zastrzeżeniem § 1 ust. 8 i 9, wykonawca oświadcza że jest uprawniony do przeniesienia tych praw, w drodze nin. umowy na Zamawiającego w zakresie umożliwiającym użytkowanie przedmiotu umowy zgodnie z zamierzonym przeznaczeniem wynikającym z właściwości przedmiotu umowy. </w:t>
      </w:r>
      <w:r w:rsidR="005540A0">
        <w:rPr>
          <w:rFonts w:ascii="Arial" w:hAnsi="Arial"/>
        </w:rPr>
        <w:br/>
      </w:r>
      <w:r w:rsidRPr="00062B34">
        <w:rPr>
          <w:rFonts w:ascii="Arial" w:hAnsi="Arial"/>
        </w:rPr>
        <w:t>W przypadku zgłoszenia przeciwko Zamawiającemu w związku z użytkowaniem przedmiotu umowy, przez jakikolwiek podmiot jakichkolwiek roszczeń, Wykonawca jest zobowiązany do zwolnienia Zamawiającego z wszelkiej odpowiedzialności z powyższego tytułu, w szczególności zaspokojenia zgłoszonych roszczeń osób trzecich, naprawienia wszelkich poniesionych szkód i pokrycia wszelkich kosztów.</w:t>
      </w:r>
    </w:p>
    <w:p w14:paraId="111FAE13" w14:textId="77777777" w:rsidR="001938BF" w:rsidRPr="00062B34" w:rsidRDefault="001938BF" w:rsidP="001938BF">
      <w:pPr>
        <w:ind w:left="142" w:hanging="142"/>
        <w:rPr>
          <w:rFonts w:ascii="Arial" w:hAnsi="Arial"/>
        </w:rPr>
      </w:pPr>
      <w:r w:rsidRPr="00062B34">
        <w:rPr>
          <w:rFonts w:ascii="Arial" w:hAnsi="Arial"/>
        </w:rPr>
        <w:t>2. Wykonawcy nie wolno bez uprzedniej pisemnej zgody Zamawiającego ujawnić treści umowy lub informacji uzyskanej w związku wykonaniem przedmiotu umowy jakiemukolwiek podmiotowi trzeciemu.</w:t>
      </w:r>
    </w:p>
    <w:p w14:paraId="0765DBEF" w14:textId="77777777" w:rsidR="001938BF" w:rsidRPr="00062B34" w:rsidRDefault="001938BF" w:rsidP="001938BF">
      <w:pPr>
        <w:ind w:left="142" w:hanging="142"/>
        <w:jc w:val="both"/>
        <w:rPr>
          <w:rFonts w:ascii="Arial" w:hAnsi="Arial"/>
        </w:rPr>
      </w:pPr>
      <w:r w:rsidRPr="00062B34">
        <w:rPr>
          <w:rFonts w:ascii="Arial" w:hAnsi="Arial"/>
        </w:rPr>
        <w:t xml:space="preserve">3. Wykonawcy nie wolno bez uprzedniej pisemnej zgody Zamawiającego wykorzystać jakichkolwiek dokumentów lub informacji, o których mowa w ust. 2 w celach innych niż wykonanie umowy. </w:t>
      </w:r>
    </w:p>
    <w:p w14:paraId="69B308CF" w14:textId="77777777" w:rsidR="001938BF" w:rsidRPr="00062B34" w:rsidRDefault="001938BF" w:rsidP="001938BF">
      <w:pPr>
        <w:ind w:left="142" w:hanging="142"/>
        <w:rPr>
          <w:rFonts w:ascii="Arial" w:hAnsi="Arial"/>
        </w:rPr>
      </w:pPr>
      <w:r w:rsidRPr="00062B34">
        <w:rPr>
          <w:rFonts w:ascii="Arial" w:hAnsi="Arial"/>
        </w:rPr>
        <w:t>4. W przypadku naruszenia postanowień ust. 2 i 3 Zamawiający obciąży Wykonawcę karą umowną,                                         o której mowa w § 9 ust. 1 pkt 2</w:t>
      </w:r>
    </w:p>
    <w:p w14:paraId="1465D4C1" w14:textId="77777777" w:rsidR="001938BF" w:rsidRPr="00062B34" w:rsidRDefault="001938BF" w:rsidP="001938BF">
      <w:pPr>
        <w:jc w:val="center"/>
        <w:rPr>
          <w:rFonts w:ascii="Arial" w:hAnsi="Arial"/>
        </w:rPr>
      </w:pPr>
      <w:r w:rsidRPr="00062B34">
        <w:rPr>
          <w:rFonts w:ascii="Arial" w:hAnsi="Arial"/>
        </w:rPr>
        <w:t>§ 8</w:t>
      </w:r>
    </w:p>
    <w:p w14:paraId="219FA4A4" w14:textId="060035A8"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Maksymalna wartość brutto umowy wynosi: ........................... zł, słownie:.................................  zł. zgodnie z załącznikiem nr 1 „ Formularzem ofertowym”. Cena brutto zawiera VAT, zgodnie z obowiązującymi przepisami. </w:t>
      </w:r>
    </w:p>
    <w:p w14:paraId="047BE7B9" w14:textId="77777777" w:rsidR="001938BF" w:rsidRPr="00062B34" w:rsidRDefault="001938BF" w:rsidP="001938BF">
      <w:pPr>
        <w:tabs>
          <w:tab w:val="left" w:pos="284"/>
        </w:tabs>
        <w:ind w:left="284" w:hanging="284"/>
        <w:jc w:val="both"/>
        <w:rPr>
          <w:rFonts w:ascii="Arial" w:hAnsi="Arial"/>
        </w:rPr>
      </w:pPr>
      <w:r w:rsidRPr="00062B34">
        <w:rPr>
          <w:rFonts w:ascii="Arial" w:hAnsi="Arial"/>
        </w:rPr>
        <w:tab/>
        <w:t>Sposób finansowania:</w:t>
      </w:r>
    </w:p>
    <w:p w14:paraId="207543E7" w14:textId="77777777" w:rsidR="001938BF" w:rsidRPr="00062B34" w:rsidRDefault="001938BF" w:rsidP="001938BF">
      <w:pPr>
        <w:tabs>
          <w:tab w:val="left" w:pos="284"/>
        </w:tabs>
        <w:ind w:left="284" w:hanging="284"/>
        <w:jc w:val="both"/>
        <w:rPr>
          <w:rFonts w:ascii="Arial" w:hAnsi="Arial"/>
        </w:rPr>
      </w:pPr>
      <w:r w:rsidRPr="00062B34">
        <w:rPr>
          <w:rFonts w:ascii="Arial" w:hAnsi="Arial"/>
        </w:rPr>
        <w:tab/>
        <w:t>– środki budżetowe - rozdział: …………………., grupa / pozycja: …….</w:t>
      </w:r>
    </w:p>
    <w:p w14:paraId="4DBAC863" w14:textId="77777777" w:rsidR="001938BF" w:rsidRPr="00062B34" w:rsidRDefault="001938BF" w:rsidP="001938BF">
      <w:pPr>
        <w:tabs>
          <w:tab w:val="left" w:pos="284"/>
        </w:tabs>
        <w:ind w:left="284" w:hanging="284"/>
        <w:jc w:val="both"/>
        <w:rPr>
          <w:rFonts w:ascii="Arial" w:hAnsi="Arial"/>
        </w:rPr>
      </w:pPr>
      <w:r w:rsidRPr="00062B34">
        <w:rPr>
          <w:rFonts w:ascii="Arial" w:hAnsi="Arial"/>
        </w:rPr>
        <w:tab/>
        <w:t>– inne - rozdział: …………………., grupa / pozycja: …….</w:t>
      </w:r>
    </w:p>
    <w:p w14:paraId="11A66525"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Za wykonanie przedmiotu umowy Wykonawcy przysługuje wynagrodzenie po podpisaniu protokołu odbioru dostawy zgodnie z § 2 ust. 2, według załącznika nr 3 do niniejszej umowy. </w:t>
      </w:r>
    </w:p>
    <w:p w14:paraId="3782F47D"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Podstawą do wypłaty wynagrodzenia będzie prawidłowo wystawiona przez Wykonawcę po dostawie faktura VAT.  </w:t>
      </w:r>
    </w:p>
    <w:p w14:paraId="35EA3428"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b/>
        </w:rPr>
        <w:t>Jako Płatnik w fakturach zostanie wskazany Zamawiający:</w:t>
      </w:r>
    </w:p>
    <w:p w14:paraId="74DFA6B7" w14:textId="17A0A222" w:rsidR="001938BF" w:rsidRPr="00062B34" w:rsidRDefault="001938BF" w:rsidP="001938BF">
      <w:pPr>
        <w:ind w:left="284"/>
        <w:jc w:val="center"/>
        <w:rPr>
          <w:rFonts w:ascii="Arial" w:hAnsi="Arial"/>
        </w:rPr>
      </w:pPr>
      <w:r w:rsidRPr="00062B34">
        <w:rPr>
          <w:rFonts w:ascii="Arial" w:hAnsi="Arial"/>
          <w:b/>
        </w:rPr>
        <w:t xml:space="preserve">Komenda Wojewódzka Policji w Łodzi, </w:t>
      </w:r>
    </w:p>
    <w:p w14:paraId="430B9F8F" w14:textId="0878B9E9" w:rsidR="001938BF" w:rsidRDefault="001938BF" w:rsidP="001938BF">
      <w:pPr>
        <w:ind w:left="284"/>
        <w:jc w:val="center"/>
        <w:rPr>
          <w:rFonts w:ascii="Arial" w:hAnsi="Arial"/>
          <w:b/>
        </w:rPr>
      </w:pPr>
      <w:r w:rsidRPr="00062B34">
        <w:rPr>
          <w:rFonts w:ascii="Arial" w:hAnsi="Arial"/>
          <w:b/>
        </w:rPr>
        <w:t>91-048 Łódź, ul. Lutomierska 108/112</w:t>
      </w:r>
    </w:p>
    <w:p w14:paraId="1A80E508" w14:textId="1E48B32C" w:rsidR="005540A0" w:rsidRDefault="005540A0" w:rsidP="001938BF">
      <w:pPr>
        <w:ind w:left="284"/>
        <w:jc w:val="center"/>
        <w:rPr>
          <w:rFonts w:ascii="Arial" w:hAnsi="Arial"/>
          <w:b/>
        </w:rPr>
      </w:pPr>
      <w:r w:rsidRPr="00062B34">
        <w:rPr>
          <w:rFonts w:ascii="Arial" w:hAnsi="Arial"/>
          <w:b/>
        </w:rPr>
        <w:t>NIP 726-000-44-58</w:t>
      </w:r>
    </w:p>
    <w:p w14:paraId="660E5BAD" w14:textId="77777777" w:rsidR="005540A0" w:rsidRPr="00062B34" w:rsidRDefault="005540A0" w:rsidP="001938BF">
      <w:pPr>
        <w:ind w:left="284"/>
        <w:jc w:val="center"/>
        <w:rPr>
          <w:rFonts w:ascii="Arial" w:hAnsi="Arial"/>
        </w:rPr>
      </w:pPr>
    </w:p>
    <w:p w14:paraId="2FF50C23" w14:textId="006FDB3C"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Termin płatności wynosi </w:t>
      </w:r>
      <w:r w:rsidRPr="00062B34">
        <w:rPr>
          <w:rFonts w:ascii="Arial" w:hAnsi="Arial"/>
          <w:b/>
        </w:rPr>
        <w:t>do</w:t>
      </w:r>
      <w:r w:rsidRPr="00062B34">
        <w:rPr>
          <w:rFonts w:ascii="Arial" w:hAnsi="Arial"/>
        </w:rPr>
        <w:t xml:space="preserve"> </w:t>
      </w:r>
      <w:r w:rsidR="00DB6CD2">
        <w:rPr>
          <w:rFonts w:ascii="Arial" w:hAnsi="Arial"/>
          <w:b/>
        </w:rPr>
        <w:t>6</w:t>
      </w:r>
      <w:r w:rsidRPr="00062B34">
        <w:rPr>
          <w:rFonts w:ascii="Arial" w:hAnsi="Arial"/>
          <w:b/>
        </w:rPr>
        <w:t>0 dni</w:t>
      </w:r>
      <w:r w:rsidRPr="00062B34">
        <w:rPr>
          <w:rFonts w:ascii="Arial" w:hAnsi="Arial"/>
        </w:rPr>
        <w:t xml:space="preserve"> od dnia doręczenia prawidłowo wystawionej faktury, która zawierać będzie numer rachunku bankowego Wykonawcy, znajdują</w:t>
      </w:r>
      <w:bookmarkStart w:id="63" w:name="_GoBack"/>
      <w:bookmarkEnd w:id="63"/>
      <w:r w:rsidRPr="00062B34">
        <w:rPr>
          <w:rFonts w:ascii="Arial" w:hAnsi="Arial"/>
        </w:rPr>
        <w:t>cy się w wykazie podmiotów prowadzonym przez administrację skarbową na podstawie odrębnych przepisów podatkowych.</w:t>
      </w:r>
    </w:p>
    <w:p w14:paraId="66DF76BA"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Zapłata należności następować będzie przelewem na rachunek bankowy Wykonawcy, znajdujący                          się w wykazie podmiotów prowadzonym przez administrację skarbową na podstawie odrębnych przepisów podatkowych.</w:t>
      </w:r>
    </w:p>
    <w:p w14:paraId="25DA9982"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4E3FE532" w14:textId="2B85F299"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005540A0">
        <w:rPr>
          <w:rFonts w:ascii="Arial" w:hAnsi="Arial"/>
        </w:rPr>
        <w:br/>
      </w:r>
      <w:r w:rsidRPr="00062B34">
        <w:rPr>
          <w:rFonts w:ascii="Arial" w:hAnsi="Arial"/>
        </w:rPr>
        <w:t xml:space="preserve">od towarów i usług lub nieprawidłowo rozliczy z urzędem skarbowym kwotę podatku od towarów </w:t>
      </w:r>
      <w:r w:rsidR="005540A0">
        <w:rPr>
          <w:rFonts w:ascii="Arial" w:hAnsi="Arial"/>
        </w:rPr>
        <w:br/>
      </w:r>
      <w:r w:rsidRPr="00062B34">
        <w:rPr>
          <w:rFonts w:ascii="Arial" w:hAnsi="Arial"/>
        </w:rP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005540A0">
        <w:rPr>
          <w:rFonts w:ascii="Arial" w:hAnsi="Arial"/>
        </w:rPr>
        <w:br/>
      </w:r>
      <w:r w:rsidRPr="00062B34">
        <w:rPr>
          <w:rFonts w:ascii="Arial" w:hAnsi="Arial"/>
        </w:rPr>
        <w:t>w wykazie.</w:t>
      </w:r>
    </w:p>
    <w:p w14:paraId="04488842" w14:textId="4CB89F70"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 xml:space="preserve">Wykonawca nie może bez zgody Zamawiającego przenieść wierzytelności wynikających </w:t>
      </w:r>
      <w:r w:rsidR="005540A0">
        <w:rPr>
          <w:rFonts w:ascii="Arial" w:hAnsi="Arial"/>
        </w:rPr>
        <w:br/>
      </w:r>
      <w:r w:rsidRPr="00062B34">
        <w:rPr>
          <w:rFonts w:ascii="Arial" w:hAnsi="Arial"/>
        </w:rPr>
        <w:t>z niniejszej umowy na osoby trzecie.</w:t>
      </w:r>
    </w:p>
    <w:p w14:paraId="6D9FFE53"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Za dzień zapłaty uważa się datę obciążenia rachunku bankowego Zamawiającego – Komendy Wojewódzkiej Policji w Łodzi</w:t>
      </w:r>
    </w:p>
    <w:p w14:paraId="2DECB8C1" w14:textId="77777777" w:rsidR="001938BF" w:rsidRPr="00062B34" w:rsidRDefault="001938BF" w:rsidP="001938BF">
      <w:pPr>
        <w:widowControl w:val="0"/>
        <w:numPr>
          <w:ilvl w:val="0"/>
          <w:numId w:val="86"/>
        </w:numPr>
        <w:tabs>
          <w:tab w:val="left" w:pos="284"/>
        </w:tabs>
        <w:suppressAutoHyphens/>
        <w:ind w:left="284" w:hanging="284"/>
        <w:jc w:val="both"/>
        <w:rPr>
          <w:rFonts w:ascii="Arial" w:hAnsi="Arial"/>
        </w:rPr>
      </w:pPr>
      <w:r w:rsidRPr="00062B34">
        <w:rPr>
          <w:rFonts w:ascii="Arial" w:hAnsi="Arial"/>
        </w:rPr>
        <w:t>Wszelkie rozliczenia finansowe w ramach nin. Umowy będą prowadzone wyłącznie w złotych polskich.</w:t>
      </w:r>
    </w:p>
    <w:p w14:paraId="6D788EAA" w14:textId="77777777" w:rsidR="001938BF" w:rsidRPr="00062B34" w:rsidRDefault="001938BF" w:rsidP="001938BF">
      <w:pPr>
        <w:jc w:val="center"/>
        <w:rPr>
          <w:rFonts w:ascii="Arial" w:hAnsi="Arial"/>
        </w:rPr>
      </w:pPr>
      <w:r w:rsidRPr="00062B34">
        <w:rPr>
          <w:rFonts w:ascii="Arial" w:hAnsi="Arial"/>
        </w:rPr>
        <w:t>§ 9</w:t>
      </w:r>
    </w:p>
    <w:p w14:paraId="450605B2" w14:textId="77777777" w:rsidR="001938BF" w:rsidRPr="00062B34" w:rsidRDefault="001938BF" w:rsidP="001938BF">
      <w:pPr>
        <w:widowControl w:val="0"/>
        <w:numPr>
          <w:ilvl w:val="0"/>
          <w:numId w:val="87"/>
        </w:numPr>
        <w:suppressAutoHyphens/>
        <w:ind w:left="284" w:firstLine="0"/>
        <w:jc w:val="both"/>
        <w:rPr>
          <w:rFonts w:ascii="Arial" w:hAnsi="Arial"/>
        </w:rPr>
      </w:pPr>
      <w:r w:rsidRPr="00062B34">
        <w:rPr>
          <w:rFonts w:ascii="Arial" w:hAnsi="Arial"/>
        </w:rPr>
        <w:t>Zamawiający może obciążyć Wykonawcę karami umownymi:</w:t>
      </w:r>
    </w:p>
    <w:p w14:paraId="131553E9" w14:textId="77777777" w:rsidR="001938BF" w:rsidRPr="00062B34" w:rsidRDefault="001938BF" w:rsidP="001938BF">
      <w:pPr>
        <w:widowControl w:val="0"/>
        <w:numPr>
          <w:ilvl w:val="0"/>
          <w:numId w:val="88"/>
        </w:numPr>
        <w:suppressAutoHyphens/>
        <w:ind w:left="1003" w:firstLine="0"/>
        <w:jc w:val="both"/>
        <w:rPr>
          <w:rFonts w:ascii="Arial" w:hAnsi="Arial"/>
        </w:rPr>
      </w:pPr>
      <w:r w:rsidRPr="00062B34">
        <w:rPr>
          <w:rFonts w:ascii="Arial" w:hAnsi="Arial"/>
        </w:rPr>
        <w:t>za zwłokę w realizacji umowy w wysokości 0,5% wartości brutto niedostarczonego sprzętu za każdy rozpoczęty dzień roboczy zwłoki w jego dostawie, względem terminu, o którym mowa w § 2 ust. 1, nie więcej, niż 5% wartości umowy, o której mowa w § 8 ust. 1,</w:t>
      </w:r>
    </w:p>
    <w:p w14:paraId="3440C7BE" w14:textId="77777777" w:rsidR="001938BF" w:rsidRPr="00062B34" w:rsidRDefault="001938BF" w:rsidP="001938BF">
      <w:pPr>
        <w:widowControl w:val="0"/>
        <w:numPr>
          <w:ilvl w:val="0"/>
          <w:numId w:val="88"/>
        </w:numPr>
        <w:suppressAutoHyphens/>
        <w:ind w:left="1003" w:firstLine="0"/>
        <w:jc w:val="both"/>
        <w:rPr>
          <w:rFonts w:ascii="Arial" w:hAnsi="Arial"/>
        </w:rPr>
      </w:pPr>
      <w:r w:rsidRPr="00062B34">
        <w:rPr>
          <w:rFonts w:ascii="Arial" w:hAnsi="Arial"/>
        </w:rPr>
        <w:t>za dostarczenie towaru wadliwego i zwłokę w realizacji obowiązków wynikających z § 5, § 6, §7  umowy, z zastrzeżeniem pkt 4, w wysokości 1.000,00 zł (jeden tysiąc złotych) odpowiednio - za każdy stwierdzony przypadek lub każdy rozpoczęty dzień zwłoki, nie więcej, niż 5% wartości umowy, o której mowa w § 8 ust. 1,</w:t>
      </w:r>
    </w:p>
    <w:p w14:paraId="343BA368" w14:textId="77777777" w:rsidR="001938BF" w:rsidRPr="00062B34" w:rsidRDefault="001938BF" w:rsidP="001938BF">
      <w:pPr>
        <w:widowControl w:val="0"/>
        <w:numPr>
          <w:ilvl w:val="0"/>
          <w:numId w:val="88"/>
        </w:numPr>
        <w:suppressAutoHyphens/>
        <w:ind w:left="1003" w:firstLine="0"/>
        <w:jc w:val="both"/>
        <w:rPr>
          <w:rFonts w:ascii="Arial" w:hAnsi="Arial"/>
        </w:rPr>
      </w:pPr>
      <w:r w:rsidRPr="00062B34">
        <w:rPr>
          <w:rFonts w:ascii="Arial" w:hAnsi="Arial"/>
        </w:rPr>
        <w:t>za odstąpienie od umowy przez którąkolwiek ze stron z przyczyn leżących po stronie Wykonawcy w wysokości 10% wartości brutto, o której mowa w § 8 ust. 1,</w:t>
      </w:r>
    </w:p>
    <w:p w14:paraId="6EF8AF62" w14:textId="77777777" w:rsidR="001938BF" w:rsidRPr="00062B34" w:rsidRDefault="001938BF" w:rsidP="001938BF">
      <w:pPr>
        <w:widowControl w:val="0"/>
        <w:numPr>
          <w:ilvl w:val="0"/>
          <w:numId w:val="88"/>
        </w:numPr>
        <w:suppressAutoHyphens/>
        <w:ind w:left="1003" w:firstLine="0"/>
        <w:jc w:val="both"/>
        <w:rPr>
          <w:rFonts w:ascii="Arial" w:hAnsi="Arial"/>
        </w:rPr>
      </w:pPr>
      <w:r w:rsidRPr="00062B34">
        <w:rPr>
          <w:rFonts w:ascii="Arial" w:hAnsi="Arial"/>
        </w:rPr>
        <w:t>za niedotrzymanie terminów, o których mowa w § 6 ust. 3 i 9 umowy w wysokości 3.000,00 zł  (trzy tysiące złotych) za każdy rozpoczęty dzień roboczy zwłoki, nie więcej, niż 5% wartości umowy, o której mowa w § 8 ust. 1,</w:t>
      </w:r>
    </w:p>
    <w:p w14:paraId="556D444D"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Zamawiający zastrzega sobie prawo potrącenia naliczonych kar umownych z należności  przysługującej Wykonawcy.</w:t>
      </w:r>
    </w:p>
    <w:p w14:paraId="5BE227FF"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 xml:space="preserve">Zamawiający ma prawo odstąpić od umowy i naliczyć karę umowną, o której mowa w ust. 1 pkt 3, </w:t>
      </w:r>
      <w:r w:rsidRPr="00062B34">
        <w:rPr>
          <w:rFonts w:ascii="Arial" w:hAnsi="Arial"/>
        </w:rPr>
        <w:br/>
        <w:t>w przypadku, gdy:</w:t>
      </w:r>
    </w:p>
    <w:p w14:paraId="0E253C4E" w14:textId="77777777" w:rsidR="001938BF" w:rsidRPr="00062B34" w:rsidRDefault="001938BF" w:rsidP="001938BF">
      <w:pPr>
        <w:widowControl w:val="0"/>
        <w:numPr>
          <w:ilvl w:val="0"/>
          <w:numId w:val="89"/>
        </w:numPr>
        <w:suppressAutoHyphens/>
        <w:ind w:left="1434" w:hanging="357"/>
        <w:jc w:val="both"/>
        <w:rPr>
          <w:rFonts w:ascii="Arial" w:hAnsi="Arial"/>
        </w:rPr>
      </w:pPr>
      <w:r w:rsidRPr="00062B34">
        <w:rPr>
          <w:rFonts w:ascii="Arial" w:hAnsi="Arial"/>
        </w:rPr>
        <w:t>Wykonawca dwukrotnie naruszył obowiązki, o których mowa w § 1, § 5, § 6,</w:t>
      </w:r>
    </w:p>
    <w:p w14:paraId="45872792" w14:textId="77777777" w:rsidR="001938BF" w:rsidRPr="00062B34" w:rsidRDefault="001938BF" w:rsidP="001938BF">
      <w:pPr>
        <w:widowControl w:val="0"/>
        <w:numPr>
          <w:ilvl w:val="0"/>
          <w:numId w:val="89"/>
        </w:numPr>
        <w:suppressAutoHyphens/>
        <w:ind w:left="1434" w:hanging="357"/>
        <w:jc w:val="both"/>
        <w:rPr>
          <w:rFonts w:ascii="Arial" w:hAnsi="Arial"/>
        </w:rPr>
      </w:pPr>
      <w:r w:rsidRPr="00062B34">
        <w:rPr>
          <w:rFonts w:ascii="Arial" w:hAnsi="Arial"/>
        </w:rPr>
        <w:t>dostarczony przedmiot umowy ma wady istotne (uniemożliwiające właściwe                                   lub zamierzone przez Zamawiającego funkcjonowanie przedmiotu umowy) lub nie dające się usunąć,</w:t>
      </w:r>
    </w:p>
    <w:p w14:paraId="6D05DE75" w14:textId="40FAD779" w:rsidR="001938BF" w:rsidRPr="00062B34" w:rsidRDefault="001938BF" w:rsidP="001938BF">
      <w:pPr>
        <w:widowControl w:val="0"/>
        <w:numPr>
          <w:ilvl w:val="0"/>
          <w:numId w:val="89"/>
        </w:numPr>
        <w:suppressAutoHyphens/>
        <w:ind w:left="1434" w:hanging="357"/>
        <w:jc w:val="both"/>
        <w:rPr>
          <w:rFonts w:ascii="Arial" w:hAnsi="Arial"/>
        </w:rPr>
      </w:pPr>
      <w:r w:rsidRPr="00062B34">
        <w:rPr>
          <w:rFonts w:ascii="Arial" w:hAnsi="Arial"/>
        </w:rPr>
        <w:t xml:space="preserve">Wykonawca dopuści się zwłoki w realizacji umowy, względem terminu, o którym mowa w § 2 ust. 1 przekraczającej 5 dni roboczych lub uniemożliwiającej dokonanie dostawy w terminie do dnia </w:t>
      </w:r>
      <w:r w:rsidR="00DB6CD2">
        <w:rPr>
          <w:rFonts w:ascii="Arial" w:hAnsi="Arial"/>
        </w:rPr>
        <w:t xml:space="preserve">wskazanego w treści </w:t>
      </w:r>
      <w:r w:rsidRPr="00062B34">
        <w:rPr>
          <w:rFonts w:ascii="Arial" w:hAnsi="Arial"/>
        </w:rPr>
        <w:t xml:space="preserve"> </w:t>
      </w:r>
      <w:r w:rsidR="00DB6CD2" w:rsidRPr="00DB6CD2">
        <w:rPr>
          <w:rFonts w:ascii="Arial" w:hAnsi="Arial"/>
        </w:rPr>
        <w:t xml:space="preserve">§ </w:t>
      </w:r>
      <w:r w:rsidR="00DB6CD2">
        <w:rPr>
          <w:rFonts w:ascii="Arial" w:hAnsi="Arial"/>
        </w:rPr>
        <w:t>2 ust.1</w:t>
      </w:r>
    </w:p>
    <w:p w14:paraId="15342737"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 xml:space="preserve">Zamawiający zastrzega sobie prawo dochodzenia na zasadach ogólnych odszkodowania </w:t>
      </w:r>
      <w:r w:rsidRPr="00062B34">
        <w:rPr>
          <w:rFonts w:ascii="Arial" w:hAnsi="Arial"/>
        </w:rPr>
        <w:lastRenderedPageBreak/>
        <w:t>przenoszącego wysokość kar umownych.</w:t>
      </w:r>
    </w:p>
    <w:p w14:paraId="0CD13470"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Żadna ze stron nie będzie odpowiedzialna za niewykonanie lub nienależyte wykonanie swoich zobowiązań w ramach umowy, jeżeli takie niewykonanie lub nienależyte wykonanie jest wynikiem „Siły Wyższej”.  W rozumieniu niniejszej umowy, „Siła Wyższa” oznacza okoliczności pozostające poza kontrolą Stron umowy i uniemożliwiające lub znacznie utrudniające wykonanie przez tę Stronę jej zobowiązań, których nie można było przewidzieć  w chwili zawarcia umowy ani im zapobiec przy dołożeniu należytej staranności.</w:t>
      </w:r>
    </w:p>
    <w:p w14:paraId="50D55CCA"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 xml:space="preserve">Za „Siłę Wyższą” nie uznaje się niedotrzymania zobowiązań przez kontrahenta – dostawcę Wykonawcy. </w:t>
      </w:r>
    </w:p>
    <w:p w14:paraId="2455A2C0" w14:textId="77777777" w:rsidR="001938BF" w:rsidRPr="00062B34" w:rsidRDefault="001938BF" w:rsidP="001938BF">
      <w:pPr>
        <w:widowControl w:val="0"/>
        <w:numPr>
          <w:ilvl w:val="0"/>
          <w:numId w:val="87"/>
        </w:numPr>
        <w:suppressAutoHyphens/>
        <w:ind w:left="567" w:hanging="283"/>
        <w:jc w:val="both"/>
        <w:rPr>
          <w:rFonts w:ascii="Arial" w:hAnsi="Arial"/>
        </w:rPr>
      </w:pPr>
      <w:r w:rsidRPr="00062B34">
        <w:rPr>
          <w:rFonts w:ascii="Arial" w:hAnsi="Arial"/>
        </w:rPr>
        <w:t xml:space="preserve">W przypadku zaistnienia okoliczności „ Siły Wyższej” Strona, która powołuje się na tę okoliczność, niezwłocznie zawiadomi drugą Stronę na piśmie o jej zaistnieniu i przyczynach. </w:t>
      </w:r>
    </w:p>
    <w:p w14:paraId="045172C6" w14:textId="0495B0F7" w:rsidR="001938BF" w:rsidRDefault="001938BF" w:rsidP="001938BF">
      <w:pPr>
        <w:widowControl w:val="0"/>
        <w:numPr>
          <w:ilvl w:val="0"/>
          <w:numId w:val="87"/>
        </w:numPr>
        <w:suppressAutoHyphens/>
        <w:ind w:left="567" w:hanging="283"/>
        <w:jc w:val="both"/>
        <w:rPr>
          <w:rFonts w:ascii="Arial" w:hAnsi="Arial"/>
        </w:rPr>
      </w:pPr>
      <w:r w:rsidRPr="00062B34">
        <w:rPr>
          <w:rFonts w:ascii="Arial" w:hAnsi="Arial"/>
        </w:rPr>
        <w:t xml:space="preserve">W razie zaistnienia „Siły Wyższej” wpływającej na termin realizacji umowy, Strony zobowiązują się w terminie 14 (czternastu) dni od dnia zawiadomienia, o którym mowa w ust. 7, ustalić nowy termin wykonania niniejszej umowy lub ewentualnie podjąć decyzję o odstąpieniu od umowy/rozwiązaniu za porozumieniem Stron. </w:t>
      </w:r>
    </w:p>
    <w:p w14:paraId="7DB2A029" w14:textId="77777777" w:rsidR="002D52FE" w:rsidRPr="00062B34" w:rsidRDefault="002D52FE" w:rsidP="002D52FE">
      <w:pPr>
        <w:widowControl w:val="0"/>
        <w:suppressAutoHyphens/>
        <w:ind w:left="567"/>
        <w:jc w:val="both"/>
        <w:rPr>
          <w:rFonts w:ascii="Arial" w:hAnsi="Arial"/>
        </w:rPr>
      </w:pPr>
    </w:p>
    <w:p w14:paraId="43ACD34C" w14:textId="77777777" w:rsidR="001938BF" w:rsidRPr="00062B34" w:rsidRDefault="001938BF" w:rsidP="001938BF">
      <w:pPr>
        <w:ind w:left="284"/>
        <w:jc w:val="center"/>
        <w:rPr>
          <w:rFonts w:ascii="Arial" w:hAnsi="Arial"/>
        </w:rPr>
      </w:pPr>
      <w:r w:rsidRPr="00062B34">
        <w:rPr>
          <w:rFonts w:ascii="Arial" w:hAnsi="Arial"/>
        </w:rPr>
        <w:t>§ 10</w:t>
      </w:r>
    </w:p>
    <w:p w14:paraId="5832DB62" w14:textId="77777777" w:rsidR="001938BF" w:rsidRPr="00062B34" w:rsidRDefault="001938BF" w:rsidP="001938BF">
      <w:pPr>
        <w:widowControl w:val="0"/>
        <w:numPr>
          <w:ilvl w:val="0"/>
          <w:numId w:val="90"/>
        </w:numPr>
        <w:suppressAutoHyphens/>
        <w:ind w:left="284" w:firstLine="0"/>
        <w:jc w:val="both"/>
        <w:rPr>
          <w:rFonts w:ascii="Arial" w:hAnsi="Arial"/>
        </w:rPr>
      </w:pPr>
      <w:r w:rsidRPr="00062B34">
        <w:rPr>
          <w:rFonts w:ascii="Arial" w:hAnsi="Arial"/>
        </w:rPr>
        <w:t>Zamawiający przewiduje możliwość dokonania zmian w treści umowy w stosunku do treści oferty Wykonawcy w sytuacji, gdy:</w:t>
      </w:r>
    </w:p>
    <w:p w14:paraId="32171119" w14:textId="77777777" w:rsidR="001938BF" w:rsidRPr="00062B34" w:rsidRDefault="001938BF" w:rsidP="001938BF">
      <w:pPr>
        <w:widowControl w:val="0"/>
        <w:numPr>
          <w:ilvl w:val="0"/>
          <w:numId w:val="91"/>
        </w:numPr>
        <w:suppressAutoHyphens/>
        <w:ind w:firstLine="0"/>
        <w:jc w:val="both"/>
        <w:rPr>
          <w:rFonts w:ascii="Arial" w:hAnsi="Arial"/>
        </w:rPr>
      </w:pPr>
      <w:r w:rsidRPr="00062B34">
        <w:rPr>
          <w:rFonts w:ascii="Arial" w:hAnsi="Arial"/>
        </w:rPr>
        <w:t xml:space="preserve">powstała możliwość zastosowania nowszych i korzystniejszych dla Zamawiającego rozwiązań technologicznych lub technicznych, niż istniejące w chwili podpisania umowy, nie powodujących zmian Przedmiotu umowy i nie powodujących zmiany wartości umowy, </w:t>
      </w:r>
    </w:p>
    <w:p w14:paraId="39F7C566" w14:textId="77777777" w:rsidR="001938BF" w:rsidRPr="00062B34" w:rsidRDefault="001938BF" w:rsidP="001938BF">
      <w:pPr>
        <w:widowControl w:val="0"/>
        <w:numPr>
          <w:ilvl w:val="0"/>
          <w:numId w:val="91"/>
        </w:numPr>
        <w:suppressAutoHyphens/>
        <w:ind w:firstLine="0"/>
        <w:jc w:val="both"/>
        <w:rPr>
          <w:rFonts w:ascii="Arial" w:hAnsi="Arial"/>
        </w:rPr>
      </w:pPr>
      <w:r w:rsidRPr="00062B34">
        <w:rPr>
          <w:rFonts w:ascii="Arial" w:hAnsi="Arial"/>
        </w:rPr>
        <w:t xml:space="preserve">realizacja przedmiotu umowy wymaga uzyskania stosownych dokumentów z urzędów administracji państwowej, a z przyczyn niezależnych od Wykonawcy niemożliwe było uzyskanie tych dokumentów </w:t>
      </w:r>
    </w:p>
    <w:p w14:paraId="715CA14F" w14:textId="77777777" w:rsidR="001938BF" w:rsidRPr="00062B34" w:rsidRDefault="001938BF" w:rsidP="001938BF">
      <w:pPr>
        <w:ind w:left="720"/>
        <w:jc w:val="both"/>
        <w:rPr>
          <w:rFonts w:ascii="Arial" w:hAnsi="Arial"/>
        </w:rPr>
      </w:pPr>
      <w:r w:rsidRPr="00062B34">
        <w:rPr>
          <w:rFonts w:ascii="Arial" w:hAnsi="Arial"/>
        </w:rPr>
        <w:t>w terminach przewidzianych w przepisach prawa – dopuszcza się możliwość wydłużenia terminu realizacji Umowy o czas niezbędny do uzyskania tych dokumentów,</w:t>
      </w:r>
    </w:p>
    <w:p w14:paraId="09A549F1" w14:textId="77777777" w:rsidR="001938BF" w:rsidRPr="00062B34" w:rsidRDefault="001938BF" w:rsidP="001938BF">
      <w:pPr>
        <w:widowControl w:val="0"/>
        <w:numPr>
          <w:ilvl w:val="0"/>
          <w:numId w:val="91"/>
        </w:numPr>
        <w:suppressAutoHyphens/>
        <w:ind w:firstLine="0"/>
        <w:jc w:val="both"/>
        <w:rPr>
          <w:rFonts w:ascii="Arial" w:hAnsi="Arial"/>
        </w:rPr>
      </w:pPr>
      <w:r w:rsidRPr="00062B34">
        <w:rPr>
          <w:rFonts w:ascii="Arial" w:hAnsi="Arial"/>
        </w:rPr>
        <w:t>w przypadku przedłużającej się procedury udzielenia zamówienia publicznego na skutek korzystania przez Wykonawców ze środków ochrony prawnej – dopuszcza się możliwość wydłużenia terminu realizacji Umowy o czas trwania procedury odwoławczej.</w:t>
      </w:r>
    </w:p>
    <w:p w14:paraId="251247F1" w14:textId="77777777" w:rsidR="001938BF" w:rsidRPr="00062B34" w:rsidRDefault="001938BF" w:rsidP="001938BF">
      <w:pPr>
        <w:ind w:left="284"/>
        <w:jc w:val="both"/>
        <w:rPr>
          <w:rFonts w:ascii="Arial" w:hAnsi="Arial"/>
        </w:rPr>
      </w:pPr>
      <w:r w:rsidRPr="00062B34">
        <w:rPr>
          <w:rFonts w:ascii="Arial" w:hAnsi="Arial"/>
        </w:rPr>
        <w:t>2.</w:t>
      </w:r>
      <w:r w:rsidRPr="00062B34">
        <w:rPr>
          <w:rFonts w:ascii="Arial" w:hAnsi="Arial"/>
        </w:rPr>
        <w:tab/>
        <w:t xml:space="preserve">Wszelkie zmiany lub uzupełnienia niniejszej umowy wymagają formy pisemnego aneksu, pod rygorem nieważności. </w:t>
      </w:r>
    </w:p>
    <w:p w14:paraId="495EB487" w14:textId="77777777" w:rsidR="001938BF" w:rsidRPr="00062B34" w:rsidRDefault="001938BF" w:rsidP="001938BF">
      <w:pPr>
        <w:tabs>
          <w:tab w:val="center" w:pos="4706"/>
          <w:tab w:val="left" w:pos="5716"/>
        </w:tabs>
        <w:rPr>
          <w:rFonts w:ascii="Arial" w:hAnsi="Arial"/>
        </w:rPr>
      </w:pPr>
      <w:r w:rsidRPr="00062B34">
        <w:rPr>
          <w:rFonts w:ascii="Arial" w:hAnsi="Arial"/>
        </w:rPr>
        <w:tab/>
        <w:t>§ 11</w:t>
      </w:r>
    </w:p>
    <w:p w14:paraId="51407FED" w14:textId="77777777" w:rsidR="001938BF" w:rsidRPr="00062B34" w:rsidRDefault="001938BF" w:rsidP="001938BF">
      <w:pPr>
        <w:widowControl w:val="0"/>
        <w:numPr>
          <w:ilvl w:val="0"/>
          <w:numId w:val="92"/>
        </w:numPr>
        <w:suppressAutoHyphens/>
        <w:ind w:left="283"/>
        <w:jc w:val="both"/>
        <w:rPr>
          <w:rFonts w:ascii="Arial" w:hAnsi="Arial"/>
        </w:rPr>
      </w:pPr>
      <w:r w:rsidRPr="00062B34">
        <w:rPr>
          <w:rFonts w:ascii="Arial" w:hAnsi="Arial"/>
        </w:rPr>
        <w:t xml:space="preserve">W razie wystąpienia istotnej zmiany okoliczności powodującej, że wykonanie umowy nie leży  </w:t>
      </w:r>
      <w:r w:rsidRPr="00062B34">
        <w:rPr>
          <w:rFonts w:ascii="Arial" w:hAnsi="Arial"/>
        </w:rPr>
        <w:br/>
        <w:t xml:space="preserve">w interesie publicznym, czego nie można było przewidzieć w chwili zawarcia umowy,  Zamawiający może odstąpić od umowy w terminie 30 dni od powzięcia wiadomości o powyższych okolicznościach. </w:t>
      </w:r>
      <w:r w:rsidRPr="00062B34">
        <w:rPr>
          <w:rFonts w:ascii="Arial" w:hAnsi="Arial"/>
        </w:rPr>
        <w:br/>
        <w:t>W takim przypadku Wykonawca może żądać wynagrodzenia należnego z tytułu wykonania części umowy.</w:t>
      </w:r>
    </w:p>
    <w:p w14:paraId="32787B9E" w14:textId="77777777" w:rsidR="001938BF" w:rsidRPr="00062B34" w:rsidRDefault="001938BF" w:rsidP="001938BF">
      <w:pPr>
        <w:widowControl w:val="0"/>
        <w:numPr>
          <w:ilvl w:val="0"/>
          <w:numId w:val="92"/>
        </w:numPr>
        <w:suppressAutoHyphens/>
        <w:ind w:left="284"/>
        <w:jc w:val="both"/>
        <w:rPr>
          <w:rFonts w:ascii="Arial" w:hAnsi="Arial"/>
        </w:rPr>
      </w:pPr>
      <w:r w:rsidRPr="00062B34">
        <w:rPr>
          <w:rFonts w:ascii="Arial" w:hAnsi="Arial"/>
        </w:rPr>
        <w:t xml:space="preserve">W przypadku postawienia Wykonawcy w stan likwidacji lub zajęcia jego majątku, Zamawiający ma prawo odstąpić od umowy. </w:t>
      </w:r>
    </w:p>
    <w:p w14:paraId="532B320A" w14:textId="77777777" w:rsidR="001938BF" w:rsidRPr="00062B34" w:rsidRDefault="001938BF" w:rsidP="001938BF">
      <w:pPr>
        <w:widowControl w:val="0"/>
        <w:numPr>
          <w:ilvl w:val="0"/>
          <w:numId w:val="92"/>
        </w:numPr>
        <w:suppressAutoHyphens/>
        <w:ind w:left="284"/>
        <w:jc w:val="both"/>
        <w:rPr>
          <w:rFonts w:ascii="Arial" w:hAnsi="Arial"/>
        </w:rPr>
      </w:pPr>
      <w:r w:rsidRPr="00062B34">
        <w:rPr>
          <w:rFonts w:ascii="Arial" w:hAnsi="Arial"/>
        </w:rPr>
        <w:t xml:space="preserve">Przyjmuje się, że odstąpienie przez Zamawiającego od umowy z powodu rozwiązania konsorcjum  </w:t>
      </w:r>
      <w:r w:rsidRPr="00062B34">
        <w:rPr>
          <w:rFonts w:ascii="Arial" w:hAnsi="Arial"/>
        </w:rPr>
        <w:br/>
        <w:t>z woli jego uczestników, stanowi podstawę do naliczenia kary umownej określonej w § 9 ust. 1 pkt 3.</w:t>
      </w:r>
    </w:p>
    <w:p w14:paraId="3B2B9B13" w14:textId="77777777" w:rsidR="001938BF" w:rsidRPr="00062B34" w:rsidRDefault="001938BF" w:rsidP="001938BF">
      <w:pPr>
        <w:tabs>
          <w:tab w:val="center" w:pos="4706"/>
          <w:tab w:val="left" w:pos="6813"/>
        </w:tabs>
        <w:rPr>
          <w:rFonts w:ascii="Arial" w:hAnsi="Arial"/>
        </w:rPr>
      </w:pPr>
      <w:r w:rsidRPr="00062B34">
        <w:rPr>
          <w:rFonts w:ascii="Arial" w:hAnsi="Arial"/>
        </w:rPr>
        <w:tab/>
        <w:t>§ 12</w:t>
      </w:r>
    </w:p>
    <w:p w14:paraId="12E901E5" w14:textId="77777777" w:rsidR="001938BF" w:rsidRPr="00062B34" w:rsidRDefault="001938BF" w:rsidP="001938BF">
      <w:pPr>
        <w:ind w:left="284"/>
        <w:jc w:val="both"/>
        <w:rPr>
          <w:rFonts w:ascii="Arial" w:hAnsi="Arial"/>
        </w:rPr>
      </w:pPr>
      <w:r w:rsidRPr="00062B34">
        <w:rPr>
          <w:rFonts w:ascii="Arial" w:hAnsi="Arial"/>
        </w:rPr>
        <w:t>1.  W razie powstania sporu na tle wykonywania niniejszej umowy strony są zobowiązane przede  wszystkim do wyczerpania drogi postępowania polubownego.</w:t>
      </w:r>
    </w:p>
    <w:p w14:paraId="0FFA6771" w14:textId="77777777" w:rsidR="001938BF" w:rsidRPr="00062B34" w:rsidRDefault="001938BF" w:rsidP="001938BF">
      <w:pPr>
        <w:ind w:left="284"/>
        <w:jc w:val="both"/>
        <w:rPr>
          <w:rFonts w:ascii="Arial" w:hAnsi="Arial"/>
        </w:rPr>
      </w:pPr>
      <w:r w:rsidRPr="00062B34">
        <w:rPr>
          <w:rFonts w:ascii="Arial" w:hAnsi="Arial"/>
        </w:rPr>
        <w:t>2.  Wszczęcie postępowania polubownego następuje poprzez skierowanie na piśmie konkretnego roszczenia do drugiej strony.</w:t>
      </w:r>
    </w:p>
    <w:p w14:paraId="145F04D6" w14:textId="77777777" w:rsidR="001938BF" w:rsidRPr="00062B34" w:rsidRDefault="001938BF" w:rsidP="001938BF">
      <w:pPr>
        <w:ind w:left="284"/>
        <w:jc w:val="both"/>
        <w:rPr>
          <w:rFonts w:ascii="Arial" w:hAnsi="Arial"/>
        </w:rPr>
      </w:pPr>
      <w:r w:rsidRPr="00062B34">
        <w:rPr>
          <w:rFonts w:ascii="Arial" w:hAnsi="Arial"/>
        </w:rPr>
        <w:t>3.   Strona ta ma obowiązek do pisemnego ustosunkowania się do zgłoszonego roszczenia w terminie  21 dni od daty zgłoszenia. Brak ustosunkowania się do żądania strony będzie oznaczał uznanie roszczenia za uzasadnione.</w:t>
      </w:r>
    </w:p>
    <w:p w14:paraId="1C4954B8" w14:textId="77777777" w:rsidR="001938BF" w:rsidRPr="00062B34" w:rsidRDefault="001938BF" w:rsidP="001938BF">
      <w:pPr>
        <w:ind w:left="284"/>
        <w:jc w:val="both"/>
        <w:rPr>
          <w:rFonts w:ascii="Arial" w:hAnsi="Arial"/>
        </w:rPr>
      </w:pPr>
      <w:r w:rsidRPr="00062B34">
        <w:rPr>
          <w:rFonts w:ascii="Arial" w:hAnsi="Arial"/>
        </w:rPr>
        <w:t xml:space="preserve">4. Spory wynikłe na tle realizacji niniejszej umowy rozpatrywać będzie Sąd właściwy dla siedziby </w:t>
      </w:r>
      <w:r w:rsidRPr="00062B34">
        <w:rPr>
          <w:rFonts w:ascii="Arial" w:hAnsi="Arial"/>
        </w:rPr>
        <w:br/>
        <w:t xml:space="preserve">    Zamawiającego, po bezskutecznym przeprowadzeniu postępowania polubownego, o którym mowa  w ust 1-3.</w:t>
      </w:r>
    </w:p>
    <w:p w14:paraId="4443DB8E" w14:textId="77777777" w:rsidR="001938BF" w:rsidRPr="00062B34" w:rsidRDefault="001938BF" w:rsidP="001938BF">
      <w:pPr>
        <w:jc w:val="center"/>
        <w:rPr>
          <w:rFonts w:ascii="Arial" w:hAnsi="Arial"/>
        </w:rPr>
      </w:pPr>
      <w:r w:rsidRPr="00062B34">
        <w:rPr>
          <w:rFonts w:ascii="Arial" w:hAnsi="Arial"/>
        </w:rPr>
        <w:t>§ 13</w:t>
      </w:r>
    </w:p>
    <w:p w14:paraId="7A4A9FB6" w14:textId="77777777" w:rsidR="001938BF" w:rsidRPr="00062B34" w:rsidRDefault="001938BF" w:rsidP="001938BF">
      <w:pPr>
        <w:widowControl w:val="0"/>
        <w:numPr>
          <w:ilvl w:val="0"/>
          <w:numId w:val="93"/>
        </w:numPr>
        <w:suppressAutoHyphens/>
        <w:ind w:left="357" w:firstLine="0"/>
        <w:jc w:val="both"/>
        <w:rPr>
          <w:rFonts w:ascii="Arial" w:hAnsi="Arial"/>
        </w:rPr>
      </w:pPr>
      <w:r w:rsidRPr="00062B34">
        <w:rPr>
          <w:rFonts w:ascii="Arial" w:hAnsi="Arial"/>
        </w:rPr>
        <w:t>W nie uregulowanych niniejszą umową stosuje się przepisy prawa polskiego.</w:t>
      </w:r>
    </w:p>
    <w:p w14:paraId="39D7D862" w14:textId="41362ADF" w:rsidR="001938BF" w:rsidRPr="002D52FE" w:rsidRDefault="001938BF" w:rsidP="001938BF">
      <w:pPr>
        <w:widowControl w:val="0"/>
        <w:numPr>
          <w:ilvl w:val="0"/>
          <w:numId w:val="93"/>
        </w:numPr>
        <w:suppressAutoHyphens/>
        <w:ind w:left="357" w:firstLine="0"/>
        <w:jc w:val="both"/>
        <w:rPr>
          <w:rFonts w:ascii="Arial" w:hAnsi="Arial"/>
        </w:rPr>
      </w:pPr>
      <w:r w:rsidRPr="00062B34">
        <w:rPr>
          <w:rFonts w:ascii="Arial" w:hAnsi="Arial"/>
        </w:rPr>
        <w:t xml:space="preserve">Umowę niniejszą sporządzono w dwóch jednobrzmiących egzemplarzach, po jednym egzemplarzu dla każdej ze Stron. </w:t>
      </w:r>
    </w:p>
    <w:p w14:paraId="2895014B" w14:textId="77777777" w:rsidR="001938BF" w:rsidRPr="00062B34" w:rsidRDefault="001938BF" w:rsidP="001938BF">
      <w:pPr>
        <w:tabs>
          <w:tab w:val="left" w:pos="2650"/>
        </w:tabs>
        <w:jc w:val="both"/>
        <w:rPr>
          <w:rFonts w:ascii="Arial" w:hAnsi="Arial"/>
        </w:rPr>
      </w:pPr>
    </w:p>
    <w:p w14:paraId="775F5DFA" w14:textId="77777777" w:rsidR="001938BF" w:rsidRPr="00062B34" w:rsidRDefault="001938BF" w:rsidP="001938BF">
      <w:pPr>
        <w:tabs>
          <w:tab w:val="left" w:pos="2650"/>
        </w:tabs>
        <w:jc w:val="both"/>
        <w:rPr>
          <w:rFonts w:ascii="Arial" w:hAnsi="Arial"/>
        </w:rPr>
      </w:pPr>
      <w:r w:rsidRPr="00062B34">
        <w:rPr>
          <w:rFonts w:ascii="Arial" w:hAnsi="Arial"/>
        </w:rPr>
        <w:tab/>
      </w:r>
    </w:p>
    <w:p w14:paraId="20A547D1" w14:textId="77777777" w:rsidR="001938BF" w:rsidRPr="00062B34" w:rsidRDefault="001938BF" w:rsidP="001938BF">
      <w:pPr>
        <w:tabs>
          <w:tab w:val="left" w:pos="6521"/>
        </w:tabs>
        <w:ind w:left="357"/>
        <w:jc w:val="both"/>
        <w:rPr>
          <w:rFonts w:ascii="Arial" w:hAnsi="Arial"/>
        </w:rPr>
      </w:pPr>
      <w:r w:rsidRPr="00062B34">
        <w:rPr>
          <w:rFonts w:ascii="Arial" w:hAnsi="Arial"/>
          <w:b/>
        </w:rPr>
        <w:t xml:space="preserve">ZAMAWIAJĄCY                                                                                                       WYKONAWCA </w:t>
      </w:r>
    </w:p>
    <w:p w14:paraId="7FC0EA79" w14:textId="77777777" w:rsidR="001938BF" w:rsidRPr="00062B34" w:rsidRDefault="001938BF" w:rsidP="001938BF">
      <w:pPr>
        <w:shd w:val="clear" w:color="auto" w:fill="FFFFFF"/>
        <w:jc w:val="both"/>
        <w:rPr>
          <w:rFonts w:ascii="Arial" w:hAnsi="Arial"/>
        </w:rPr>
      </w:pPr>
    </w:p>
    <w:p w14:paraId="26F02416" w14:textId="77777777" w:rsidR="001938BF" w:rsidRPr="00062B34" w:rsidRDefault="001938BF" w:rsidP="001938BF">
      <w:pPr>
        <w:shd w:val="clear" w:color="auto" w:fill="FFFFFF"/>
        <w:tabs>
          <w:tab w:val="left" w:pos="1970"/>
        </w:tabs>
        <w:jc w:val="both"/>
        <w:rPr>
          <w:rFonts w:ascii="Arial" w:hAnsi="Arial"/>
        </w:rPr>
      </w:pPr>
      <w:r w:rsidRPr="00062B34">
        <w:rPr>
          <w:rFonts w:ascii="Arial" w:hAnsi="Arial"/>
        </w:rPr>
        <w:tab/>
      </w:r>
    </w:p>
    <w:p w14:paraId="65A52AD8" w14:textId="77777777" w:rsidR="001938BF" w:rsidRPr="00062B34" w:rsidRDefault="001938BF" w:rsidP="001938BF">
      <w:pPr>
        <w:ind w:left="720"/>
        <w:contextualSpacing/>
        <w:jc w:val="both"/>
        <w:rPr>
          <w:rFonts w:ascii="Arial" w:hAnsi="Arial"/>
        </w:rPr>
      </w:pPr>
    </w:p>
    <w:p w14:paraId="0C698BEB" w14:textId="77777777" w:rsidR="001938BF" w:rsidRPr="00062B34" w:rsidRDefault="001938BF" w:rsidP="001938BF">
      <w:pPr>
        <w:ind w:left="720"/>
        <w:contextualSpacing/>
        <w:jc w:val="both"/>
        <w:textAlignment w:val="baseline"/>
        <w:rPr>
          <w:rFonts w:ascii="Arial" w:hAnsi="Arial"/>
        </w:rPr>
      </w:pPr>
    </w:p>
    <w:p w14:paraId="48297BFB" w14:textId="77777777" w:rsidR="001938BF" w:rsidRPr="00062B34" w:rsidRDefault="001938BF" w:rsidP="001938BF">
      <w:pPr>
        <w:tabs>
          <w:tab w:val="left" w:pos="7655"/>
          <w:tab w:val="left" w:pos="9000"/>
        </w:tabs>
        <w:ind w:left="284"/>
        <w:textAlignment w:val="baseline"/>
        <w:rPr>
          <w:rFonts w:ascii="Arial" w:eastAsia="SimSun" w:hAnsi="Arial"/>
          <w:kern w:val="2"/>
          <w:lang w:eastAsia="zh-CN" w:bidi="hi-IN"/>
        </w:rPr>
      </w:pPr>
    </w:p>
    <w:p w14:paraId="7A861C34" w14:textId="77777777" w:rsidR="001938BF" w:rsidRPr="00062B34" w:rsidRDefault="001938BF" w:rsidP="001938BF">
      <w:pPr>
        <w:ind w:firstLine="708"/>
        <w:jc w:val="right"/>
        <w:rPr>
          <w:rFonts w:ascii="Arial" w:hAnsi="Arial"/>
        </w:rPr>
      </w:pPr>
      <w:r w:rsidRPr="00062B34">
        <w:rPr>
          <w:rFonts w:ascii="Arial" w:hAnsi="Arial"/>
        </w:rPr>
        <w:t>Załącznik nr 3</w:t>
      </w:r>
    </w:p>
    <w:p w14:paraId="05F4F6CC"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rPr>
      </w:pPr>
      <w:r w:rsidRPr="00062B34">
        <w:rPr>
          <w:rFonts w:ascii="Arial" w:hAnsi="Arial"/>
          <w:b/>
        </w:rPr>
        <w:t>PROTOKÓŁ ODBIORU *</w:t>
      </w:r>
    </w:p>
    <w:p w14:paraId="21ACA5FC"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77687F0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Miejsce dokonania odbioru: .............................................................................................. </w:t>
      </w:r>
    </w:p>
    <w:p w14:paraId="7EDDF825"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Data dokonania odbioru: ................................................................................................... </w:t>
      </w:r>
    </w:p>
    <w:p w14:paraId="2485A41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35F501EA"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Ze strony Wykonawcy: ....................................................................................................... </w:t>
      </w:r>
    </w:p>
    <w:p w14:paraId="135735A4" w14:textId="77777777" w:rsidR="001938BF" w:rsidRPr="00062B34" w:rsidRDefault="001938BF" w:rsidP="001938BF">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w:t>
      </w:r>
      <w:r w:rsidRPr="00062B34">
        <w:rPr>
          <w:rFonts w:ascii="Arial" w:hAnsi="Arial"/>
        </w:rPr>
        <w:tab/>
      </w:r>
      <w:r w:rsidRPr="00062B34">
        <w:rPr>
          <w:rFonts w:ascii="Arial" w:hAnsi="Arial"/>
        </w:rPr>
        <w:tab/>
        <w:t xml:space="preserve">(nazwa i adres) </w:t>
      </w:r>
    </w:p>
    <w:p w14:paraId="13B1A0EF"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2077A7D3"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w:t>
      </w:r>
    </w:p>
    <w:p w14:paraId="296E0991"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rPr>
      </w:pPr>
      <w:r w:rsidRPr="00062B34">
        <w:rPr>
          <w:rFonts w:ascii="Arial" w:hAnsi="Arial"/>
        </w:rPr>
        <w:t>(imię i nazwisko osoby upoważnionej)</w:t>
      </w:r>
    </w:p>
    <w:p w14:paraId="7D71D730"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135952A3"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Ze strony Odbiorcy: </w:t>
      </w:r>
    </w:p>
    <w:p w14:paraId="64C3F6FA"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4CE6C4C3"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w:t>
      </w:r>
    </w:p>
    <w:p w14:paraId="4C1754EA"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w:t>
      </w:r>
      <w:r w:rsidRPr="00062B34">
        <w:rPr>
          <w:rFonts w:ascii="Arial" w:hAnsi="Arial"/>
        </w:rPr>
        <w:tab/>
        <w:t xml:space="preserve">(nazwa i adres) </w:t>
      </w:r>
    </w:p>
    <w:p w14:paraId="36217A50"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Komisja w składzie: </w:t>
      </w:r>
    </w:p>
    <w:p w14:paraId="3D5E18B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bCs/>
        </w:rPr>
        <w:t xml:space="preserve">1. ..............................................................   </w:t>
      </w:r>
    </w:p>
    <w:p w14:paraId="5DE7138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2. .............................................................. </w:t>
      </w:r>
    </w:p>
    <w:p w14:paraId="04E4DCDE"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3. ...............................................................</w:t>
      </w:r>
    </w:p>
    <w:p w14:paraId="5AF9D450"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4. …………………………………………</w:t>
      </w:r>
    </w:p>
    <w:p w14:paraId="3D52EC9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5. …………………………………………</w:t>
      </w:r>
    </w:p>
    <w:p w14:paraId="314B0312"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25C19571"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Przedmiotem odbioru w ramach Umowy nr .............................................. z dnia ................. jest: </w:t>
      </w:r>
    </w:p>
    <w:p w14:paraId="0E8EE9F8" w14:textId="77777777" w:rsidR="001938BF" w:rsidRPr="00062B34" w:rsidRDefault="001938BF" w:rsidP="001938BF">
      <w:pPr>
        <w:rPr>
          <w:rFonts w:ascii="Arial" w:hAnsi="Arial"/>
        </w:rPr>
      </w:pPr>
    </w:p>
    <w:tbl>
      <w:tblPr>
        <w:tblW w:w="9403" w:type="dxa"/>
        <w:tblLayout w:type="fixed"/>
        <w:tblLook w:val="04A0" w:firstRow="1" w:lastRow="0" w:firstColumn="1" w:lastColumn="0" w:noHBand="0" w:noVBand="1"/>
      </w:tblPr>
      <w:tblGrid>
        <w:gridCol w:w="990"/>
        <w:gridCol w:w="1527"/>
        <w:gridCol w:w="1160"/>
        <w:gridCol w:w="687"/>
        <w:gridCol w:w="917"/>
        <w:gridCol w:w="1020"/>
        <w:gridCol w:w="2255"/>
        <w:gridCol w:w="847"/>
      </w:tblGrid>
      <w:tr w:rsidR="001938BF" w:rsidRPr="00062B34" w14:paraId="29878D5C" w14:textId="77777777" w:rsidTr="001938BF">
        <w:tc>
          <w:tcPr>
            <w:tcW w:w="989" w:type="dxa"/>
            <w:tcBorders>
              <w:top w:val="single" w:sz="4" w:space="0" w:color="000000"/>
              <w:left w:val="single" w:sz="4" w:space="0" w:color="000000"/>
              <w:bottom w:val="single" w:sz="4" w:space="0" w:color="000000"/>
              <w:right w:val="single" w:sz="4" w:space="0" w:color="000000"/>
            </w:tcBorders>
          </w:tcPr>
          <w:p w14:paraId="1BB28160" w14:textId="77777777" w:rsidR="001938BF" w:rsidRPr="00062B34" w:rsidRDefault="001938BF" w:rsidP="001938BF">
            <w:pPr>
              <w:rPr>
                <w:rFonts w:ascii="Arial" w:hAnsi="Arial"/>
              </w:rPr>
            </w:pPr>
            <w:r w:rsidRPr="00062B34">
              <w:rPr>
                <w:rFonts w:ascii="Arial" w:hAnsi="Arial"/>
              </w:rPr>
              <w:t>LP</w:t>
            </w:r>
          </w:p>
        </w:tc>
        <w:tc>
          <w:tcPr>
            <w:tcW w:w="1526" w:type="dxa"/>
            <w:tcBorders>
              <w:top w:val="single" w:sz="4" w:space="0" w:color="000000"/>
              <w:left w:val="single" w:sz="4" w:space="0" w:color="000000"/>
              <w:bottom w:val="single" w:sz="4" w:space="0" w:color="000000"/>
              <w:right w:val="single" w:sz="4" w:space="0" w:color="000000"/>
            </w:tcBorders>
          </w:tcPr>
          <w:p w14:paraId="2A19EEC8" w14:textId="77777777" w:rsidR="001938BF" w:rsidRPr="00062B34" w:rsidRDefault="001938BF" w:rsidP="001938BF">
            <w:pPr>
              <w:rPr>
                <w:rFonts w:ascii="Arial" w:hAnsi="Arial"/>
              </w:rPr>
            </w:pPr>
            <w:r w:rsidRPr="00062B34">
              <w:rPr>
                <w:rFonts w:ascii="Arial" w:hAnsi="Arial"/>
              </w:rPr>
              <w:t>Nazwa przedmiotu</w:t>
            </w:r>
          </w:p>
        </w:tc>
        <w:tc>
          <w:tcPr>
            <w:tcW w:w="1160" w:type="dxa"/>
            <w:tcBorders>
              <w:top w:val="single" w:sz="4" w:space="0" w:color="000000"/>
              <w:left w:val="single" w:sz="4" w:space="0" w:color="000000"/>
              <w:bottom w:val="single" w:sz="4" w:space="0" w:color="000000"/>
              <w:right w:val="single" w:sz="4" w:space="0" w:color="000000"/>
            </w:tcBorders>
          </w:tcPr>
          <w:p w14:paraId="3FEA3D42" w14:textId="77777777" w:rsidR="001938BF" w:rsidRPr="00062B34" w:rsidRDefault="001938BF" w:rsidP="001938BF">
            <w:pPr>
              <w:rPr>
                <w:rFonts w:ascii="Arial" w:hAnsi="Arial"/>
              </w:rPr>
            </w:pPr>
            <w:r w:rsidRPr="00062B34">
              <w:rPr>
                <w:rFonts w:ascii="Arial" w:hAnsi="Arial"/>
              </w:rPr>
              <w:t>Jednostka miary</w:t>
            </w:r>
          </w:p>
        </w:tc>
        <w:tc>
          <w:tcPr>
            <w:tcW w:w="687" w:type="dxa"/>
            <w:tcBorders>
              <w:top w:val="single" w:sz="4" w:space="0" w:color="000000"/>
              <w:left w:val="single" w:sz="4" w:space="0" w:color="000000"/>
              <w:bottom w:val="single" w:sz="4" w:space="0" w:color="000000"/>
              <w:right w:val="single" w:sz="4" w:space="0" w:color="000000"/>
            </w:tcBorders>
          </w:tcPr>
          <w:p w14:paraId="183CD536" w14:textId="77777777" w:rsidR="001938BF" w:rsidRPr="00062B34" w:rsidRDefault="001938BF" w:rsidP="001938BF">
            <w:pPr>
              <w:rPr>
                <w:rFonts w:ascii="Arial" w:hAnsi="Arial"/>
              </w:rPr>
            </w:pPr>
            <w:r w:rsidRPr="00062B34">
              <w:rPr>
                <w:rFonts w:ascii="Arial" w:hAnsi="Arial"/>
              </w:rPr>
              <w:t>Ilość</w:t>
            </w:r>
          </w:p>
        </w:tc>
        <w:tc>
          <w:tcPr>
            <w:tcW w:w="917" w:type="dxa"/>
            <w:tcBorders>
              <w:top w:val="single" w:sz="4" w:space="0" w:color="000000"/>
              <w:left w:val="single" w:sz="4" w:space="0" w:color="000000"/>
              <w:bottom w:val="single" w:sz="4" w:space="0" w:color="000000"/>
              <w:right w:val="single" w:sz="4" w:space="0" w:color="000000"/>
            </w:tcBorders>
          </w:tcPr>
          <w:p w14:paraId="70CC2FFD" w14:textId="77777777" w:rsidR="001938BF" w:rsidRPr="00062B34" w:rsidRDefault="001938BF" w:rsidP="001938BF">
            <w:pPr>
              <w:rPr>
                <w:rFonts w:ascii="Arial" w:hAnsi="Arial"/>
              </w:rPr>
            </w:pPr>
            <w:r w:rsidRPr="00062B34">
              <w:rPr>
                <w:rFonts w:ascii="Arial" w:hAnsi="Arial"/>
              </w:rPr>
              <w:t>Nr seryjny</w:t>
            </w:r>
          </w:p>
        </w:tc>
        <w:tc>
          <w:tcPr>
            <w:tcW w:w="1020" w:type="dxa"/>
            <w:tcBorders>
              <w:top w:val="single" w:sz="4" w:space="0" w:color="000000"/>
              <w:left w:val="single" w:sz="4" w:space="0" w:color="000000"/>
              <w:bottom w:val="single" w:sz="4" w:space="0" w:color="000000"/>
              <w:right w:val="single" w:sz="4" w:space="0" w:color="000000"/>
            </w:tcBorders>
          </w:tcPr>
          <w:p w14:paraId="6459DFAA" w14:textId="77777777" w:rsidR="001938BF" w:rsidRPr="00062B34" w:rsidRDefault="001938BF" w:rsidP="001938BF">
            <w:pPr>
              <w:rPr>
                <w:rFonts w:ascii="Arial" w:hAnsi="Arial"/>
              </w:rPr>
            </w:pPr>
            <w:r w:rsidRPr="00062B34">
              <w:rPr>
                <w:rFonts w:ascii="Arial" w:hAnsi="Arial"/>
              </w:rPr>
              <w:t xml:space="preserve"> Wartość</w:t>
            </w:r>
          </w:p>
        </w:tc>
        <w:tc>
          <w:tcPr>
            <w:tcW w:w="2255" w:type="dxa"/>
            <w:tcBorders>
              <w:top w:val="single" w:sz="4" w:space="0" w:color="000000"/>
              <w:left w:val="single" w:sz="4" w:space="0" w:color="000000"/>
              <w:bottom w:val="single" w:sz="4" w:space="0" w:color="000000"/>
              <w:right w:val="single" w:sz="4" w:space="0" w:color="000000"/>
            </w:tcBorders>
          </w:tcPr>
          <w:p w14:paraId="66E6662E" w14:textId="77777777" w:rsidR="001938BF" w:rsidRPr="00062B34" w:rsidRDefault="001938BF" w:rsidP="001938BF">
            <w:pPr>
              <w:rPr>
                <w:rFonts w:ascii="Arial" w:hAnsi="Arial"/>
              </w:rPr>
            </w:pPr>
            <w:r w:rsidRPr="00062B34">
              <w:rPr>
                <w:rFonts w:ascii="Arial" w:hAnsi="Arial"/>
              </w:rPr>
              <w:t>Dokumentacja</w:t>
            </w:r>
          </w:p>
          <w:p w14:paraId="2FEAE25B" w14:textId="77777777" w:rsidR="001938BF" w:rsidRPr="00062B34" w:rsidRDefault="001938BF" w:rsidP="001938BF">
            <w:pPr>
              <w:rPr>
                <w:rFonts w:ascii="Arial" w:hAnsi="Arial"/>
              </w:rPr>
            </w:pPr>
            <w:r w:rsidRPr="00062B34">
              <w:rPr>
                <w:rFonts w:ascii="Arial" w:hAnsi="Arial"/>
              </w:rPr>
              <w:t>techniczna/instrukcja</w:t>
            </w:r>
          </w:p>
          <w:p w14:paraId="60FA8942" w14:textId="77777777" w:rsidR="001938BF" w:rsidRPr="00062B34" w:rsidRDefault="001938BF" w:rsidP="001938BF">
            <w:pPr>
              <w:rPr>
                <w:rFonts w:ascii="Arial" w:hAnsi="Arial"/>
              </w:rPr>
            </w:pPr>
            <w:r w:rsidRPr="00062B34">
              <w:rPr>
                <w:rFonts w:ascii="Arial" w:hAnsi="Arial"/>
              </w:rPr>
              <w:t>obsługi/świadectwo jakości</w:t>
            </w:r>
          </w:p>
        </w:tc>
        <w:tc>
          <w:tcPr>
            <w:tcW w:w="847" w:type="dxa"/>
            <w:tcBorders>
              <w:top w:val="single" w:sz="4" w:space="0" w:color="000000"/>
              <w:left w:val="single" w:sz="4" w:space="0" w:color="000000"/>
              <w:bottom w:val="single" w:sz="4" w:space="0" w:color="000000"/>
              <w:right w:val="single" w:sz="4" w:space="0" w:color="000000"/>
            </w:tcBorders>
          </w:tcPr>
          <w:p w14:paraId="06709EC5" w14:textId="77777777" w:rsidR="001938BF" w:rsidRPr="00062B34" w:rsidRDefault="001938BF" w:rsidP="001938BF">
            <w:pPr>
              <w:rPr>
                <w:rFonts w:ascii="Arial" w:hAnsi="Arial"/>
              </w:rPr>
            </w:pPr>
            <w:r w:rsidRPr="00062B34">
              <w:rPr>
                <w:rFonts w:ascii="Arial" w:hAnsi="Arial"/>
              </w:rPr>
              <w:t>Uwagi</w:t>
            </w:r>
          </w:p>
        </w:tc>
      </w:tr>
      <w:tr w:rsidR="001938BF" w:rsidRPr="00062B34" w14:paraId="0476A542" w14:textId="77777777" w:rsidTr="001938BF">
        <w:tc>
          <w:tcPr>
            <w:tcW w:w="989" w:type="dxa"/>
            <w:tcBorders>
              <w:top w:val="single" w:sz="4" w:space="0" w:color="000000"/>
              <w:left w:val="single" w:sz="4" w:space="0" w:color="000000"/>
              <w:bottom w:val="single" w:sz="4" w:space="0" w:color="000000"/>
              <w:right w:val="single" w:sz="4" w:space="0" w:color="000000"/>
            </w:tcBorders>
          </w:tcPr>
          <w:p w14:paraId="5046D930" w14:textId="77777777" w:rsidR="001938BF" w:rsidRPr="00062B34" w:rsidRDefault="001938BF" w:rsidP="001938BF">
            <w:pPr>
              <w:rPr>
                <w:rFonts w:ascii="Arial" w:hAnsi="Arial"/>
              </w:rPr>
            </w:pPr>
          </w:p>
        </w:tc>
        <w:tc>
          <w:tcPr>
            <w:tcW w:w="1526" w:type="dxa"/>
            <w:tcBorders>
              <w:top w:val="single" w:sz="4" w:space="0" w:color="000000"/>
              <w:left w:val="single" w:sz="4" w:space="0" w:color="000000"/>
              <w:bottom w:val="single" w:sz="4" w:space="0" w:color="000000"/>
              <w:right w:val="single" w:sz="4" w:space="0" w:color="000000"/>
            </w:tcBorders>
          </w:tcPr>
          <w:p w14:paraId="4906ED50" w14:textId="77777777" w:rsidR="001938BF" w:rsidRPr="00062B34" w:rsidRDefault="001938BF" w:rsidP="001938BF">
            <w:pPr>
              <w:rPr>
                <w:rFonts w:ascii="Arial" w:hAnsi="Arial"/>
              </w:rPr>
            </w:pPr>
          </w:p>
        </w:tc>
        <w:tc>
          <w:tcPr>
            <w:tcW w:w="1160" w:type="dxa"/>
            <w:tcBorders>
              <w:top w:val="single" w:sz="4" w:space="0" w:color="000000"/>
              <w:left w:val="single" w:sz="4" w:space="0" w:color="000000"/>
              <w:bottom w:val="single" w:sz="4" w:space="0" w:color="000000"/>
              <w:right w:val="single" w:sz="4" w:space="0" w:color="000000"/>
            </w:tcBorders>
          </w:tcPr>
          <w:p w14:paraId="29CAFEF7" w14:textId="77777777" w:rsidR="001938BF" w:rsidRPr="00062B34" w:rsidRDefault="001938BF" w:rsidP="001938BF">
            <w:pPr>
              <w:rPr>
                <w:rFonts w:ascii="Arial" w:hAnsi="Arial"/>
              </w:rPr>
            </w:pPr>
          </w:p>
        </w:tc>
        <w:tc>
          <w:tcPr>
            <w:tcW w:w="687" w:type="dxa"/>
            <w:tcBorders>
              <w:top w:val="single" w:sz="4" w:space="0" w:color="000000"/>
              <w:left w:val="single" w:sz="4" w:space="0" w:color="000000"/>
              <w:bottom w:val="single" w:sz="4" w:space="0" w:color="000000"/>
              <w:right w:val="single" w:sz="4" w:space="0" w:color="000000"/>
            </w:tcBorders>
          </w:tcPr>
          <w:p w14:paraId="6BA40898" w14:textId="77777777" w:rsidR="001938BF" w:rsidRPr="00062B34" w:rsidRDefault="001938BF" w:rsidP="001938BF">
            <w:pPr>
              <w:rPr>
                <w:rFonts w:ascii="Arial" w:hAnsi="Arial"/>
              </w:rPr>
            </w:pPr>
          </w:p>
        </w:tc>
        <w:tc>
          <w:tcPr>
            <w:tcW w:w="917" w:type="dxa"/>
            <w:tcBorders>
              <w:top w:val="single" w:sz="4" w:space="0" w:color="000000"/>
              <w:left w:val="single" w:sz="4" w:space="0" w:color="000000"/>
              <w:bottom w:val="single" w:sz="4" w:space="0" w:color="000000"/>
              <w:right w:val="single" w:sz="4" w:space="0" w:color="000000"/>
            </w:tcBorders>
          </w:tcPr>
          <w:p w14:paraId="0EEA9846" w14:textId="77777777" w:rsidR="001938BF" w:rsidRPr="00062B34" w:rsidRDefault="001938BF" w:rsidP="001938BF">
            <w:pPr>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tcPr>
          <w:p w14:paraId="58E05C04" w14:textId="77777777" w:rsidR="001938BF" w:rsidRPr="00062B34" w:rsidRDefault="001938BF" w:rsidP="001938BF">
            <w:pPr>
              <w:rPr>
                <w:rFonts w:ascii="Arial" w:hAnsi="Arial"/>
              </w:rPr>
            </w:pPr>
          </w:p>
        </w:tc>
        <w:tc>
          <w:tcPr>
            <w:tcW w:w="2255" w:type="dxa"/>
            <w:tcBorders>
              <w:top w:val="single" w:sz="4" w:space="0" w:color="000000"/>
              <w:left w:val="single" w:sz="4" w:space="0" w:color="000000"/>
              <w:bottom w:val="single" w:sz="4" w:space="0" w:color="000000"/>
              <w:right w:val="single" w:sz="4" w:space="0" w:color="000000"/>
            </w:tcBorders>
          </w:tcPr>
          <w:p w14:paraId="3236F433" w14:textId="77777777" w:rsidR="001938BF" w:rsidRPr="00062B34" w:rsidRDefault="001938BF" w:rsidP="001938BF">
            <w:pPr>
              <w:rPr>
                <w:rFonts w:ascii="Arial" w:hAnsi="Arial"/>
              </w:rPr>
            </w:pPr>
          </w:p>
        </w:tc>
        <w:tc>
          <w:tcPr>
            <w:tcW w:w="847" w:type="dxa"/>
            <w:tcBorders>
              <w:top w:val="single" w:sz="4" w:space="0" w:color="000000"/>
              <w:left w:val="single" w:sz="4" w:space="0" w:color="000000"/>
              <w:bottom w:val="single" w:sz="4" w:space="0" w:color="000000"/>
              <w:right w:val="single" w:sz="4" w:space="0" w:color="000000"/>
            </w:tcBorders>
          </w:tcPr>
          <w:p w14:paraId="01430DD7" w14:textId="77777777" w:rsidR="001938BF" w:rsidRPr="00062B34" w:rsidRDefault="001938BF" w:rsidP="001938BF">
            <w:pPr>
              <w:rPr>
                <w:rFonts w:ascii="Arial" w:hAnsi="Arial"/>
              </w:rPr>
            </w:pPr>
          </w:p>
        </w:tc>
      </w:tr>
      <w:tr w:rsidR="001938BF" w:rsidRPr="00062B34" w14:paraId="7E3450EC" w14:textId="77777777" w:rsidTr="001938BF">
        <w:tc>
          <w:tcPr>
            <w:tcW w:w="989" w:type="dxa"/>
            <w:tcBorders>
              <w:top w:val="single" w:sz="4" w:space="0" w:color="000000"/>
              <w:left w:val="single" w:sz="4" w:space="0" w:color="000000"/>
              <w:bottom w:val="single" w:sz="4" w:space="0" w:color="000000"/>
              <w:right w:val="single" w:sz="4" w:space="0" w:color="000000"/>
            </w:tcBorders>
          </w:tcPr>
          <w:p w14:paraId="56AE98A3" w14:textId="77777777" w:rsidR="001938BF" w:rsidRPr="00062B34" w:rsidRDefault="001938BF" w:rsidP="001938BF">
            <w:pPr>
              <w:rPr>
                <w:rFonts w:ascii="Arial" w:hAnsi="Arial"/>
              </w:rPr>
            </w:pPr>
          </w:p>
        </w:tc>
        <w:tc>
          <w:tcPr>
            <w:tcW w:w="1526" w:type="dxa"/>
            <w:tcBorders>
              <w:top w:val="single" w:sz="4" w:space="0" w:color="000000"/>
              <w:left w:val="single" w:sz="4" w:space="0" w:color="000000"/>
              <w:bottom w:val="single" w:sz="4" w:space="0" w:color="000000"/>
              <w:right w:val="single" w:sz="4" w:space="0" w:color="000000"/>
            </w:tcBorders>
          </w:tcPr>
          <w:p w14:paraId="03228B61" w14:textId="77777777" w:rsidR="001938BF" w:rsidRPr="00062B34" w:rsidRDefault="001938BF" w:rsidP="001938BF">
            <w:pPr>
              <w:rPr>
                <w:rFonts w:ascii="Arial" w:hAnsi="Arial"/>
              </w:rPr>
            </w:pPr>
          </w:p>
        </w:tc>
        <w:tc>
          <w:tcPr>
            <w:tcW w:w="1160" w:type="dxa"/>
            <w:tcBorders>
              <w:top w:val="single" w:sz="4" w:space="0" w:color="000000"/>
              <w:left w:val="single" w:sz="4" w:space="0" w:color="000000"/>
              <w:bottom w:val="single" w:sz="4" w:space="0" w:color="000000"/>
              <w:right w:val="single" w:sz="4" w:space="0" w:color="000000"/>
            </w:tcBorders>
          </w:tcPr>
          <w:p w14:paraId="5F49BA83" w14:textId="77777777" w:rsidR="001938BF" w:rsidRPr="00062B34" w:rsidRDefault="001938BF" w:rsidP="001938BF">
            <w:pPr>
              <w:rPr>
                <w:rFonts w:ascii="Arial" w:hAnsi="Arial"/>
              </w:rPr>
            </w:pPr>
          </w:p>
        </w:tc>
        <w:tc>
          <w:tcPr>
            <w:tcW w:w="687" w:type="dxa"/>
            <w:tcBorders>
              <w:top w:val="single" w:sz="4" w:space="0" w:color="000000"/>
              <w:left w:val="single" w:sz="4" w:space="0" w:color="000000"/>
              <w:bottom w:val="single" w:sz="4" w:space="0" w:color="000000"/>
              <w:right w:val="single" w:sz="4" w:space="0" w:color="000000"/>
            </w:tcBorders>
          </w:tcPr>
          <w:p w14:paraId="2A852F3A" w14:textId="77777777" w:rsidR="001938BF" w:rsidRPr="00062B34" w:rsidRDefault="001938BF" w:rsidP="001938BF">
            <w:pPr>
              <w:rPr>
                <w:rFonts w:ascii="Arial" w:hAnsi="Arial"/>
              </w:rPr>
            </w:pPr>
          </w:p>
        </w:tc>
        <w:tc>
          <w:tcPr>
            <w:tcW w:w="917" w:type="dxa"/>
            <w:tcBorders>
              <w:top w:val="single" w:sz="4" w:space="0" w:color="000000"/>
              <w:left w:val="single" w:sz="4" w:space="0" w:color="000000"/>
              <w:bottom w:val="single" w:sz="4" w:space="0" w:color="000000"/>
              <w:right w:val="single" w:sz="4" w:space="0" w:color="000000"/>
            </w:tcBorders>
          </w:tcPr>
          <w:p w14:paraId="5271834F" w14:textId="77777777" w:rsidR="001938BF" w:rsidRPr="00062B34" w:rsidRDefault="001938BF" w:rsidP="001938BF">
            <w:pPr>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tcPr>
          <w:p w14:paraId="67C7533A" w14:textId="77777777" w:rsidR="001938BF" w:rsidRPr="00062B34" w:rsidRDefault="001938BF" w:rsidP="001938BF">
            <w:pPr>
              <w:rPr>
                <w:rFonts w:ascii="Arial" w:hAnsi="Arial"/>
              </w:rPr>
            </w:pPr>
          </w:p>
        </w:tc>
        <w:tc>
          <w:tcPr>
            <w:tcW w:w="2255" w:type="dxa"/>
            <w:tcBorders>
              <w:top w:val="single" w:sz="4" w:space="0" w:color="000000"/>
              <w:left w:val="single" w:sz="4" w:space="0" w:color="000000"/>
              <w:bottom w:val="single" w:sz="4" w:space="0" w:color="000000"/>
              <w:right w:val="single" w:sz="4" w:space="0" w:color="000000"/>
            </w:tcBorders>
          </w:tcPr>
          <w:p w14:paraId="64D0B6A1" w14:textId="77777777" w:rsidR="001938BF" w:rsidRPr="00062B34" w:rsidRDefault="001938BF" w:rsidP="001938BF">
            <w:pPr>
              <w:rPr>
                <w:rFonts w:ascii="Arial" w:hAnsi="Arial"/>
              </w:rPr>
            </w:pPr>
          </w:p>
        </w:tc>
        <w:tc>
          <w:tcPr>
            <w:tcW w:w="847" w:type="dxa"/>
            <w:tcBorders>
              <w:top w:val="single" w:sz="4" w:space="0" w:color="000000"/>
              <w:left w:val="single" w:sz="4" w:space="0" w:color="000000"/>
              <w:bottom w:val="single" w:sz="4" w:space="0" w:color="000000"/>
              <w:right w:val="single" w:sz="4" w:space="0" w:color="000000"/>
            </w:tcBorders>
          </w:tcPr>
          <w:p w14:paraId="35FB212B" w14:textId="77777777" w:rsidR="001938BF" w:rsidRPr="00062B34" w:rsidRDefault="001938BF" w:rsidP="001938BF">
            <w:pPr>
              <w:rPr>
                <w:rFonts w:ascii="Arial" w:hAnsi="Arial"/>
              </w:rPr>
            </w:pPr>
          </w:p>
        </w:tc>
      </w:tr>
      <w:tr w:rsidR="001938BF" w:rsidRPr="00062B34" w14:paraId="3352CBF1" w14:textId="77777777" w:rsidTr="001938BF">
        <w:tc>
          <w:tcPr>
            <w:tcW w:w="989" w:type="dxa"/>
            <w:tcBorders>
              <w:top w:val="single" w:sz="4" w:space="0" w:color="000000"/>
              <w:left w:val="single" w:sz="4" w:space="0" w:color="000000"/>
              <w:bottom w:val="single" w:sz="4" w:space="0" w:color="000000"/>
              <w:right w:val="single" w:sz="4" w:space="0" w:color="000000"/>
            </w:tcBorders>
          </w:tcPr>
          <w:p w14:paraId="381179ED" w14:textId="77777777" w:rsidR="001938BF" w:rsidRPr="00062B34" w:rsidRDefault="001938BF" w:rsidP="001938BF">
            <w:pPr>
              <w:rPr>
                <w:rFonts w:ascii="Arial" w:hAnsi="Arial"/>
              </w:rPr>
            </w:pPr>
          </w:p>
        </w:tc>
        <w:tc>
          <w:tcPr>
            <w:tcW w:w="1526" w:type="dxa"/>
            <w:tcBorders>
              <w:top w:val="single" w:sz="4" w:space="0" w:color="000000"/>
              <w:left w:val="single" w:sz="4" w:space="0" w:color="000000"/>
              <w:bottom w:val="single" w:sz="4" w:space="0" w:color="000000"/>
              <w:right w:val="single" w:sz="4" w:space="0" w:color="000000"/>
            </w:tcBorders>
          </w:tcPr>
          <w:p w14:paraId="117F4D3F" w14:textId="77777777" w:rsidR="001938BF" w:rsidRPr="00062B34" w:rsidRDefault="001938BF" w:rsidP="001938BF">
            <w:pPr>
              <w:rPr>
                <w:rFonts w:ascii="Arial" w:hAnsi="Arial"/>
              </w:rPr>
            </w:pPr>
          </w:p>
        </w:tc>
        <w:tc>
          <w:tcPr>
            <w:tcW w:w="1160" w:type="dxa"/>
            <w:tcBorders>
              <w:top w:val="single" w:sz="4" w:space="0" w:color="000000"/>
              <w:left w:val="single" w:sz="4" w:space="0" w:color="000000"/>
              <w:bottom w:val="single" w:sz="4" w:space="0" w:color="000000"/>
              <w:right w:val="single" w:sz="4" w:space="0" w:color="000000"/>
            </w:tcBorders>
          </w:tcPr>
          <w:p w14:paraId="5BC31CB0" w14:textId="77777777" w:rsidR="001938BF" w:rsidRPr="00062B34" w:rsidRDefault="001938BF" w:rsidP="001938BF">
            <w:pPr>
              <w:rPr>
                <w:rFonts w:ascii="Arial" w:hAnsi="Arial"/>
              </w:rPr>
            </w:pPr>
          </w:p>
        </w:tc>
        <w:tc>
          <w:tcPr>
            <w:tcW w:w="687" w:type="dxa"/>
            <w:tcBorders>
              <w:top w:val="single" w:sz="4" w:space="0" w:color="000000"/>
              <w:left w:val="single" w:sz="4" w:space="0" w:color="000000"/>
              <w:bottom w:val="single" w:sz="4" w:space="0" w:color="000000"/>
              <w:right w:val="single" w:sz="4" w:space="0" w:color="000000"/>
            </w:tcBorders>
          </w:tcPr>
          <w:p w14:paraId="67306B9E" w14:textId="77777777" w:rsidR="001938BF" w:rsidRPr="00062B34" w:rsidRDefault="001938BF" w:rsidP="001938BF">
            <w:pPr>
              <w:rPr>
                <w:rFonts w:ascii="Arial" w:hAnsi="Arial"/>
              </w:rPr>
            </w:pPr>
          </w:p>
        </w:tc>
        <w:tc>
          <w:tcPr>
            <w:tcW w:w="917" w:type="dxa"/>
            <w:tcBorders>
              <w:top w:val="single" w:sz="4" w:space="0" w:color="000000"/>
              <w:left w:val="single" w:sz="4" w:space="0" w:color="000000"/>
              <w:bottom w:val="single" w:sz="4" w:space="0" w:color="000000"/>
              <w:right w:val="single" w:sz="4" w:space="0" w:color="000000"/>
            </w:tcBorders>
          </w:tcPr>
          <w:p w14:paraId="479D8AE1" w14:textId="77777777" w:rsidR="001938BF" w:rsidRPr="00062B34" w:rsidRDefault="001938BF" w:rsidP="001938BF">
            <w:pPr>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tcPr>
          <w:p w14:paraId="01E5A499" w14:textId="77777777" w:rsidR="001938BF" w:rsidRPr="00062B34" w:rsidRDefault="001938BF" w:rsidP="001938BF">
            <w:pPr>
              <w:rPr>
                <w:rFonts w:ascii="Arial" w:hAnsi="Arial"/>
              </w:rPr>
            </w:pPr>
          </w:p>
        </w:tc>
        <w:tc>
          <w:tcPr>
            <w:tcW w:w="2255" w:type="dxa"/>
            <w:tcBorders>
              <w:top w:val="single" w:sz="4" w:space="0" w:color="000000"/>
              <w:left w:val="single" w:sz="4" w:space="0" w:color="000000"/>
              <w:bottom w:val="single" w:sz="4" w:space="0" w:color="000000"/>
              <w:right w:val="single" w:sz="4" w:space="0" w:color="000000"/>
            </w:tcBorders>
          </w:tcPr>
          <w:p w14:paraId="61E8204D" w14:textId="77777777" w:rsidR="001938BF" w:rsidRPr="00062B34" w:rsidRDefault="001938BF" w:rsidP="001938BF">
            <w:pPr>
              <w:rPr>
                <w:rFonts w:ascii="Arial" w:hAnsi="Arial"/>
              </w:rPr>
            </w:pPr>
          </w:p>
        </w:tc>
        <w:tc>
          <w:tcPr>
            <w:tcW w:w="847" w:type="dxa"/>
            <w:tcBorders>
              <w:top w:val="single" w:sz="4" w:space="0" w:color="000000"/>
              <w:left w:val="single" w:sz="4" w:space="0" w:color="000000"/>
              <w:bottom w:val="single" w:sz="4" w:space="0" w:color="000000"/>
              <w:right w:val="single" w:sz="4" w:space="0" w:color="000000"/>
            </w:tcBorders>
          </w:tcPr>
          <w:p w14:paraId="212C15F3" w14:textId="77777777" w:rsidR="001938BF" w:rsidRPr="00062B34" w:rsidRDefault="001938BF" w:rsidP="001938BF">
            <w:pPr>
              <w:rPr>
                <w:rFonts w:ascii="Arial" w:hAnsi="Arial"/>
              </w:rPr>
            </w:pPr>
          </w:p>
        </w:tc>
      </w:tr>
    </w:tbl>
    <w:p w14:paraId="0A66AD07"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Potwierdzenie kompletności dostawy/</w:t>
      </w:r>
      <w:r w:rsidRPr="00062B34">
        <w:rPr>
          <w:rFonts w:ascii="Arial" w:hAnsi="Arial"/>
          <w:strike/>
        </w:rPr>
        <w:t>usługi</w:t>
      </w:r>
      <w:r w:rsidRPr="00062B34">
        <w:rPr>
          <w:rFonts w:ascii="Arial" w:hAnsi="Arial"/>
        </w:rPr>
        <w:t xml:space="preserve">: </w:t>
      </w:r>
    </w:p>
    <w:p w14:paraId="20089C2B"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Tak* </w:t>
      </w:r>
    </w:p>
    <w:p w14:paraId="055BE10F"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Nie* - zastrzeżenia .........................................</w:t>
      </w:r>
    </w:p>
    <w:p w14:paraId="30D5C235"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Potwierdzenie zgodności jakości przyjmowanej dostawy/usługi z </w:t>
      </w:r>
    </w:p>
    <w:p w14:paraId="1388493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parametrami/funkcjonalnością zaoferowaną w ofercie: </w:t>
      </w:r>
    </w:p>
    <w:p w14:paraId="6E6D944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Zgodne* </w:t>
      </w:r>
    </w:p>
    <w:p w14:paraId="7CDE44B3"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Niezgodne* - zastrzeżenia ....................................</w:t>
      </w:r>
    </w:p>
    <w:p w14:paraId="75FE903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Świadczenia dodatkowe (jeśli były przewidziane w umowie): </w:t>
      </w:r>
    </w:p>
    <w:p w14:paraId="41EFA4A9"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b/>
        </w:rPr>
        <w:t>1. szkolenie zgodne ze szczegółowym opisem przedmiotu zamówienia</w:t>
      </w:r>
    </w:p>
    <w:p w14:paraId="218CCC07"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Wykonane zgodnie z umową* </w:t>
      </w:r>
    </w:p>
    <w:p w14:paraId="317BD9D9"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Nie wykonane zgodnie z umową* - zastrzeżenia </w:t>
      </w:r>
    </w:p>
    <w:p w14:paraId="7761213C"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w:t>
      </w:r>
    </w:p>
    <w:p w14:paraId="6444FEF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Końcowy wynik odbioru: </w:t>
      </w:r>
    </w:p>
    <w:p w14:paraId="45F659D1"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Pozytywny* </w:t>
      </w:r>
    </w:p>
    <w:p w14:paraId="16E08C15" w14:textId="77777777" w:rsidR="001938BF" w:rsidRPr="00062B34" w:rsidRDefault="001938BF" w:rsidP="001938BF">
      <w:pPr>
        <w:tabs>
          <w:tab w:val="left" w:pos="916"/>
          <w:tab w:val="left" w:pos="1832"/>
          <w:tab w:val="left" w:pos="2748"/>
          <w:tab w:val="left" w:pos="3664"/>
          <w:tab w:val="left" w:pos="4580"/>
          <w:tab w:val="left" w:pos="5496"/>
          <w:tab w:val="left" w:pos="6001"/>
        </w:tabs>
        <w:rPr>
          <w:rFonts w:ascii="Arial" w:hAnsi="Arial"/>
        </w:rPr>
      </w:pPr>
      <w:r w:rsidRPr="00062B34">
        <w:rPr>
          <w:rFonts w:ascii="Arial" w:hAnsi="Arial"/>
        </w:rPr>
        <w:t>- Negatywny* - zastrzeżenia ...................................</w:t>
      </w:r>
      <w:r w:rsidRPr="00062B34">
        <w:rPr>
          <w:rFonts w:ascii="Arial" w:hAnsi="Arial"/>
        </w:rPr>
        <w:tab/>
      </w:r>
      <w:r w:rsidRPr="00062B34">
        <w:rPr>
          <w:rFonts w:ascii="Arial" w:hAnsi="Arial"/>
        </w:rPr>
        <w:tab/>
      </w:r>
    </w:p>
    <w:p w14:paraId="3F6ABD59" w14:textId="77777777" w:rsidR="001938BF" w:rsidRPr="00062B34" w:rsidRDefault="001938BF" w:rsidP="001938BF">
      <w:pPr>
        <w:tabs>
          <w:tab w:val="left" w:pos="916"/>
          <w:tab w:val="left" w:pos="1832"/>
          <w:tab w:val="left" w:pos="2748"/>
          <w:tab w:val="left" w:pos="3664"/>
          <w:tab w:val="left" w:pos="4580"/>
          <w:tab w:val="left" w:pos="5496"/>
          <w:tab w:val="left" w:pos="6001"/>
        </w:tabs>
        <w:rPr>
          <w:rFonts w:ascii="Arial" w:hAnsi="Arial"/>
        </w:rPr>
      </w:pPr>
    </w:p>
    <w:p w14:paraId="7CEED040"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Podpisy </w:t>
      </w:r>
    </w:p>
    <w:p w14:paraId="70B82E0B"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1. ............................................. </w:t>
      </w:r>
    </w:p>
    <w:p w14:paraId="64CB5381"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2. ............................................. </w:t>
      </w:r>
    </w:p>
    <w:p w14:paraId="674F714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3. ............................................. </w:t>
      </w:r>
    </w:p>
    <w:p w14:paraId="6DB97C78"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4. ............................................. </w:t>
      </w:r>
    </w:p>
    <w:p w14:paraId="7FE8F2F6"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          5. ............................................. </w:t>
      </w:r>
    </w:p>
    <w:p w14:paraId="26BDD2D0"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(Członkowie komisji Odbiorcy) </w:t>
      </w:r>
    </w:p>
    <w:p w14:paraId="5B4D2A63"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w:t>
      </w:r>
      <w:r>
        <w:rPr>
          <w:rFonts w:ascii="Arial" w:hAnsi="Arial"/>
        </w:rPr>
        <w:t>   </w:t>
      </w:r>
      <w:r w:rsidRPr="00062B34">
        <w:rPr>
          <w:rFonts w:ascii="Arial" w:hAnsi="Arial"/>
        </w:rPr>
        <w:t>..............................................</w:t>
      </w:r>
    </w:p>
    <w:p w14:paraId="3A5FF3FA" w14:textId="77777777" w:rsidR="001938BF" w:rsidRPr="00062B34" w:rsidRDefault="001938BF" w:rsidP="0019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62B34">
        <w:rPr>
          <w:rFonts w:ascii="Arial" w:hAnsi="Arial"/>
        </w:rPr>
        <w:t xml:space="preserve">(Przedstawiciel Wykonawcy) </w:t>
      </w:r>
    </w:p>
    <w:p w14:paraId="0E1F99C3" w14:textId="77777777" w:rsidR="001938BF" w:rsidRPr="00062B34" w:rsidRDefault="001938BF" w:rsidP="001938BF">
      <w:pPr>
        <w:ind w:left="284" w:hanging="284"/>
        <w:jc w:val="both"/>
        <w:rPr>
          <w:rFonts w:ascii="Arial" w:hAnsi="Arial"/>
        </w:rPr>
      </w:pPr>
      <w:r w:rsidRPr="00062B34">
        <w:rPr>
          <w:rFonts w:ascii="Arial" w:hAnsi="Arial"/>
          <w:i/>
        </w:rPr>
        <w:t>* Niewłaściwe skreślić</w:t>
      </w:r>
    </w:p>
    <w:p w14:paraId="63015036" w14:textId="33CAE16B" w:rsidR="001938BF" w:rsidRPr="00B25F31" w:rsidRDefault="001938BF" w:rsidP="001938BF">
      <w:pPr>
        <w:ind w:left="284" w:hanging="284"/>
        <w:jc w:val="both"/>
        <w:rPr>
          <w:rFonts w:ascii="Arial" w:hAnsi="Arial" w:cs="Arial"/>
          <w:b/>
          <w:bCs/>
          <w:color w:val="000000"/>
          <w:sz w:val="18"/>
          <w:szCs w:val="18"/>
        </w:rPr>
      </w:pPr>
    </w:p>
    <w:sectPr w:rsidR="001938BF" w:rsidRPr="00B25F31" w:rsidSect="00764285">
      <w:pgSz w:w="11907" w:h="16840"/>
      <w:pgMar w:top="568" w:right="1417" w:bottom="1134" w:left="1560" w:header="0" w:footer="36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CF94" w14:textId="77777777" w:rsidR="00764437" w:rsidRDefault="00764437" w:rsidP="00FE5F16">
      <w:r>
        <w:separator/>
      </w:r>
    </w:p>
  </w:endnote>
  <w:endnote w:type="continuationSeparator" w:id="0">
    <w:p w14:paraId="01729B96" w14:textId="77777777" w:rsidR="00764437" w:rsidRDefault="00764437"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pl-PL"/>
      </w:rPr>
      <w:id w:val="-424739116"/>
      <w:docPartObj>
        <w:docPartGallery w:val="Page Numbers (Bottom of Page)"/>
        <w:docPartUnique/>
      </w:docPartObj>
    </w:sdtPr>
    <w:sdtEndPr>
      <w:rPr>
        <w:lang w:val="x-none"/>
      </w:rPr>
    </w:sdtEndPr>
    <w:sdtContent>
      <w:p w14:paraId="61738933" w14:textId="0452B0DB" w:rsidR="00764437" w:rsidRDefault="0076443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C50C81">
          <w:rPr>
            <w:rFonts w:asciiTheme="majorHAnsi" w:eastAsiaTheme="majorEastAsia" w:hAnsiTheme="majorHAnsi" w:cstheme="majorBidi"/>
            <w:noProof/>
            <w:sz w:val="28"/>
            <w:szCs w:val="28"/>
            <w:lang w:val="pl-PL"/>
          </w:rPr>
          <w:t>35</w:t>
        </w:r>
        <w:r>
          <w:rPr>
            <w:rFonts w:asciiTheme="majorHAnsi" w:eastAsiaTheme="majorEastAsia" w:hAnsiTheme="majorHAnsi" w:cstheme="majorBidi"/>
            <w:sz w:val="28"/>
            <w:szCs w:val="28"/>
          </w:rPr>
          <w:fldChar w:fldCharType="end"/>
        </w:r>
      </w:p>
    </w:sdtContent>
  </w:sdt>
  <w:p w14:paraId="1F759D01" w14:textId="77777777" w:rsidR="00764437" w:rsidRPr="008F7E66" w:rsidRDefault="00764437" w:rsidP="008F7E66">
    <w:pPr>
      <w:tabs>
        <w:tab w:val="center" w:pos="4536"/>
        <w:tab w:val="right" w:pos="9072"/>
      </w:tabs>
      <w:rPr>
        <w:rFonts w:ascii="Calibri" w:eastAsia="Calibri" w:hAnsi="Calibri"/>
        <w:sz w:val="22"/>
        <w:szCs w:val="22"/>
        <w:lang w:eastAsia="en-US"/>
      </w:rPr>
    </w:pPr>
    <w:r w:rsidRPr="008F7E66">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7E14F123" wp14:editId="0473CF1B">
              <wp:simplePos x="0" y="0"/>
              <wp:positionH relativeFrom="column">
                <wp:posOffset>1435735</wp:posOffset>
              </wp:positionH>
              <wp:positionV relativeFrom="paragraph">
                <wp:posOffset>109855</wp:posOffset>
              </wp:positionV>
              <wp:extent cx="3759835" cy="41910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3759835" cy="419100"/>
                      </a:xfrm>
                      <a:prstGeom prst="rect">
                        <a:avLst/>
                      </a:prstGeom>
                      <a:solidFill>
                        <a:sysClr val="window" lastClr="FFFFFF"/>
                      </a:solidFill>
                      <a:ln w="6350">
                        <a:noFill/>
                      </a:ln>
                    </wps:spPr>
                    <wps:txbx>
                      <w:txbxContent>
                        <w:p w14:paraId="0268AC24" w14:textId="77777777" w:rsidR="00764437" w:rsidRPr="00AC0272" w:rsidRDefault="00764437" w:rsidP="008F7E66">
                          <w:r w:rsidRPr="00AC0272">
                            <w:rPr>
                              <w:lang w:eastAsia="es-ES"/>
                            </w:rPr>
                            <w:t>Internal Security Fund — Police</w:t>
                          </w:r>
                          <w:r w:rsidRPr="00AC0272">
                            <w:rPr>
                              <w:lang w:eastAsia="es-ES"/>
                            </w:rPr>
                            <w:br/>
                            <w:t>Grant Agreement No. 101034226 — SAFE STADIUM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4F123" id="_x0000_t202" coordsize="21600,21600" o:spt="202" path="m,l,21600r21600,l21600,xe">
              <v:stroke joinstyle="miter"/>
              <v:path gradientshapeok="t" o:connecttype="rect"/>
            </v:shapetype>
            <v:shape id="Pole tekstowe 10" o:spid="_x0000_s1026" type="#_x0000_t202" style="position:absolute;margin-left:113.05pt;margin-top:8.65pt;width:296.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" fillcolor="window" stroked="f" strokeweight=".5pt">
              <v:textbox>
                <w:txbxContent>
                  <w:p w14:paraId="0268AC24" w14:textId="77777777" w:rsidR="00764437" w:rsidRPr="00AC0272" w:rsidRDefault="00764437" w:rsidP="008F7E66">
                    <w:r w:rsidRPr="00AC0272">
                      <w:rPr>
                        <w:lang w:eastAsia="es-ES"/>
                      </w:rPr>
                      <w:t>Internal Security Fund — Police</w:t>
                    </w:r>
                    <w:r w:rsidRPr="00AC0272">
                      <w:rPr>
                        <w:lang w:eastAsia="es-ES"/>
                      </w:rPr>
                      <w:br/>
                      <w:t>Grant Agreement No. 101034226 — SAFE STADIUM</w:t>
                    </w:r>
                  </w:p>
                </w:txbxContent>
              </v:textbox>
            </v:shape>
          </w:pict>
        </mc:Fallback>
      </mc:AlternateContent>
    </w:r>
    <w:r w:rsidRPr="008F7E66">
      <w:rPr>
        <w:rFonts w:ascii="Calibri" w:eastAsia="Calibri" w:hAnsi="Calibri"/>
        <w:noProof/>
        <w:sz w:val="22"/>
        <w:szCs w:val="22"/>
      </w:rPr>
      <w:drawing>
        <wp:anchor distT="0" distB="0" distL="114300" distR="114300" simplePos="0" relativeHeight="251662336" behindDoc="0" locked="0" layoutInCell="1" allowOverlap="1" wp14:anchorId="69DCF295" wp14:editId="5C532BAC">
          <wp:simplePos x="0" y="0"/>
          <wp:positionH relativeFrom="leftMargin">
            <wp:posOffset>959485</wp:posOffset>
          </wp:positionH>
          <wp:positionV relativeFrom="paragraph">
            <wp:posOffset>73025</wp:posOffset>
          </wp:positionV>
          <wp:extent cx="723900" cy="482600"/>
          <wp:effectExtent l="0" t="0" r="0" b="0"/>
          <wp:wrapNone/>
          <wp:docPr id="26" name="Obraz 26">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23900" cy="482600"/>
                  </a:xfrm>
                  <a:prstGeom prst="rect">
                    <a:avLst/>
                  </a:prstGeom>
                  <a:noFill/>
                </pic:spPr>
              </pic:pic>
            </a:graphicData>
          </a:graphic>
          <wp14:sizeRelH relativeFrom="margin">
            <wp14:pctWidth>0</wp14:pctWidth>
          </wp14:sizeRelH>
          <wp14:sizeRelV relativeFrom="margin">
            <wp14:pctHeight>0</wp14:pctHeight>
          </wp14:sizeRelV>
        </wp:anchor>
      </w:drawing>
    </w:r>
  </w:p>
  <w:p w14:paraId="432CA461" w14:textId="77777777" w:rsidR="00764437" w:rsidRDefault="00764437" w:rsidP="008F7E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8142" w14:textId="7F6D1D3A" w:rsidR="00764437" w:rsidRPr="00165AA5" w:rsidRDefault="00764437" w:rsidP="00165AA5">
    <w:pPr>
      <w:widowControl w:val="0"/>
      <w:tabs>
        <w:tab w:val="center" w:pos="4252"/>
        <w:tab w:val="right" w:pos="8504"/>
      </w:tabs>
      <w:autoSpaceDE w:val="0"/>
      <w:autoSpaceDN w:val="0"/>
      <w:spacing w:before="120" w:line="264" w:lineRule="auto"/>
      <w:rPr>
        <w:rFonts w:ascii="Calibri" w:eastAsia="Calibri" w:hAnsi="Calibri" w:cs="Arial"/>
        <w:i/>
        <w:iCs/>
        <w:color w:val="1F3864"/>
        <w:sz w:val="16"/>
        <w:szCs w:val="16"/>
        <w:lang w:val="en-US" w:eastAsia="en-US"/>
      </w:rPr>
    </w:pPr>
  </w:p>
  <w:p w14:paraId="1F29E7E9" w14:textId="77777777" w:rsidR="00764437" w:rsidRPr="00710764" w:rsidRDefault="00764437" w:rsidP="00710764">
    <w:pPr>
      <w:tabs>
        <w:tab w:val="center" w:pos="4536"/>
        <w:tab w:val="right" w:pos="9072"/>
      </w:tabs>
      <w:rPr>
        <w:rFonts w:ascii="Calibri" w:eastAsia="Calibri" w:hAnsi="Calibri"/>
        <w:sz w:val="22"/>
        <w:szCs w:val="22"/>
        <w:lang w:eastAsia="en-US"/>
      </w:rPr>
    </w:pPr>
    <w:r w:rsidRPr="00710764">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5B28E38" wp14:editId="4E06B324">
              <wp:simplePos x="0" y="0"/>
              <wp:positionH relativeFrom="column">
                <wp:posOffset>1435735</wp:posOffset>
              </wp:positionH>
              <wp:positionV relativeFrom="paragraph">
                <wp:posOffset>109855</wp:posOffset>
              </wp:positionV>
              <wp:extent cx="3759835" cy="419100"/>
              <wp:effectExtent l="0" t="0" r="0" b="0"/>
              <wp:wrapNone/>
              <wp:docPr id="1101" name="Pole tekstowe 1101"/>
              <wp:cNvGraphicFramePr/>
              <a:graphic xmlns:a="http://schemas.openxmlformats.org/drawingml/2006/main">
                <a:graphicData uri="http://schemas.microsoft.com/office/word/2010/wordprocessingShape">
                  <wps:wsp>
                    <wps:cNvSpPr txBox="1"/>
                    <wps:spPr>
                      <a:xfrm>
                        <a:off x="0" y="0"/>
                        <a:ext cx="3759835" cy="419100"/>
                      </a:xfrm>
                      <a:prstGeom prst="rect">
                        <a:avLst/>
                      </a:prstGeom>
                      <a:solidFill>
                        <a:sysClr val="window" lastClr="FFFFFF"/>
                      </a:solidFill>
                      <a:ln w="6350">
                        <a:noFill/>
                      </a:ln>
                    </wps:spPr>
                    <wps:txbx>
                      <w:txbxContent>
                        <w:p w14:paraId="0ECBA0C7" w14:textId="77777777" w:rsidR="00764437" w:rsidRPr="00AC0272" w:rsidRDefault="00764437" w:rsidP="00710764">
                          <w:r w:rsidRPr="00AC0272">
                            <w:rPr>
                              <w:lang w:eastAsia="es-ES"/>
                            </w:rPr>
                            <w:t>Internal Security Fund — Police</w:t>
                          </w:r>
                          <w:r w:rsidRPr="00AC0272">
                            <w:rPr>
                              <w:lang w:eastAsia="es-ES"/>
                            </w:rPr>
                            <w:br/>
                            <w:t>Grant Agreement No. 101034226 — SAFE STADIUM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8E38" id="_x0000_t202" coordsize="21600,21600" o:spt="202" path="m,l,21600r21600,l21600,xe">
              <v:stroke joinstyle="miter"/>
              <v:path gradientshapeok="t" o:connecttype="rect"/>
            </v:shapetype>
            <v:shape id="Pole tekstowe 1101" o:spid="_x0000_s1027" type="#_x0000_t202" style="position:absolute;margin-left:113.05pt;margin-top:8.65pt;width:296.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" fillcolor="window" stroked="f" strokeweight=".5pt">
              <v:textbox>
                <w:txbxContent>
                  <w:p w14:paraId="0ECBA0C7" w14:textId="77777777" w:rsidR="00764437" w:rsidRPr="00AC0272" w:rsidRDefault="00764437" w:rsidP="00710764">
                    <w:r w:rsidRPr="00AC0272">
                      <w:rPr>
                        <w:lang w:eastAsia="es-ES"/>
                      </w:rPr>
                      <w:t>Internal Security Fund — Police</w:t>
                    </w:r>
                    <w:r w:rsidRPr="00AC0272">
                      <w:rPr>
                        <w:lang w:eastAsia="es-ES"/>
                      </w:rPr>
                      <w:br/>
                      <w:t>Grant Agreement No. 101034226 — SAFE STADIUM</w:t>
                    </w:r>
                  </w:p>
                </w:txbxContent>
              </v:textbox>
            </v:shape>
          </w:pict>
        </mc:Fallback>
      </mc:AlternateContent>
    </w:r>
    <w:r w:rsidRPr="00710764">
      <w:rPr>
        <w:rFonts w:ascii="Calibri" w:eastAsia="Calibri" w:hAnsi="Calibri"/>
        <w:noProof/>
        <w:sz w:val="22"/>
        <w:szCs w:val="22"/>
      </w:rPr>
      <w:drawing>
        <wp:anchor distT="0" distB="0" distL="114300" distR="114300" simplePos="0" relativeHeight="251659264" behindDoc="0" locked="0" layoutInCell="1" allowOverlap="1" wp14:anchorId="721339C7" wp14:editId="669C6EFE">
          <wp:simplePos x="0" y="0"/>
          <wp:positionH relativeFrom="leftMargin">
            <wp:posOffset>959485</wp:posOffset>
          </wp:positionH>
          <wp:positionV relativeFrom="paragraph">
            <wp:posOffset>73025</wp:posOffset>
          </wp:positionV>
          <wp:extent cx="723900" cy="482600"/>
          <wp:effectExtent l="0" t="0" r="0" b="0"/>
          <wp:wrapNone/>
          <wp:docPr id="27" name="Obraz 27">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23900" cy="482600"/>
                  </a:xfrm>
                  <a:prstGeom prst="rect">
                    <a:avLst/>
                  </a:prstGeom>
                  <a:noFill/>
                </pic:spPr>
              </pic:pic>
            </a:graphicData>
          </a:graphic>
          <wp14:sizeRelH relativeFrom="margin">
            <wp14:pctWidth>0</wp14:pctWidth>
          </wp14:sizeRelH>
          <wp14:sizeRelV relativeFrom="margin">
            <wp14:pctHeight>0</wp14:pctHeight>
          </wp14:sizeRelV>
        </wp:anchor>
      </w:drawing>
    </w:r>
  </w:p>
  <w:p w14:paraId="046025FA" w14:textId="77777777" w:rsidR="00764437" w:rsidRDefault="00764437" w:rsidP="00165A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E369" w14:textId="77777777" w:rsidR="00764437" w:rsidRDefault="00764437" w:rsidP="00FE5F16">
      <w:r>
        <w:separator/>
      </w:r>
    </w:p>
  </w:footnote>
  <w:footnote w:type="continuationSeparator" w:id="0">
    <w:p w14:paraId="212A2510" w14:textId="77777777" w:rsidR="00764437" w:rsidRDefault="00764437" w:rsidP="00FE5F16">
      <w:r>
        <w:continuationSeparator/>
      </w:r>
    </w:p>
  </w:footnote>
  <w:footnote w:id="1">
    <w:p w14:paraId="2E264131" w14:textId="28D8C5E6" w:rsidR="00764437" w:rsidRPr="0052010B" w:rsidRDefault="00764437">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2475"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35C80"/>
    <w:multiLevelType w:val="multilevel"/>
    <w:tmpl w:val="B2AAD93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3C84706"/>
    <w:multiLevelType w:val="multilevel"/>
    <w:tmpl w:val="EF60D8B8"/>
    <w:lvl w:ilvl="0">
      <w:start w:val="1"/>
      <w:numFmt w:val="decimal"/>
      <w:lvlText w:val="%1."/>
      <w:lvlJc w:val="left"/>
      <w:pPr>
        <w:tabs>
          <w:tab w:val="num" w:pos="1440"/>
        </w:tabs>
        <w:ind w:left="144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393C69"/>
    <w:multiLevelType w:val="hybridMultilevel"/>
    <w:tmpl w:val="FF284C7E"/>
    <w:lvl w:ilvl="0" w:tplc="EA94F1B2">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7F142A"/>
    <w:multiLevelType w:val="multilevel"/>
    <w:tmpl w:val="959E55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CC0567A"/>
    <w:multiLevelType w:val="multilevel"/>
    <w:tmpl w:val="9E026300"/>
    <w:lvl w:ilvl="0">
      <w:start w:val="1"/>
      <w:numFmt w:val="bullet"/>
      <w:lvlText w:val=""/>
      <w:lvlJc w:val="left"/>
      <w:pPr>
        <w:tabs>
          <w:tab w:val="num" w:pos="0"/>
        </w:tabs>
        <w:ind w:left="678" w:hanging="360"/>
      </w:pPr>
      <w:rPr>
        <w:rFonts w:ascii="Symbol" w:hAnsi="Symbol" w:cs="Symbol" w:hint="default"/>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36"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03E5017"/>
    <w:multiLevelType w:val="multilevel"/>
    <w:tmpl w:val="7848DF20"/>
    <w:lvl w:ilvl="0">
      <w:start w:val="1"/>
      <w:numFmt w:val="decimal"/>
      <w:lvlText w:val="%1)"/>
      <w:lvlJc w:val="left"/>
      <w:pPr>
        <w:tabs>
          <w:tab w:val="num" w:pos="0"/>
        </w:tabs>
        <w:ind w:left="786" w:hanging="360"/>
      </w:pPr>
      <w:rPr>
        <w:rFonts w:ascii="Arial" w:eastAsia="Times New Roman" w:hAnsi="Arial" w:cs="Arial"/>
        <w:sz w:val="18"/>
        <w:szCs w:val="1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146C3279"/>
    <w:multiLevelType w:val="hybridMultilevel"/>
    <w:tmpl w:val="F4248CA0"/>
    <w:lvl w:ilvl="0" w:tplc="A9324EE6">
      <w:start w:val="4"/>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CA32C5"/>
    <w:multiLevelType w:val="multilevel"/>
    <w:tmpl w:val="E1064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14D141FF"/>
    <w:multiLevelType w:val="multilevel"/>
    <w:tmpl w:val="3E00F7C0"/>
    <w:lvl w:ilvl="0">
      <w:start w:val="1"/>
      <w:numFmt w:val="bullet"/>
      <w:lvlText w:val=""/>
      <w:lvlJc w:val="left"/>
      <w:pPr>
        <w:tabs>
          <w:tab w:val="num" w:pos="0"/>
        </w:tabs>
        <w:ind w:left="682" w:hanging="360"/>
      </w:pPr>
      <w:rPr>
        <w:rFonts w:ascii="Symbol" w:hAnsi="Symbol" w:cs="Symbol" w:hint="default"/>
      </w:rPr>
    </w:lvl>
    <w:lvl w:ilvl="1">
      <w:start w:val="1"/>
      <w:numFmt w:val="bullet"/>
      <w:lvlText w:val="o"/>
      <w:lvlJc w:val="left"/>
      <w:pPr>
        <w:tabs>
          <w:tab w:val="num" w:pos="0"/>
        </w:tabs>
        <w:ind w:left="1402" w:hanging="360"/>
      </w:pPr>
      <w:rPr>
        <w:rFonts w:ascii="Courier New" w:hAnsi="Courier New" w:cs="Courier New" w:hint="default"/>
      </w:rPr>
    </w:lvl>
    <w:lvl w:ilvl="2">
      <w:start w:val="1"/>
      <w:numFmt w:val="bullet"/>
      <w:lvlText w:val=""/>
      <w:lvlJc w:val="left"/>
      <w:pPr>
        <w:tabs>
          <w:tab w:val="num" w:pos="0"/>
        </w:tabs>
        <w:ind w:left="2122" w:hanging="360"/>
      </w:pPr>
      <w:rPr>
        <w:rFonts w:ascii="Wingdings" w:hAnsi="Wingdings" w:cs="Wingdings" w:hint="default"/>
      </w:rPr>
    </w:lvl>
    <w:lvl w:ilvl="3">
      <w:start w:val="1"/>
      <w:numFmt w:val="bullet"/>
      <w:lvlText w:val=""/>
      <w:lvlJc w:val="left"/>
      <w:pPr>
        <w:tabs>
          <w:tab w:val="num" w:pos="0"/>
        </w:tabs>
        <w:ind w:left="2842" w:hanging="360"/>
      </w:pPr>
      <w:rPr>
        <w:rFonts w:ascii="Symbol" w:hAnsi="Symbol" w:cs="Symbol" w:hint="default"/>
      </w:rPr>
    </w:lvl>
    <w:lvl w:ilvl="4">
      <w:start w:val="1"/>
      <w:numFmt w:val="bullet"/>
      <w:lvlText w:val="o"/>
      <w:lvlJc w:val="left"/>
      <w:pPr>
        <w:tabs>
          <w:tab w:val="num" w:pos="0"/>
        </w:tabs>
        <w:ind w:left="3562" w:hanging="360"/>
      </w:pPr>
      <w:rPr>
        <w:rFonts w:ascii="Courier New" w:hAnsi="Courier New" w:cs="Courier New" w:hint="default"/>
      </w:rPr>
    </w:lvl>
    <w:lvl w:ilvl="5">
      <w:start w:val="1"/>
      <w:numFmt w:val="bullet"/>
      <w:lvlText w:val=""/>
      <w:lvlJc w:val="left"/>
      <w:pPr>
        <w:tabs>
          <w:tab w:val="num" w:pos="0"/>
        </w:tabs>
        <w:ind w:left="4282" w:hanging="360"/>
      </w:pPr>
      <w:rPr>
        <w:rFonts w:ascii="Wingdings" w:hAnsi="Wingdings" w:cs="Wingdings" w:hint="default"/>
      </w:rPr>
    </w:lvl>
    <w:lvl w:ilvl="6">
      <w:start w:val="1"/>
      <w:numFmt w:val="bullet"/>
      <w:lvlText w:val=""/>
      <w:lvlJc w:val="left"/>
      <w:pPr>
        <w:tabs>
          <w:tab w:val="num" w:pos="0"/>
        </w:tabs>
        <w:ind w:left="5002" w:hanging="360"/>
      </w:pPr>
      <w:rPr>
        <w:rFonts w:ascii="Symbol" w:hAnsi="Symbol" w:cs="Symbol" w:hint="default"/>
      </w:rPr>
    </w:lvl>
    <w:lvl w:ilvl="7">
      <w:start w:val="1"/>
      <w:numFmt w:val="bullet"/>
      <w:lvlText w:val="o"/>
      <w:lvlJc w:val="left"/>
      <w:pPr>
        <w:tabs>
          <w:tab w:val="num" w:pos="0"/>
        </w:tabs>
        <w:ind w:left="5722" w:hanging="360"/>
      </w:pPr>
      <w:rPr>
        <w:rFonts w:ascii="Courier New" w:hAnsi="Courier New" w:cs="Courier New" w:hint="default"/>
      </w:rPr>
    </w:lvl>
    <w:lvl w:ilvl="8">
      <w:start w:val="1"/>
      <w:numFmt w:val="bullet"/>
      <w:lvlText w:val=""/>
      <w:lvlJc w:val="left"/>
      <w:pPr>
        <w:tabs>
          <w:tab w:val="num" w:pos="0"/>
        </w:tabs>
        <w:ind w:left="6442" w:hanging="360"/>
      </w:pPr>
      <w:rPr>
        <w:rFonts w:ascii="Wingdings" w:hAnsi="Wingdings" w:cs="Wingdings" w:hint="default"/>
      </w:rPr>
    </w:lvl>
  </w:abstractNum>
  <w:abstractNum w:abstractNumId="41" w15:restartNumberingAfterBreak="0">
    <w:nsid w:val="15BB5667"/>
    <w:multiLevelType w:val="multilevel"/>
    <w:tmpl w:val="019294D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E96A22"/>
    <w:multiLevelType w:val="multilevel"/>
    <w:tmpl w:val="F504396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C3D1189"/>
    <w:multiLevelType w:val="multilevel"/>
    <w:tmpl w:val="D9E6E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CA75FCC"/>
    <w:multiLevelType w:val="multilevel"/>
    <w:tmpl w:val="D556FCB0"/>
    <w:lvl w:ilvl="0">
      <w:start w:val="1"/>
      <w:numFmt w:val="decimal"/>
      <w:lvlText w:val="%1)"/>
      <w:lvlJc w:val="left"/>
      <w:pPr>
        <w:tabs>
          <w:tab w:val="num" w:pos="0"/>
        </w:tabs>
        <w:ind w:left="458" w:firstLine="0"/>
      </w:pPr>
      <w:rPr>
        <w:b w:val="0"/>
        <w:i w:val="0"/>
        <w:strike w:val="0"/>
        <w:dstrike w:val="0"/>
        <w:color w:val="000000"/>
        <w:position w:val="0"/>
        <w:sz w:val="20"/>
        <w:szCs w:val="20"/>
        <w:u w:val="none" w:color="000000"/>
        <w:effect w:val="none"/>
        <w:vertAlign w:val="baseline"/>
      </w:rPr>
    </w:lvl>
    <w:lvl w:ilvl="1">
      <w:start w:val="1"/>
      <w:numFmt w:val="lowerLetter"/>
      <w:lvlText w:val="%2"/>
      <w:lvlJc w:val="left"/>
      <w:pPr>
        <w:tabs>
          <w:tab w:val="num" w:pos="0"/>
        </w:tabs>
        <w:ind w:left="128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200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tabs>
          <w:tab w:val="num" w:pos="0"/>
        </w:tabs>
        <w:ind w:left="272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tabs>
          <w:tab w:val="num" w:pos="0"/>
        </w:tabs>
        <w:ind w:left="344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tabs>
          <w:tab w:val="num" w:pos="0"/>
        </w:tabs>
        <w:ind w:left="416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tabs>
          <w:tab w:val="num" w:pos="0"/>
        </w:tabs>
        <w:ind w:left="488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tabs>
          <w:tab w:val="num" w:pos="0"/>
        </w:tabs>
        <w:ind w:left="560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tabs>
          <w:tab w:val="num" w:pos="0"/>
        </w:tabs>
        <w:ind w:left="632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46"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C34352"/>
    <w:multiLevelType w:val="hybridMultilevel"/>
    <w:tmpl w:val="865AA1D0"/>
    <w:lvl w:ilvl="0" w:tplc="04150017">
      <w:start w:val="1"/>
      <w:numFmt w:val="lowerLetter"/>
      <w:lvlText w:val="%1)"/>
      <w:lvlJc w:val="left"/>
      <w:pPr>
        <w:ind w:left="720" w:hanging="360"/>
      </w:pPr>
      <w:rPr>
        <w:b w:val="0"/>
        <w:bCs/>
        <w:i w:val="0"/>
        <w:i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1492238"/>
    <w:multiLevelType w:val="multilevel"/>
    <w:tmpl w:val="F86A89B2"/>
    <w:lvl w:ilvl="0">
      <w:start w:val="1"/>
      <w:numFmt w:val="decimal"/>
      <w:lvlText w:val="%1)"/>
      <w:lvlJc w:val="left"/>
      <w:pPr>
        <w:tabs>
          <w:tab w:val="num" w:pos="0"/>
        </w:tabs>
        <w:ind w:left="720" w:hanging="360"/>
      </w:pPr>
      <w:rPr>
        <w:rFonts w:ascii="Times New Roman" w:hAnsi="Times New Roman" w:cs="Times New Roman"/>
        <w:b w:val="0"/>
        <w:strike w:val="0"/>
        <w:dstrike w:val="0"/>
        <w:color w:val="auto"/>
        <w:sz w:val="20"/>
        <w:szCs w:val="2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0478F3"/>
    <w:multiLevelType w:val="multilevel"/>
    <w:tmpl w:val="AF12BAF0"/>
    <w:lvl w:ilvl="0">
      <w:start w:val="1"/>
      <w:numFmt w:val="bullet"/>
      <w:lvlText w:val=""/>
      <w:lvlJc w:val="left"/>
      <w:pPr>
        <w:tabs>
          <w:tab w:val="num" w:pos="0"/>
        </w:tabs>
        <w:ind w:left="678" w:hanging="360"/>
      </w:pPr>
      <w:rPr>
        <w:rFonts w:ascii="Symbol" w:hAnsi="Symbol" w:cs="Symbol" w:hint="default"/>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51" w15:restartNumberingAfterBreak="0">
    <w:nsid w:val="247F63E2"/>
    <w:multiLevelType w:val="multilevel"/>
    <w:tmpl w:val="32EE3DA2"/>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431E7E"/>
    <w:multiLevelType w:val="hybridMultilevel"/>
    <w:tmpl w:val="57D4CD6E"/>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5D6D6B"/>
    <w:multiLevelType w:val="multilevel"/>
    <w:tmpl w:val="D868C78A"/>
    <w:lvl w:ilvl="0">
      <w:start w:val="1"/>
      <w:numFmt w:val="bullet"/>
      <w:lvlText w:val=""/>
      <w:lvlJc w:val="left"/>
      <w:pPr>
        <w:tabs>
          <w:tab w:val="num" w:pos="0"/>
        </w:tabs>
        <w:ind w:left="733" w:hanging="360"/>
      </w:pPr>
      <w:rPr>
        <w:rFonts w:ascii="Symbol" w:hAnsi="Symbol" w:cs="Symbol" w:hint="default"/>
      </w:rPr>
    </w:lvl>
    <w:lvl w:ilvl="1">
      <w:start w:val="1"/>
      <w:numFmt w:val="bullet"/>
      <w:lvlText w:val="o"/>
      <w:lvlJc w:val="left"/>
      <w:pPr>
        <w:tabs>
          <w:tab w:val="num" w:pos="0"/>
        </w:tabs>
        <w:ind w:left="1453" w:hanging="360"/>
      </w:pPr>
      <w:rPr>
        <w:rFonts w:ascii="Courier New" w:hAnsi="Courier New" w:cs="Courier New" w:hint="default"/>
      </w:rPr>
    </w:lvl>
    <w:lvl w:ilvl="2">
      <w:start w:val="1"/>
      <w:numFmt w:val="bullet"/>
      <w:lvlText w:val=""/>
      <w:lvlJc w:val="left"/>
      <w:pPr>
        <w:tabs>
          <w:tab w:val="num" w:pos="0"/>
        </w:tabs>
        <w:ind w:left="2173" w:hanging="360"/>
      </w:pPr>
      <w:rPr>
        <w:rFonts w:ascii="Wingdings" w:hAnsi="Wingdings" w:cs="Wingdings" w:hint="default"/>
      </w:rPr>
    </w:lvl>
    <w:lvl w:ilvl="3">
      <w:start w:val="1"/>
      <w:numFmt w:val="bullet"/>
      <w:lvlText w:val=""/>
      <w:lvlJc w:val="left"/>
      <w:pPr>
        <w:tabs>
          <w:tab w:val="num" w:pos="0"/>
        </w:tabs>
        <w:ind w:left="2893" w:hanging="360"/>
      </w:pPr>
      <w:rPr>
        <w:rFonts w:ascii="Symbol" w:hAnsi="Symbol" w:cs="Symbol" w:hint="default"/>
      </w:rPr>
    </w:lvl>
    <w:lvl w:ilvl="4">
      <w:start w:val="1"/>
      <w:numFmt w:val="bullet"/>
      <w:lvlText w:val="o"/>
      <w:lvlJc w:val="left"/>
      <w:pPr>
        <w:tabs>
          <w:tab w:val="num" w:pos="0"/>
        </w:tabs>
        <w:ind w:left="3613" w:hanging="360"/>
      </w:pPr>
      <w:rPr>
        <w:rFonts w:ascii="Courier New" w:hAnsi="Courier New" w:cs="Courier New" w:hint="default"/>
      </w:rPr>
    </w:lvl>
    <w:lvl w:ilvl="5">
      <w:start w:val="1"/>
      <w:numFmt w:val="bullet"/>
      <w:lvlText w:val=""/>
      <w:lvlJc w:val="left"/>
      <w:pPr>
        <w:tabs>
          <w:tab w:val="num" w:pos="0"/>
        </w:tabs>
        <w:ind w:left="4333" w:hanging="360"/>
      </w:pPr>
      <w:rPr>
        <w:rFonts w:ascii="Wingdings" w:hAnsi="Wingdings" w:cs="Wingdings" w:hint="default"/>
      </w:rPr>
    </w:lvl>
    <w:lvl w:ilvl="6">
      <w:start w:val="1"/>
      <w:numFmt w:val="bullet"/>
      <w:lvlText w:val=""/>
      <w:lvlJc w:val="left"/>
      <w:pPr>
        <w:tabs>
          <w:tab w:val="num" w:pos="0"/>
        </w:tabs>
        <w:ind w:left="5053" w:hanging="360"/>
      </w:pPr>
      <w:rPr>
        <w:rFonts w:ascii="Symbol" w:hAnsi="Symbol" w:cs="Symbol" w:hint="default"/>
      </w:rPr>
    </w:lvl>
    <w:lvl w:ilvl="7">
      <w:start w:val="1"/>
      <w:numFmt w:val="bullet"/>
      <w:lvlText w:val="o"/>
      <w:lvlJc w:val="left"/>
      <w:pPr>
        <w:tabs>
          <w:tab w:val="num" w:pos="0"/>
        </w:tabs>
        <w:ind w:left="5773" w:hanging="360"/>
      </w:pPr>
      <w:rPr>
        <w:rFonts w:ascii="Courier New" w:hAnsi="Courier New" w:cs="Courier New" w:hint="default"/>
      </w:rPr>
    </w:lvl>
    <w:lvl w:ilvl="8">
      <w:start w:val="1"/>
      <w:numFmt w:val="bullet"/>
      <w:lvlText w:val=""/>
      <w:lvlJc w:val="left"/>
      <w:pPr>
        <w:tabs>
          <w:tab w:val="num" w:pos="0"/>
        </w:tabs>
        <w:ind w:left="6493" w:hanging="360"/>
      </w:pPr>
      <w:rPr>
        <w:rFonts w:ascii="Wingdings" w:hAnsi="Wingdings" w:cs="Wingdings" w:hint="default"/>
      </w:rPr>
    </w:lvl>
  </w:abstractNum>
  <w:abstractNum w:abstractNumId="55"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B5D4992"/>
    <w:multiLevelType w:val="multilevel"/>
    <w:tmpl w:val="3B127244"/>
    <w:lvl w:ilvl="0">
      <w:start w:val="1"/>
      <w:numFmt w:val="bullet"/>
      <w:lvlText w:val=""/>
      <w:lvlJc w:val="left"/>
      <w:pPr>
        <w:tabs>
          <w:tab w:val="num" w:pos="0"/>
        </w:tabs>
        <w:ind w:left="1096" w:hanging="360"/>
      </w:pPr>
      <w:rPr>
        <w:rFonts w:ascii="Symbol" w:hAnsi="Symbol" w:cs="Symbol" w:hint="default"/>
      </w:rPr>
    </w:lvl>
    <w:lvl w:ilvl="1">
      <w:start w:val="1"/>
      <w:numFmt w:val="bullet"/>
      <w:lvlText w:val="o"/>
      <w:lvlJc w:val="left"/>
      <w:pPr>
        <w:tabs>
          <w:tab w:val="num" w:pos="0"/>
        </w:tabs>
        <w:ind w:left="1816" w:hanging="360"/>
      </w:pPr>
      <w:rPr>
        <w:rFonts w:ascii="Courier New" w:hAnsi="Courier New" w:cs="Courier New" w:hint="default"/>
      </w:rPr>
    </w:lvl>
    <w:lvl w:ilvl="2">
      <w:start w:val="1"/>
      <w:numFmt w:val="bullet"/>
      <w:lvlText w:val=""/>
      <w:lvlJc w:val="left"/>
      <w:pPr>
        <w:tabs>
          <w:tab w:val="num" w:pos="0"/>
        </w:tabs>
        <w:ind w:left="2536" w:hanging="360"/>
      </w:pPr>
      <w:rPr>
        <w:rFonts w:ascii="Wingdings" w:hAnsi="Wingdings" w:cs="Wingdings" w:hint="default"/>
      </w:rPr>
    </w:lvl>
    <w:lvl w:ilvl="3">
      <w:start w:val="1"/>
      <w:numFmt w:val="bullet"/>
      <w:lvlText w:val=""/>
      <w:lvlJc w:val="left"/>
      <w:pPr>
        <w:tabs>
          <w:tab w:val="num" w:pos="0"/>
        </w:tabs>
        <w:ind w:left="3256" w:hanging="360"/>
      </w:pPr>
      <w:rPr>
        <w:rFonts w:ascii="Symbol" w:hAnsi="Symbol" w:cs="Symbol" w:hint="default"/>
      </w:rPr>
    </w:lvl>
    <w:lvl w:ilvl="4">
      <w:start w:val="1"/>
      <w:numFmt w:val="bullet"/>
      <w:lvlText w:val="o"/>
      <w:lvlJc w:val="left"/>
      <w:pPr>
        <w:tabs>
          <w:tab w:val="num" w:pos="0"/>
        </w:tabs>
        <w:ind w:left="3976" w:hanging="360"/>
      </w:pPr>
      <w:rPr>
        <w:rFonts w:ascii="Courier New" w:hAnsi="Courier New" w:cs="Courier New" w:hint="default"/>
      </w:rPr>
    </w:lvl>
    <w:lvl w:ilvl="5">
      <w:start w:val="1"/>
      <w:numFmt w:val="bullet"/>
      <w:lvlText w:val=""/>
      <w:lvlJc w:val="left"/>
      <w:pPr>
        <w:tabs>
          <w:tab w:val="num" w:pos="0"/>
        </w:tabs>
        <w:ind w:left="4696" w:hanging="360"/>
      </w:pPr>
      <w:rPr>
        <w:rFonts w:ascii="Wingdings" w:hAnsi="Wingdings" w:cs="Wingdings" w:hint="default"/>
      </w:rPr>
    </w:lvl>
    <w:lvl w:ilvl="6">
      <w:start w:val="1"/>
      <w:numFmt w:val="bullet"/>
      <w:lvlText w:val=""/>
      <w:lvlJc w:val="left"/>
      <w:pPr>
        <w:tabs>
          <w:tab w:val="num" w:pos="0"/>
        </w:tabs>
        <w:ind w:left="5416" w:hanging="360"/>
      </w:pPr>
      <w:rPr>
        <w:rFonts w:ascii="Symbol" w:hAnsi="Symbol" w:cs="Symbol" w:hint="default"/>
      </w:rPr>
    </w:lvl>
    <w:lvl w:ilvl="7">
      <w:start w:val="1"/>
      <w:numFmt w:val="bullet"/>
      <w:lvlText w:val="o"/>
      <w:lvlJc w:val="left"/>
      <w:pPr>
        <w:tabs>
          <w:tab w:val="num" w:pos="0"/>
        </w:tabs>
        <w:ind w:left="6136" w:hanging="360"/>
      </w:pPr>
      <w:rPr>
        <w:rFonts w:ascii="Courier New" w:hAnsi="Courier New" w:cs="Courier New" w:hint="default"/>
      </w:rPr>
    </w:lvl>
    <w:lvl w:ilvl="8">
      <w:start w:val="1"/>
      <w:numFmt w:val="bullet"/>
      <w:lvlText w:val=""/>
      <w:lvlJc w:val="left"/>
      <w:pPr>
        <w:tabs>
          <w:tab w:val="num" w:pos="0"/>
        </w:tabs>
        <w:ind w:left="6856" w:hanging="360"/>
      </w:pPr>
      <w:rPr>
        <w:rFonts w:ascii="Wingdings" w:hAnsi="Wingdings" w:cs="Wingdings" w:hint="default"/>
      </w:rPr>
    </w:lvl>
  </w:abstractNum>
  <w:abstractNum w:abstractNumId="57" w15:restartNumberingAfterBreak="0">
    <w:nsid w:val="2DDE505B"/>
    <w:multiLevelType w:val="hybridMultilevel"/>
    <w:tmpl w:val="F1AE316C"/>
    <w:lvl w:ilvl="0" w:tplc="FDD22A98">
      <w:start w:val="1"/>
      <w:numFmt w:val="decimal"/>
      <w:lvlText w:val="9.%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0A6191B"/>
    <w:multiLevelType w:val="multilevel"/>
    <w:tmpl w:val="9A147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0B83193"/>
    <w:multiLevelType w:val="multilevel"/>
    <w:tmpl w:val="46B2ADD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30D93127"/>
    <w:multiLevelType w:val="multilevel"/>
    <w:tmpl w:val="A1CA49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32CA1AF3"/>
    <w:multiLevelType w:val="multilevel"/>
    <w:tmpl w:val="2E70E82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2EF3041"/>
    <w:multiLevelType w:val="multilevel"/>
    <w:tmpl w:val="C0BC976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38E034C"/>
    <w:multiLevelType w:val="multilevel"/>
    <w:tmpl w:val="546E8C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5"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15:restartNumberingAfterBreak="0">
    <w:nsid w:val="37724D36"/>
    <w:multiLevelType w:val="hybridMultilevel"/>
    <w:tmpl w:val="B642965A"/>
    <w:lvl w:ilvl="0" w:tplc="EB640B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0" w15:restartNumberingAfterBreak="0">
    <w:nsid w:val="42B670E9"/>
    <w:multiLevelType w:val="multilevel"/>
    <w:tmpl w:val="DF0A05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884703"/>
    <w:multiLevelType w:val="multilevel"/>
    <w:tmpl w:val="1EA2A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053C81"/>
    <w:multiLevelType w:val="multilevel"/>
    <w:tmpl w:val="9CC6F892"/>
    <w:lvl w:ilvl="0">
      <w:start w:val="1"/>
      <w:numFmt w:val="bullet"/>
      <w:lvlText w:val=""/>
      <w:lvlJc w:val="left"/>
      <w:pPr>
        <w:tabs>
          <w:tab w:val="num" w:pos="0"/>
        </w:tabs>
        <w:ind w:left="733" w:hanging="360"/>
      </w:pPr>
      <w:rPr>
        <w:rFonts w:ascii="Symbol" w:hAnsi="Symbol" w:cs="Symbol" w:hint="default"/>
      </w:rPr>
    </w:lvl>
    <w:lvl w:ilvl="1">
      <w:start w:val="1"/>
      <w:numFmt w:val="bullet"/>
      <w:lvlText w:val="o"/>
      <w:lvlJc w:val="left"/>
      <w:pPr>
        <w:tabs>
          <w:tab w:val="num" w:pos="0"/>
        </w:tabs>
        <w:ind w:left="1453" w:hanging="360"/>
      </w:pPr>
      <w:rPr>
        <w:rFonts w:ascii="Courier New" w:hAnsi="Courier New" w:cs="Courier New" w:hint="default"/>
      </w:rPr>
    </w:lvl>
    <w:lvl w:ilvl="2">
      <w:start w:val="1"/>
      <w:numFmt w:val="bullet"/>
      <w:lvlText w:val=""/>
      <w:lvlJc w:val="left"/>
      <w:pPr>
        <w:tabs>
          <w:tab w:val="num" w:pos="0"/>
        </w:tabs>
        <w:ind w:left="2173" w:hanging="360"/>
      </w:pPr>
      <w:rPr>
        <w:rFonts w:ascii="Wingdings" w:hAnsi="Wingdings" w:cs="Wingdings" w:hint="default"/>
      </w:rPr>
    </w:lvl>
    <w:lvl w:ilvl="3">
      <w:start w:val="1"/>
      <w:numFmt w:val="bullet"/>
      <w:lvlText w:val=""/>
      <w:lvlJc w:val="left"/>
      <w:pPr>
        <w:tabs>
          <w:tab w:val="num" w:pos="0"/>
        </w:tabs>
        <w:ind w:left="2893" w:hanging="360"/>
      </w:pPr>
      <w:rPr>
        <w:rFonts w:ascii="Symbol" w:hAnsi="Symbol" w:cs="Symbol" w:hint="default"/>
      </w:rPr>
    </w:lvl>
    <w:lvl w:ilvl="4">
      <w:start w:val="1"/>
      <w:numFmt w:val="bullet"/>
      <w:lvlText w:val="o"/>
      <w:lvlJc w:val="left"/>
      <w:pPr>
        <w:tabs>
          <w:tab w:val="num" w:pos="0"/>
        </w:tabs>
        <w:ind w:left="3613" w:hanging="360"/>
      </w:pPr>
      <w:rPr>
        <w:rFonts w:ascii="Courier New" w:hAnsi="Courier New" w:cs="Courier New" w:hint="default"/>
      </w:rPr>
    </w:lvl>
    <w:lvl w:ilvl="5">
      <w:start w:val="1"/>
      <w:numFmt w:val="bullet"/>
      <w:lvlText w:val=""/>
      <w:lvlJc w:val="left"/>
      <w:pPr>
        <w:tabs>
          <w:tab w:val="num" w:pos="0"/>
        </w:tabs>
        <w:ind w:left="4333" w:hanging="360"/>
      </w:pPr>
      <w:rPr>
        <w:rFonts w:ascii="Wingdings" w:hAnsi="Wingdings" w:cs="Wingdings" w:hint="default"/>
      </w:rPr>
    </w:lvl>
    <w:lvl w:ilvl="6">
      <w:start w:val="1"/>
      <w:numFmt w:val="bullet"/>
      <w:lvlText w:val=""/>
      <w:lvlJc w:val="left"/>
      <w:pPr>
        <w:tabs>
          <w:tab w:val="num" w:pos="0"/>
        </w:tabs>
        <w:ind w:left="5053" w:hanging="360"/>
      </w:pPr>
      <w:rPr>
        <w:rFonts w:ascii="Symbol" w:hAnsi="Symbol" w:cs="Symbol" w:hint="default"/>
      </w:rPr>
    </w:lvl>
    <w:lvl w:ilvl="7">
      <w:start w:val="1"/>
      <w:numFmt w:val="bullet"/>
      <w:lvlText w:val="o"/>
      <w:lvlJc w:val="left"/>
      <w:pPr>
        <w:tabs>
          <w:tab w:val="num" w:pos="0"/>
        </w:tabs>
        <w:ind w:left="5773" w:hanging="360"/>
      </w:pPr>
      <w:rPr>
        <w:rFonts w:ascii="Courier New" w:hAnsi="Courier New" w:cs="Courier New" w:hint="default"/>
      </w:rPr>
    </w:lvl>
    <w:lvl w:ilvl="8">
      <w:start w:val="1"/>
      <w:numFmt w:val="bullet"/>
      <w:lvlText w:val=""/>
      <w:lvlJc w:val="left"/>
      <w:pPr>
        <w:tabs>
          <w:tab w:val="num" w:pos="0"/>
        </w:tabs>
        <w:ind w:left="6493" w:hanging="360"/>
      </w:pPr>
      <w:rPr>
        <w:rFonts w:ascii="Wingdings" w:hAnsi="Wingdings" w:cs="Wingdings" w:hint="default"/>
      </w:rPr>
    </w:lvl>
  </w:abstractNum>
  <w:abstractNum w:abstractNumId="76" w15:restartNumberingAfterBreak="0">
    <w:nsid w:val="47B0659E"/>
    <w:multiLevelType w:val="multilevel"/>
    <w:tmpl w:val="348C61D2"/>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7" w15:restartNumberingAfterBreak="0">
    <w:nsid w:val="48650490"/>
    <w:multiLevelType w:val="multilevel"/>
    <w:tmpl w:val="8BC0C44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8" w15:restartNumberingAfterBreak="0">
    <w:nsid w:val="498365B5"/>
    <w:multiLevelType w:val="multilevel"/>
    <w:tmpl w:val="2F8A1F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4A573561"/>
    <w:multiLevelType w:val="multilevel"/>
    <w:tmpl w:val="2AB6E060"/>
    <w:lvl w:ilvl="0">
      <w:start w:val="1"/>
      <w:numFmt w:val="bullet"/>
      <w:lvlText w:val=""/>
      <w:lvlJc w:val="left"/>
      <w:pPr>
        <w:tabs>
          <w:tab w:val="num" w:pos="0"/>
        </w:tabs>
        <w:ind w:left="755" w:hanging="360"/>
      </w:pPr>
      <w:rPr>
        <w:rFonts w:ascii="Symbol" w:hAnsi="Symbol" w:cs="Symbol" w:hint="default"/>
        <w:color w:val="auto"/>
      </w:rPr>
    </w:lvl>
    <w:lvl w:ilvl="1">
      <w:start w:val="1"/>
      <w:numFmt w:val="bullet"/>
      <w:lvlText w:val="o"/>
      <w:lvlJc w:val="left"/>
      <w:pPr>
        <w:tabs>
          <w:tab w:val="num" w:pos="0"/>
        </w:tabs>
        <w:ind w:left="1475" w:hanging="360"/>
      </w:pPr>
      <w:rPr>
        <w:rFonts w:ascii="Courier New" w:hAnsi="Courier New" w:cs="Courier New" w:hint="default"/>
      </w:rPr>
    </w:lvl>
    <w:lvl w:ilvl="2">
      <w:start w:val="1"/>
      <w:numFmt w:val="bullet"/>
      <w:lvlText w:val=""/>
      <w:lvlJc w:val="left"/>
      <w:pPr>
        <w:tabs>
          <w:tab w:val="num" w:pos="0"/>
        </w:tabs>
        <w:ind w:left="2195" w:hanging="360"/>
      </w:pPr>
      <w:rPr>
        <w:rFonts w:ascii="Wingdings" w:hAnsi="Wingdings" w:cs="Wingdings" w:hint="default"/>
      </w:rPr>
    </w:lvl>
    <w:lvl w:ilvl="3">
      <w:start w:val="1"/>
      <w:numFmt w:val="bullet"/>
      <w:lvlText w:val=""/>
      <w:lvlJc w:val="left"/>
      <w:pPr>
        <w:tabs>
          <w:tab w:val="num" w:pos="0"/>
        </w:tabs>
        <w:ind w:left="2915" w:hanging="360"/>
      </w:pPr>
      <w:rPr>
        <w:rFonts w:ascii="Symbol" w:hAnsi="Symbol" w:cs="Symbol" w:hint="default"/>
      </w:rPr>
    </w:lvl>
    <w:lvl w:ilvl="4">
      <w:start w:val="1"/>
      <w:numFmt w:val="bullet"/>
      <w:lvlText w:val="o"/>
      <w:lvlJc w:val="left"/>
      <w:pPr>
        <w:tabs>
          <w:tab w:val="num" w:pos="0"/>
        </w:tabs>
        <w:ind w:left="3635" w:hanging="360"/>
      </w:pPr>
      <w:rPr>
        <w:rFonts w:ascii="Courier New" w:hAnsi="Courier New" w:cs="Courier New" w:hint="default"/>
      </w:rPr>
    </w:lvl>
    <w:lvl w:ilvl="5">
      <w:start w:val="1"/>
      <w:numFmt w:val="bullet"/>
      <w:lvlText w:val=""/>
      <w:lvlJc w:val="left"/>
      <w:pPr>
        <w:tabs>
          <w:tab w:val="num" w:pos="0"/>
        </w:tabs>
        <w:ind w:left="4355" w:hanging="360"/>
      </w:pPr>
      <w:rPr>
        <w:rFonts w:ascii="Wingdings" w:hAnsi="Wingdings" w:cs="Wingdings" w:hint="default"/>
      </w:rPr>
    </w:lvl>
    <w:lvl w:ilvl="6">
      <w:start w:val="1"/>
      <w:numFmt w:val="bullet"/>
      <w:lvlText w:val=""/>
      <w:lvlJc w:val="left"/>
      <w:pPr>
        <w:tabs>
          <w:tab w:val="num" w:pos="0"/>
        </w:tabs>
        <w:ind w:left="5075" w:hanging="360"/>
      </w:pPr>
      <w:rPr>
        <w:rFonts w:ascii="Symbol" w:hAnsi="Symbol" w:cs="Symbol" w:hint="default"/>
      </w:rPr>
    </w:lvl>
    <w:lvl w:ilvl="7">
      <w:start w:val="1"/>
      <w:numFmt w:val="bullet"/>
      <w:lvlText w:val="o"/>
      <w:lvlJc w:val="left"/>
      <w:pPr>
        <w:tabs>
          <w:tab w:val="num" w:pos="0"/>
        </w:tabs>
        <w:ind w:left="5795" w:hanging="360"/>
      </w:pPr>
      <w:rPr>
        <w:rFonts w:ascii="Courier New" w:hAnsi="Courier New" w:cs="Courier New" w:hint="default"/>
      </w:rPr>
    </w:lvl>
    <w:lvl w:ilvl="8">
      <w:start w:val="1"/>
      <w:numFmt w:val="bullet"/>
      <w:lvlText w:val=""/>
      <w:lvlJc w:val="left"/>
      <w:pPr>
        <w:tabs>
          <w:tab w:val="num" w:pos="0"/>
        </w:tabs>
        <w:ind w:left="6515" w:hanging="360"/>
      </w:pPr>
      <w:rPr>
        <w:rFonts w:ascii="Wingdings" w:hAnsi="Wingdings" w:cs="Wingdings" w:hint="default"/>
      </w:rPr>
    </w:lvl>
  </w:abstractNum>
  <w:abstractNum w:abstractNumId="81" w15:restartNumberingAfterBreak="0">
    <w:nsid w:val="4A9C7E2A"/>
    <w:multiLevelType w:val="multilevel"/>
    <w:tmpl w:val="CC7A1FF0"/>
    <w:lvl w:ilvl="0">
      <w:start w:val="1"/>
      <w:numFmt w:val="bullet"/>
      <w:lvlText w:val=""/>
      <w:lvlJc w:val="left"/>
      <w:pPr>
        <w:tabs>
          <w:tab w:val="num" w:pos="0"/>
        </w:tabs>
        <w:ind w:left="733" w:hanging="360"/>
      </w:pPr>
      <w:rPr>
        <w:rFonts w:ascii="Symbol" w:hAnsi="Symbol" w:cs="Symbol" w:hint="default"/>
      </w:rPr>
    </w:lvl>
    <w:lvl w:ilvl="1">
      <w:start w:val="1"/>
      <w:numFmt w:val="bullet"/>
      <w:lvlText w:val="o"/>
      <w:lvlJc w:val="left"/>
      <w:pPr>
        <w:tabs>
          <w:tab w:val="num" w:pos="0"/>
        </w:tabs>
        <w:ind w:left="1453" w:hanging="360"/>
      </w:pPr>
      <w:rPr>
        <w:rFonts w:ascii="Courier New" w:hAnsi="Courier New" w:cs="Courier New" w:hint="default"/>
      </w:rPr>
    </w:lvl>
    <w:lvl w:ilvl="2">
      <w:start w:val="1"/>
      <w:numFmt w:val="bullet"/>
      <w:lvlText w:val=""/>
      <w:lvlJc w:val="left"/>
      <w:pPr>
        <w:tabs>
          <w:tab w:val="num" w:pos="0"/>
        </w:tabs>
        <w:ind w:left="2173" w:hanging="360"/>
      </w:pPr>
      <w:rPr>
        <w:rFonts w:ascii="Wingdings" w:hAnsi="Wingdings" w:cs="Wingdings" w:hint="default"/>
      </w:rPr>
    </w:lvl>
    <w:lvl w:ilvl="3">
      <w:start w:val="1"/>
      <w:numFmt w:val="bullet"/>
      <w:lvlText w:val=""/>
      <w:lvlJc w:val="left"/>
      <w:pPr>
        <w:tabs>
          <w:tab w:val="num" w:pos="0"/>
        </w:tabs>
        <w:ind w:left="2893" w:hanging="360"/>
      </w:pPr>
      <w:rPr>
        <w:rFonts w:ascii="Symbol" w:hAnsi="Symbol" w:cs="Symbol" w:hint="default"/>
      </w:rPr>
    </w:lvl>
    <w:lvl w:ilvl="4">
      <w:start w:val="1"/>
      <w:numFmt w:val="bullet"/>
      <w:lvlText w:val="o"/>
      <w:lvlJc w:val="left"/>
      <w:pPr>
        <w:tabs>
          <w:tab w:val="num" w:pos="0"/>
        </w:tabs>
        <w:ind w:left="3613" w:hanging="360"/>
      </w:pPr>
      <w:rPr>
        <w:rFonts w:ascii="Courier New" w:hAnsi="Courier New" w:cs="Courier New" w:hint="default"/>
      </w:rPr>
    </w:lvl>
    <w:lvl w:ilvl="5">
      <w:start w:val="1"/>
      <w:numFmt w:val="bullet"/>
      <w:lvlText w:val=""/>
      <w:lvlJc w:val="left"/>
      <w:pPr>
        <w:tabs>
          <w:tab w:val="num" w:pos="0"/>
        </w:tabs>
        <w:ind w:left="4333" w:hanging="360"/>
      </w:pPr>
      <w:rPr>
        <w:rFonts w:ascii="Wingdings" w:hAnsi="Wingdings" w:cs="Wingdings" w:hint="default"/>
      </w:rPr>
    </w:lvl>
    <w:lvl w:ilvl="6">
      <w:start w:val="1"/>
      <w:numFmt w:val="bullet"/>
      <w:lvlText w:val=""/>
      <w:lvlJc w:val="left"/>
      <w:pPr>
        <w:tabs>
          <w:tab w:val="num" w:pos="0"/>
        </w:tabs>
        <w:ind w:left="5053" w:hanging="360"/>
      </w:pPr>
      <w:rPr>
        <w:rFonts w:ascii="Symbol" w:hAnsi="Symbol" w:cs="Symbol" w:hint="default"/>
      </w:rPr>
    </w:lvl>
    <w:lvl w:ilvl="7">
      <w:start w:val="1"/>
      <w:numFmt w:val="bullet"/>
      <w:lvlText w:val="o"/>
      <w:lvlJc w:val="left"/>
      <w:pPr>
        <w:tabs>
          <w:tab w:val="num" w:pos="0"/>
        </w:tabs>
        <w:ind w:left="5773" w:hanging="360"/>
      </w:pPr>
      <w:rPr>
        <w:rFonts w:ascii="Courier New" w:hAnsi="Courier New" w:cs="Courier New" w:hint="default"/>
      </w:rPr>
    </w:lvl>
    <w:lvl w:ilvl="8">
      <w:start w:val="1"/>
      <w:numFmt w:val="bullet"/>
      <w:lvlText w:val=""/>
      <w:lvlJc w:val="left"/>
      <w:pPr>
        <w:tabs>
          <w:tab w:val="num" w:pos="0"/>
        </w:tabs>
        <w:ind w:left="6493" w:hanging="360"/>
      </w:pPr>
      <w:rPr>
        <w:rFonts w:ascii="Wingdings" w:hAnsi="Wingdings" w:cs="Wingdings" w:hint="default"/>
      </w:rPr>
    </w:lvl>
  </w:abstractNum>
  <w:abstractNum w:abstractNumId="82" w15:restartNumberingAfterBreak="0">
    <w:nsid w:val="4BB52E51"/>
    <w:multiLevelType w:val="multilevel"/>
    <w:tmpl w:val="1092F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4C7558F9"/>
    <w:multiLevelType w:val="multilevel"/>
    <w:tmpl w:val="22A44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EF71B2D"/>
    <w:multiLevelType w:val="multilevel"/>
    <w:tmpl w:val="6A524A6E"/>
    <w:lvl w:ilvl="0">
      <w:start w:val="1"/>
      <w:numFmt w:val="bullet"/>
      <w:lvlText w:val=""/>
      <w:lvlJc w:val="left"/>
      <w:pPr>
        <w:tabs>
          <w:tab w:val="num" w:pos="0"/>
        </w:tabs>
        <w:ind w:left="678" w:hanging="360"/>
      </w:pPr>
      <w:rPr>
        <w:rFonts w:ascii="Symbol" w:hAnsi="Symbol" w:cs="Symbol" w:hint="default"/>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86" w15:restartNumberingAfterBreak="0">
    <w:nsid w:val="51A26C7E"/>
    <w:multiLevelType w:val="multilevel"/>
    <w:tmpl w:val="B52AC332"/>
    <w:lvl w:ilvl="0">
      <w:start w:val="1"/>
      <w:numFmt w:val="decimal"/>
      <w:lvlText w:val="%1)"/>
      <w:lvlJc w:val="left"/>
      <w:pPr>
        <w:tabs>
          <w:tab w:val="num" w:pos="0"/>
        </w:tabs>
        <w:ind w:left="458" w:firstLine="0"/>
      </w:pPr>
      <w:rPr>
        <w:b w:val="0"/>
        <w:i w:val="0"/>
        <w:strike w:val="0"/>
        <w:dstrike w:val="0"/>
        <w:color w:val="000000"/>
        <w:position w:val="0"/>
        <w:sz w:val="20"/>
        <w:szCs w:val="20"/>
        <w:u w:val="none" w:color="000000"/>
        <w:effect w:val="none"/>
        <w:vertAlign w:val="baseline"/>
      </w:rPr>
    </w:lvl>
    <w:lvl w:ilvl="1">
      <w:start w:val="1"/>
      <w:numFmt w:val="lowerLetter"/>
      <w:lvlText w:val="%2"/>
      <w:lvlJc w:val="left"/>
      <w:pPr>
        <w:tabs>
          <w:tab w:val="num" w:pos="0"/>
        </w:tabs>
        <w:ind w:left="128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200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tabs>
          <w:tab w:val="num" w:pos="0"/>
        </w:tabs>
        <w:ind w:left="272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tabs>
          <w:tab w:val="num" w:pos="0"/>
        </w:tabs>
        <w:ind w:left="344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tabs>
          <w:tab w:val="num" w:pos="0"/>
        </w:tabs>
        <w:ind w:left="416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tabs>
          <w:tab w:val="num" w:pos="0"/>
        </w:tabs>
        <w:ind w:left="488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tabs>
          <w:tab w:val="num" w:pos="0"/>
        </w:tabs>
        <w:ind w:left="560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tabs>
          <w:tab w:val="num" w:pos="0"/>
        </w:tabs>
        <w:ind w:left="632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87" w15:restartNumberingAfterBreak="0">
    <w:nsid w:val="52D04098"/>
    <w:multiLevelType w:val="multilevel"/>
    <w:tmpl w:val="A8F8D7AA"/>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AE41D6C"/>
    <w:multiLevelType w:val="multilevel"/>
    <w:tmpl w:val="CF72FD4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0" w15:restartNumberingAfterBreak="0">
    <w:nsid w:val="5B0D4AA6"/>
    <w:multiLevelType w:val="multilevel"/>
    <w:tmpl w:val="0670455C"/>
    <w:lvl w:ilvl="0">
      <w:start w:val="16"/>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91" w15:restartNumberingAfterBreak="0">
    <w:nsid w:val="5B620C71"/>
    <w:multiLevelType w:val="hybridMultilevel"/>
    <w:tmpl w:val="05C26330"/>
    <w:lvl w:ilvl="0" w:tplc="1AE0584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950580"/>
    <w:multiLevelType w:val="multilevel"/>
    <w:tmpl w:val="39CCBFD2"/>
    <w:lvl w:ilvl="0">
      <w:start w:val="1"/>
      <w:numFmt w:val="decimal"/>
      <w:lvlText w:val="10.%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5" w15:restartNumberingAfterBreak="0">
    <w:nsid w:val="5D9A1DBE"/>
    <w:multiLevelType w:val="multilevel"/>
    <w:tmpl w:val="656E90D0"/>
    <w:lvl w:ilvl="0">
      <w:start w:val="1"/>
      <w:numFmt w:val="decimal"/>
      <w:lvlText w:val="%1)"/>
      <w:lvlJc w:val="left"/>
      <w:pPr>
        <w:tabs>
          <w:tab w:val="num" w:pos="0"/>
        </w:tabs>
        <w:ind w:left="1050" w:hanging="360"/>
      </w:pPr>
      <w:rPr>
        <w:rFonts w:ascii="Arial" w:eastAsia="Times New Roman" w:hAnsi="Arial" w:cs="Arial"/>
      </w:rPr>
    </w:lvl>
    <w:lvl w:ilvl="1">
      <w:start w:val="1"/>
      <w:numFmt w:val="bullet"/>
      <w:lvlText w:val="o"/>
      <w:lvlJc w:val="left"/>
      <w:pPr>
        <w:tabs>
          <w:tab w:val="num" w:pos="0"/>
        </w:tabs>
        <w:ind w:left="1770" w:hanging="360"/>
      </w:pPr>
      <w:rPr>
        <w:rFonts w:ascii="Courier New" w:hAnsi="Courier New" w:cs="Courier New" w:hint="default"/>
      </w:rPr>
    </w:lvl>
    <w:lvl w:ilvl="2">
      <w:start w:val="1"/>
      <w:numFmt w:val="bullet"/>
      <w:lvlText w:val=""/>
      <w:lvlJc w:val="left"/>
      <w:pPr>
        <w:tabs>
          <w:tab w:val="num" w:pos="0"/>
        </w:tabs>
        <w:ind w:left="2490" w:hanging="360"/>
      </w:pPr>
      <w:rPr>
        <w:rFonts w:ascii="Wingdings" w:hAnsi="Wingdings" w:cs="Wingdings" w:hint="default"/>
      </w:rPr>
    </w:lvl>
    <w:lvl w:ilvl="3">
      <w:start w:val="1"/>
      <w:numFmt w:val="bullet"/>
      <w:lvlText w:val=""/>
      <w:lvlJc w:val="left"/>
      <w:pPr>
        <w:tabs>
          <w:tab w:val="num" w:pos="0"/>
        </w:tabs>
        <w:ind w:left="3210" w:hanging="360"/>
      </w:pPr>
      <w:rPr>
        <w:rFonts w:ascii="Symbol" w:hAnsi="Symbol" w:cs="Symbol" w:hint="default"/>
      </w:rPr>
    </w:lvl>
    <w:lvl w:ilvl="4">
      <w:start w:val="1"/>
      <w:numFmt w:val="bullet"/>
      <w:lvlText w:val="o"/>
      <w:lvlJc w:val="left"/>
      <w:pPr>
        <w:tabs>
          <w:tab w:val="num" w:pos="0"/>
        </w:tabs>
        <w:ind w:left="3930" w:hanging="360"/>
      </w:pPr>
      <w:rPr>
        <w:rFonts w:ascii="Courier New" w:hAnsi="Courier New" w:cs="Courier New" w:hint="default"/>
      </w:rPr>
    </w:lvl>
    <w:lvl w:ilvl="5">
      <w:start w:val="1"/>
      <w:numFmt w:val="bullet"/>
      <w:lvlText w:val=""/>
      <w:lvlJc w:val="left"/>
      <w:pPr>
        <w:tabs>
          <w:tab w:val="num" w:pos="0"/>
        </w:tabs>
        <w:ind w:left="4650" w:hanging="360"/>
      </w:pPr>
      <w:rPr>
        <w:rFonts w:ascii="Wingdings" w:hAnsi="Wingdings" w:cs="Wingdings" w:hint="default"/>
      </w:rPr>
    </w:lvl>
    <w:lvl w:ilvl="6">
      <w:start w:val="1"/>
      <w:numFmt w:val="bullet"/>
      <w:lvlText w:val=""/>
      <w:lvlJc w:val="left"/>
      <w:pPr>
        <w:tabs>
          <w:tab w:val="num" w:pos="0"/>
        </w:tabs>
        <w:ind w:left="5370" w:hanging="360"/>
      </w:pPr>
      <w:rPr>
        <w:rFonts w:ascii="Symbol" w:hAnsi="Symbol" w:cs="Symbol" w:hint="default"/>
      </w:rPr>
    </w:lvl>
    <w:lvl w:ilvl="7">
      <w:start w:val="1"/>
      <w:numFmt w:val="bullet"/>
      <w:lvlText w:val="o"/>
      <w:lvlJc w:val="left"/>
      <w:pPr>
        <w:tabs>
          <w:tab w:val="num" w:pos="0"/>
        </w:tabs>
        <w:ind w:left="6090" w:hanging="360"/>
      </w:pPr>
      <w:rPr>
        <w:rFonts w:ascii="Courier New" w:hAnsi="Courier New" w:cs="Courier New" w:hint="default"/>
      </w:rPr>
    </w:lvl>
    <w:lvl w:ilvl="8">
      <w:start w:val="1"/>
      <w:numFmt w:val="bullet"/>
      <w:lvlText w:val=""/>
      <w:lvlJc w:val="left"/>
      <w:pPr>
        <w:tabs>
          <w:tab w:val="num" w:pos="0"/>
        </w:tabs>
        <w:ind w:left="6810" w:hanging="360"/>
      </w:pPr>
      <w:rPr>
        <w:rFonts w:ascii="Wingdings" w:hAnsi="Wingdings" w:cs="Wingdings" w:hint="default"/>
      </w:rPr>
    </w:lvl>
  </w:abstractNum>
  <w:abstractNum w:abstractNumId="96" w15:restartNumberingAfterBreak="0">
    <w:nsid w:val="5E55310F"/>
    <w:multiLevelType w:val="multilevel"/>
    <w:tmpl w:val="70BE89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5EC577D3"/>
    <w:multiLevelType w:val="multilevel"/>
    <w:tmpl w:val="4AC038C2"/>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8" w15:restartNumberingAfterBreak="0">
    <w:nsid w:val="60A25F25"/>
    <w:multiLevelType w:val="multilevel"/>
    <w:tmpl w:val="C94AAA3E"/>
    <w:lvl w:ilvl="0">
      <w:start w:val="1"/>
      <w:numFmt w:val="decimal"/>
      <w:lvlText w:val="%1."/>
      <w:lvlJc w:val="left"/>
      <w:pPr>
        <w:tabs>
          <w:tab w:val="num" w:pos="0"/>
        </w:tabs>
        <w:ind w:left="927" w:hanging="360"/>
      </w:pPr>
      <w:rPr>
        <w:rFonts w:cs="Times New Roman"/>
      </w:rPr>
    </w:lvl>
    <w:lvl w:ilvl="1">
      <w:start w:val="3"/>
      <w:numFmt w:val="decimal"/>
      <w:lvlText w:val="%2."/>
      <w:lvlJc w:val="left"/>
      <w:pPr>
        <w:tabs>
          <w:tab w:val="num" w:pos="1647"/>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9" w15:restartNumberingAfterBreak="0">
    <w:nsid w:val="63FE503C"/>
    <w:multiLevelType w:val="multilevel"/>
    <w:tmpl w:val="91588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5745A8"/>
    <w:multiLevelType w:val="hybridMultilevel"/>
    <w:tmpl w:val="28F0DB4A"/>
    <w:lvl w:ilvl="0" w:tplc="5EA08104">
      <w:start w:val="1"/>
      <w:numFmt w:val="decimal"/>
      <w:lvlText w:val="5.%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6260D9"/>
    <w:multiLevelType w:val="hybridMultilevel"/>
    <w:tmpl w:val="2E32855E"/>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104" w15:restartNumberingAfterBreak="0">
    <w:nsid w:val="6E4E69BC"/>
    <w:multiLevelType w:val="multilevel"/>
    <w:tmpl w:val="1A9E8192"/>
    <w:lvl w:ilvl="0">
      <w:start w:val="1"/>
      <w:numFmt w:val="decimal"/>
      <w:lvlText w:val="%1."/>
      <w:lvlJc w:val="left"/>
      <w:pPr>
        <w:tabs>
          <w:tab w:val="num" w:pos="0"/>
        </w:tabs>
        <w:ind w:left="7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6" w15:restartNumberingAfterBreak="0">
    <w:nsid w:val="73717B48"/>
    <w:multiLevelType w:val="multilevel"/>
    <w:tmpl w:val="B6F6ACE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7"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0F4F0C"/>
    <w:multiLevelType w:val="multilevel"/>
    <w:tmpl w:val="8B825A86"/>
    <w:lvl w:ilvl="0">
      <w:start w:val="1"/>
      <w:numFmt w:val="decimal"/>
      <w:lvlText w:val="%1)"/>
      <w:lvlJc w:val="left"/>
      <w:pPr>
        <w:tabs>
          <w:tab w:val="num" w:pos="0"/>
        </w:tabs>
        <w:ind w:left="720" w:hanging="360"/>
      </w:pPr>
      <w:rPr>
        <w:rFonts w:ascii="Times New Roman" w:hAnsi="Times New Roman" w:cs="Times New Roman"/>
        <w:strike w:val="0"/>
        <w:dstrike w:val="0"/>
        <w:color w:val="auto"/>
        <w:sz w:val="20"/>
        <w:szCs w:val="2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2" w15:restartNumberingAfterBreak="0">
    <w:nsid w:val="7DD53827"/>
    <w:multiLevelType w:val="multilevel"/>
    <w:tmpl w:val="E990D9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EBA0C92"/>
    <w:multiLevelType w:val="multilevel"/>
    <w:tmpl w:val="F75C2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7"/>
  </w:num>
  <w:num w:numId="2">
    <w:abstractNumId w:val="36"/>
  </w:num>
  <w:num w:numId="3">
    <w:abstractNumId w:val="1"/>
  </w:num>
  <w:num w:numId="4">
    <w:abstractNumId w:val="0"/>
  </w:num>
  <w:num w:numId="5">
    <w:abstractNumId w:val="3"/>
  </w:num>
  <w:num w:numId="6">
    <w:abstractNumId w:val="23"/>
  </w:num>
  <w:num w:numId="7">
    <w:abstractNumId w:val="2"/>
  </w:num>
  <w:num w:numId="8">
    <w:abstractNumId w:val="84"/>
  </w:num>
  <w:num w:numId="9">
    <w:abstractNumId w:val="49"/>
  </w:num>
  <w:num w:numId="10">
    <w:abstractNumId w:val="30"/>
  </w:num>
  <w:num w:numId="11">
    <w:abstractNumId w:val="64"/>
  </w:num>
  <w:num w:numId="12">
    <w:abstractNumId w:val="69"/>
  </w:num>
  <w:num w:numId="13">
    <w:abstractNumId w:val="115"/>
  </w:num>
  <w:num w:numId="14">
    <w:abstractNumId w:val="66"/>
  </w:num>
  <w:num w:numId="15">
    <w:abstractNumId w:val="65"/>
    <w:lvlOverride w:ilvl="0">
      <w:lvl w:ilvl="0">
        <w:numFmt w:val="lowerLetter"/>
        <w:lvlText w:val="%1."/>
        <w:lvlJc w:val="left"/>
        <w:rPr>
          <w:rFonts w:ascii="Arial" w:hAnsi="Arial" w:cs="Arial" w:hint="default"/>
        </w:rPr>
      </w:lvl>
    </w:lvlOverride>
  </w:num>
  <w:num w:numId="16">
    <w:abstractNumId w:val="55"/>
    <w:lvlOverride w:ilvl="0">
      <w:lvl w:ilvl="0">
        <w:numFmt w:val="lowerLetter"/>
        <w:lvlText w:val="%1."/>
        <w:lvlJc w:val="left"/>
      </w:lvl>
    </w:lvlOverride>
  </w:num>
  <w:num w:numId="17">
    <w:abstractNumId w:val="42"/>
  </w:num>
  <w:num w:numId="18">
    <w:abstractNumId w:val="105"/>
  </w:num>
  <w:num w:numId="19">
    <w:abstractNumId w:val="31"/>
  </w:num>
  <w:num w:numId="20">
    <w:abstractNumId w:val="111"/>
  </w:num>
  <w:num w:numId="21">
    <w:abstractNumId w:val="32"/>
  </w:num>
  <w:num w:numId="22">
    <w:abstractNumId w:val="71"/>
  </w:num>
  <w:num w:numId="23">
    <w:abstractNumId w:val="46"/>
  </w:num>
  <w:num w:numId="24">
    <w:abstractNumId w:val="109"/>
  </w:num>
  <w:num w:numId="25">
    <w:abstractNumId w:val="74"/>
  </w:num>
  <w:num w:numId="26">
    <w:abstractNumId w:val="93"/>
  </w:num>
  <w:num w:numId="27">
    <w:abstractNumId w:val="68"/>
  </w:num>
  <w:num w:numId="28">
    <w:abstractNumId w:val="88"/>
  </w:num>
  <w:num w:numId="29">
    <w:abstractNumId w:val="114"/>
  </w:num>
  <w:num w:numId="30">
    <w:abstractNumId w:val="92"/>
  </w:num>
  <w:num w:numId="31">
    <w:abstractNumId w:val="110"/>
  </w:num>
  <w:num w:numId="32">
    <w:abstractNumId w:val="53"/>
  </w:num>
  <w:num w:numId="33">
    <w:abstractNumId w:val="72"/>
  </w:num>
  <w:num w:numId="34">
    <w:abstractNumId w:val="107"/>
  </w:num>
  <w:num w:numId="35">
    <w:abstractNumId w:val="33"/>
  </w:num>
  <w:num w:numId="36">
    <w:abstractNumId w:val="52"/>
  </w:num>
  <w:num w:numId="37">
    <w:abstractNumId w:val="102"/>
  </w:num>
  <w:num w:numId="38">
    <w:abstractNumId w:val="101"/>
  </w:num>
  <w:num w:numId="39">
    <w:abstractNumId w:val="91"/>
  </w:num>
  <w:num w:numId="40">
    <w:abstractNumId w:val="103"/>
  </w:num>
  <w:num w:numId="41">
    <w:abstractNumId w:val="100"/>
  </w:num>
  <w:num w:numId="42">
    <w:abstractNumId w:val="28"/>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94"/>
  </w:num>
  <w:num w:numId="46">
    <w:abstractNumId w:val="67"/>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num>
  <w:num w:numId="53">
    <w:abstractNumId w:val="73"/>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85"/>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40"/>
  </w:num>
  <w:num w:numId="69">
    <w:abstractNumId w:val="50"/>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num>
  <w:num w:numId="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num>
  <w:num w:numId="76">
    <w:abstractNumId w:val="89"/>
  </w:num>
  <w:num w:numId="77">
    <w:abstractNumId w:val="98"/>
  </w:num>
  <w:num w:numId="78">
    <w:abstractNumId w:val="90"/>
  </w:num>
  <w:num w:numId="79">
    <w:abstractNumId w:val="62"/>
  </w:num>
  <w:num w:numId="80">
    <w:abstractNumId w:val="41"/>
  </w:num>
  <w:num w:numId="81">
    <w:abstractNumId w:val="59"/>
  </w:num>
  <w:num w:numId="82">
    <w:abstractNumId w:val="77"/>
  </w:num>
  <w:num w:numId="83">
    <w:abstractNumId w:val="29"/>
  </w:num>
  <w:num w:numId="84">
    <w:abstractNumId w:val="95"/>
  </w:num>
  <w:num w:numId="85">
    <w:abstractNumId w:val="37"/>
  </w:num>
  <w:num w:numId="86">
    <w:abstractNumId w:val="61"/>
  </w:num>
  <w:num w:numId="87">
    <w:abstractNumId w:val="63"/>
  </w:num>
  <w:num w:numId="88">
    <w:abstractNumId w:val="97"/>
  </w:num>
  <w:num w:numId="89">
    <w:abstractNumId w:val="106"/>
  </w:num>
  <w:num w:numId="90">
    <w:abstractNumId w:val="76"/>
  </w:num>
  <w:num w:numId="91">
    <w:abstractNumId w:val="51"/>
  </w:num>
  <w:num w:numId="92">
    <w:abstractNumId w:val="104"/>
  </w:num>
  <w:num w:numId="93">
    <w:abstractNumId w:val="58"/>
  </w:num>
  <w:num w:numId="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trackedChanges" w:enforcement="0"/>
  <w:defaultTabStop w:val="680"/>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A"/>
    <w:rsid w:val="0000495D"/>
    <w:rsid w:val="00004CCF"/>
    <w:rsid w:val="00004F74"/>
    <w:rsid w:val="00005DFE"/>
    <w:rsid w:val="00006997"/>
    <w:rsid w:val="000071E3"/>
    <w:rsid w:val="000072D4"/>
    <w:rsid w:val="000100DF"/>
    <w:rsid w:val="000115A2"/>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1FAC"/>
    <w:rsid w:val="00034EE8"/>
    <w:rsid w:val="000363D8"/>
    <w:rsid w:val="00036992"/>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0BA"/>
    <w:rsid w:val="000623B3"/>
    <w:rsid w:val="00063222"/>
    <w:rsid w:val="00063ED8"/>
    <w:rsid w:val="00064132"/>
    <w:rsid w:val="000642E7"/>
    <w:rsid w:val="000654C8"/>
    <w:rsid w:val="00065909"/>
    <w:rsid w:val="00065BCB"/>
    <w:rsid w:val="0006613B"/>
    <w:rsid w:val="00066392"/>
    <w:rsid w:val="000667E6"/>
    <w:rsid w:val="00067429"/>
    <w:rsid w:val="00070190"/>
    <w:rsid w:val="000703CC"/>
    <w:rsid w:val="00070C78"/>
    <w:rsid w:val="00072A7B"/>
    <w:rsid w:val="0007329B"/>
    <w:rsid w:val="00073623"/>
    <w:rsid w:val="00073CBB"/>
    <w:rsid w:val="00082173"/>
    <w:rsid w:val="00084168"/>
    <w:rsid w:val="00084576"/>
    <w:rsid w:val="00084678"/>
    <w:rsid w:val="00084F54"/>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0B51"/>
    <w:rsid w:val="000A12FA"/>
    <w:rsid w:val="000A25A6"/>
    <w:rsid w:val="000A28B4"/>
    <w:rsid w:val="000A2BF7"/>
    <w:rsid w:val="000A2C32"/>
    <w:rsid w:val="000A2D19"/>
    <w:rsid w:val="000A68CE"/>
    <w:rsid w:val="000A7155"/>
    <w:rsid w:val="000B04B0"/>
    <w:rsid w:val="000B18A2"/>
    <w:rsid w:val="000B232A"/>
    <w:rsid w:val="000B51B2"/>
    <w:rsid w:val="000B5551"/>
    <w:rsid w:val="000B5E60"/>
    <w:rsid w:val="000B6F28"/>
    <w:rsid w:val="000B7136"/>
    <w:rsid w:val="000C0246"/>
    <w:rsid w:val="000C0DBF"/>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001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2C8D"/>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466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4E7B"/>
    <w:rsid w:val="001563A2"/>
    <w:rsid w:val="001568B4"/>
    <w:rsid w:val="00157D26"/>
    <w:rsid w:val="00160586"/>
    <w:rsid w:val="001606FA"/>
    <w:rsid w:val="001609C5"/>
    <w:rsid w:val="0016123B"/>
    <w:rsid w:val="00161A8C"/>
    <w:rsid w:val="00162BB9"/>
    <w:rsid w:val="00163804"/>
    <w:rsid w:val="00163ED6"/>
    <w:rsid w:val="00165362"/>
    <w:rsid w:val="00165AA5"/>
    <w:rsid w:val="00167561"/>
    <w:rsid w:val="001709CB"/>
    <w:rsid w:val="00170A8A"/>
    <w:rsid w:val="0017148C"/>
    <w:rsid w:val="00171E12"/>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8BF"/>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5F19"/>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4AD"/>
    <w:rsid w:val="001E49B5"/>
    <w:rsid w:val="001E4D47"/>
    <w:rsid w:val="001E55A3"/>
    <w:rsid w:val="001E6C4E"/>
    <w:rsid w:val="001E6C58"/>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1B9B"/>
    <w:rsid w:val="00214152"/>
    <w:rsid w:val="002142E2"/>
    <w:rsid w:val="002142EA"/>
    <w:rsid w:val="00214F06"/>
    <w:rsid w:val="00216C6C"/>
    <w:rsid w:val="0021787F"/>
    <w:rsid w:val="002207A4"/>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4380"/>
    <w:rsid w:val="00245B5D"/>
    <w:rsid w:val="00245E1A"/>
    <w:rsid w:val="002466EE"/>
    <w:rsid w:val="00247E01"/>
    <w:rsid w:val="002501CE"/>
    <w:rsid w:val="00250C7F"/>
    <w:rsid w:val="00250DF5"/>
    <w:rsid w:val="00253016"/>
    <w:rsid w:val="002539B2"/>
    <w:rsid w:val="002550C4"/>
    <w:rsid w:val="00256986"/>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2FE"/>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124"/>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2FE"/>
    <w:rsid w:val="002D5C57"/>
    <w:rsid w:val="002D7F96"/>
    <w:rsid w:val="002E1F60"/>
    <w:rsid w:val="002E2AF5"/>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58EE"/>
    <w:rsid w:val="002F5B79"/>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1DF"/>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575"/>
    <w:rsid w:val="00350E27"/>
    <w:rsid w:val="0035116C"/>
    <w:rsid w:val="00351786"/>
    <w:rsid w:val="00353A52"/>
    <w:rsid w:val="00353B0A"/>
    <w:rsid w:val="00353B55"/>
    <w:rsid w:val="00353CA2"/>
    <w:rsid w:val="00355528"/>
    <w:rsid w:val="00356707"/>
    <w:rsid w:val="00362004"/>
    <w:rsid w:val="00363532"/>
    <w:rsid w:val="003636FB"/>
    <w:rsid w:val="003637DD"/>
    <w:rsid w:val="0036453E"/>
    <w:rsid w:val="00364E3E"/>
    <w:rsid w:val="003662AE"/>
    <w:rsid w:val="00366DA9"/>
    <w:rsid w:val="0037001C"/>
    <w:rsid w:val="00370170"/>
    <w:rsid w:val="0037075F"/>
    <w:rsid w:val="0037182F"/>
    <w:rsid w:val="0037185E"/>
    <w:rsid w:val="003733C9"/>
    <w:rsid w:val="00374548"/>
    <w:rsid w:val="003754CF"/>
    <w:rsid w:val="00376C48"/>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0D97"/>
    <w:rsid w:val="00391B73"/>
    <w:rsid w:val="0039337E"/>
    <w:rsid w:val="00393480"/>
    <w:rsid w:val="00393CD3"/>
    <w:rsid w:val="00396EC0"/>
    <w:rsid w:val="00397341"/>
    <w:rsid w:val="0039737B"/>
    <w:rsid w:val="003A0109"/>
    <w:rsid w:val="003A058F"/>
    <w:rsid w:val="003A0DB7"/>
    <w:rsid w:val="003A0EA6"/>
    <w:rsid w:val="003A2D0A"/>
    <w:rsid w:val="003A4B60"/>
    <w:rsid w:val="003A5732"/>
    <w:rsid w:val="003A597F"/>
    <w:rsid w:val="003A646B"/>
    <w:rsid w:val="003A6DA6"/>
    <w:rsid w:val="003A751A"/>
    <w:rsid w:val="003A7A6F"/>
    <w:rsid w:val="003B0A9E"/>
    <w:rsid w:val="003B2CCF"/>
    <w:rsid w:val="003B36F3"/>
    <w:rsid w:val="003B385E"/>
    <w:rsid w:val="003B3E4E"/>
    <w:rsid w:val="003B4A40"/>
    <w:rsid w:val="003B523D"/>
    <w:rsid w:val="003B6531"/>
    <w:rsid w:val="003B68E6"/>
    <w:rsid w:val="003B746B"/>
    <w:rsid w:val="003B7769"/>
    <w:rsid w:val="003B77AA"/>
    <w:rsid w:val="003B7C1F"/>
    <w:rsid w:val="003C001D"/>
    <w:rsid w:val="003C34F3"/>
    <w:rsid w:val="003C3A6D"/>
    <w:rsid w:val="003C4CC9"/>
    <w:rsid w:val="003C58F8"/>
    <w:rsid w:val="003C6AB0"/>
    <w:rsid w:val="003C6AF8"/>
    <w:rsid w:val="003C79D8"/>
    <w:rsid w:val="003C7EF0"/>
    <w:rsid w:val="003D0D7E"/>
    <w:rsid w:val="003D1D6E"/>
    <w:rsid w:val="003D2CEF"/>
    <w:rsid w:val="003D3B55"/>
    <w:rsid w:val="003D3E75"/>
    <w:rsid w:val="003D44A6"/>
    <w:rsid w:val="003D4880"/>
    <w:rsid w:val="003D4C02"/>
    <w:rsid w:val="003D6371"/>
    <w:rsid w:val="003D6E97"/>
    <w:rsid w:val="003D78C6"/>
    <w:rsid w:val="003E0DD6"/>
    <w:rsid w:val="003E1710"/>
    <w:rsid w:val="003E310D"/>
    <w:rsid w:val="003E376F"/>
    <w:rsid w:val="003E43D3"/>
    <w:rsid w:val="003E4475"/>
    <w:rsid w:val="003E4DD0"/>
    <w:rsid w:val="003E7FCF"/>
    <w:rsid w:val="003F0D62"/>
    <w:rsid w:val="003F141D"/>
    <w:rsid w:val="003F3ABC"/>
    <w:rsid w:val="003F3DC7"/>
    <w:rsid w:val="003F4CD3"/>
    <w:rsid w:val="003F6D23"/>
    <w:rsid w:val="003F7779"/>
    <w:rsid w:val="00400001"/>
    <w:rsid w:val="00400247"/>
    <w:rsid w:val="0040156B"/>
    <w:rsid w:val="004028DD"/>
    <w:rsid w:val="00405492"/>
    <w:rsid w:val="0040588C"/>
    <w:rsid w:val="00411C53"/>
    <w:rsid w:val="00412A72"/>
    <w:rsid w:val="00413B12"/>
    <w:rsid w:val="0041519E"/>
    <w:rsid w:val="00416399"/>
    <w:rsid w:val="00416AC8"/>
    <w:rsid w:val="00416BAD"/>
    <w:rsid w:val="004178AB"/>
    <w:rsid w:val="00420AEA"/>
    <w:rsid w:val="004222FF"/>
    <w:rsid w:val="00423214"/>
    <w:rsid w:val="00424222"/>
    <w:rsid w:val="004245CA"/>
    <w:rsid w:val="00425CBC"/>
    <w:rsid w:val="00425D34"/>
    <w:rsid w:val="00425D63"/>
    <w:rsid w:val="004263F6"/>
    <w:rsid w:val="00426476"/>
    <w:rsid w:val="00427F44"/>
    <w:rsid w:val="00430839"/>
    <w:rsid w:val="00430EBD"/>
    <w:rsid w:val="0043413B"/>
    <w:rsid w:val="004352B0"/>
    <w:rsid w:val="00435979"/>
    <w:rsid w:val="00436447"/>
    <w:rsid w:val="00436B12"/>
    <w:rsid w:val="00437800"/>
    <w:rsid w:val="00440509"/>
    <w:rsid w:val="00440E9A"/>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0F5"/>
    <w:rsid w:val="00461B10"/>
    <w:rsid w:val="004627AB"/>
    <w:rsid w:val="004630B5"/>
    <w:rsid w:val="00464899"/>
    <w:rsid w:val="00464AB5"/>
    <w:rsid w:val="00465827"/>
    <w:rsid w:val="00465C08"/>
    <w:rsid w:val="004678DD"/>
    <w:rsid w:val="00467AE0"/>
    <w:rsid w:val="0047013B"/>
    <w:rsid w:val="00470931"/>
    <w:rsid w:val="004709C6"/>
    <w:rsid w:val="00470BA5"/>
    <w:rsid w:val="00471524"/>
    <w:rsid w:val="00472421"/>
    <w:rsid w:val="00472DE7"/>
    <w:rsid w:val="00474030"/>
    <w:rsid w:val="004758EF"/>
    <w:rsid w:val="004767E7"/>
    <w:rsid w:val="00476CF9"/>
    <w:rsid w:val="00477163"/>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D1"/>
    <w:rsid w:val="004A3BFA"/>
    <w:rsid w:val="004A3DD0"/>
    <w:rsid w:val="004A4B61"/>
    <w:rsid w:val="004A55F4"/>
    <w:rsid w:val="004A6DC8"/>
    <w:rsid w:val="004B00A9"/>
    <w:rsid w:val="004B1098"/>
    <w:rsid w:val="004B281D"/>
    <w:rsid w:val="004B359C"/>
    <w:rsid w:val="004B37D9"/>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459C"/>
    <w:rsid w:val="004D5074"/>
    <w:rsid w:val="004D5BC8"/>
    <w:rsid w:val="004D6B2C"/>
    <w:rsid w:val="004D71FC"/>
    <w:rsid w:val="004E1866"/>
    <w:rsid w:val="004E22F3"/>
    <w:rsid w:val="004E2957"/>
    <w:rsid w:val="004E3224"/>
    <w:rsid w:val="004E350F"/>
    <w:rsid w:val="004E3B9A"/>
    <w:rsid w:val="004E43BA"/>
    <w:rsid w:val="004E47D2"/>
    <w:rsid w:val="004E4BD5"/>
    <w:rsid w:val="004E4E63"/>
    <w:rsid w:val="004E6B28"/>
    <w:rsid w:val="004E7857"/>
    <w:rsid w:val="004F04F9"/>
    <w:rsid w:val="004F0A2D"/>
    <w:rsid w:val="004F0D09"/>
    <w:rsid w:val="004F0E03"/>
    <w:rsid w:val="004F19CA"/>
    <w:rsid w:val="004F1C93"/>
    <w:rsid w:val="004F2C8A"/>
    <w:rsid w:val="004F3620"/>
    <w:rsid w:val="004F3762"/>
    <w:rsid w:val="004F524C"/>
    <w:rsid w:val="004F5DA7"/>
    <w:rsid w:val="004F5DFD"/>
    <w:rsid w:val="004F6D38"/>
    <w:rsid w:val="004F7205"/>
    <w:rsid w:val="00500C29"/>
    <w:rsid w:val="00502736"/>
    <w:rsid w:val="00502763"/>
    <w:rsid w:val="00502A01"/>
    <w:rsid w:val="0050323C"/>
    <w:rsid w:val="005034DF"/>
    <w:rsid w:val="00504315"/>
    <w:rsid w:val="00505230"/>
    <w:rsid w:val="0050533F"/>
    <w:rsid w:val="0050535C"/>
    <w:rsid w:val="00505B96"/>
    <w:rsid w:val="0050746C"/>
    <w:rsid w:val="00510CDD"/>
    <w:rsid w:val="005117E0"/>
    <w:rsid w:val="0051242E"/>
    <w:rsid w:val="00513711"/>
    <w:rsid w:val="00513BC5"/>
    <w:rsid w:val="00514163"/>
    <w:rsid w:val="005145B9"/>
    <w:rsid w:val="00514974"/>
    <w:rsid w:val="00515DE2"/>
    <w:rsid w:val="00517417"/>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8C4"/>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0A0"/>
    <w:rsid w:val="005544B0"/>
    <w:rsid w:val="005552E1"/>
    <w:rsid w:val="005566D5"/>
    <w:rsid w:val="0055735C"/>
    <w:rsid w:val="005606CA"/>
    <w:rsid w:val="00561442"/>
    <w:rsid w:val="00561E77"/>
    <w:rsid w:val="00562030"/>
    <w:rsid w:val="0056230E"/>
    <w:rsid w:val="00562863"/>
    <w:rsid w:val="00562C49"/>
    <w:rsid w:val="00563C88"/>
    <w:rsid w:val="00563FCE"/>
    <w:rsid w:val="00565587"/>
    <w:rsid w:val="00565754"/>
    <w:rsid w:val="00566492"/>
    <w:rsid w:val="00570243"/>
    <w:rsid w:val="005710D6"/>
    <w:rsid w:val="005711B6"/>
    <w:rsid w:val="005726E9"/>
    <w:rsid w:val="00573117"/>
    <w:rsid w:val="00573A2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57EB"/>
    <w:rsid w:val="00586C30"/>
    <w:rsid w:val="00587205"/>
    <w:rsid w:val="00587728"/>
    <w:rsid w:val="00592A3C"/>
    <w:rsid w:val="00594217"/>
    <w:rsid w:val="00595842"/>
    <w:rsid w:val="00596280"/>
    <w:rsid w:val="0059747A"/>
    <w:rsid w:val="0059790E"/>
    <w:rsid w:val="005A174F"/>
    <w:rsid w:val="005A20E1"/>
    <w:rsid w:val="005A268B"/>
    <w:rsid w:val="005A2A95"/>
    <w:rsid w:val="005A2E60"/>
    <w:rsid w:val="005A33A7"/>
    <w:rsid w:val="005A503E"/>
    <w:rsid w:val="005A51F6"/>
    <w:rsid w:val="005A57A6"/>
    <w:rsid w:val="005A62CA"/>
    <w:rsid w:val="005A682C"/>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5F7D79"/>
    <w:rsid w:val="00600B45"/>
    <w:rsid w:val="00600D21"/>
    <w:rsid w:val="00600F1A"/>
    <w:rsid w:val="00604449"/>
    <w:rsid w:val="0060564F"/>
    <w:rsid w:val="00606A57"/>
    <w:rsid w:val="006074B6"/>
    <w:rsid w:val="00610536"/>
    <w:rsid w:val="00611482"/>
    <w:rsid w:val="0061238C"/>
    <w:rsid w:val="006124AE"/>
    <w:rsid w:val="00612CBC"/>
    <w:rsid w:val="006135B8"/>
    <w:rsid w:val="006135BE"/>
    <w:rsid w:val="00613E05"/>
    <w:rsid w:val="006146A0"/>
    <w:rsid w:val="00615623"/>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266B"/>
    <w:rsid w:val="006436BD"/>
    <w:rsid w:val="0064375D"/>
    <w:rsid w:val="0064667C"/>
    <w:rsid w:val="00647608"/>
    <w:rsid w:val="00650E56"/>
    <w:rsid w:val="00651B71"/>
    <w:rsid w:val="00651D49"/>
    <w:rsid w:val="0065330A"/>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7F2"/>
    <w:rsid w:val="006819A9"/>
    <w:rsid w:val="00681AA1"/>
    <w:rsid w:val="006824F2"/>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C8"/>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7A5"/>
    <w:rsid w:val="006E793B"/>
    <w:rsid w:val="006E7D1A"/>
    <w:rsid w:val="006F0454"/>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0764"/>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27529"/>
    <w:rsid w:val="00730B1D"/>
    <w:rsid w:val="00731862"/>
    <w:rsid w:val="00731DD5"/>
    <w:rsid w:val="00731EB1"/>
    <w:rsid w:val="00732864"/>
    <w:rsid w:val="0073333A"/>
    <w:rsid w:val="0073433B"/>
    <w:rsid w:val="00734453"/>
    <w:rsid w:val="00734BEB"/>
    <w:rsid w:val="00735461"/>
    <w:rsid w:val="00736D0B"/>
    <w:rsid w:val="007372C7"/>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3768"/>
    <w:rsid w:val="007543D0"/>
    <w:rsid w:val="0075485A"/>
    <w:rsid w:val="00755B32"/>
    <w:rsid w:val="00755DDF"/>
    <w:rsid w:val="00756EB1"/>
    <w:rsid w:val="007571A7"/>
    <w:rsid w:val="007608B6"/>
    <w:rsid w:val="00763031"/>
    <w:rsid w:val="007631D5"/>
    <w:rsid w:val="0076329B"/>
    <w:rsid w:val="00764285"/>
    <w:rsid w:val="00764437"/>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01FA"/>
    <w:rsid w:val="00791C54"/>
    <w:rsid w:val="00793F07"/>
    <w:rsid w:val="0079436D"/>
    <w:rsid w:val="007951A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6764"/>
    <w:rsid w:val="007D71FE"/>
    <w:rsid w:val="007E0C42"/>
    <w:rsid w:val="007E1647"/>
    <w:rsid w:val="007E1B29"/>
    <w:rsid w:val="007E3883"/>
    <w:rsid w:val="007E3D13"/>
    <w:rsid w:val="007E40F6"/>
    <w:rsid w:val="007E69AD"/>
    <w:rsid w:val="007E71CB"/>
    <w:rsid w:val="007E78D1"/>
    <w:rsid w:val="007E7BF9"/>
    <w:rsid w:val="007E7C0A"/>
    <w:rsid w:val="007F0135"/>
    <w:rsid w:val="007F16A4"/>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0A8"/>
    <w:rsid w:val="00824203"/>
    <w:rsid w:val="00824BA7"/>
    <w:rsid w:val="00826060"/>
    <w:rsid w:val="0082651E"/>
    <w:rsid w:val="00826F48"/>
    <w:rsid w:val="00827C98"/>
    <w:rsid w:val="0083020F"/>
    <w:rsid w:val="00830729"/>
    <w:rsid w:val="008317BC"/>
    <w:rsid w:val="0083277B"/>
    <w:rsid w:val="00832854"/>
    <w:rsid w:val="00833155"/>
    <w:rsid w:val="0083339B"/>
    <w:rsid w:val="00834400"/>
    <w:rsid w:val="0083457B"/>
    <w:rsid w:val="00834D14"/>
    <w:rsid w:val="00836338"/>
    <w:rsid w:val="00836F92"/>
    <w:rsid w:val="008401E3"/>
    <w:rsid w:val="008402C4"/>
    <w:rsid w:val="00840884"/>
    <w:rsid w:val="00840EB7"/>
    <w:rsid w:val="00842DD9"/>
    <w:rsid w:val="008438DC"/>
    <w:rsid w:val="00844612"/>
    <w:rsid w:val="008453ED"/>
    <w:rsid w:val="0084573F"/>
    <w:rsid w:val="00846274"/>
    <w:rsid w:val="00846C06"/>
    <w:rsid w:val="00846F9A"/>
    <w:rsid w:val="0085073A"/>
    <w:rsid w:val="00850D1A"/>
    <w:rsid w:val="00851F72"/>
    <w:rsid w:val="008522B6"/>
    <w:rsid w:val="00852F76"/>
    <w:rsid w:val="0085434C"/>
    <w:rsid w:val="00855370"/>
    <w:rsid w:val="00855AB0"/>
    <w:rsid w:val="008560CF"/>
    <w:rsid w:val="00857D4B"/>
    <w:rsid w:val="008600AB"/>
    <w:rsid w:val="0086047C"/>
    <w:rsid w:val="00860948"/>
    <w:rsid w:val="008612B5"/>
    <w:rsid w:val="008614BE"/>
    <w:rsid w:val="00861557"/>
    <w:rsid w:val="00861F0C"/>
    <w:rsid w:val="008630E1"/>
    <w:rsid w:val="0086697F"/>
    <w:rsid w:val="00867538"/>
    <w:rsid w:val="0086794E"/>
    <w:rsid w:val="008703F6"/>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253"/>
    <w:rsid w:val="0089151A"/>
    <w:rsid w:val="00892D71"/>
    <w:rsid w:val="00892E2F"/>
    <w:rsid w:val="00892E98"/>
    <w:rsid w:val="0089307B"/>
    <w:rsid w:val="00893225"/>
    <w:rsid w:val="00894AF1"/>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02CE"/>
    <w:rsid w:val="008C1420"/>
    <w:rsid w:val="008C1672"/>
    <w:rsid w:val="008C25EF"/>
    <w:rsid w:val="008C29FD"/>
    <w:rsid w:val="008C3C9D"/>
    <w:rsid w:val="008C60BF"/>
    <w:rsid w:val="008C685C"/>
    <w:rsid w:val="008C726A"/>
    <w:rsid w:val="008D1823"/>
    <w:rsid w:val="008D2BE6"/>
    <w:rsid w:val="008D3593"/>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8F7E66"/>
    <w:rsid w:val="00900C1B"/>
    <w:rsid w:val="00902047"/>
    <w:rsid w:val="00903B4C"/>
    <w:rsid w:val="00904124"/>
    <w:rsid w:val="00905796"/>
    <w:rsid w:val="00905D9B"/>
    <w:rsid w:val="00907D4B"/>
    <w:rsid w:val="00910BC5"/>
    <w:rsid w:val="00911C8F"/>
    <w:rsid w:val="009121E4"/>
    <w:rsid w:val="00912FBB"/>
    <w:rsid w:val="00913052"/>
    <w:rsid w:val="009131F4"/>
    <w:rsid w:val="00913806"/>
    <w:rsid w:val="00914772"/>
    <w:rsid w:val="009148CE"/>
    <w:rsid w:val="00915DF8"/>
    <w:rsid w:val="00916A42"/>
    <w:rsid w:val="00917CAD"/>
    <w:rsid w:val="00920BF1"/>
    <w:rsid w:val="00922334"/>
    <w:rsid w:val="00922C07"/>
    <w:rsid w:val="0092312A"/>
    <w:rsid w:val="00923BF1"/>
    <w:rsid w:val="009241B4"/>
    <w:rsid w:val="009259F9"/>
    <w:rsid w:val="00925D62"/>
    <w:rsid w:val="00926306"/>
    <w:rsid w:val="00926989"/>
    <w:rsid w:val="00927570"/>
    <w:rsid w:val="00927D1C"/>
    <w:rsid w:val="00930128"/>
    <w:rsid w:val="009326B8"/>
    <w:rsid w:val="00932A36"/>
    <w:rsid w:val="0093320D"/>
    <w:rsid w:val="00933B47"/>
    <w:rsid w:val="00933E0A"/>
    <w:rsid w:val="00934926"/>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0037"/>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96E"/>
    <w:rsid w:val="00990D5A"/>
    <w:rsid w:val="00991DBE"/>
    <w:rsid w:val="009922A5"/>
    <w:rsid w:val="009928C9"/>
    <w:rsid w:val="00992F5B"/>
    <w:rsid w:val="00993421"/>
    <w:rsid w:val="00994D03"/>
    <w:rsid w:val="009963EE"/>
    <w:rsid w:val="009A0543"/>
    <w:rsid w:val="009A17BD"/>
    <w:rsid w:val="009A294A"/>
    <w:rsid w:val="009A38B1"/>
    <w:rsid w:val="009A3BB7"/>
    <w:rsid w:val="009A444F"/>
    <w:rsid w:val="009A5952"/>
    <w:rsid w:val="009A66E6"/>
    <w:rsid w:val="009A70ED"/>
    <w:rsid w:val="009A7220"/>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1B4D"/>
    <w:rsid w:val="009C539E"/>
    <w:rsid w:val="009C7413"/>
    <w:rsid w:val="009C7708"/>
    <w:rsid w:val="009D0F3C"/>
    <w:rsid w:val="009D194E"/>
    <w:rsid w:val="009D1DAF"/>
    <w:rsid w:val="009D2C66"/>
    <w:rsid w:val="009D2CB9"/>
    <w:rsid w:val="009D34BA"/>
    <w:rsid w:val="009D3608"/>
    <w:rsid w:val="009D3B52"/>
    <w:rsid w:val="009D42AF"/>
    <w:rsid w:val="009D4AD8"/>
    <w:rsid w:val="009D5156"/>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82F"/>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2F23"/>
    <w:rsid w:val="00A03D4D"/>
    <w:rsid w:val="00A042D7"/>
    <w:rsid w:val="00A0523A"/>
    <w:rsid w:val="00A05654"/>
    <w:rsid w:val="00A058AD"/>
    <w:rsid w:val="00A062FD"/>
    <w:rsid w:val="00A07241"/>
    <w:rsid w:val="00A07E58"/>
    <w:rsid w:val="00A10968"/>
    <w:rsid w:val="00A10974"/>
    <w:rsid w:val="00A10CB9"/>
    <w:rsid w:val="00A10E85"/>
    <w:rsid w:val="00A1246A"/>
    <w:rsid w:val="00A1339A"/>
    <w:rsid w:val="00A1345F"/>
    <w:rsid w:val="00A13711"/>
    <w:rsid w:val="00A13F85"/>
    <w:rsid w:val="00A15F7C"/>
    <w:rsid w:val="00A172DB"/>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86B"/>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59A"/>
    <w:rsid w:val="00A748FE"/>
    <w:rsid w:val="00A7572F"/>
    <w:rsid w:val="00A76409"/>
    <w:rsid w:val="00A764EE"/>
    <w:rsid w:val="00A76859"/>
    <w:rsid w:val="00A77DA5"/>
    <w:rsid w:val="00A81BCC"/>
    <w:rsid w:val="00A82DCC"/>
    <w:rsid w:val="00A83252"/>
    <w:rsid w:val="00A836AD"/>
    <w:rsid w:val="00A83CF3"/>
    <w:rsid w:val="00A83F3F"/>
    <w:rsid w:val="00A85049"/>
    <w:rsid w:val="00A85280"/>
    <w:rsid w:val="00A85971"/>
    <w:rsid w:val="00A86122"/>
    <w:rsid w:val="00A871BF"/>
    <w:rsid w:val="00A8728F"/>
    <w:rsid w:val="00A872E8"/>
    <w:rsid w:val="00A87736"/>
    <w:rsid w:val="00A87A80"/>
    <w:rsid w:val="00A91D98"/>
    <w:rsid w:val="00A93CE0"/>
    <w:rsid w:val="00A94109"/>
    <w:rsid w:val="00A9535D"/>
    <w:rsid w:val="00A96D3C"/>
    <w:rsid w:val="00AA0209"/>
    <w:rsid w:val="00AA03B3"/>
    <w:rsid w:val="00AA1E7E"/>
    <w:rsid w:val="00AA2750"/>
    <w:rsid w:val="00AA2872"/>
    <w:rsid w:val="00AA3457"/>
    <w:rsid w:val="00AA4841"/>
    <w:rsid w:val="00AA505E"/>
    <w:rsid w:val="00AA566C"/>
    <w:rsid w:val="00AA5BB1"/>
    <w:rsid w:val="00AA647D"/>
    <w:rsid w:val="00AA7E53"/>
    <w:rsid w:val="00AB0A5C"/>
    <w:rsid w:val="00AB155D"/>
    <w:rsid w:val="00AB175B"/>
    <w:rsid w:val="00AB1AE9"/>
    <w:rsid w:val="00AB2973"/>
    <w:rsid w:val="00AB2BF6"/>
    <w:rsid w:val="00AB36C7"/>
    <w:rsid w:val="00AB3EFD"/>
    <w:rsid w:val="00AB4FC6"/>
    <w:rsid w:val="00AB59E0"/>
    <w:rsid w:val="00AB5FC8"/>
    <w:rsid w:val="00AB7036"/>
    <w:rsid w:val="00AB7BE2"/>
    <w:rsid w:val="00AC2158"/>
    <w:rsid w:val="00AC29E6"/>
    <w:rsid w:val="00AC2FA8"/>
    <w:rsid w:val="00AC3BA5"/>
    <w:rsid w:val="00AC4047"/>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9D2"/>
    <w:rsid w:val="00AF6ED7"/>
    <w:rsid w:val="00AF6F2B"/>
    <w:rsid w:val="00AF780F"/>
    <w:rsid w:val="00AF7BCA"/>
    <w:rsid w:val="00B001C2"/>
    <w:rsid w:val="00B007BF"/>
    <w:rsid w:val="00B014D7"/>
    <w:rsid w:val="00B02843"/>
    <w:rsid w:val="00B04966"/>
    <w:rsid w:val="00B052C5"/>
    <w:rsid w:val="00B05BA4"/>
    <w:rsid w:val="00B05E60"/>
    <w:rsid w:val="00B06CEB"/>
    <w:rsid w:val="00B07A0A"/>
    <w:rsid w:val="00B103A6"/>
    <w:rsid w:val="00B11324"/>
    <w:rsid w:val="00B12A51"/>
    <w:rsid w:val="00B13C5D"/>
    <w:rsid w:val="00B157F3"/>
    <w:rsid w:val="00B15982"/>
    <w:rsid w:val="00B166E9"/>
    <w:rsid w:val="00B16F08"/>
    <w:rsid w:val="00B17166"/>
    <w:rsid w:val="00B172EF"/>
    <w:rsid w:val="00B20657"/>
    <w:rsid w:val="00B20C18"/>
    <w:rsid w:val="00B227FA"/>
    <w:rsid w:val="00B22CC7"/>
    <w:rsid w:val="00B247EA"/>
    <w:rsid w:val="00B248CD"/>
    <w:rsid w:val="00B252BC"/>
    <w:rsid w:val="00B2535B"/>
    <w:rsid w:val="00B25F31"/>
    <w:rsid w:val="00B27BEE"/>
    <w:rsid w:val="00B27DBC"/>
    <w:rsid w:val="00B30071"/>
    <w:rsid w:val="00B3080F"/>
    <w:rsid w:val="00B308BC"/>
    <w:rsid w:val="00B30F2A"/>
    <w:rsid w:val="00B31400"/>
    <w:rsid w:val="00B31A9D"/>
    <w:rsid w:val="00B32205"/>
    <w:rsid w:val="00B32AE2"/>
    <w:rsid w:val="00B32D95"/>
    <w:rsid w:val="00B33918"/>
    <w:rsid w:val="00B33AF4"/>
    <w:rsid w:val="00B34CF3"/>
    <w:rsid w:val="00B36032"/>
    <w:rsid w:val="00B367FD"/>
    <w:rsid w:val="00B3681B"/>
    <w:rsid w:val="00B36DFB"/>
    <w:rsid w:val="00B37AEA"/>
    <w:rsid w:val="00B37D1A"/>
    <w:rsid w:val="00B40A7F"/>
    <w:rsid w:val="00B428EF"/>
    <w:rsid w:val="00B43A0E"/>
    <w:rsid w:val="00B43E78"/>
    <w:rsid w:val="00B44C3E"/>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47"/>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971"/>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4DBC"/>
    <w:rsid w:val="00C06F48"/>
    <w:rsid w:val="00C075FF"/>
    <w:rsid w:val="00C076EC"/>
    <w:rsid w:val="00C07EDE"/>
    <w:rsid w:val="00C1047F"/>
    <w:rsid w:val="00C10D7B"/>
    <w:rsid w:val="00C11A12"/>
    <w:rsid w:val="00C1265E"/>
    <w:rsid w:val="00C12EC7"/>
    <w:rsid w:val="00C13764"/>
    <w:rsid w:val="00C1378C"/>
    <w:rsid w:val="00C13EC4"/>
    <w:rsid w:val="00C1540D"/>
    <w:rsid w:val="00C15DBE"/>
    <w:rsid w:val="00C16F20"/>
    <w:rsid w:val="00C17366"/>
    <w:rsid w:val="00C1768C"/>
    <w:rsid w:val="00C206B0"/>
    <w:rsid w:val="00C20A05"/>
    <w:rsid w:val="00C2185D"/>
    <w:rsid w:val="00C226FB"/>
    <w:rsid w:val="00C22AAA"/>
    <w:rsid w:val="00C22FD2"/>
    <w:rsid w:val="00C233DF"/>
    <w:rsid w:val="00C23B21"/>
    <w:rsid w:val="00C23FB5"/>
    <w:rsid w:val="00C24E4D"/>
    <w:rsid w:val="00C25F2A"/>
    <w:rsid w:val="00C26255"/>
    <w:rsid w:val="00C262A3"/>
    <w:rsid w:val="00C26C34"/>
    <w:rsid w:val="00C26D19"/>
    <w:rsid w:val="00C26E2F"/>
    <w:rsid w:val="00C273FC"/>
    <w:rsid w:val="00C30721"/>
    <w:rsid w:val="00C308E3"/>
    <w:rsid w:val="00C30C23"/>
    <w:rsid w:val="00C311E2"/>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8E6"/>
    <w:rsid w:val="00C42A26"/>
    <w:rsid w:val="00C4431E"/>
    <w:rsid w:val="00C452CC"/>
    <w:rsid w:val="00C45854"/>
    <w:rsid w:val="00C462B1"/>
    <w:rsid w:val="00C4646D"/>
    <w:rsid w:val="00C46668"/>
    <w:rsid w:val="00C4669B"/>
    <w:rsid w:val="00C46978"/>
    <w:rsid w:val="00C46FBF"/>
    <w:rsid w:val="00C4725C"/>
    <w:rsid w:val="00C477A0"/>
    <w:rsid w:val="00C47F64"/>
    <w:rsid w:val="00C50260"/>
    <w:rsid w:val="00C50C81"/>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5A4F"/>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E6E80"/>
    <w:rsid w:val="00CF09BE"/>
    <w:rsid w:val="00CF0D25"/>
    <w:rsid w:val="00CF1FBB"/>
    <w:rsid w:val="00CF24AA"/>
    <w:rsid w:val="00CF4ACF"/>
    <w:rsid w:val="00CF5780"/>
    <w:rsid w:val="00CF5809"/>
    <w:rsid w:val="00CF65E6"/>
    <w:rsid w:val="00CF6C5C"/>
    <w:rsid w:val="00CF71D6"/>
    <w:rsid w:val="00CF72AC"/>
    <w:rsid w:val="00CF7575"/>
    <w:rsid w:val="00CF76A3"/>
    <w:rsid w:val="00D01FA3"/>
    <w:rsid w:val="00D023B3"/>
    <w:rsid w:val="00D032BF"/>
    <w:rsid w:val="00D03478"/>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5A59"/>
    <w:rsid w:val="00D319D7"/>
    <w:rsid w:val="00D319E9"/>
    <w:rsid w:val="00D32E50"/>
    <w:rsid w:val="00D35A95"/>
    <w:rsid w:val="00D36470"/>
    <w:rsid w:val="00D3775C"/>
    <w:rsid w:val="00D42F04"/>
    <w:rsid w:val="00D444AF"/>
    <w:rsid w:val="00D45F21"/>
    <w:rsid w:val="00D46486"/>
    <w:rsid w:val="00D46A9E"/>
    <w:rsid w:val="00D46B6F"/>
    <w:rsid w:val="00D46D05"/>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77367"/>
    <w:rsid w:val="00D774E1"/>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3AFE"/>
    <w:rsid w:val="00DB4E02"/>
    <w:rsid w:val="00DB6CD2"/>
    <w:rsid w:val="00DC07DB"/>
    <w:rsid w:val="00DC0818"/>
    <w:rsid w:val="00DC1200"/>
    <w:rsid w:val="00DC2440"/>
    <w:rsid w:val="00DC27B0"/>
    <w:rsid w:val="00DC3264"/>
    <w:rsid w:val="00DC3A3A"/>
    <w:rsid w:val="00DC4556"/>
    <w:rsid w:val="00DC49FA"/>
    <w:rsid w:val="00DC5BA9"/>
    <w:rsid w:val="00DC711A"/>
    <w:rsid w:val="00DC78A3"/>
    <w:rsid w:val="00DD026B"/>
    <w:rsid w:val="00DD0979"/>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4A36"/>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155F"/>
    <w:rsid w:val="00E02B7C"/>
    <w:rsid w:val="00E03358"/>
    <w:rsid w:val="00E04DB5"/>
    <w:rsid w:val="00E06EA5"/>
    <w:rsid w:val="00E10875"/>
    <w:rsid w:val="00E11AF8"/>
    <w:rsid w:val="00E121EB"/>
    <w:rsid w:val="00E12CEC"/>
    <w:rsid w:val="00E131BC"/>
    <w:rsid w:val="00E15070"/>
    <w:rsid w:val="00E15F7B"/>
    <w:rsid w:val="00E16166"/>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7C2"/>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02"/>
    <w:rsid w:val="00E4561D"/>
    <w:rsid w:val="00E45AAF"/>
    <w:rsid w:val="00E46E9D"/>
    <w:rsid w:val="00E478AC"/>
    <w:rsid w:val="00E47D9D"/>
    <w:rsid w:val="00E509EE"/>
    <w:rsid w:val="00E50C9B"/>
    <w:rsid w:val="00E51B4D"/>
    <w:rsid w:val="00E51DA1"/>
    <w:rsid w:val="00E52802"/>
    <w:rsid w:val="00E52992"/>
    <w:rsid w:val="00E535CB"/>
    <w:rsid w:val="00E5361B"/>
    <w:rsid w:val="00E53B95"/>
    <w:rsid w:val="00E53CF1"/>
    <w:rsid w:val="00E53EBA"/>
    <w:rsid w:val="00E544B7"/>
    <w:rsid w:val="00E54A00"/>
    <w:rsid w:val="00E54B92"/>
    <w:rsid w:val="00E55217"/>
    <w:rsid w:val="00E556ED"/>
    <w:rsid w:val="00E557E8"/>
    <w:rsid w:val="00E559CB"/>
    <w:rsid w:val="00E55E4B"/>
    <w:rsid w:val="00E55EDD"/>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53A8"/>
    <w:rsid w:val="00E87592"/>
    <w:rsid w:val="00E91A1F"/>
    <w:rsid w:val="00E91C54"/>
    <w:rsid w:val="00E92306"/>
    <w:rsid w:val="00E924B9"/>
    <w:rsid w:val="00E93153"/>
    <w:rsid w:val="00E93293"/>
    <w:rsid w:val="00E9402B"/>
    <w:rsid w:val="00E9421A"/>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73C"/>
    <w:rsid w:val="00EB3B0C"/>
    <w:rsid w:val="00EB53B4"/>
    <w:rsid w:val="00EB54CC"/>
    <w:rsid w:val="00EB69A6"/>
    <w:rsid w:val="00EB69B2"/>
    <w:rsid w:val="00EB6EC8"/>
    <w:rsid w:val="00EB78D0"/>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D7CDF"/>
    <w:rsid w:val="00EE021C"/>
    <w:rsid w:val="00EE02C0"/>
    <w:rsid w:val="00EE0DAE"/>
    <w:rsid w:val="00EE1A15"/>
    <w:rsid w:val="00EE32C3"/>
    <w:rsid w:val="00EE3614"/>
    <w:rsid w:val="00EE3BE1"/>
    <w:rsid w:val="00EE418D"/>
    <w:rsid w:val="00EE651F"/>
    <w:rsid w:val="00EE6C4F"/>
    <w:rsid w:val="00EE7498"/>
    <w:rsid w:val="00EE7BA4"/>
    <w:rsid w:val="00EF30A4"/>
    <w:rsid w:val="00EF4485"/>
    <w:rsid w:val="00EF51DE"/>
    <w:rsid w:val="00EF679E"/>
    <w:rsid w:val="00EF6D01"/>
    <w:rsid w:val="00F006BF"/>
    <w:rsid w:val="00F008E9"/>
    <w:rsid w:val="00F01A18"/>
    <w:rsid w:val="00F02A43"/>
    <w:rsid w:val="00F02B7A"/>
    <w:rsid w:val="00F02EF8"/>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3FEA"/>
    <w:rsid w:val="00F2546F"/>
    <w:rsid w:val="00F2554B"/>
    <w:rsid w:val="00F259D7"/>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153"/>
    <w:rsid w:val="00F3570B"/>
    <w:rsid w:val="00F35F99"/>
    <w:rsid w:val="00F373E0"/>
    <w:rsid w:val="00F4015F"/>
    <w:rsid w:val="00F4030F"/>
    <w:rsid w:val="00F40B46"/>
    <w:rsid w:val="00F40BB5"/>
    <w:rsid w:val="00F41B35"/>
    <w:rsid w:val="00F441AF"/>
    <w:rsid w:val="00F445C0"/>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87743"/>
    <w:rsid w:val="00F915E2"/>
    <w:rsid w:val="00F91A4C"/>
    <w:rsid w:val="00F92ECE"/>
    <w:rsid w:val="00F933B6"/>
    <w:rsid w:val="00F94244"/>
    <w:rsid w:val="00F9456F"/>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B655A"/>
    <w:rsid w:val="00FC0FA1"/>
    <w:rsid w:val="00FC18E8"/>
    <w:rsid w:val="00FC5C66"/>
    <w:rsid w:val="00FC5CCD"/>
    <w:rsid w:val="00FC61FA"/>
    <w:rsid w:val="00FC689B"/>
    <w:rsid w:val="00FD000F"/>
    <w:rsid w:val="00FD0125"/>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189"/>
    <w:rsid w:val="00FE6360"/>
    <w:rsid w:val="00FE7791"/>
    <w:rsid w:val="00FF035E"/>
    <w:rsid w:val="00FF0CDC"/>
    <w:rsid w:val="00FF1178"/>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3CF3"/>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AkapitzlistZnak">
    <w:name w:val="Akapit z listą Znak"/>
    <w:aliases w:val="Preambuła Znak,Nagłowek 3 Znak,lp1 Znak"/>
    <w:link w:val="Akapitzlist"/>
    <w:uiPriority w:val="34"/>
    <w:locked/>
    <w:rsid w:val="00A02F23"/>
    <w:rPr>
      <w:sz w:val="22"/>
      <w:szCs w:val="22"/>
    </w:rPr>
  </w:style>
  <w:style w:type="character" w:customStyle="1" w:styleId="Nierozpoznanawzmianka2">
    <w:name w:val="Nierozpoznana wzmianka2"/>
    <w:basedOn w:val="Domylnaczcionkaakapitu"/>
    <w:uiPriority w:val="99"/>
    <w:semiHidden/>
    <w:unhideWhenUsed/>
    <w:rsid w:val="002466EE"/>
    <w:rPr>
      <w:color w:val="605E5C"/>
      <w:shd w:val="clear" w:color="auto" w:fill="E1DFDD"/>
    </w:rPr>
  </w:style>
  <w:style w:type="character" w:customStyle="1" w:styleId="Nierozpoznanawzmianka3">
    <w:name w:val="Nierozpoznana wzmianka3"/>
    <w:basedOn w:val="Domylnaczcionkaakapitu"/>
    <w:uiPriority w:val="99"/>
    <w:semiHidden/>
    <w:unhideWhenUsed/>
    <w:rsid w:val="00AA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3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337281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561384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638834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6109524">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5353799">
      <w:bodyDiv w:val="1"/>
      <w:marLeft w:val="0"/>
      <w:marRight w:val="0"/>
      <w:marTop w:val="0"/>
      <w:marBottom w:val="0"/>
      <w:divBdr>
        <w:top w:val="none" w:sz="0" w:space="0" w:color="auto"/>
        <w:left w:val="none" w:sz="0" w:space="0" w:color="auto"/>
        <w:bottom w:val="none" w:sz="0" w:space="0" w:color="auto"/>
        <w:right w:val="none" w:sz="0" w:space="0" w:color="auto"/>
      </w:divBdr>
    </w:div>
    <w:div w:id="72760500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4467309">
      <w:bodyDiv w:val="1"/>
      <w:marLeft w:val="0"/>
      <w:marRight w:val="0"/>
      <w:marTop w:val="0"/>
      <w:marBottom w:val="0"/>
      <w:divBdr>
        <w:top w:val="none" w:sz="0" w:space="0" w:color="auto"/>
        <w:left w:val="none" w:sz="0" w:space="0" w:color="auto"/>
        <w:bottom w:val="none" w:sz="0" w:space="0" w:color="auto"/>
        <w:right w:val="none" w:sz="0" w:space="0" w:color="auto"/>
      </w:divBdr>
      <w:divsChild>
        <w:div w:id="2077361203">
          <w:marLeft w:val="0"/>
          <w:marRight w:val="0"/>
          <w:marTop w:val="75"/>
          <w:marBottom w:val="0"/>
          <w:divBdr>
            <w:top w:val="none" w:sz="0" w:space="0" w:color="auto"/>
            <w:left w:val="none" w:sz="0" w:space="0" w:color="auto"/>
            <w:bottom w:val="none" w:sz="0" w:space="0" w:color="auto"/>
            <w:right w:val="none" w:sz="0" w:space="0" w:color="auto"/>
          </w:divBdr>
        </w:div>
        <w:div w:id="730737305">
          <w:marLeft w:val="150"/>
          <w:marRight w:val="0"/>
          <w:marTop w:val="75"/>
          <w:marBottom w:val="75"/>
          <w:divBdr>
            <w:top w:val="none" w:sz="0" w:space="0" w:color="auto"/>
            <w:left w:val="none" w:sz="0" w:space="0" w:color="auto"/>
            <w:bottom w:val="none" w:sz="0" w:space="0" w:color="auto"/>
            <w:right w:val="none" w:sz="0" w:space="0" w:color="auto"/>
          </w:divBdr>
        </w:div>
        <w:div w:id="1874029210">
          <w:marLeft w:val="0"/>
          <w:marRight w:val="0"/>
          <w:marTop w:val="0"/>
          <w:marBottom w:val="0"/>
          <w:divBdr>
            <w:top w:val="none" w:sz="0" w:space="0" w:color="auto"/>
            <w:left w:val="none" w:sz="0" w:space="0" w:color="auto"/>
            <w:bottom w:val="none" w:sz="0" w:space="0" w:color="auto"/>
            <w:right w:val="none" w:sz="0" w:space="0" w:color="auto"/>
          </w:divBdr>
          <w:divsChild>
            <w:div w:id="1076586189">
              <w:marLeft w:val="0"/>
              <w:marRight w:val="75"/>
              <w:marTop w:val="0"/>
              <w:marBottom w:val="0"/>
              <w:divBdr>
                <w:top w:val="none" w:sz="0" w:space="0" w:color="auto"/>
                <w:left w:val="none" w:sz="0" w:space="0" w:color="auto"/>
                <w:bottom w:val="none" w:sz="0" w:space="0" w:color="auto"/>
                <w:right w:val="none" w:sz="0" w:space="0" w:color="auto"/>
              </w:divBdr>
              <w:divsChild>
                <w:div w:id="907421343">
                  <w:marLeft w:val="0"/>
                  <w:marRight w:val="0"/>
                  <w:marTop w:val="0"/>
                  <w:marBottom w:val="0"/>
                  <w:divBdr>
                    <w:top w:val="none" w:sz="0" w:space="0" w:color="auto"/>
                    <w:left w:val="none" w:sz="0" w:space="0" w:color="auto"/>
                    <w:bottom w:val="none" w:sz="0" w:space="0" w:color="auto"/>
                    <w:right w:val="none" w:sz="0" w:space="0" w:color="auto"/>
                  </w:divBdr>
                </w:div>
              </w:divsChild>
            </w:div>
            <w:div w:id="1192911941">
              <w:marLeft w:val="0"/>
              <w:marRight w:val="0"/>
              <w:marTop w:val="0"/>
              <w:marBottom w:val="0"/>
              <w:divBdr>
                <w:top w:val="none" w:sz="0" w:space="0" w:color="auto"/>
                <w:left w:val="none" w:sz="0" w:space="0" w:color="auto"/>
                <w:bottom w:val="none" w:sz="0" w:space="0" w:color="auto"/>
                <w:right w:val="none" w:sz="0" w:space="0" w:color="auto"/>
              </w:divBdr>
              <w:divsChild>
                <w:div w:id="1512141894">
                  <w:marLeft w:val="0"/>
                  <w:marRight w:val="0"/>
                  <w:marTop w:val="0"/>
                  <w:marBottom w:val="0"/>
                  <w:divBdr>
                    <w:top w:val="none" w:sz="0" w:space="0" w:color="auto"/>
                    <w:left w:val="none" w:sz="0" w:space="0" w:color="auto"/>
                    <w:bottom w:val="none" w:sz="0" w:space="0" w:color="auto"/>
                    <w:right w:val="none" w:sz="0" w:space="0" w:color="auto"/>
                  </w:divBdr>
                </w:div>
              </w:divsChild>
            </w:div>
            <w:div w:id="458183378">
              <w:marLeft w:val="0"/>
              <w:marRight w:val="0"/>
              <w:marTop w:val="0"/>
              <w:marBottom w:val="0"/>
              <w:divBdr>
                <w:top w:val="none" w:sz="0" w:space="0" w:color="auto"/>
                <w:left w:val="none" w:sz="0" w:space="0" w:color="auto"/>
                <w:bottom w:val="none" w:sz="0" w:space="0" w:color="auto"/>
                <w:right w:val="none" w:sz="0" w:space="0" w:color="auto"/>
              </w:divBdr>
              <w:divsChild>
                <w:div w:id="691954555">
                  <w:marLeft w:val="0"/>
                  <w:marRight w:val="0"/>
                  <w:marTop w:val="0"/>
                  <w:marBottom w:val="0"/>
                  <w:divBdr>
                    <w:top w:val="none" w:sz="0" w:space="0" w:color="auto"/>
                    <w:left w:val="none" w:sz="0" w:space="0" w:color="auto"/>
                    <w:bottom w:val="none" w:sz="0" w:space="0" w:color="auto"/>
                    <w:right w:val="none" w:sz="0" w:space="0" w:color="auto"/>
                  </w:divBdr>
                  <w:divsChild>
                    <w:div w:id="1016807800">
                      <w:marLeft w:val="0"/>
                      <w:marRight w:val="0"/>
                      <w:marTop w:val="0"/>
                      <w:marBottom w:val="0"/>
                      <w:divBdr>
                        <w:top w:val="none" w:sz="0" w:space="0" w:color="auto"/>
                        <w:left w:val="none" w:sz="0" w:space="0" w:color="auto"/>
                        <w:bottom w:val="none" w:sz="0" w:space="0" w:color="auto"/>
                        <w:right w:val="none" w:sz="0" w:space="0" w:color="auto"/>
                      </w:divBdr>
                      <w:divsChild>
                        <w:div w:id="133377265">
                          <w:marLeft w:val="0"/>
                          <w:marRight w:val="0"/>
                          <w:marTop w:val="0"/>
                          <w:marBottom w:val="0"/>
                          <w:divBdr>
                            <w:top w:val="none" w:sz="0" w:space="0" w:color="auto"/>
                            <w:left w:val="none" w:sz="0" w:space="0" w:color="auto"/>
                            <w:bottom w:val="none" w:sz="0" w:space="0" w:color="auto"/>
                            <w:right w:val="none" w:sz="0" w:space="0" w:color="auto"/>
                          </w:divBdr>
                          <w:divsChild>
                            <w:div w:id="1187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7107956">
      <w:bodyDiv w:val="1"/>
      <w:marLeft w:val="0"/>
      <w:marRight w:val="0"/>
      <w:marTop w:val="0"/>
      <w:marBottom w:val="0"/>
      <w:divBdr>
        <w:top w:val="none" w:sz="0" w:space="0" w:color="auto"/>
        <w:left w:val="none" w:sz="0" w:space="0" w:color="auto"/>
        <w:bottom w:val="none" w:sz="0" w:space="0" w:color="auto"/>
        <w:right w:val="none" w:sz="0" w:space="0" w:color="auto"/>
      </w:divBdr>
    </w:div>
    <w:div w:id="826045952">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8755734">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57684259">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2540788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0277351">
      <w:bodyDiv w:val="1"/>
      <w:marLeft w:val="0"/>
      <w:marRight w:val="0"/>
      <w:marTop w:val="0"/>
      <w:marBottom w:val="0"/>
      <w:divBdr>
        <w:top w:val="none" w:sz="0" w:space="0" w:color="auto"/>
        <w:left w:val="none" w:sz="0" w:space="0" w:color="auto"/>
        <w:bottom w:val="none" w:sz="0" w:space="0" w:color="auto"/>
        <w:right w:val="none" w:sz="0" w:space="0" w:color="auto"/>
      </w:divBdr>
    </w:div>
    <w:div w:id="1098209496">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320008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193423937">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7554502">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58595419">
      <w:bodyDiv w:val="1"/>
      <w:marLeft w:val="0"/>
      <w:marRight w:val="0"/>
      <w:marTop w:val="0"/>
      <w:marBottom w:val="0"/>
      <w:divBdr>
        <w:top w:val="none" w:sz="0" w:space="0" w:color="auto"/>
        <w:left w:val="none" w:sz="0" w:space="0" w:color="auto"/>
        <w:bottom w:val="none" w:sz="0" w:space="0" w:color="auto"/>
        <w:right w:val="none" w:sz="0" w:space="0" w:color="auto"/>
      </w:divBdr>
    </w:div>
    <w:div w:id="180407843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853907506">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4074972">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7246837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914983">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7651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890612" TargetMode="External"/><Relationship Id="rId18" Type="http://schemas.openxmlformats.org/officeDocument/2006/relationships/hyperlink" Target="https://www.gov.pl/web/mswia/oprogramowanie-do-pobrani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transakcja/890612" TargetMode="External"/><Relationship Id="rId7" Type="http://schemas.openxmlformats.org/officeDocument/2006/relationships/footnotes" Target="footnotes.xml"/><Relationship Id="rId12" Type="http://schemas.openxmlformats.org/officeDocument/2006/relationships/hyperlink" Target="https://platformazakupowa.pl/transakcja/890612" TargetMode="External"/><Relationship Id="rId17" Type="http://schemas.openxmlformats.org/officeDocument/2006/relationships/hyperlink" Target="https://moj.gov.pl/nforms/signer/upload?xFormsAppName=SIGNER"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890612"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89061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transakcja/890612"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4A42-AE41-4B77-811E-E42DFD8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35</Pages>
  <Words>13317</Words>
  <Characters>93661</Characters>
  <Application>Microsoft Office Word</Application>
  <DocSecurity>0</DocSecurity>
  <Lines>780</Lines>
  <Paragraphs>213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106765</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36</cp:revision>
  <cp:lastPrinted>2023-10-03T11:48:00Z</cp:lastPrinted>
  <dcterms:created xsi:type="dcterms:W3CDTF">2023-09-21T11:56:00Z</dcterms:created>
  <dcterms:modified xsi:type="dcterms:W3CDTF">2024-02-22T08:50:00Z</dcterms:modified>
</cp:coreProperties>
</file>