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24" w:rsidRPr="00CA4372" w:rsidRDefault="00DD4A24" w:rsidP="00DD4A24">
      <w:pPr>
        <w:shd w:val="clear" w:color="auto" w:fill="FFFFFF"/>
        <w:ind w:left="3540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 DA-………./2023</w:t>
      </w:r>
    </w:p>
    <w:p w:rsidR="00DD4A24" w:rsidRPr="00CA4372" w:rsidRDefault="00DD4A24" w:rsidP="00DD4A24">
      <w:pPr>
        <w:shd w:val="clear" w:color="auto" w:fill="FFFFFF"/>
        <w:spacing w:line="278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4A24" w:rsidRPr="00CA4372" w:rsidRDefault="00DD4A24" w:rsidP="00DD4A24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zawarta w dniu …………. r. </w:t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>Elblągu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>pomiędzy:</w:t>
      </w:r>
    </w:p>
    <w:p w:rsidR="00DD4A24" w:rsidRPr="00CA4372" w:rsidRDefault="00DD4A24" w:rsidP="00DD4A24">
      <w:pPr>
        <w:shd w:val="clear" w:color="auto" w:fill="FFFFFF"/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Gminą Miasto Elbląg - Miejskim Ośrodkiem Sportu i Rekreacji w Elblągu </w:t>
      </w: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>z siedzibą przy ul Karowej 1, 82-300 Elbląg, REGON:000662959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:rsidR="00DD4A24" w:rsidRPr="00CA4372" w:rsidRDefault="00DD4A24" w:rsidP="00DD4A24">
      <w:pPr>
        <w:pStyle w:val="Tekstpodstawowywcity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372">
        <w:rPr>
          <w:rFonts w:asciiTheme="minorHAnsi" w:hAnsiTheme="minorHAnsi" w:cstheme="minorHAnsi"/>
          <w:bCs/>
          <w:sz w:val="22"/>
          <w:szCs w:val="22"/>
        </w:rPr>
        <w:t>……………………….</w:t>
      </w:r>
    </w:p>
    <w:p w:rsidR="00DD4A24" w:rsidRPr="00CA4372" w:rsidRDefault="00DD4A24" w:rsidP="00DD4A24">
      <w:pPr>
        <w:pStyle w:val="Tekstpodstawowywcity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372">
        <w:rPr>
          <w:rFonts w:asciiTheme="minorHAnsi" w:hAnsiTheme="minorHAnsi" w:cstheme="minorHAnsi"/>
          <w:b w:val="0"/>
          <w:bCs/>
          <w:sz w:val="22"/>
          <w:szCs w:val="22"/>
        </w:rPr>
        <w:t>zwanym dalej</w:t>
      </w:r>
      <w:r w:rsidRPr="00CA4372">
        <w:rPr>
          <w:rFonts w:asciiTheme="minorHAnsi" w:hAnsiTheme="minorHAnsi" w:cstheme="minorHAnsi"/>
          <w:bCs/>
          <w:sz w:val="22"/>
          <w:szCs w:val="22"/>
        </w:rPr>
        <w:t xml:space="preserve"> „Zamawiającym”</w:t>
      </w:r>
    </w:p>
    <w:p w:rsidR="00DD4A24" w:rsidRPr="00CA4372" w:rsidRDefault="00DD4A24" w:rsidP="00DD4A24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DD4A24" w:rsidRPr="00CA4372" w:rsidRDefault="00DD4A24" w:rsidP="00DD4A24">
      <w:pPr>
        <w:shd w:val="clear" w:color="auto" w:fill="FFFFFF"/>
        <w:spacing w:line="278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</w:t>
      </w:r>
    </w:p>
    <w:p w:rsidR="00DD4A24" w:rsidRPr="00CA4372" w:rsidRDefault="00DD4A24" w:rsidP="00DD4A24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„Wykonawcą",</w:t>
      </w:r>
    </w:p>
    <w:p w:rsidR="00DD4A24" w:rsidRPr="00CA4372" w:rsidRDefault="00DD4A24" w:rsidP="00DD4A24">
      <w:pPr>
        <w:shd w:val="clear" w:color="auto" w:fill="FFFFFF"/>
        <w:spacing w:line="283" w:lineRule="exact"/>
        <w:ind w:right="24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D4A24" w:rsidRPr="00CA4372" w:rsidRDefault="00DD4A24" w:rsidP="00DD4A2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3"/>
          <w:sz w:val="22"/>
          <w:szCs w:val="22"/>
        </w:rPr>
        <w:t>na podstawie art. 2 ust. 1  pkt 1 ustawy z dnia 11 września 2019 r. Prawo zamówień publi</w:t>
      </w:r>
      <w:r w:rsidR="00CA437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cznych strony zawierają umowę, </w:t>
      </w:r>
      <w:r w:rsidRPr="00CA437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o następującej treści:  </w:t>
      </w:r>
    </w:p>
    <w:p w:rsidR="00DD4A24" w:rsidRPr="00CA4372" w:rsidRDefault="00DD4A24" w:rsidP="00DD4A24">
      <w:pPr>
        <w:jc w:val="both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5F2DA0" w:rsidRPr="00CA4372" w:rsidRDefault="005F2DA0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4"/>
          <w:sz w:val="22"/>
          <w:szCs w:val="22"/>
        </w:rPr>
        <w:t>§ 1.</w:t>
      </w:r>
    </w:p>
    <w:p w:rsidR="003A6CE5" w:rsidRDefault="00270912" w:rsidP="00976404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A6CE5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C05CCF" w:rsidRPr="003A6CE5">
        <w:rPr>
          <w:rFonts w:asciiTheme="minorHAnsi" w:hAnsiTheme="minorHAnsi" w:cstheme="minorHAnsi"/>
          <w:sz w:val="22"/>
          <w:szCs w:val="22"/>
        </w:rPr>
        <w:t xml:space="preserve">wykonanie półrocznych, </w:t>
      </w:r>
      <w:r w:rsidRPr="003A6CE5">
        <w:rPr>
          <w:rFonts w:asciiTheme="minorHAnsi" w:hAnsiTheme="minorHAnsi" w:cstheme="minorHAnsi"/>
          <w:sz w:val="22"/>
          <w:szCs w:val="22"/>
        </w:rPr>
        <w:t xml:space="preserve">rocznych i pięcioletnich </w:t>
      </w:r>
      <w:r w:rsidR="00C05CCF" w:rsidRPr="003A6CE5">
        <w:rPr>
          <w:rFonts w:asciiTheme="minorHAnsi" w:hAnsiTheme="minorHAnsi" w:cstheme="minorHAnsi"/>
          <w:sz w:val="22"/>
          <w:szCs w:val="22"/>
        </w:rPr>
        <w:t xml:space="preserve">przeglądów </w:t>
      </w:r>
      <w:r w:rsidRPr="003A6CE5">
        <w:rPr>
          <w:rFonts w:asciiTheme="minorHAnsi" w:hAnsiTheme="minorHAnsi" w:cstheme="minorHAnsi"/>
          <w:sz w:val="22"/>
          <w:szCs w:val="22"/>
        </w:rPr>
        <w:t>obiektów budowlanych będących w zarządzaniu Miejskiego Ośrodka Sportu i Rekrea</w:t>
      </w:r>
      <w:r w:rsidR="00DD4A24" w:rsidRPr="003A6CE5">
        <w:rPr>
          <w:rFonts w:asciiTheme="minorHAnsi" w:hAnsiTheme="minorHAnsi" w:cstheme="minorHAnsi"/>
          <w:sz w:val="22"/>
          <w:szCs w:val="22"/>
        </w:rPr>
        <w:t>cji w Elblągu zgodnie z art. 62</w:t>
      </w:r>
      <w:r w:rsidRPr="003A6CE5">
        <w:rPr>
          <w:rFonts w:asciiTheme="minorHAnsi" w:hAnsiTheme="minorHAnsi" w:cstheme="minorHAnsi"/>
          <w:sz w:val="22"/>
          <w:szCs w:val="22"/>
        </w:rPr>
        <w:t xml:space="preserve"> ustawy z dnia 7 lipca 1994r. - Prawo Budowlane </w:t>
      </w:r>
      <w:r w:rsidR="00DD4A24" w:rsidRPr="003A6CE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DD4A24" w:rsidRPr="003A6CE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D4A24" w:rsidRPr="003A6CE5">
        <w:rPr>
          <w:rFonts w:asciiTheme="minorHAnsi" w:hAnsiTheme="minorHAnsi" w:cstheme="minorHAnsi"/>
          <w:sz w:val="22"/>
          <w:szCs w:val="22"/>
        </w:rPr>
        <w:t xml:space="preserve">. Dz. U. z 2021 r. poz. 2351, </w:t>
      </w:r>
      <w:r w:rsidR="00CA4372" w:rsidRPr="003A6CE5">
        <w:rPr>
          <w:rFonts w:asciiTheme="minorHAnsi" w:hAnsiTheme="minorHAnsi" w:cstheme="minorHAnsi"/>
          <w:sz w:val="22"/>
          <w:szCs w:val="22"/>
        </w:rPr>
        <w:br/>
      </w:r>
      <w:r w:rsidR="00DD4A24" w:rsidRPr="003A6CE5">
        <w:rPr>
          <w:rFonts w:asciiTheme="minorHAnsi" w:hAnsiTheme="minorHAnsi" w:cstheme="minorHAnsi"/>
          <w:sz w:val="22"/>
          <w:szCs w:val="22"/>
        </w:rPr>
        <w:t xml:space="preserve"> 2022 r. poz. 88, 1557</w:t>
      </w:r>
      <w:r w:rsidR="003A6CE5">
        <w:rPr>
          <w:rFonts w:asciiTheme="minorHAnsi" w:hAnsiTheme="minorHAnsi" w:cstheme="minorHAnsi"/>
          <w:sz w:val="22"/>
          <w:szCs w:val="22"/>
        </w:rPr>
        <w:t>, 1768, 1783, 1846, 2206, 2687).</w:t>
      </w:r>
    </w:p>
    <w:p w:rsidR="003A6CE5" w:rsidRPr="00A82AFA" w:rsidRDefault="003A6CE5" w:rsidP="00976404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t>Zakres przedmiotu Umowy określony w ust. 1 nie obejmuje:</w:t>
      </w:r>
    </w:p>
    <w:p w:rsidR="003A6CE5" w:rsidRPr="00A82AFA" w:rsidRDefault="003A6CE5" w:rsidP="00976404">
      <w:pPr>
        <w:pStyle w:val="Akapitzlist"/>
        <w:numPr>
          <w:ilvl w:val="0"/>
          <w:numId w:val="35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t>wykonywania przeglądu instalacji gazowej;</w:t>
      </w:r>
    </w:p>
    <w:p w:rsidR="003A6CE5" w:rsidRPr="00A82AFA" w:rsidRDefault="003A6CE5" w:rsidP="00976404">
      <w:pPr>
        <w:pStyle w:val="Akapitzlist"/>
        <w:numPr>
          <w:ilvl w:val="0"/>
          <w:numId w:val="35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t>wykonywania badań stanu sprawności połączeń, osprzętu, zabezpieczeń i środków ochrony od porażeń, oporności izolacji przewodów i uziemień;</w:t>
      </w:r>
    </w:p>
    <w:p w:rsidR="003A6CE5" w:rsidRPr="00A82AFA" w:rsidRDefault="003A6CE5" w:rsidP="00976404">
      <w:pPr>
        <w:pStyle w:val="Akapitzlist"/>
        <w:numPr>
          <w:ilvl w:val="0"/>
          <w:numId w:val="35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t>wykonywania badań stałych instalacji gaśniczych oraz podręcznego sprzętu przeciwpożarowego.</w:t>
      </w:r>
    </w:p>
    <w:p w:rsidR="00270912" w:rsidRDefault="00270912" w:rsidP="00976404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Szczegółowy</w:t>
      </w:r>
      <w:r w:rsidR="00CA4372">
        <w:rPr>
          <w:rFonts w:asciiTheme="minorHAnsi" w:hAnsiTheme="minorHAnsi" w:cstheme="minorHAnsi"/>
          <w:sz w:val="22"/>
          <w:szCs w:val="22"/>
        </w:rPr>
        <w:t xml:space="preserve"> wykaz obiektów </w:t>
      </w:r>
      <w:r w:rsidRPr="00CA4372">
        <w:rPr>
          <w:rFonts w:asciiTheme="minorHAnsi" w:hAnsiTheme="minorHAnsi" w:cstheme="minorHAnsi"/>
          <w:sz w:val="22"/>
          <w:szCs w:val="22"/>
        </w:rPr>
        <w:t>MOSiR stanowi załącznik nr 1 do umowy.</w:t>
      </w:r>
    </w:p>
    <w:p w:rsidR="00CA4372" w:rsidRPr="00CA4372" w:rsidRDefault="00CA4372" w:rsidP="00976404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 stanowi załącznik nr 2 do umowy.</w:t>
      </w:r>
    </w:p>
    <w:p w:rsidR="00270912" w:rsidRPr="00CA4372" w:rsidRDefault="00270912" w:rsidP="00270912">
      <w:pPr>
        <w:shd w:val="clear" w:color="auto" w:fill="FFFFFF"/>
        <w:tabs>
          <w:tab w:val="left" w:pos="35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4"/>
          <w:sz w:val="22"/>
          <w:szCs w:val="22"/>
        </w:rPr>
        <w:t>§ 2.</w:t>
      </w:r>
    </w:p>
    <w:p w:rsidR="00270912" w:rsidRPr="00CA4372" w:rsidRDefault="00270912" w:rsidP="00976404">
      <w:pPr>
        <w:pStyle w:val="Akapitzlist"/>
        <w:numPr>
          <w:ilvl w:val="0"/>
          <w:numId w:val="6"/>
        </w:numPr>
        <w:shd w:val="clear" w:color="auto" w:fill="FFFFFF"/>
        <w:ind w:left="426" w:hanging="349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 obowiązków Wykonawcy należy wykonanie, zgodnie z art. 62 ustawy Prawo Budowlane: </w:t>
      </w:r>
    </w:p>
    <w:p w:rsidR="00270912" w:rsidRPr="00CA4372" w:rsidRDefault="00DD4A24" w:rsidP="00976404">
      <w:pPr>
        <w:pStyle w:val="Akapitzlist"/>
        <w:numPr>
          <w:ilvl w:val="0"/>
          <w:numId w:val="4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o</w:t>
      </w:r>
      <w:r w:rsidR="00270912" w:rsidRPr="00CA4372">
        <w:rPr>
          <w:rFonts w:asciiTheme="minorHAnsi" w:hAnsiTheme="minorHAnsi" w:cstheme="minorHAnsi"/>
          <w:sz w:val="22"/>
          <w:szCs w:val="22"/>
        </w:rPr>
        <w:t>kresowej</w:t>
      </w:r>
      <w:r w:rsidR="00C05CCF" w:rsidRPr="00CA4372">
        <w:rPr>
          <w:rFonts w:asciiTheme="minorHAnsi" w:hAnsiTheme="minorHAnsi" w:cstheme="minorHAnsi"/>
          <w:sz w:val="22"/>
          <w:szCs w:val="22"/>
        </w:rPr>
        <w:t xml:space="preserve"> półrocznej i </w:t>
      </w:r>
      <w:r w:rsidR="00270912" w:rsidRPr="00CA4372">
        <w:rPr>
          <w:rFonts w:asciiTheme="minorHAnsi" w:hAnsiTheme="minorHAnsi" w:cstheme="minorHAnsi"/>
          <w:sz w:val="22"/>
          <w:szCs w:val="22"/>
        </w:rPr>
        <w:t xml:space="preserve"> rocznej kontroli, polegającej na </w:t>
      </w:r>
      <w:r w:rsidR="009D30C8" w:rsidRPr="00CA4372">
        <w:rPr>
          <w:rFonts w:asciiTheme="minorHAnsi" w:hAnsiTheme="minorHAnsi" w:cstheme="minorHAnsi"/>
          <w:sz w:val="22"/>
          <w:szCs w:val="22"/>
        </w:rPr>
        <w:t>sprawdzeniu stanu technicznego:</w:t>
      </w:r>
      <w:r w:rsidR="00270912" w:rsidRPr="00CA43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912" w:rsidRPr="00CA4372" w:rsidRDefault="00270912" w:rsidP="00976404">
      <w:pPr>
        <w:pStyle w:val="Akapitzlist"/>
        <w:numPr>
          <w:ilvl w:val="1"/>
          <w:numId w:val="14"/>
        </w:numPr>
        <w:shd w:val="clear" w:color="auto" w:fill="FFFFFF"/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elementów obiektów budowlanych i instalacji narażonych na szkodliwe wpływy atmosferyczne </w:t>
      </w:r>
      <w:r w:rsidR="00DD4A24" w:rsidRPr="00CA4372">
        <w:rPr>
          <w:rFonts w:asciiTheme="minorHAnsi" w:hAnsiTheme="minorHAnsi" w:cstheme="minorHAnsi"/>
          <w:sz w:val="22"/>
          <w:szCs w:val="22"/>
        </w:rPr>
        <w:br/>
      </w:r>
      <w:r w:rsidRPr="00CA4372">
        <w:rPr>
          <w:rFonts w:asciiTheme="minorHAnsi" w:hAnsiTheme="minorHAnsi" w:cstheme="minorHAnsi"/>
          <w:sz w:val="22"/>
          <w:szCs w:val="22"/>
        </w:rPr>
        <w:t xml:space="preserve">i niszczące działania czynników występujących podczas użytkowania obiektu, </w:t>
      </w:r>
    </w:p>
    <w:p w:rsidR="00270912" w:rsidRPr="00CA4372" w:rsidRDefault="00270912" w:rsidP="00976404">
      <w:pPr>
        <w:pStyle w:val="Akapitzlist"/>
        <w:numPr>
          <w:ilvl w:val="1"/>
          <w:numId w:val="14"/>
        </w:numPr>
        <w:shd w:val="clear" w:color="auto" w:fill="FFFFFF"/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instalacji i urządzeń służących ochronie środowiska, </w:t>
      </w:r>
    </w:p>
    <w:p w:rsidR="00270912" w:rsidRPr="00CA4372" w:rsidRDefault="00270912" w:rsidP="00976404">
      <w:pPr>
        <w:pStyle w:val="Akapitzlist"/>
        <w:numPr>
          <w:ilvl w:val="1"/>
          <w:numId w:val="14"/>
        </w:numPr>
        <w:shd w:val="clear" w:color="auto" w:fill="FFFFFF"/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przewodów kominowych z wyłączeniem instalacji gazowych</w:t>
      </w:r>
      <w:r w:rsidR="00843710" w:rsidRPr="00CA4372">
        <w:rPr>
          <w:rFonts w:asciiTheme="minorHAnsi" w:hAnsiTheme="minorHAnsi" w:cstheme="minorHAnsi"/>
          <w:sz w:val="22"/>
          <w:szCs w:val="22"/>
        </w:rPr>
        <w:t>;</w:t>
      </w:r>
    </w:p>
    <w:p w:rsidR="00270912" w:rsidRPr="00CA4372" w:rsidRDefault="00DD4A24" w:rsidP="00976404">
      <w:pPr>
        <w:pStyle w:val="Akapitzlist"/>
        <w:numPr>
          <w:ilvl w:val="0"/>
          <w:numId w:val="4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o</w:t>
      </w:r>
      <w:r w:rsidR="00270912" w:rsidRPr="00CA4372">
        <w:rPr>
          <w:rFonts w:asciiTheme="minorHAnsi" w:hAnsiTheme="minorHAnsi" w:cstheme="minorHAnsi"/>
          <w:sz w:val="22"/>
          <w:szCs w:val="22"/>
        </w:rPr>
        <w:t xml:space="preserve">kresowej pięcioletniej kontroli polegającej na sprawdzeniu stanu technicznego </w:t>
      </w:r>
      <w:r w:rsidR="009D30C8" w:rsidRPr="00CA4372">
        <w:rPr>
          <w:rFonts w:asciiTheme="minorHAnsi" w:hAnsiTheme="minorHAnsi" w:cstheme="minorHAnsi"/>
          <w:sz w:val="22"/>
          <w:szCs w:val="22"/>
        </w:rPr>
        <w:br/>
      </w:r>
      <w:r w:rsidR="00270912" w:rsidRPr="00CA4372">
        <w:rPr>
          <w:rFonts w:asciiTheme="minorHAnsi" w:hAnsiTheme="minorHAnsi" w:cstheme="minorHAnsi"/>
          <w:sz w:val="22"/>
          <w:szCs w:val="22"/>
        </w:rPr>
        <w:t>i przydatności do użytkowania obiektu budowlanego, estetyki obiektu oraz jego otoczenia. Kontrola nie obejmuje pomiarów instalacji elektrycznej i instalacji odgromowej oraz sprawdzenia szczelności instalacji gazowej. W protokole z przeglądu należy uwzględnić wyniki z</w:t>
      </w:r>
      <w:r w:rsidR="009D30C8" w:rsidRPr="00CA4372">
        <w:rPr>
          <w:rFonts w:asciiTheme="minorHAnsi" w:hAnsiTheme="minorHAnsi" w:cstheme="minorHAnsi"/>
          <w:sz w:val="22"/>
          <w:szCs w:val="22"/>
        </w:rPr>
        <w:t xml:space="preserve"> badań instalacji elektrycznej </w:t>
      </w:r>
      <w:r w:rsidR="00270912" w:rsidRPr="00CA4372">
        <w:rPr>
          <w:rFonts w:asciiTheme="minorHAnsi" w:hAnsiTheme="minorHAnsi" w:cstheme="minorHAnsi"/>
          <w:sz w:val="22"/>
          <w:szCs w:val="22"/>
        </w:rPr>
        <w:t xml:space="preserve">i piorunochronnej oraz gazowej wykonane przez Zamawiającego. </w:t>
      </w:r>
    </w:p>
    <w:p w:rsidR="00270912" w:rsidRPr="00CA4372" w:rsidRDefault="00DD4A24" w:rsidP="00976404">
      <w:pPr>
        <w:pStyle w:val="Akapitzlist"/>
        <w:numPr>
          <w:ilvl w:val="0"/>
          <w:numId w:val="4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o</w:t>
      </w:r>
      <w:r w:rsidR="00270912" w:rsidRPr="00CA4372">
        <w:rPr>
          <w:rFonts w:asciiTheme="minorHAnsi" w:hAnsiTheme="minorHAnsi" w:cstheme="minorHAnsi"/>
          <w:sz w:val="22"/>
          <w:szCs w:val="22"/>
        </w:rPr>
        <w:t>soba przeprowadzająca kontrolę okresową obiektu, winna przed jej rozpocz</w:t>
      </w:r>
      <w:r w:rsidR="009D30C8" w:rsidRPr="00CA4372">
        <w:rPr>
          <w:rFonts w:asciiTheme="minorHAnsi" w:hAnsiTheme="minorHAnsi" w:cstheme="minorHAnsi"/>
          <w:sz w:val="22"/>
          <w:szCs w:val="22"/>
        </w:rPr>
        <w:t xml:space="preserve">ęciem zapoznać się  </w:t>
      </w:r>
      <w:r w:rsidR="00270912" w:rsidRPr="00CA4372">
        <w:rPr>
          <w:rFonts w:asciiTheme="minorHAnsi" w:hAnsiTheme="minorHAnsi" w:cstheme="minorHAnsi"/>
          <w:sz w:val="22"/>
          <w:szCs w:val="22"/>
        </w:rPr>
        <w:t>z protokołami z poprzednich kontroli, z protokołami robót remontowych wykonanych na danym obiekcie w okresie od poprzedniej kontroli oraz zgłoszeniami zarządcy dotyczącymi usterek, wad, uszkodzeń lub zniszczeń elementów</w:t>
      </w:r>
      <w:r w:rsidR="00843710" w:rsidRPr="00CA4372">
        <w:rPr>
          <w:rFonts w:asciiTheme="minorHAnsi" w:hAnsiTheme="minorHAnsi" w:cstheme="minorHAnsi"/>
          <w:sz w:val="22"/>
          <w:szCs w:val="22"/>
        </w:rPr>
        <w:t xml:space="preserve"> budynku;</w:t>
      </w:r>
    </w:p>
    <w:p w:rsidR="00270912" w:rsidRPr="00CA4372" w:rsidRDefault="00DD4A24" w:rsidP="00976404">
      <w:pPr>
        <w:pStyle w:val="Akapitzlist"/>
        <w:numPr>
          <w:ilvl w:val="0"/>
          <w:numId w:val="4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o</w:t>
      </w:r>
      <w:r w:rsidR="00270912" w:rsidRPr="00CA4372">
        <w:rPr>
          <w:rFonts w:asciiTheme="minorHAnsi" w:hAnsiTheme="minorHAnsi" w:cstheme="minorHAnsi"/>
          <w:sz w:val="22"/>
          <w:szCs w:val="22"/>
        </w:rPr>
        <w:t xml:space="preserve">soby wykonujące przeglądy okresowe muszą posiadać uprawnienia budowlane </w:t>
      </w:r>
      <w:r w:rsidR="00CA4372">
        <w:rPr>
          <w:rFonts w:asciiTheme="minorHAnsi" w:hAnsiTheme="minorHAnsi" w:cstheme="minorHAnsi"/>
          <w:sz w:val="22"/>
          <w:szCs w:val="22"/>
        </w:rPr>
        <w:br/>
      </w:r>
      <w:r w:rsidR="00270912" w:rsidRPr="00CA4372">
        <w:rPr>
          <w:rFonts w:asciiTheme="minorHAnsi" w:hAnsiTheme="minorHAnsi" w:cstheme="minorHAnsi"/>
          <w:sz w:val="22"/>
          <w:szCs w:val="22"/>
        </w:rPr>
        <w:t xml:space="preserve">w odpowiedniej specjalności oraz przedstawić kopie uprawnień budowlanych wraz </w:t>
      </w:r>
      <w:r w:rsidR="00CA4372">
        <w:rPr>
          <w:rFonts w:asciiTheme="minorHAnsi" w:hAnsiTheme="minorHAnsi" w:cstheme="minorHAnsi"/>
          <w:sz w:val="22"/>
          <w:szCs w:val="22"/>
        </w:rPr>
        <w:br/>
      </w:r>
      <w:r w:rsidR="00270912" w:rsidRPr="00CA4372">
        <w:rPr>
          <w:rFonts w:asciiTheme="minorHAnsi" w:hAnsiTheme="minorHAnsi" w:cstheme="minorHAnsi"/>
          <w:sz w:val="22"/>
          <w:szCs w:val="22"/>
        </w:rPr>
        <w:t>z aktualnym zaświadczeniem o przynależności do izby samorządu zawodowego osoby, która będzie wykonywać przeglądy, poświadczone za zgodność z or</w:t>
      </w:r>
      <w:r w:rsidR="00843710" w:rsidRPr="00CA4372">
        <w:rPr>
          <w:rFonts w:asciiTheme="minorHAnsi" w:hAnsiTheme="minorHAnsi" w:cstheme="minorHAnsi"/>
          <w:sz w:val="22"/>
          <w:szCs w:val="22"/>
        </w:rPr>
        <w:t>yginałem przez uprawnione osoby;</w:t>
      </w:r>
    </w:p>
    <w:p w:rsidR="00270912" w:rsidRPr="00CA4372" w:rsidRDefault="00270912" w:rsidP="00976404">
      <w:pPr>
        <w:pStyle w:val="Akapitzlist"/>
        <w:numPr>
          <w:ilvl w:val="0"/>
          <w:numId w:val="6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 ramach realizacji przedmiotu zamówienia Wykonawca winien także: </w:t>
      </w:r>
    </w:p>
    <w:p w:rsidR="00270912" w:rsidRPr="00CA4372" w:rsidRDefault="00DD4A24" w:rsidP="00976404">
      <w:pPr>
        <w:pStyle w:val="Akapitzlist"/>
        <w:numPr>
          <w:ilvl w:val="0"/>
          <w:numId w:val="5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s</w:t>
      </w:r>
      <w:r w:rsidR="00270912" w:rsidRPr="00CA4372">
        <w:rPr>
          <w:rFonts w:asciiTheme="minorHAnsi" w:hAnsiTheme="minorHAnsi" w:cstheme="minorHAnsi"/>
          <w:sz w:val="22"/>
          <w:szCs w:val="22"/>
        </w:rPr>
        <w:t xml:space="preserve">porządzić i przekazać Zamawiającemu </w:t>
      </w:r>
      <w:r w:rsidR="00843710" w:rsidRPr="00CA4372">
        <w:rPr>
          <w:rFonts w:asciiTheme="minorHAnsi" w:hAnsiTheme="minorHAnsi" w:cstheme="minorHAnsi"/>
          <w:sz w:val="22"/>
          <w:szCs w:val="22"/>
        </w:rPr>
        <w:t>protokoł</w:t>
      </w:r>
      <w:r w:rsidR="00E40D8C">
        <w:rPr>
          <w:rFonts w:asciiTheme="minorHAnsi" w:hAnsiTheme="minorHAnsi" w:cstheme="minorHAnsi"/>
          <w:sz w:val="22"/>
          <w:szCs w:val="22"/>
        </w:rPr>
        <w:t>y</w:t>
      </w:r>
      <w:r w:rsidR="00843710" w:rsidRPr="00CA4372">
        <w:rPr>
          <w:rFonts w:asciiTheme="minorHAnsi" w:hAnsiTheme="minorHAnsi" w:cstheme="minorHAnsi"/>
          <w:sz w:val="22"/>
          <w:szCs w:val="22"/>
        </w:rPr>
        <w:t xml:space="preserve"> pokontroln</w:t>
      </w:r>
      <w:r w:rsidR="00E40D8C">
        <w:rPr>
          <w:rFonts w:asciiTheme="minorHAnsi" w:hAnsiTheme="minorHAnsi" w:cstheme="minorHAnsi"/>
          <w:sz w:val="22"/>
          <w:szCs w:val="22"/>
        </w:rPr>
        <w:t xml:space="preserve">e w ilości: </w:t>
      </w:r>
      <w:r w:rsidR="00E40D8C" w:rsidRPr="00CA4372">
        <w:rPr>
          <w:rFonts w:asciiTheme="minorHAnsi" w:hAnsiTheme="minorHAnsi" w:cstheme="minorHAnsi"/>
          <w:sz w:val="22"/>
          <w:szCs w:val="22"/>
        </w:rPr>
        <w:t xml:space="preserve">2 egzemplarze </w:t>
      </w:r>
      <w:r w:rsidR="00E40D8C">
        <w:rPr>
          <w:rFonts w:asciiTheme="minorHAnsi" w:hAnsiTheme="minorHAnsi" w:cstheme="minorHAnsi"/>
          <w:sz w:val="22"/>
          <w:szCs w:val="22"/>
        </w:rPr>
        <w:br/>
      </w:r>
      <w:r w:rsidR="00E40D8C" w:rsidRPr="00CA4372">
        <w:rPr>
          <w:rFonts w:asciiTheme="minorHAnsi" w:hAnsiTheme="minorHAnsi" w:cstheme="minorHAnsi"/>
          <w:sz w:val="22"/>
          <w:szCs w:val="22"/>
        </w:rPr>
        <w:t>w formie pisemnej i 1 egzemplarz w formie elektronicznej (edytowalnej)</w:t>
      </w:r>
      <w:r w:rsidR="00843710" w:rsidRPr="00CA4372">
        <w:rPr>
          <w:rFonts w:asciiTheme="minorHAnsi" w:hAnsiTheme="minorHAnsi" w:cstheme="minorHAnsi"/>
          <w:sz w:val="22"/>
          <w:szCs w:val="22"/>
        </w:rPr>
        <w:t>;</w:t>
      </w:r>
    </w:p>
    <w:p w:rsidR="003A6CE5" w:rsidRDefault="00DD4A24" w:rsidP="00976404">
      <w:pPr>
        <w:pStyle w:val="Akapitzlist"/>
        <w:numPr>
          <w:ilvl w:val="0"/>
          <w:numId w:val="5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n</w:t>
      </w:r>
      <w:r w:rsidR="00270912" w:rsidRPr="00CA4372">
        <w:rPr>
          <w:rFonts w:asciiTheme="minorHAnsi" w:hAnsiTheme="minorHAnsi" w:cstheme="minorHAnsi"/>
          <w:sz w:val="22"/>
          <w:szCs w:val="22"/>
        </w:rPr>
        <w:t xml:space="preserve">iezwłocznie, pisemnie zawiadomić właściwy organ o przeprowadzonej kontroli zgodnie </w:t>
      </w:r>
      <w:r w:rsidR="00CA4372">
        <w:rPr>
          <w:rFonts w:asciiTheme="minorHAnsi" w:hAnsiTheme="minorHAnsi" w:cstheme="minorHAnsi"/>
          <w:sz w:val="22"/>
          <w:szCs w:val="22"/>
        </w:rPr>
        <w:br/>
      </w:r>
      <w:r w:rsidR="00270912" w:rsidRPr="00CA4372">
        <w:rPr>
          <w:rFonts w:asciiTheme="minorHAnsi" w:hAnsiTheme="minorHAnsi" w:cstheme="minorHAnsi"/>
          <w:sz w:val="22"/>
          <w:szCs w:val="22"/>
        </w:rPr>
        <w:t>z art.</w:t>
      </w:r>
      <w:r w:rsidR="00843710" w:rsidRPr="00CA4372">
        <w:rPr>
          <w:rFonts w:asciiTheme="minorHAnsi" w:hAnsiTheme="minorHAnsi" w:cstheme="minorHAnsi"/>
          <w:sz w:val="22"/>
          <w:szCs w:val="22"/>
        </w:rPr>
        <w:t xml:space="preserve"> 62</w:t>
      </w:r>
      <w:r w:rsidR="00E40D8C">
        <w:rPr>
          <w:rFonts w:asciiTheme="minorHAnsi" w:hAnsiTheme="minorHAnsi" w:cstheme="minorHAnsi"/>
          <w:sz w:val="22"/>
          <w:szCs w:val="22"/>
        </w:rPr>
        <w:t>b</w:t>
      </w:r>
      <w:r w:rsidRPr="00CA4372">
        <w:rPr>
          <w:rFonts w:asciiTheme="minorHAnsi" w:hAnsiTheme="minorHAnsi" w:cstheme="minorHAnsi"/>
          <w:sz w:val="22"/>
          <w:szCs w:val="22"/>
        </w:rPr>
        <w:t xml:space="preserve"> ust. </w:t>
      </w:r>
      <w:r w:rsidR="00E40D8C">
        <w:rPr>
          <w:rFonts w:asciiTheme="minorHAnsi" w:hAnsiTheme="minorHAnsi" w:cstheme="minorHAnsi"/>
          <w:sz w:val="22"/>
          <w:szCs w:val="22"/>
        </w:rPr>
        <w:t>2</w:t>
      </w:r>
      <w:r w:rsidR="00843710" w:rsidRPr="00CA4372">
        <w:rPr>
          <w:rFonts w:asciiTheme="minorHAnsi" w:hAnsiTheme="minorHAnsi" w:cstheme="minorHAnsi"/>
          <w:sz w:val="22"/>
          <w:szCs w:val="22"/>
        </w:rPr>
        <w:t xml:space="preserve"> Prawa </w:t>
      </w:r>
      <w:r w:rsidRPr="00CA4372">
        <w:rPr>
          <w:rFonts w:asciiTheme="minorHAnsi" w:hAnsiTheme="minorHAnsi" w:cstheme="minorHAnsi"/>
          <w:sz w:val="22"/>
          <w:szCs w:val="22"/>
        </w:rPr>
        <w:t>B</w:t>
      </w:r>
      <w:r w:rsidR="003A6CE5">
        <w:rPr>
          <w:rFonts w:asciiTheme="minorHAnsi" w:hAnsiTheme="minorHAnsi" w:cstheme="minorHAnsi"/>
          <w:sz w:val="22"/>
          <w:szCs w:val="22"/>
        </w:rPr>
        <w:t>udowlanego</w:t>
      </w:r>
      <w:r w:rsidR="00E40D8C">
        <w:rPr>
          <w:rFonts w:asciiTheme="minorHAnsi" w:hAnsiTheme="minorHAnsi" w:cstheme="minorHAnsi"/>
          <w:sz w:val="22"/>
          <w:szCs w:val="22"/>
        </w:rPr>
        <w:t>;</w:t>
      </w:r>
    </w:p>
    <w:p w:rsidR="003A6CE5" w:rsidRPr="00A82AFA" w:rsidRDefault="003A6CE5" w:rsidP="00976404">
      <w:pPr>
        <w:pStyle w:val="Akapitzlist"/>
        <w:numPr>
          <w:ilvl w:val="0"/>
          <w:numId w:val="5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lastRenderedPageBreak/>
        <w:t xml:space="preserve">dokonać </w:t>
      </w:r>
      <w:r w:rsidR="00A82AFA" w:rsidRPr="00A82AFA">
        <w:rPr>
          <w:rFonts w:asciiTheme="minorHAnsi" w:hAnsiTheme="minorHAnsi" w:cstheme="minorHAnsi"/>
          <w:sz w:val="22"/>
          <w:szCs w:val="22"/>
        </w:rPr>
        <w:t xml:space="preserve">wpisów i </w:t>
      </w:r>
      <w:r w:rsidRPr="00A82AFA">
        <w:rPr>
          <w:rFonts w:asciiTheme="minorHAnsi" w:hAnsiTheme="minorHAnsi" w:cstheme="minorHAnsi"/>
          <w:sz w:val="22"/>
          <w:szCs w:val="22"/>
        </w:rPr>
        <w:t>korekt w</w:t>
      </w:r>
      <w:r w:rsidR="00E40D8C">
        <w:rPr>
          <w:rFonts w:asciiTheme="minorHAnsi" w:hAnsiTheme="minorHAnsi" w:cstheme="minorHAnsi"/>
          <w:sz w:val="22"/>
          <w:szCs w:val="22"/>
        </w:rPr>
        <w:t xml:space="preserve"> książkach obiektów budowlanych</w:t>
      </w:r>
      <w:r w:rsidRPr="00A82AFA">
        <w:rPr>
          <w:rFonts w:asciiTheme="minorHAnsi" w:hAnsiTheme="minorHAnsi" w:cstheme="minorHAnsi"/>
          <w:sz w:val="22"/>
          <w:szCs w:val="22"/>
        </w:rPr>
        <w:t>.</w:t>
      </w:r>
    </w:p>
    <w:p w:rsidR="00E40D8C" w:rsidRDefault="00270912" w:rsidP="00E40D8C">
      <w:pPr>
        <w:pStyle w:val="Akapitzlist"/>
        <w:numPr>
          <w:ilvl w:val="0"/>
          <w:numId w:val="6"/>
        </w:numPr>
        <w:shd w:val="clear" w:color="auto" w:fill="FFFFFF"/>
        <w:ind w:left="28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W przypadku przeznaczenia obiektu do remontu/modernizacji, bądź zmiany zarządcy obiektu Zamawiający zastrzega sobie możliwość wyłączenia obiektu z konieczności przeprowadzenia przeglądów.</w:t>
      </w:r>
    </w:p>
    <w:p w:rsidR="00E40D8C" w:rsidRPr="00E40D8C" w:rsidRDefault="00E40D8C" w:rsidP="00E40D8C">
      <w:pPr>
        <w:pStyle w:val="Akapitzlist"/>
        <w:numPr>
          <w:ilvl w:val="0"/>
          <w:numId w:val="6"/>
        </w:numPr>
        <w:shd w:val="clear" w:color="auto" w:fill="FFFFFF"/>
        <w:ind w:left="284"/>
        <w:rPr>
          <w:rFonts w:asciiTheme="minorHAnsi" w:hAnsiTheme="minorHAnsi" w:cstheme="minorHAnsi"/>
          <w:sz w:val="22"/>
          <w:szCs w:val="22"/>
        </w:rPr>
      </w:pPr>
      <w:r w:rsidRPr="00E40D8C">
        <w:rPr>
          <w:rFonts w:asciiTheme="minorHAnsi" w:hAnsiTheme="minorHAnsi" w:cstheme="minorHAnsi"/>
          <w:sz w:val="22"/>
          <w:szCs w:val="22"/>
        </w:rPr>
        <w:t>Usługi w</w:t>
      </w:r>
      <w:r>
        <w:rPr>
          <w:rFonts w:asciiTheme="minorHAnsi" w:hAnsiTheme="minorHAnsi" w:cstheme="minorHAnsi"/>
          <w:sz w:val="22"/>
          <w:szCs w:val="22"/>
        </w:rPr>
        <w:t xml:space="preserve">ykraczające poza ustalone ramy </w:t>
      </w:r>
      <w:r w:rsidRPr="00E40D8C">
        <w:rPr>
          <w:rFonts w:asciiTheme="minorHAnsi" w:hAnsiTheme="minorHAnsi" w:cstheme="minorHAnsi"/>
          <w:sz w:val="22"/>
          <w:szCs w:val="22"/>
        </w:rPr>
        <w:t>będą świadczone wyłącznie po uzgodnieniu i złożeniu przez Zamawiającego bezpośredniego zapotrzebowania za osobnym wynagrodzeniem ustalonym przez obie strony przed przystąpieniem do wykonywania prac.</w:t>
      </w:r>
    </w:p>
    <w:p w:rsidR="00E40D8C" w:rsidRDefault="00E40D8C" w:rsidP="00E40D8C">
      <w:pPr>
        <w:pStyle w:val="Akapitzlist"/>
        <w:shd w:val="clear" w:color="auto" w:fill="FFFFFF"/>
        <w:ind w:left="284"/>
        <w:rPr>
          <w:rFonts w:asciiTheme="minorHAnsi" w:hAnsiTheme="minorHAnsi" w:cstheme="minorHAnsi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>§ 3.</w:t>
      </w:r>
    </w:p>
    <w:p w:rsidR="00270912" w:rsidRPr="00CA4372" w:rsidRDefault="00270912" w:rsidP="0027091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Umowa obowiązywać będzie </w:t>
      </w:r>
      <w:r w:rsidR="00DD4A24" w:rsidRPr="00CA437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przez okres 3 lat, tj. </w:t>
      </w:r>
      <w:r w:rsidR="00DD4A24"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>od dnia 01.04.2023 r. umowy do 31.03.2026 r.</w:t>
      </w:r>
      <w:r w:rsidR="00DD4A24" w:rsidRPr="00CA437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 </w:t>
      </w:r>
    </w:p>
    <w:p w:rsidR="00270912" w:rsidRPr="00CA4372" w:rsidRDefault="00270912" w:rsidP="00270912">
      <w:pPr>
        <w:widowControl w:val="0"/>
        <w:shd w:val="clear" w:color="auto" w:fill="FFFFFF"/>
        <w:tabs>
          <w:tab w:val="left" w:pos="350"/>
          <w:tab w:val="left" w:leader="dot" w:pos="3245"/>
        </w:tabs>
        <w:autoSpaceDE w:val="0"/>
        <w:autoSpaceDN w:val="0"/>
        <w:adjustRightInd w:val="0"/>
        <w:ind w:left="-350"/>
        <w:rPr>
          <w:rFonts w:asciiTheme="minorHAnsi" w:hAnsiTheme="minorHAnsi" w:cstheme="minorHAnsi"/>
          <w:color w:val="FF0000"/>
          <w:spacing w:val="-2"/>
          <w:sz w:val="22"/>
          <w:szCs w:val="22"/>
        </w:rPr>
      </w:pPr>
      <w:r w:rsidRPr="00CA4372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5F2DA0" w:rsidRPr="00CA4372" w:rsidRDefault="000A6E00" w:rsidP="00AD68C0">
      <w:pPr>
        <w:shd w:val="clear" w:color="auto" w:fill="FFFFFF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                                                                                                 </w:t>
      </w:r>
    </w:p>
    <w:p w:rsidR="00270912" w:rsidRPr="00CA4372" w:rsidRDefault="00270912" w:rsidP="00CA437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4.</w:t>
      </w:r>
    </w:p>
    <w:p w:rsidR="00DD4A24" w:rsidRPr="00CA4372" w:rsidRDefault="00DD4A24" w:rsidP="009D30C8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Osoba odpowiedzialną za realizację zamówienia jest:</w:t>
      </w:r>
    </w:p>
    <w:p w:rsidR="00DD4A24" w:rsidRPr="00CA4372" w:rsidRDefault="00DD4A24" w:rsidP="009D30C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:rsidR="00DD4A24" w:rsidRPr="00CA4372" w:rsidRDefault="00DD4A24" w:rsidP="009D30C8">
      <w:pPr>
        <w:pStyle w:val="Akapitzlist"/>
        <w:numPr>
          <w:ilvl w:val="0"/>
          <w:numId w:val="21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dotyczy realizacji przedmiotu umowy: ...................................., e-mail: ................. tel.:.....................</w:t>
      </w:r>
    </w:p>
    <w:p w:rsidR="00DD4A24" w:rsidRPr="00CA4372" w:rsidRDefault="00DD4A24" w:rsidP="009D30C8">
      <w:pPr>
        <w:pStyle w:val="Akapitzlist"/>
        <w:numPr>
          <w:ilvl w:val="0"/>
          <w:numId w:val="21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dotyczy rozliczenia umowy (spraw finansowych, formalnych związanych z umową): ....................................................., e-mail: ................................................ tel.:</w:t>
      </w:r>
      <w:r w:rsidR="009D30C8" w:rsidRPr="00CA4372">
        <w:rPr>
          <w:rFonts w:asciiTheme="minorHAnsi" w:hAnsiTheme="minorHAnsi" w:cstheme="minorHAnsi"/>
          <w:sz w:val="22"/>
          <w:szCs w:val="22"/>
        </w:rPr>
        <w:t xml:space="preserve"> </w:t>
      </w:r>
      <w:r w:rsidRPr="00CA4372">
        <w:rPr>
          <w:rFonts w:asciiTheme="minorHAnsi" w:hAnsiTheme="minorHAnsi" w:cstheme="minorHAnsi"/>
          <w:sz w:val="22"/>
          <w:szCs w:val="22"/>
        </w:rPr>
        <w:t>....</w:t>
      </w:r>
      <w:r w:rsidR="009D30C8" w:rsidRPr="00CA4372">
        <w:rPr>
          <w:rFonts w:asciiTheme="minorHAnsi" w:hAnsiTheme="minorHAnsi" w:cstheme="minorHAnsi"/>
          <w:sz w:val="22"/>
          <w:szCs w:val="22"/>
        </w:rPr>
        <w:t>...............</w:t>
      </w:r>
    </w:p>
    <w:p w:rsidR="00DD4A24" w:rsidRPr="00CA4372" w:rsidRDefault="00DD4A24" w:rsidP="009D30C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ze strony Wykonawcy - ................................................., e-mail: ................................... tel.: ................................</w:t>
      </w:r>
    </w:p>
    <w:p w:rsidR="00270912" w:rsidRPr="00CA4372" w:rsidRDefault="00270912" w:rsidP="0027091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-350"/>
        <w:jc w:val="both"/>
        <w:rPr>
          <w:rFonts w:asciiTheme="minorHAnsi" w:hAnsiTheme="minorHAnsi" w:cstheme="minorHAnsi"/>
          <w:color w:val="FF0000"/>
          <w:spacing w:val="-5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>§ 5.</w:t>
      </w:r>
    </w:p>
    <w:p w:rsidR="00DD4A24" w:rsidRPr="00CA4372" w:rsidRDefault="00DD4A24" w:rsidP="00976404">
      <w:pPr>
        <w:pStyle w:val="Paragraph"/>
        <w:numPr>
          <w:ilvl w:val="0"/>
          <w:numId w:val="2"/>
        </w:numPr>
        <w:tabs>
          <w:tab w:val="clear" w:pos="432"/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CA4372">
        <w:rPr>
          <w:rFonts w:asciiTheme="minorHAnsi" w:hAnsiTheme="minorHAnsi" w:cstheme="minorHAnsi"/>
          <w:b w:val="0"/>
          <w:color w:val="auto"/>
        </w:rPr>
        <w:t>Wykonawca oświadcza, że posiada niezbędną wiedzę i doświadczenie oraz dysponuje potencjałem technicznym i osobami zdolnymi do wykonania przedmiotu zamówienia, posiadającymi uprawnienia oraz kwalifikacje niezbędne do prawidłowego wykonania umowy z zachowaniem należytej staranności.</w:t>
      </w:r>
    </w:p>
    <w:p w:rsidR="00270912" w:rsidRPr="00CA4372" w:rsidRDefault="00270912" w:rsidP="0097640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>Wykonawca ponosi odpowiedzialność za wszelkie szkody powstałe w związku z wykonaniem przedmiotu umowy, jak również za szkody oraz następstwa nieszczęśliwych wypadków powstałych w związku z realizacją przedmiotu umowy.</w:t>
      </w:r>
    </w:p>
    <w:p w:rsidR="00270912" w:rsidRPr="00CA4372" w:rsidRDefault="00270912" w:rsidP="0097640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:rsidR="00270912" w:rsidRPr="00CA4372" w:rsidRDefault="00270912" w:rsidP="0097640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>Wykonawca będzie prowadził prace z zachowaniem przepisów BHP i P.</w:t>
      </w:r>
      <w:r w:rsidR="000A6E00"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CA4372">
        <w:rPr>
          <w:rFonts w:asciiTheme="minorHAnsi" w:hAnsiTheme="minorHAnsi" w:cstheme="minorHAnsi"/>
          <w:spacing w:val="-3"/>
          <w:sz w:val="22"/>
          <w:szCs w:val="22"/>
        </w:rPr>
        <w:t>Poż</w:t>
      </w:r>
      <w:proofErr w:type="spellEnd"/>
      <w:r w:rsidRPr="00CA4372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7E1F69" w:rsidRPr="007E1F69" w:rsidRDefault="007E1F69" w:rsidP="007E1F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1F69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6.</w:t>
      </w:r>
    </w:p>
    <w:p w:rsidR="007E1F69" w:rsidRPr="007E1F69" w:rsidRDefault="007E1F69" w:rsidP="007E1F69">
      <w:pPr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może powierzyć wykonanie części zamówienia podwykonawcom.</w:t>
      </w:r>
    </w:p>
    <w:p w:rsidR="007E1F69" w:rsidRPr="007E1F69" w:rsidRDefault="007E1F69" w:rsidP="007E1F69">
      <w:pPr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Zamawiający wymaga wskazania przez Wykonawcę części zamówienia, których wykonanie zamierza powierzyć Podwykonawcom i podania przez Wykonawcę firm Podwykonawców.</w:t>
      </w:r>
    </w:p>
    <w:p w:rsidR="007E1F69" w:rsidRPr="007E1F69" w:rsidRDefault="007E1F69" w:rsidP="007E1F69">
      <w:pPr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7E1F69" w:rsidRPr="007E1F69" w:rsidRDefault="007E1F69" w:rsidP="007E1F69">
      <w:pPr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7E1F69" w:rsidRPr="007E1F69" w:rsidRDefault="007E1F69" w:rsidP="007E1F69">
      <w:pPr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zobowiązany jest zawrzeć odpowiednie umowy z Podwykonawcami, na podstawie których rozliczy się z nimi. Umowy te nie wiążą w żaden sposób Podwykonawcy z Zamawiającym.</w:t>
      </w:r>
    </w:p>
    <w:p w:rsidR="007E1F69" w:rsidRPr="007E1F69" w:rsidRDefault="007E1F69" w:rsidP="007E1F69">
      <w:pPr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Wykonawca, przed podpisaniem niniejszej umowy winien przedłożyć kopię umów zawartych z Podwykonawcami.</w:t>
      </w:r>
    </w:p>
    <w:p w:rsidR="007E1F69" w:rsidRPr="007E1F69" w:rsidRDefault="007E1F69" w:rsidP="007E1F69">
      <w:pPr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Wykonawca zobowiązany jest do niezwłocznego informowania Zamawiającego </w:t>
      </w:r>
      <w:r w:rsidRPr="007E1F69">
        <w:rPr>
          <w:rFonts w:asciiTheme="minorHAnsi" w:hAnsiTheme="minorHAnsi" w:cstheme="minorHAnsi"/>
          <w:sz w:val="22"/>
          <w:szCs w:val="22"/>
        </w:rPr>
        <w:br/>
        <w:t>o wszelkich zmianach dotyczących podwykonawców, które wystąpią w trakcie wykonywania zamówienia, z zachowaniem formy pisemnej.</w:t>
      </w:r>
    </w:p>
    <w:p w:rsidR="007E1F69" w:rsidRDefault="007E1F69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E40D8C" w:rsidRDefault="00E40D8C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0" w:name="_GoBack"/>
      <w:bookmarkEnd w:id="0"/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lastRenderedPageBreak/>
        <w:t xml:space="preserve">§ </w:t>
      </w:r>
      <w:r w:rsidR="007E1F69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>.</w:t>
      </w:r>
    </w:p>
    <w:p w:rsidR="00270912" w:rsidRPr="00CA4372" w:rsidRDefault="00270912" w:rsidP="00976404">
      <w:pPr>
        <w:pStyle w:val="Akapitzlist"/>
        <w:numPr>
          <w:ilvl w:val="0"/>
          <w:numId w:val="7"/>
        </w:numPr>
        <w:shd w:val="clear" w:color="auto" w:fill="FFFFFF"/>
        <w:tabs>
          <w:tab w:val="num" w:pos="1440"/>
          <w:tab w:val="left" w:leader="dot" w:pos="9062"/>
        </w:tabs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2"/>
          <w:sz w:val="22"/>
          <w:szCs w:val="22"/>
        </w:rPr>
        <w:t xml:space="preserve">Za wykonanie całości przedmiotu umowy Zamawiający zapłaci Wykonawcy wynagrodzenie </w:t>
      </w:r>
      <w:r w:rsidRPr="00CA4372">
        <w:rPr>
          <w:rFonts w:asciiTheme="minorHAnsi" w:hAnsiTheme="minorHAnsi" w:cstheme="minorHAnsi"/>
          <w:sz w:val="22"/>
          <w:szCs w:val="22"/>
        </w:rPr>
        <w:t>zgodne ze złożoną o</w:t>
      </w:r>
      <w:r w:rsidR="00454E68" w:rsidRPr="00CA4372">
        <w:rPr>
          <w:rFonts w:asciiTheme="minorHAnsi" w:hAnsiTheme="minorHAnsi" w:cstheme="minorHAnsi"/>
          <w:sz w:val="22"/>
          <w:szCs w:val="22"/>
        </w:rPr>
        <w:t xml:space="preserve">fertą w wysokości </w:t>
      </w:r>
      <w:r w:rsidR="00DD4A24" w:rsidRPr="00CA4372">
        <w:rPr>
          <w:rFonts w:asciiTheme="minorHAnsi" w:hAnsiTheme="minorHAnsi" w:cstheme="minorHAnsi"/>
          <w:sz w:val="22"/>
          <w:szCs w:val="22"/>
        </w:rPr>
        <w:t>……………..</w:t>
      </w:r>
      <w:r w:rsidRPr="00CA4372">
        <w:rPr>
          <w:rFonts w:asciiTheme="minorHAnsi" w:hAnsiTheme="minorHAnsi" w:cstheme="minorHAnsi"/>
          <w:sz w:val="22"/>
          <w:szCs w:val="22"/>
        </w:rPr>
        <w:t xml:space="preserve"> zł netto + należny podatek VAT /</w:t>
      </w:r>
      <w:r w:rsidR="00454E68"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słownie: </w:t>
      </w:r>
      <w:r w:rsidR="00DD4A24" w:rsidRPr="00CA4372">
        <w:rPr>
          <w:rFonts w:asciiTheme="minorHAnsi" w:hAnsiTheme="minorHAnsi" w:cstheme="minorHAnsi"/>
          <w:spacing w:val="-3"/>
          <w:sz w:val="22"/>
          <w:szCs w:val="22"/>
        </w:rPr>
        <w:t>………………………….</w:t>
      </w:r>
      <w:r w:rsidRPr="00CA4372">
        <w:rPr>
          <w:rFonts w:asciiTheme="minorHAnsi" w:hAnsiTheme="minorHAnsi" w:cstheme="minorHAnsi"/>
          <w:spacing w:val="-3"/>
          <w:sz w:val="22"/>
          <w:szCs w:val="22"/>
        </w:rPr>
        <w:t>/</w:t>
      </w:r>
      <w:r w:rsidR="00DD4A24" w:rsidRPr="00CA4372">
        <w:rPr>
          <w:rFonts w:asciiTheme="minorHAnsi" w:hAnsiTheme="minorHAnsi" w:cstheme="minorHAnsi"/>
          <w:spacing w:val="-3"/>
          <w:sz w:val="22"/>
          <w:szCs w:val="22"/>
        </w:rPr>
        <w:t>, tj. brutto …………………………… zł.</w:t>
      </w:r>
    </w:p>
    <w:p w:rsidR="00DD4A24" w:rsidRPr="00CA4372" w:rsidRDefault="00270912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Integralną cz</w:t>
      </w:r>
      <w:r w:rsidR="00367EE2" w:rsidRPr="00CA4372">
        <w:rPr>
          <w:rFonts w:asciiTheme="minorHAnsi" w:hAnsiTheme="minorHAnsi" w:cstheme="minorHAnsi"/>
          <w:sz w:val="22"/>
          <w:szCs w:val="22"/>
        </w:rPr>
        <w:t>ęść umowy stanowi załącznik nr 2</w:t>
      </w:r>
      <w:r w:rsidRPr="00CA4372">
        <w:rPr>
          <w:rFonts w:asciiTheme="minorHAnsi" w:hAnsiTheme="minorHAnsi" w:cstheme="minorHAnsi"/>
          <w:sz w:val="22"/>
          <w:szCs w:val="22"/>
        </w:rPr>
        <w:t xml:space="preserve"> do oferty, z wyszczególnieniem cen jednostkowych za poszczególne przeglądy.</w:t>
      </w:r>
    </w:p>
    <w:p w:rsidR="00270912" w:rsidRPr="00CA4372" w:rsidRDefault="00DD4A24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Ceny określone w formularzu ofertowym obowiązują przez cały okres trwania umowy i nie mogą ulec zmianie w okresie jej wykonywania z zastrzeżeniem § </w:t>
      </w:r>
      <w:r w:rsidR="00CA4372" w:rsidRPr="00CA4372">
        <w:rPr>
          <w:rFonts w:asciiTheme="minorHAnsi" w:hAnsiTheme="minorHAnsi" w:cstheme="minorHAnsi"/>
          <w:sz w:val="22"/>
          <w:szCs w:val="22"/>
        </w:rPr>
        <w:t>11</w:t>
      </w:r>
      <w:r w:rsidRPr="00CA4372">
        <w:rPr>
          <w:rFonts w:asciiTheme="minorHAnsi" w:hAnsiTheme="minorHAnsi" w:cstheme="minorHAnsi"/>
          <w:sz w:val="22"/>
          <w:szCs w:val="22"/>
        </w:rPr>
        <w:t xml:space="preserve"> ust. 3.</w:t>
      </w:r>
    </w:p>
    <w:p w:rsidR="00270912" w:rsidRPr="00CA4372" w:rsidRDefault="00270912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Dokumentem rozliczeniowym będzie faktura VAT, </w:t>
      </w:r>
      <w:r w:rsidRPr="00CA4372">
        <w:rPr>
          <w:rFonts w:asciiTheme="minorHAnsi" w:hAnsiTheme="minorHAnsi" w:cstheme="minorHAnsi"/>
          <w:sz w:val="22"/>
          <w:szCs w:val="22"/>
        </w:rPr>
        <w:t>wartość faktury z rozbiciem na obiekty lub załącznik do</w:t>
      </w:r>
      <w:r w:rsidR="006C351E" w:rsidRPr="00CA4372">
        <w:rPr>
          <w:rFonts w:asciiTheme="minorHAnsi" w:hAnsiTheme="minorHAnsi" w:cstheme="minorHAnsi"/>
          <w:sz w:val="22"/>
          <w:szCs w:val="22"/>
        </w:rPr>
        <w:t xml:space="preserve"> </w:t>
      </w:r>
      <w:r w:rsidRPr="00CA4372">
        <w:rPr>
          <w:rFonts w:asciiTheme="minorHAnsi" w:hAnsiTheme="minorHAnsi" w:cstheme="minorHAnsi"/>
          <w:sz w:val="22"/>
          <w:szCs w:val="22"/>
        </w:rPr>
        <w:t>faktury  z wykazem i rodzajem przeprowadzonych przeglądów budowlanych.</w:t>
      </w:r>
    </w:p>
    <w:p w:rsidR="00D0066A" w:rsidRPr="00CA4372" w:rsidRDefault="00270912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Podstawą do wystawienia przez Wykonawcę faktury za zrealizowanie przeglądu poszczególnego obiektu będzie </w:t>
      </w:r>
      <w:r w:rsidR="00DD4A24" w:rsidRPr="00CA4372">
        <w:rPr>
          <w:rFonts w:asciiTheme="minorHAnsi" w:hAnsiTheme="minorHAnsi" w:cstheme="minorHAnsi"/>
          <w:color w:val="000000"/>
          <w:sz w:val="22"/>
          <w:szCs w:val="22"/>
        </w:rPr>
        <w:t>dostarczenie</w:t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 Zamawiającemu </w:t>
      </w:r>
      <w:r w:rsidRPr="00CA4372">
        <w:rPr>
          <w:rFonts w:asciiTheme="minorHAnsi" w:hAnsiTheme="minorHAnsi" w:cstheme="minorHAnsi"/>
          <w:sz w:val="22"/>
          <w:szCs w:val="22"/>
        </w:rPr>
        <w:t>protokołu</w:t>
      </w:r>
      <w:r w:rsidR="006A0774" w:rsidRPr="00CA4372">
        <w:rPr>
          <w:rFonts w:asciiTheme="minorHAnsi" w:hAnsiTheme="minorHAnsi" w:cstheme="minorHAnsi"/>
          <w:sz w:val="22"/>
          <w:szCs w:val="22"/>
        </w:rPr>
        <w:t xml:space="preserve"> </w:t>
      </w:r>
      <w:r w:rsidR="00DD4A24" w:rsidRPr="00CA4372">
        <w:rPr>
          <w:rFonts w:asciiTheme="minorHAnsi" w:hAnsiTheme="minorHAnsi" w:cstheme="minorHAnsi"/>
          <w:sz w:val="22"/>
          <w:szCs w:val="22"/>
        </w:rPr>
        <w:t xml:space="preserve">z dokonanego przeglądu w ilości: </w:t>
      </w:r>
      <w:r w:rsidR="00976404">
        <w:rPr>
          <w:rFonts w:asciiTheme="minorHAnsi" w:hAnsiTheme="minorHAnsi" w:cstheme="minorHAnsi"/>
          <w:sz w:val="22"/>
          <w:szCs w:val="22"/>
        </w:rPr>
        <w:br/>
      </w:r>
      <w:r w:rsidR="006A0774" w:rsidRPr="00CA4372">
        <w:rPr>
          <w:rFonts w:asciiTheme="minorHAnsi" w:hAnsiTheme="minorHAnsi" w:cstheme="minorHAnsi"/>
          <w:sz w:val="22"/>
          <w:szCs w:val="22"/>
        </w:rPr>
        <w:t>2 egzemplarz</w:t>
      </w:r>
      <w:r w:rsidR="00D0066A" w:rsidRPr="00CA4372">
        <w:rPr>
          <w:rFonts w:asciiTheme="minorHAnsi" w:hAnsiTheme="minorHAnsi" w:cstheme="minorHAnsi"/>
          <w:sz w:val="22"/>
          <w:szCs w:val="22"/>
        </w:rPr>
        <w:t>e</w:t>
      </w:r>
      <w:r w:rsidR="006A0774" w:rsidRPr="00CA4372">
        <w:rPr>
          <w:rFonts w:asciiTheme="minorHAnsi" w:hAnsiTheme="minorHAnsi" w:cstheme="minorHAnsi"/>
          <w:sz w:val="22"/>
          <w:szCs w:val="22"/>
        </w:rPr>
        <w:t xml:space="preserve"> w formie pisemnej i </w:t>
      </w:r>
      <w:r w:rsidR="00D0066A" w:rsidRPr="00CA4372">
        <w:rPr>
          <w:rFonts w:asciiTheme="minorHAnsi" w:hAnsiTheme="minorHAnsi" w:cstheme="minorHAnsi"/>
          <w:sz w:val="22"/>
          <w:szCs w:val="22"/>
        </w:rPr>
        <w:t xml:space="preserve">1 egzemplarz </w:t>
      </w:r>
      <w:r w:rsidR="006A0774" w:rsidRPr="00CA4372">
        <w:rPr>
          <w:rFonts w:asciiTheme="minorHAnsi" w:hAnsiTheme="minorHAnsi" w:cstheme="minorHAnsi"/>
          <w:sz w:val="22"/>
          <w:szCs w:val="22"/>
        </w:rPr>
        <w:t>w formie elektronicznej (edytowalnej)</w:t>
      </w:r>
      <w:r w:rsidRPr="00CA4372">
        <w:rPr>
          <w:rFonts w:asciiTheme="minorHAnsi" w:hAnsiTheme="minorHAnsi" w:cstheme="minorHAnsi"/>
          <w:sz w:val="22"/>
          <w:szCs w:val="22"/>
        </w:rPr>
        <w:t>.</w:t>
      </w:r>
    </w:p>
    <w:p w:rsidR="00D0066A" w:rsidRPr="00CA4372" w:rsidRDefault="00D0066A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 :</w:t>
      </w:r>
    </w:p>
    <w:p w:rsidR="00D0066A" w:rsidRPr="00CA4372" w:rsidRDefault="00D0066A" w:rsidP="009764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doręczenia do siedziby Zamawiającego prawidłowo wystawionej faktury, zaakceptowanej przez Zamawiającego z zastrzeżeniem, że Zamawiający preferuje otrzymanie faktury elektronicznej, o której mowa w art. 2 pkt 32 ustawy z dnia 11 marca 2004 r. o podatku od towarów i usług, za pośrednictwem poczty elektronicznej na adres: </w:t>
      </w:r>
      <w:hyperlink r:id="rId8" w:history="1">
        <w:r w:rsidRPr="00CA4372">
          <w:rPr>
            <w:rStyle w:val="Hipercze"/>
            <w:rFonts w:asciiTheme="minorHAnsi" w:hAnsiTheme="minorHAnsi" w:cstheme="minorHAnsi"/>
            <w:sz w:val="22"/>
            <w:szCs w:val="22"/>
          </w:rPr>
          <w:t>efaktury@mosir.elblag.eu</w:t>
        </w:r>
      </w:hyperlink>
      <w:r w:rsidRPr="00CA4372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D0066A" w:rsidRPr="00CA4372" w:rsidRDefault="00D0066A" w:rsidP="00976404">
      <w:pPr>
        <w:shd w:val="clear" w:color="auto" w:fill="FFFFFF"/>
        <w:ind w:left="720"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albo</w:t>
      </w:r>
    </w:p>
    <w:p w:rsidR="00D0066A" w:rsidRPr="00CA4372" w:rsidRDefault="00D0066A" w:rsidP="009764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A4372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CA4372">
        <w:rPr>
          <w:rFonts w:asciiTheme="minorHAnsi" w:hAnsiTheme="minorHAnsi" w:cstheme="minorHAns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D0066A" w:rsidRPr="00CA4372" w:rsidRDefault="00D0066A" w:rsidP="00976404">
      <w:pPr>
        <w:shd w:val="clear" w:color="auto" w:fill="FFFFFF"/>
        <w:ind w:left="720"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albo</w:t>
      </w:r>
    </w:p>
    <w:p w:rsidR="00D0066A" w:rsidRPr="00CA4372" w:rsidRDefault="00D0066A" w:rsidP="009764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CA4372">
        <w:rPr>
          <w:rFonts w:asciiTheme="minorHAnsi" w:hAnsiTheme="minorHAnsi" w:cstheme="minorHAnsi"/>
          <w:sz w:val="22"/>
          <w:szCs w:val="22"/>
        </w:rPr>
        <w:t>KSeF</w:t>
      </w:r>
      <w:proofErr w:type="spellEnd"/>
      <w:r w:rsidRPr="00CA4372">
        <w:rPr>
          <w:rFonts w:asciiTheme="minorHAnsi" w:hAnsiTheme="minorHAnsi" w:cstheme="minorHAnsi"/>
          <w:sz w:val="22"/>
          <w:szCs w:val="22"/>
        </w:rPr>
        <w:t>) na podstawie ustawy z dnia 29 października 2021 r. o zmianie ustawy o podatku od towarów i usług oraz niektórych innych ustaw.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Należność za zrealizowane dostawy nastąpi przelewem na rachunek bankowy wskazany przez Wykonawcę na fakturze VAT.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Jako termin zapłaty wynagrodzenia uważany będzie dzień obciążenia rachunku bankowego Zamawiającego.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Wykonawca oświadcza jest jest/nie jest* podatnikiem podatku od towarów i usług czynnym (VAT) w Polsce o numerze identyfikacyjnym NIP ............................................... i jest uprawniony do otrzymywania i wystawiania faktur VAT.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="00976404">
        <w:rPr>
          <w:rFonts w:asciiTheme="minorHAnsi" w:hAnsiTheme="minorHAnsi" w:cstheme="minorHAnsi"/>
          <w:sz w:val="22"/>
          <w:szCs w:val="22"/>
        </w:rPr>
        <w:br/>
      </w:r>
      <w:r w:rsidRPr="00CA4372">
        <w:rPr>
          <w:rFonts w:asciiTheme="minorHAnsi" w:hAnsiTheme="minorHAnsi" w:cstheme="minorHAnsi"/>
          <w:sz w:val="22"/>
          <w:szCs w:val="22"/>
        </w:rPr>
        <w:t xml:space="preserve">w przedmiotowym wykazie, co stanowić będzie o należytym wykonaniu umowy, a w przypadku, </w:t>
      </w:r>
      <w:r w:rsidR="009D30C8" w:rsidRPr="00CA4372">
        <w:rPr>
          <w:rFonts w:asciiTheme="minorHAnsi" w:hAnsiTheme="minorHAnsi" w:cstheme="minorHAnsi"/>
          <w:sz w:val="22"/>
          <w:szCs w:val="22"/>
        </w:rPr>
        <w:br/>
      </w:r>
      <w:r w:rsidRPr="00CA4372">
        <w:rPr>
          <w:rFonts w:asciiTheme="minorHAnsi" w:hAnsiTheme="minorHAnsi" w:cstheme="minorHAnsi"/>
          <w:sz w:val="22"/>
          <w:szCs w:val="22"/>
        </w:rPr>
        <w:t xml:space="preserve">w którym przedmiotowy wykaz nie będzie zawierał numeru rachunku Wykonawcy – wstrzymania się z płatnością do czasu jego ujawnienia i nie będzie uważany za pozostającego </w:t>
      </w:r>
      <w:r w:rsidR="009D30C8" w:rsidRPr="00CA4372">
        <w:rPr>
          <w:rFonts w:asciiTheme="minorHAnsi" w:hAnsiTheme="minorHAnsi" w:cstheme="minorHAnsi"/>
          <w:sz w:val="22"/>
          <w:szCs w:val="22"/>
        </w:rPr>
        <w:br/>
      </w:r>
      <w:r w:rsidRPr="00CA4372">
        <w:rPr>
          <w:rFonts w:asciiTheme="minorHAnsi" w:hAnsiTheme="minorHAnsi" w:cstheme="minorHAnsi"/>
          <w:sz w:val="22"/>
          <w:szCs w:val="22"/>
        </w:rPr>
        <w:t>w opóźnieniu.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Dane do faktury</w:t>
      </w: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D0066A" w:rsidRPr="00CA4372" w:rsidRDefault="00D0066A" w:rsidP="00976404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Podatnik: </w:t>
      </w:r>
      <w:r w:rsidRPr="00CA4372">
        <w:rPr>
          <w:rFonts w:asciiTheme="minorHAnsi" w:hAnsiTheme="minorHAnsi" w:cstheme="minorHAnsi"/>
          <w:sz w:val="22"/>
          <w:szCs w:val="22"/>
        </w:rPr>
        <w:t>Gmina Miasto Elbląg, ul. Łączności 1, 82-300 Elbląg, NIP: 578-305-14-46</w:t>
      </w:r>
    </w:p>
    <w:p w:rsidR="00D0066A" w:rsidRPr="00CA4372" w:rsidRDefault="00D0066A" w:rsidP="00976404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Odbiorca: </w:t>
      </w:r>
      <w:r w:rsidRPr="00CA4372">
        <w:rPr>
          <w:rFonts w:asciiTheme="minorHAnsi" w:hAnsiTheme="minorHAnsi" w:cstheme="minorHAnsi"/>
          <w:sz w:val="22"/>
          <w:szCs w:val="22"/>
        </w:rPr>
        <w:t>Miejski Ośrodek Sportu i Rekreacji w Elblągu, ul. Karowa 1, 82-300 Elbląg</w:t>
      </w:r>
    </w:p>
    <w:p w:rsidR="00D0066A" w:rsidRPr="00CA4372" w:rsidRDefault="00D0066A" w:rsidP="00976404">
      <w:pPr>
        <w:pStyle w:val="Akapitzlist"/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</w:p>
    <w:p w:rsidR="003A6CE5" w:rsidRPr="00CA4372" w:rsidRDefault="003A6CE5" w:rsidP="003A6CE5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 xml:space="preserve">§ </w:t>
      </w:r>
      <w:r w:rsidR="007E1F69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8</w:t>
      </w:r>
      <w:r w:rsidRPr="00CA4372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.</w:t>
      </w:r>
    </w:p>
    <w:p w:rsidR="00976404" w:rsidRDefault="003A6CE5" w:rsidP="00976404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>Wykonawca udziela Zamawiającemu 12 miesięcznej gwarancji na wykonane usługi w zakresie wykonania przedmiotu zamówienia zgodnego z przepisami techniczno-budowlanymi oraz obowiązującymi normami.</w:t>
      </w:r>
    </w:p>
    <w:p w:rsidR="003A6CE5" w:rsidRPr="00976404" w:rsidRDefault="003A6CE5" w:rsidP="00976404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976404">
        <w:rPr>
          <w:rFonts w:asciiTheme="minorHAnsi" w:hAnsiTheme="minorHAnsi" w:cstheme="minorHAnsi"/>
          <w:spacing w:val="-3"/>
          <w:sz w:val="22"/>
          <w:szCs w:val="22"/>
        </w:rPr>
        <w:t>W przypadku</w:t>
      </w:r>
      <w:r w:rsidR="00976404" w:rsidRPr="009764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76404">
        <w:rPr>
          <w:rFonts w:asciiTheme="minorHAnsi" w:hAnsiTheme="minorHAnsi" w:cstheme="minorHAnsi"/>
          <w:spacing w:val="-3"/>
          <w:sz w:val="22"/>
          <w:szCs w:val="22"/>
        </w:rPr>
        <w:t xml:space="preserve">stwierdzenia wady </w:t>
      </w:r>
      <w:r w:rsidR="00976404" w:rsidRPr="00976404">
        <w:rPr>
          <w:rFonts w:asciiTheme="minorHAnsi" w:hAnsiTheme="minorHAnsi" w:cstheme="minorHAnsi"/>
          <w:spacing w:val="-3"/>
          <w:sz w:val="22"/>
          <w:szCs w:val="22"/>
        </w:rPr>
        <w:t>co do wykonania przez</w:t>
      </w:r>
      <w:r w:rsidR="009764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76404" w:rsidRPr="00976404">
        <w:rPr>
          <w:rFonts w:asciiTheme="minorHAnsi" w:hAnsiTheme="minorHAnsi" w:cstheme="minorHAnsi"/>
          <w:spacing w:val="-3"/>
          <w:sz w:val="22"/>
          <w:szCs w:val="22"/>
        </w:rPr>
        <w:t>Wykonawcę prac objętych Umową</w:t>
      </w:r>
      <w:r w:rsidR="009764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76404">
        <w:rPr>
          <w:rFonts w:asciiTheme="minorHAnsi" w:hAnsiTheme="minorHAnsi" w:cstheme="minorHAnsi"/>
          <w:spacing w:val="-3"/>
          <w:sz w:val="22"/>
          <w:szCs w:val="22"/>
        </w:rPr>
        <w:br/>
      </w:r>
      <w:r w:rsidRPr="00976404">
        <w:rPr>
          <w:rFonts w:asciiTheme="minorHAnsi" w:hAnsiTheme="minorHAnsi" w:cstheme="minorHAnsi"/>
          <w:spacing w:val="-3"/>
          <w:sz w:val="22"/>
          <w:szCs w:val="22"/>
        </w:rPr>
        <w:t xml:space="preserve">w okresie obowiązywania gwarancji, Zamawiający zawiadomi niezwłocznie o ich wystąpieniu </w:t>
      </w:r>
      <w:r w:rsidRPr="00976404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Wykonawcę w formie pisemnej. </w:t>
      </w:r>
    </w:p>
    <w:p w:rsidR="003A6CE5" w:rsidRPr="00CA4372" w:rsidRDefault="003A6CE5" w:rsidP="0097640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Wykonawca zobowiązuje się przystąpić do usunięcia wad </w:t>
      </w:r>
      <w:r w:rsidR="00976404">
        <w:rPr>
          <w:rFonts w:asciiTheme="minorHAnsi" w:hAnsiTheme="minorHAnsi" w:cstheme="minorHAnsi"/>
          <w:spacing w:val="-3"/>
          <w:sz w:val="22"/>
          <w:szCs w:val="22"/>
        </w:rPr>
        <w:t xml:space="preserve">w terminie określonym po uzgodnieniu  </w:t>
      </w:r>
      <w:r w:rsidR="00976404">
        <w:rPr>
          <w:rFonts w:asciiTheme="minorHAnsi" w:hAnsiTheme="minorHAnsi" w:cstheme="minorHAnsi"/>
          <w:spacing w:val="-3"/>
          <w:sz w:val="22"/>
          <w:szCs w:val="22"/>
        </w:rPr>
        <w:br/>
        <w:t>z Zamawiającym</w:t>
      </w: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. W razie braku porozumienia co do terminu, przyjmuje się, że termin ten wynosi </w:t>
      </w:r>
      <w:r w:rsidR="00976404">
        <w:rPr>
          <w:rFonts w:asciiTheme="minorHAnsi" w:hAnsiTheme="minorHAnsi" w:cstheme="minorHAnsi"/>
          <w:spacing w:val="-3"/>
          <w:sz w:val="22"/>
          <w:szCs w:val="22"/>
        </w:rPr>
        <w:br/>
        <w:t>7</w:t>
      </w: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 dni od dnia </w:t>
      </w:r>
      <w:r w:rsidR="00976404">
        <w:rPr>
          <w:rFonts w:asciiTheme="minorHAnsi" w:hAnsiTheme="minorHAnsi" w:cstheme="minorHAnsi"/>
          <w:spacing w:val="-3"/>
          <w:sz w:val="22"/>
          <w:szCs w:val="22"/>
        </w:rPr>
        <w:t xml:space="preserve">otrzymania </w:t>
      </w: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zawiadomienia o ujawnieniu wady. </w:t>
      </w:r>
    </w:p>
    <w:p w:rsidR="003A6CE5" w:rsidRPr="00CA4372" w:rsidRDefault="003A6CE5" w:rsidP="0097640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Usuniecie wady zostanie potwierdzone w podpisanym przez Strony protokole. </w:t>
      </w:r>
    </w:p>
    <w:p w:rsidR="003A6CE5" w:rsidRPr="00CA4372" w:rsidRDefault="003A6CE5" w:rsidP="0097640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5"/>
          <w:sz w:val="22"/>
          <w:szCs w:val="22"/>
        </w:rPr>
        <w:t xml:space="preserve">Niniejsza umowa stanowi dokument gwarancyjny w rozumieniu przepisów kodeksu </w:t>
      </w:r>
      <w:r w:rsidRPr="00CA4372">
        <w:rPr>
          <w:rFonts w:asciiTheme="minorHAnsi" w:hAnsiTheme="minorHAnsi" w:cstheme="minorHAnsi"/>
          <w:sz w:val="22"/>
          <w:szCs w:val="22"/>
        </w:rPr>
        <w:t>cywilnego.</w:t>
      </w:r>
    </w:p>
    <w:p w:rsidR="003A6CE5" w:rsidRDefault="003A6CE5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§ </w:t>
      </w:r>
      <w:r w:rsidR="007E1F69">
        <w:rPr>
          <w:rFonts w:asciiTheme="minorHAnsi" w:hAnsiTheme="minorHAnsi" w:cstheme="minorHAnsi"/>
          <w:b/>
          <w:bCs/>
          <w:spacing w:val="-5"/>
          <w:sz w:val="22"/>
          <w:szCs w:val="22"/>
        </w:rPr>
        <w:t>9</w:t>
      </w:r>
      <w:r w:rsidRPr="00CA4372">
        <w:rPr>
          <w:rFonts w:asciiTheme="minorHAnsi" w:hAnsiTheme="minorHAnsi" w:cstheme="minorHAnsi"/>
          <w:b/>
          <w:bCs/>
          <w:spacing w:val="-5"/>
          <w:sz w:val="22"/>
          <w:szCs w:val="22"/>
        </w:rPr>
        <w:t>.</w:t>
      </w:r>
    </w:p>
    <w:p w:rsidR="00270912" w:rsidRPr="00CA4372" w:rsidRDefault="00270912" w:rsidP="00976404">
      <w:pPr>
        <w:widowControl w:val="0"/>
        <w:numPr>
          <w:ilvl w:val="0"/>
          <w:numId w:val="9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W razie niewykonania lub nienależytego wykonania umowy Wykonawca zapłaci Zamawiającemu kary umowne:</w:t>
      </w:r>
    </w:p>
    <w:p w:rsidR="00CA4372" w:rsidRPr="00A82AFA" w:rsidRDefault="00CA4372" w:rsidP="00976404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t>10% łącznego wynagrodzenia ryczałtowego brutto określonego w §</w:t>
      </w:r>
      <w:r w:rsidR="00976404">
        <w:rPr>
          <w:rFonts w:asciiTheme="minorHAnsi" w:hAnsiTheme="minorHAnsi" w:cstheme="minorHAnsi"/>
          <w:sz w:val="22"/>
          <w:szCs w:val="22"/>
        </w:rPr>
        <w:t>7</w:t>
      </w:r>
      <w:r w:rsidRPr="00A82AFA">
        <w:rPr>
          <w:rFonts w:asciiTheme="minorHAnsi" w:hAnsiTheme="minorHAnsi" w:cstheme="minorHAnsi"/>
          <w:sz w:val="22"/>
          <w:szCs w:val="22"/>
        </w:rPr>
        <w:t xml:space="preserve"> ust. 2 Umowy za</w:t>
      </w:r>
    </w:p>
    <w:p w:rsidR="00CA4372" w:rsidRPr="00A82AFA" w:rsidRDefault="00CA4372" w:rsidP="0097640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t>niewykonanie lub nienależyte wykonanie przedmiotu Umowy, gdy Zamawiający lub Wykonawca odstąpi od Umowy w całości lub w części z powodu okoliczności, za które odpowiada wyłącznie Wykonawca,</w:t>
      </w:r>
    </w:p>
    <w:p w:rsidR="00CA4372" w:rsidRPr="00976404" w:rsidRDefault="007E1F69" w:rsidP="00976404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100,00 zł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</w:t>
      </w:r>
      <w:r w:rsidRPr="00976404">
        <w:rPr>
          <w:rFonts w:asciiTheme="minorHAnsi" w:hAnsiTheme="minorHAnsi" w:cstheme="minorHAnsi"/>
          <w:sz w:val="22"/>
          <w:szCs w:val="22"/>
        </w:rPr>
        <w:t xml:space="preserve">brutto </w:t>
      </w:r>
      <w:r w:rsidR="00CA4372" w:rsidRPr="00976404">
        <w:rPr>
          <w:rFonts w:asciiTheme="minorHAnsi" w:hAnsiTheme="minorHAnsi" w:cstheme="minorHAnsi"/>
          <w:sz w:val="22"/>
          <w:szCs w:val="22"/>
        </w:rPr>
        <w:t>w każdym przypadku zwłoki Wykonawcy w wykonaniu przeglądu w stosunku do określonego terminu przypadającego na jego wykonanie, liczone za każdy rozpoczęty dzień zwłoki w wykonaniu tego przeglądu,</w:t>
      </w:r>
    </w:p>
    <w:p w:rsidR="00CA4372" w:rsidRPr="00976404" w:rsidRDefault="007E1F69" w:rsidP="00976404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100,00 zł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</w:t>
      </w:r>
      <w:r w:rsidRPr="00976404">
        <w:rPr>
          <w:rFonts w:asciiTheme="minorHAnsi" w:hAnsiTheme="minorHAnsi" w:cstheme="minorHAnsi"/>
          <w:sz w:val="22"/>
          <w:szCs w:val="22"/>
        </w:rPr>
        <w:t xml:space="preserve">brutto </w:t>
      </w:r>
      <w:r w:rsidR="00CA4372" w:rsidRPr="00976404">
        <w:rPr>
          <w:rFonts w:asciiTheme="minorHAnsi" w:hAnsiTheme="minorHAnsi" w:cstheme="minorHAnsi"/>
          <w:sz w:val="22"/>
          <w:szCs w:val="22"/>
        </w:rPr>
        <w:t>za zwłokę w usunięciu wady/wad stwierdzonych przy odbiorze w wykonaniu przeglądu za każdy rozpoczęty dzień zwłoki, liczonego od dnia na usunięcie wady/wad, zgodnie z §</w:t>
      </w:r>
      <w:r w:rsidR="00976404">
        <w:rPr>
          <w:rFonts w:asciiTheme="minorHAnsi" w:hAnsiTheme="minorHAnsi" w:cstheme="minorHAnsi"/>
          <w:sz w:val="22"/>
          <w:szCs w:val="22"/>
        </w:rPr>
        <w:t>8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ust. 6 Umowy.</w:t>
      </w:r>
    </w:p>
    <w:p w:rsidR="009D30C8" w:rsidRPr="00976404" w:rsidRDefault="00270912" w:rsidP="00976404">
      <w:pPr>
        <w:widowControl w:val="0"/>
        <w:numPr>
          <w:ilvl w:val="0"/>
          <w:numId w:val="9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 xml:space="preserve">W razie odstąpienia od umowy przez Zamawiającego z powodu okoliczności, za które odpowiada </w:t>
      </w:r>
      <w:r w:rsidR="009D30C8" w:rsidRPr="00976404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976404">
        <w:rPr>
          <w:rFonts w:asciiTheme="minorHAnsi" w:hAnsiTheme="minorHAnsi" w:cstheme="minorHAnsi"/>
          <w:sz w:val="22"/>
          <w:szCs w:val="22"/>
        </w:rPr>
        <w:t xml:space="preserve">Zamawiający, z zastrzeżeniem § </w:t>
      </w:r>
      <w:r w:rsidR="007E1F69" w:rsidRPr="00976404">
        <w:rPr>
          <w:rFonts w:asciiTheme="minorHAnsi" w:hAnsiTheme="minorHAnsi" w:cstheme="minorHAnsi"/>
          <w:sz w:val="22"/>
          <w:szCs w:val="22"/>
        </w:rPr>
        <w:t>10</w:t>
      </w:r>
      <w:r w:rsidRPr="00976404">
        <w:rPr>
          <w:rFonts w:asciiTheme="minorHAnsi" w:hAnsiTheme="minorHAnsi" w:cstheme="minorHAnsi"/>
          <w:sz w:val="22"/>
          <w:szCs w:val="22"/>
        </w:rPr>
        <w:t xml:space="preserve">, zapłaci on Wykonawcy karę umowną w wysokości 10% </w:t>
      </w:r>
      <w:r w:rsidR="009D30C8" w:rsidRPr="00976404">
        <w:rPr>
          <w:rFonts w:asciiTheme="minorHAnsi" w:hAnsiTheme="minorHAnsi" w:cstheme="minorHAnsi"/>
          <w:sz w:val="22"/>
          <w:szCs w:val="22"/>
        </w:rPr>
        <w:t>wartości brutto umowy, określonej w §</w:t>
      </w:r>
      <w:r w:rsidR="00976404">
        <w:rPr>
          <w:rFonts w:asciiTheme="minorHAnsi" w:hAnsiTheme="minorHAnsi" w:cstheme="minorHAnsi"/>
          <w:sz w:val="22"/>
          <w:szCs w:val="22"/>
        </w:rPr>
        <w:t>7</w:t>
      </w:r>
      <w:r w:rsidR="009D30C8" w:rsidRPr="00976404">
        <w:rPr>
          <w:rFonts w:asciiTheme="minorHAnsi" w:hAnsiTheme="minorHAnsi" w:cstheme="minorHAnsi"/>
          <w:sz w:val="22"/>
          <w:szCs w:val="22"/>
        </w:rPr>
        <w:t xml:space="preserve"> ust. </w:t>
      </w:r>
      <w:r w:rsidR="00976404">
        <w:rPr>
          <w:rFonts w:asciiTheme="minorHAnsi" w:hAnsiTheme="minorHAnsi" w:cstheme="minorHAnsi"/>
          <w:sz w:val="22"/>
          <w:szCs w:val="22"/>
        </w:rPr>
        <w:t>3</w:t>
      </w:r>
      <w:r w:rsidR="00DF03E8" w:rsidRPr="00976404">
        <w:rPr>
          <w:rFonts w:asciiTheme="minorHAnsi" w:hAnsiTheme="minorHAnsi" w:cstheme="minorHAnsi"/>
          <w:sz w:val="22"/>
          <w:szCs w:val="22"/>
        </w:rPr>
        <w:t>.</w:t>
      </w:r>
    </w:p>
    <w:p w:rsidR="00D0066A" w:rsidRPr="00976404" w:rsidRDefault="00D0066A" w:rsidP="00976404">
      <w:pPr>
        <w:widowControl w:val="0"/>
        <w:numPr>
          <w:ilvl w:val="0"/>
          <w:numId w:val="9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:rsidR="00D0066A" w:rsidRPr="00976404" w:rsidRDefault="00D0066A" w:rsidP="00D0066A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70912" w:rsidRPr="00976404" w:rsidRDefault="00270912" w:rsidP="003A6CE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7640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E1F69" w:rsidRPr="00976404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97640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70912" w:rsidRPr="00976404" w:rsidRDefault="00270912" w:rsidP="00976404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</w:t>
      </w:r>
      <w:r w:rsidR="00CA4372" w:rsidRPr="00976404">
        <w:rPr>
          <w:rFonts w:asciiTheme="minorHAnsi" w:hAnsiTheme="minorHAnsi" w:cstheme="minorHAnsi"/>
          <w:sz w:val="22"/>
          <w:szCs w:val="22"/>
        </w:rPr>
        <w:br/>
      </w:r>
      <w:r w:rsidRPr="00976404">
        <w:rPr>
          <w:rFonts w:asciiTheme="minorHAnsi" w:hAnsiTheme="minorHAnsi" w:cstheme="minorHAnsi"/>
          <w:sz w:val="22"/>
          <w:szCs w:val="22"/>
        </w:rPr>
        <w:t xml:space="preserve">w interesie publicznym, czego nie można było przewidzieć w chwili zawarcia umowy, Zamawiający może odstąpić od umowy w terminie jednego miesiąca od powzięcia wiadomości  </w:t>
      </w:r>
      <w:r w:rsidR="007E1F69" w:rsidRPr="00976404">
        <w:rPr>
          <w:rFonts w:asciiTheme="minorHAnsi" w:hAnsiTheme="minorHAnsi" w:cstheme="minorHAnsi"/>
          <w:sz w:val="22"/>
          <w:szCs w:val="22"/>
        </w:rPr>
        <w:br/>
      </w:r>
      <w:r w:rsidRPr="00976404">
        <w:rPr>
          <w:rFonts w:asciiTheme="minorHAnsi" w:hAnsiTheme="minorHAnsi" w:cstheme="minorHAnsi"/>
          <w:sz w:val="22"/>
          <w:szCs w:val="22"/>
        </w:rPr>
        <w:t xml:space="preserve">o powyższych okolicznościach. </w:t>
      </w:r>
    </w:p>
    <w:p w:rsidR="00270912" w:rsidRPr="00976404" w:rsidRDefault="00270912" w:rsidP="00976404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:rsidR="00270912" w:rsidRPr="00976404" w:rsidRDefault="00270912" w:rsidP="00976404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CA4372" w:rsidRPr="00976404" w:rsidRDefault="00270912" w:rsidP="0097640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Zamawiający może odstąpić od umowy w trybie natychmiastowym, jeżeli Wykonawca</w:t>
      </w:r>
      <w:r w:rsidR="00CA4372" w:rsidRPr="00976404">
        <w:rPr>
          <w:rFonts w:asciiTheme="minorHAnsi" w:hAnsiTheme="minorHAnsi" w:cstheme="minorHAnsi"/>
          <w:sz w:val="22"/>
          <w:szCs w:val="22"/>
        </w:rPr>
        <w:t>:</w:t>
      </w:r>
    </w:p>
    <w:p w:rsidR="00CA4372" w:rsidRPr="00976404" w:rsidRDefault="00CA4372" w:rsidP="0097640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bez uzasadnionych przyczyn nie przystąpił do realizacji zamówienia,</w:t>
      </w:r>
    </w:p>
    <w:p w:rsidR="00CA4372" w:rsidRPr="00976404" w:rsidRDefault="00270912" w:rsidP="0097640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wykonuje zamówienie ni</w:t>
      </w:r>
      <w:r w:rsidR="00CA4372" w:rsidRPr="00976404">
        <w:rPr>
          <w:rFonts w:asciiTheme="minorHAnsi" w:hAnsiTheme="minorHAnsi" w:cstheme="minorHAnsi"/>
          <w:sz w:val="22"/>
          <w:szCs w:val="22"/>
        </w:rPr>
        <w:t>enależycie, niezgodnie z umową, tj.: w sytuacji:</w:t>
      </w:r>
    </w:p>
    <w:p w:rsidR="00CA4372" w:rsidRPr="00976404" w:rsidRDefault="00CA4372" w:rsidP="00976404">
      <w:pPr>
        <w:pStyle w:val="Akapitzlist"/>
        <w:numPr>
          <w:ilvl w:val="0"/>
          <w:numId w:val="33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dwukrotnego opóźnienia Wykonawcy w wykonaniu przeglądu w ramach przedmiotu Umowy w stosunku do określonego terminu przypadającego na wykonanie przeglądu jednostkowego, którego opóźnienie dotyczy,</w:t>
      </w:r>
    </w:p>
    <w:p w:rsidR="00CA4372" w:rsidRPr="00976404" w:rsidRDefault="00CA4372" w:rsidP="00976404">
      <w:pPr>
        <w:pStyle w:val="Akapitzlist"/>
        <w:numPr>
          <w:ilvl w:val="0"/>
          <w:numId w:val="33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opóźnienia Wykonawcy o ponad 5 dni w usunięciu wad w wykonaniu danego przeglądu od dnia wezwania Wykonawcy do ich usunięcia,</w:t>
      </w:r>
    </w:p>
    <w:p w:rsidR="00CA4372" w:rsidRPr="00976404" w:rsidRDefault="00CA4372" w:rsidP="00976404">
      <w:pPr>
        <w:pStyle w:val="Akapitzlist"/>
        <w:numPr>
          <w:ilvl w:val="0"/>
          <w:numId w:val="33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opóźnienia Wykonawcy o co najmniej 7 dni w wykonaniu przeglądu jednostkowego wchodzącego w zakres przedmiotu Umowy w stosunku do terminów na jego wykonanie określonych w Umowie,</w:t>
      </w:r>
    </w:p>
    <w:p w:rsidR="009D30C8" w:rsidRPr="00976404" w:rsidRDefault="00270912" w:rsidP="0097640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ogłoszono upadłość lub wydano nakaz zajęcia majątku Wykonawcy.</w:t>
      </w:r>
    </w:p>
    <w:p w:rsidR="00270912" w:rsidRPr="00976404" w:rsidRDefault="00270912" w:rsidP="0097640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eastAsia="Arial Unicode MS" w:hAnsiTheme="minorHAnsi" w:cstheme="minorHAnsi"/>
          <w:sz w:val="22"/>
          <w:szCs w:val="22"/>
        </w:rPr>
        <w:t>Rozwiązanie umowy i odstąpienie od umowy nie powoduje utraty możliwości dochodzenia przez Zamawiającego kary umownej i odszkodowania.</w:t>
      </w:r>
    </w:p>
    <w:p w:rsidR="00AD68C0" w:rsidRPr="00976404" w:rsidRDefault="00AD68C0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:rsidR="009D30C8" w:rsidRPr="00976404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1F69" w:rsidRPr="0097640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7640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D30C8" w:rsidRPr="00976404" w:rsidRDefault="009D30C8" w:rsidP="00976404">
      <w:pPr>
        <w:pStyle w:val="Paragraph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ponosi pełną odpowiedzialność cywilną za należyte wykonanie usługi.</w:t>
      </w:r>
    </w:p>
    <w:p w:rsidR="009D30C8" w:rsidRPr="00976404" w:rsidRDefault="009D30C8" w:rsidP="00976404">
      <w:pPr>
        <w:pStyle w:val="Paragraph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 xml:space="preserve">Wykonawca ponosi odpowiedzialność na zasadach ogólnych za szkody wyrządzone w związku </w:t>
      </w:r>
      <w:r w:rsidR="003A6CE5" w:rsidRPr="00976404">
        <w:rPr>
          <w:rFonts w:asciiTheme="minorHAnsi" w:hAnsiTheme="minorHAnsi" w:cstheme="minorHAnsi"/>
          <w:b w:val="0"/>
          <w:color w:val="auto"/>
        </w:rPr>
        <w:br/>
      </w:r>
      <w:r w:rsidRPr="00976404">
        <w:rPr>
          <w:rFonts w:asciiTheme="minorHAnsi" w:hAnsiTheme="minorHAnsi" w:cstheme="minorHAnsi"/>
          <w:b w:val="0"/>
          <w:color w:val="auto"/>
        </w:rPr>
        <w:t>z realizacją niniejszej Umowy zarówno wobec Zamawiającego (i jego pracowników, współpracowników), jak i wobec osób trzecich czy też wobec pracowników własnych Wykonawcy.</w:t>
      </w:r>
    </w:p>
    <w:p w:rsidR="009D30C8" w:rsidRPr="00976404" w:rsidRDefault="009D30C8" w:rsidP="00976404">
      <w:pPr>
        <w:pStyle w:val="Paragraph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 xml:space="preserve">Wykonawca zobowiązany jest przez cały okres obowiązywania Umowy posiadać ubezpieczenie </w:t>
      </w:r>
      <w:r w:rsidRPr="00976404">
        <w:rPr>
          <w:rFonts w:asciiTheme="minorHAnsi" w:hAnsiTheme="minorHAnsi" w:cstheme="minorHAnsi"/>
          <w:b w:val="0"/>
          <w:color w:val="auto"/>
        </w:rPr>
        <w:lastRenderedPageBreak/>
        <w:t>odpowiedzialności cywilnej związanej z jej realizacją. Jeżeli polisa nie obejmuje całego okresu obowiązywania umowy, Wykonawca zobowiązany jest do dostarczenia Zamawiającemu nowej polisy nie później, niż na 7 dni przed upływem okresu obowiązywania poprzedniej polisy.</w:t>
      </w:r>
    </w:p>
    <w:p w:rsidR="00715739" w:rsidRPr="00976404" w:rsidRDefault="00715739" w:rsidP="00976404">
      <w:pPr>
        <w:pStyle w:val="Paragraph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nie może powierzyć wykonywania Umowy osobom trzecim bez uzyskania zgody Zamawiającego wyrażonej na piśmie.</w:t>
      </w:r>
    </w:p>
    <w:p w:rsidR="009D30C8" w:rsidRPr="00CA4372" w:rsidRDefault="009D30C8" w:rsidP="00270912">
      <w:pPr>
        <w:pStyle w:val="Paragraph"/>
        <w:spacing w:before="0" w:after="0"/>
        <w:rPr>
          <w:rFonts w:asciiTheme="minorHAnsi" w:hAnsiTheme="minorHAnsi" w:cstheme="minorHAnsi"/>
        </w:rPr>
      </w:pPr>
    </w:p>
    <w:p w:rsidR="009D30C8" w:rsidRPr="007E1F69" w:rsidRDefault="009D30C8" w:rsidP="009D30C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1F6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§ </w:t>
      </w:r>
      <w:r w:rsidR="00CA4372" w:rsidRPr="007E1F69">
        <w:rPr>
          <w:rFonts w:asciiTheme="minorHAnsi" w:hAnsiTheme="minorHAnsi" w:cstheme="minorHAnsi"/>
          <w:b/>
          <w:bCs/>
          <w:spacing w:val="-1"/>
          <w:sz w:val="22"/>
          <w:szCs w:val="22"/>
        </w:rPr>
        <w:t>1</w:t>
      </w:r>
      <w:r w:rsidR="007E1F69" w:rsidRPr="007E1F69">
        <w:rPr>
          <w:rFonts w:asciiTheme="minorHAnsi" w:hAnsiTheme="minorHAnsi" w:cstheme="minorHAnsi"/>
          <w:b/>
          <w:bCs/>
          <w:spacing w:val="-1"/>
          <w:sz w:val="22"/>
          <w:szCs w:val="22"/>
        </w:rPr>
        <w:t>2</w:t>
      </w:r>
      <w:r w:rsidR="00CA4372" w:rsidRPr="007E1F69">
        <w:rPr>
          <w:rFonts w:asciiTheme="minorHAnsi" w:hAnsiTheme="minorHAnsi" w:cstheme="minorHAnsi"/>
          <w:b/>
          <w:bCs/>
          <w:spacing w:val="-1"/>
          <w:sz w:val="22"/>
          <w:szCs w:val="22"/>
        </w:rPr>
        <w:t>.</w:t>
      </w:r>
    </w:p>
    <w:p w:rsidR="009D30C8" w:rsidRPr="007E1F69" w:rsidRDefault="009D30C8" w:rsidP="009D30C8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Strony dopuszczają możliwość zmiany treści Umowy </w:t>
      </w:r>
      <w:r w:rsidRPr="007E1F69">
        <w:rPr>
          <w:rFonts w:asciiTheme="minorHAnsi" w:hAnsiTheme="minorHAnsi" w:cstheme="minorHAnsi"/>
          <w:bCs/>
          <w:sz w:val="22"/>
          <w:szCs w:val="22"/>
        </w:rPr>
        <w:t xml:space="preserve">w stosunku do treści oferty, na podstawie której dokonano wyboru Wykonawcy. Zmiana umowy może nastąpić jedynie </w:t>
      </w:r>
      <w:r w:rsidRPr="007E1F69">
        <w:rPr>
          <w:rFonts w:asciiTheme="minorHAnsi" w:hAnsiTheme="minorHAnsi" w:cstheme="minorHAnsi"/>
          <w:bCs/>
          <w:sz w:val="22"/>
          <w:szCs w:val="22"/>
        </w:rPr>
        <w:br/>
        <w:t>w formie pisemnej w formie aneksu do umowy pod rygorem nieważności.</w:t>
      </w:r>
    </w:p>
    <w:p w:rsidR="009D30C8" w:rsidRPr="007E1F69" w:rsidRDefault="009D30C8" w:rsidP="009D30C8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bCs/>
          <w:sz w:val="22"/>
          <w:szCs w:val="22"/>
        </w:rPr>
        <w:t>Zmiana umowy może nastąpić w przypadkach przewidzianych w przepisach powszechnie obowiązującego prawa oraz w przypadkach wskazanych w niniejszej umowie.</w:t>
      </w:r>
    </w:p>
    <w:p w:rsidR="009D30C8" w:rsidRPr="007E1F69" w:rsidRDefault="009D30C8" w:rsidP="009D30C8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bCs/>
          <w:sz w:val="22"/>
          <w:szCs w:val="22"/>
        </w:rPr>
        <w:t xml:space="preserve">Strony przewidują zmianę umowy w zakresie </w:t>
      </w:r>
      <w:r w:rsidRPr="007E1F69">
        <w:rPr>
          <w:rFonts w:asciiTheme="minorHAnsi" w:hAnsiTheme="minorHAnsi" w:cstheme="minorHAnsi"/>
          <w:sz w:val="22"/>
          <w:szCs w:val="22"/>
        </w:rPr>
        <w:t xml:space="preserve">zmiany wynagrodzenia Wykonawcy </w:t>
      </w:r>
      <w:r w:rsidRPr="007E1F69">
        <w:rPr>
          <w:rFonts w:asciiTheme="minorHAnsi" w:hAnsiTheme="minorHAnsi" w:cstheme="minorHAnsi"/>
          <w:sz w:val="22"/>
          <w:szCs w:val="22"/>
        </w:rPr>
        <w:br/>
        <w:t>w przypadku zmiany cen materiałów lub kosztów związanych z realizacją zamówienia, na następujących warunkach: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 w:rsidRPr="007E1F69">
        <w:rPr>
          <w:rFonts w:asciiTheme="minorHAnsi" w:hAnsiTheme="minorHAnsi" w:cstheme="minorHAnsi"/>
          <w:sz w:val="22"/>
          <w:szCs w:val="22"/>
        </w:rPr>
        <w:t>przyczynowo-skutkowy</w:t>
      </w:r>
      <w:proofErr w:type="spellEnd"/>
      <w:r w:rsidRPr="007E1F69">
        <w:rPr>
          <w:rFonts w:asciiTheme="minorHAnsi" w:hAnsiTheme="minorHAnsi" w:cstheme="minorHAnsi"/>
          <w:sz w:val="22"/>
          <w:szCs w:val="22"/>
        </w:rPr>
        <w:t xml:space="preserve"> zmiany ceny materiałów lub kosztów na koszty realizacji przedmiotu umowy;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spacing w:before="20" w:after="40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Zamawiający zastrzega sobie prawo do żądania wyjaśnień lub dodatkowych dokumentów w celu podjęcia decyzji o zmianie wysokości wynagrodzenia Wykonawcy.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spacing w:before="20" w:after="40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spacing w:before="20" w:after="40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Maksymalna wysokość wszystkich zmian wynagrodzenia jaką Zamawiający dopuszcza w efekcie zastosowanych klauzul waloryzacyjnych, wynosi do 20% wartości niezrealizowanej części umowy.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spacing w:before="20" w:after="40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spacing w:before="20" w:after="40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Zamawiający rozpatrzy wniosek o waloryzację w terminie 14 dni od dnia, w którym Zamawiający otrzymał wniosek. W przypadku składania wyjaśnień, o których mowa  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9D30C8" w:rsidRPr="007E1F69" w:rsidRDefault="009D30C8" w:rsidP="009D30C8">
      <w:pPr>
        <w:pStyle w:val="Akapitzlist"/>
        <w:numPr>
          <w:ilvl w:val="0"/>
          <w:numId w:val="29"/>
        </w:numPr>
        <w:suppressAutoHyphens/>
        <w:spacing w:before="20" w:after="40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Korekta wynagrodzenia może być dokonana jeden raz w poszczególnym roku </w:t>
      </w:r>
      <w:r w:rsidRPr="007E1F69">
        <w:rPr>
          <w:rFonts w:asciiTheme="minorHAnsi" w:hAnsiTheme="minorHAnsi" w:cstheme="minorHAnsi"/>
          <w:sz w:val="22"/>
          <w:szCs w:val="22"/>
        </w:rPr>
        <w:br/>
        <w:t>w okresie trwania umowy.</w:t>
      </w:r>
    </w:p>
    <w:p w:rsidR="009D30C8" w:rsidRPr="007E1F69" w:rsidRDefault="009D30C8" w:rsidP="009D30C8">
      <w:pPr>
        <w:numPr>
          <w:ilvl w:val="0"/>
          <w:numId w:val="28"/>
        </w:numPr>
        <w:shd w:val="clear" w:color="auto" w:fill="FFFFFF"/>
        <w:suppressAutoHyphens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Jeżeli w terminie 30 dni od daty wszczęcia negocjacji związanych ze zmianą umowy, </w:t>
      </w:r>
      <w:r w:rsidRPr="007E1F69">
        <w:rPr>
          <w:rFonts w:asciiTheme="minorHAnsi" w:hAnsiTheme="minorHAnsi" w:cstheme="minorHAnsi"/>
          <w:sz w:val="22"/>
          <w:szCs w:val="22"/>
        </w:rPr>
        <w:br/>
        <w:t xml:space="preserve">o której mowa w niniejszym paragrafie, Strony nie osiągną porozumienia potwierdzonego obustronnie podpisanym aneksem do umowy, Wykonawca może wypowiedzieć Umowę z zachowaniem jednomiesięcznego terminu wypowiedzenia. Bieg okresu wypowiedzenia rozpoczyna się od pierwszego dnia miesiąca następującego po złożeniu oświadczenia </w:t>
      </w:r>
      <w:r w:rsidRPr="007E1F69">
        <w:rPr>
          <w:rFonts w:asciiTheme="minorHAnsi" w:hAnsiTheme="minorHAnsi" w:cstheme="minorHAnsi"/>
          <w:sz w:val="22"/>
          <w:szCs w:val="22"/>
        </w:rPr>
        <w:br/>
        <w:t xml:space="preserve">o wypowiedzeniu. </w:t>
      </w:r>
    </w:p>
    <w:p w:rsidR="009D30C8" w:rsidRPr="007E1F69" w:rsidRDefault="009D30C8" w:rsidP="009D30C8">
      <w:pPr>
        <w:pStyle w:val="Akapitzlist"/>
        <w:numPr>
          <w:ilvl w:val="0"/>
          <w:numId w:val="28"/>
        </w:numPr>
        <w:suppressAutoHyphens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7E1F69">
        <w:rPr>
          <w:rFonts w:asciiTheme="minorHAnsi" w:hAnsiTheme="minorHAnsi" w:cstheme="minorHAnsi"/>
          <w:bCs/>
          <w:sz w:val="22"/>
          <w:szCs w:val="22"/>
        </w:rPr>
        <w:t>Zmiana umowy dokonana z naruszeniem ust. 1 jest nieważna.</w:t>
      </w:r>
      <w:r w:rsidRPr="007E1F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30C8" w:rsidRPr="00CA4372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E1F69" w:rsidRDefault="007E1F69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30C8" w:rsidRPr="007E1F69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1F69">
        <w:rPr>
          <w:rFonts w:asciiTheme="minorHAnsi" w:hAnsiTheme="minorHAnsi" w:cstheme="minorHAnsi"/>
          <w:b/>
          <w:sz w:val="22"/>
          <w:szCs w:val="22"/>
        </w:rPr>
        <w:t>§</w:t>
      </w:r>
      <w:r w:rsidR="00CA4372" w:rsidRPr="007E1F69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7E1F69" w:rsidRPr="007E1F69">
        <w:rPr>
          <w:rFonts w:asciiTheme="minorHAnsi" w:hAnsiTheme="minorHAnsi" w:cstheme="minorHAnsi"/>
          <w:b/>
          <w:sz w:val="22"/>
          <w:szCs w:val="22"/>
        </w:rPr>
        <w:t>3</w:t>
      </w:r>
      <w:r w:rsidR="00CA4372" w:rsidRPr="007E1F69">
        <w:rPr>
          <w:rFonts w:asciiTheme="minorHAnsi" w:hAnsiTheme="minorHAnsi" w:cstheme="minorHAnsi"/>
          <w:b/>
          <w:sz w:val="22"/>
          <w:szCs w:val="22"/>
        </w:rPr>
        <w:t>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zachowa w poufności wszelkie informacje stanowiące tajemnicę przedsiębiorstwa w rozumieniu art. 11 Ustawy o zwalczaniu nieuczciwej konkurencji z dnia 16 kwietnia 1993 r. (Dz.U. Nr 47, poz. 211 ze zm.), a ponadto obejmuje wszelkie informacje zawarte w jakiejkolwiek dokumentacji, w tym dokumentacji dotyczącej wszelkiej własności intelektualnej, a w szczególności zgłoszone do opatentowania rozwiązania i wynalazki, znaki towarowe i nazwy handlowe oraz inne informacje, dokumenty, know-how i dane techniczne, handlowe, finansowe, prawne lub o innym charakterze, niezależnie od tego czy ustne, czy pisemne, odnoszące się do Zamawiającego i jego działalności, otrzymane lub uzyskane w związku lub przy realizacji Przedmiotu Umowy w sposób zamierzony lub przypadkowy, zarówno w formie ustnej, pisemnej jak i elektronic</w:t>
      </w:r>
      <w:r w:rsidR="00715739" w:rsidRPr="007E1F69">
        <w:rPr>
          <w:rFonts w:asciiTheme="minorHAnsi" w:hAnsiTheme="minorHAnsi" w:cstheme="minorHAnsi"/>
          <w:sz w:val="22"/>
          <w:szCs w:val="22"/>
        </w:rPr>
        <w:t>znej (dalej jako „Informacje”).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Obowiązek określony w ust. 1 niniejszego paragrafu obejmuje w szczególności Informacje, które Wykonawca otrzyma bezpośrednio lub pośrednio od Z</w:t>
      </w:r>
      <w:r w:rsidR="00715739" w:rsidRPr="007E1F69">
        <w:rPr>
          <w:rFonts w:asciiTheme="minorHAnsi" w:hAnsiTheme="minorHAnsi" w:cstheme="minorHAnsi"/>
          <w:sz w:val="22"/>
          <w:szCs w:val="22"/>
        </w:rPr>
        <w:t>amawiającego lub jego pracowników.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Obowiązek Wykonawcy zachowania w tajemnicy Informacji obejmuje w szczególności zakaz ich udostępniania, ujawniania, przekazywania oraz wykorzystywania we własnym lub cudzym interesie, jakiejkolwiek osobie trzeciej, bez uprzedniego wyraźnego pisemnego zezwolenia Zamawiającego. 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 przypadku żądania udostępnienia Informacji przez organ lub inny podmiot do tego uprawniony z mocy obowiązujących przepisów prawa Wykonawca zobowiązany jest niezwłocznie po</w:t>
      </w:r>
      <w:r w:rsidR="00715739" w:rsidRPr="007E1F69">
        <w:rPr>
          <w:rFonts w:asciiTheme="minorHAnsi" w:hAnsiTheme="minorHAnsi" w:cstheme="minorHAnsi"/>
          <w:sz w:val="22"/>
          <w:szCs w:val="22"/>
        </w:rPr>
        <w:t>informować o tym Zamawiającego.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Powiadomienie, o którym mowa w ust. 4 niniejszego paragrafu powinno zostać dokonane przed udzieleniem Informacji uprawnionemu organowi lub innemu podmiotowi oraz powinno wskazywać zakres żądanych Informacji. 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zobowiązuje się poinformować o obowiązku zachowania poufności wszystkie osoby, które z uwagi na udział przy realizacji Przedmiotu Umowy będą miały styczność z Informacjami oraz zapewnia, iż będą one traktowały Informacje jako ściśle poufne oraz nie ujawnią lub w inny sposób udostępnią ich osobom trzecim, za co Wykonawca będzie w k</w:t>
      </w:r>
      <w:r w:rsidR="00715739" w:rsidRPr="007E1F69">
        <w:rPr>
          <w:rFonts w:asciiTheme="minorHAnsi" w:hAnsiTheme="minorHAnsi" w:cstheme="minorHAnsi"/>
          <w:sz w:val="22"/>
          <w:szCs w:val="22"/>
        </w:rPr>
        <w:t>ażdym przypadku odpowiedzialny.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Zamawiający ma prawo, w każdym czasie, kontrolować zachowanie w poufności powziętych Informacji przez Wykonawcę. 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Po wykonaniu Umowy Wykonawca zobowiązuje się do komisyjnego protokolarnego przekazania całości dokumentacji wypożyczonej przez Zamawiającego na czas realizacji Umowy</w:t>
      </w:r>
      <w:r w:rsidR="00715739" w:rsidRPr="007E1F69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7E1F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30C8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zapłaci na rzecz Zamawiającego karę umowną w wysokości 20 000,00 zł (słownie: dwudziestu tysięcy złotych) za każdy przypadek naruszenia zobowiązań wynikających z niniejszego paragrafu 7. Powyższe postanowienie nie wyłącza uprawnienia Zamawiającego do żądania odszkodowania przewyższającego wartość kary umownej.</w:t>
      </w:r>
    </w:p>
    <w:p w:rsidR="009D30C8" w:rsidRPr="00CA4372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D30C8" w:rsidRPr="00CA4372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  <w:r w:rsidR="007E1F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9D30C8" w:rsidRPr="00CA4372" w:rsidRDefault="009D30C8" w:rsidP="009D30C8">
      <w:p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Zamawiający informuje, że: 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kontakt do Inspektora danych osobowych u Administratora, e-mail: iod@mosir.elblag.eu,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Pani/Pana dane osobowe przetwarzane będą w celach związanych z realizacją postanowień umowy,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Pani/Pana dane osobowe mogą być udostępniane podmiotom uprawnionym do dostępu do danych na podstawie przepisów prawa,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przenoszenia danych,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lastRenderedPageBreak/>
        <w:t>wniesienia skargi do organu nadzorczego,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9D30C8" w:rsidRPr="00CA4372" w:rsidRDefault="009D30C8" w:rsidP="009D30C8">
      <w:pPr>
        <w:numPr>
          <w:ilvl w:val="0"/>
          <w:numId w:val="12"/>
        </w:numPr>
        <w:tabs>
          <w:tab w:val="left" w:pos="426"/>
        </w:tabs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profilowaniu,</w:t>
      </w:r>
    </w:p>
    <w:p w:rsidR="009D30C8" w:rsidRPr="00CA4372" w:rsidRDefault="009D30C8" w:rsidP="009D30C8">
      <w:pPr>
        <w:numPr>
          <w:ilvl w:val="0"/>
          <w:numId w:val="12"/>
        </w:numPr>
        <w:tabs>
          <w:tab w:val="left" w:pos="426"/>
        </w:tabs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Pani/Pana dane osobowe będą przechowywane przez okres 10 lat (liczone od dnia zakończenia obowiązywania umowy).</w:t>
      </w:r>
    </w:p>
    <w:p w:rsidR="009D30C8" w:rsidRPr="00CA4372" w:rsidRDefault="009D30C8" w:rsidP="009D30C8">
      <w:pPr>
        <w:rPr>
          <w:rFonts w:asciiTheme="minorHAnsi" w:hAnsiTheme="minorHAnsi" w:cstheme="minorHAnsi"/>
          <w:sz w:val="22"/>
          <w:szCs w:val="22"/>
        </w:rPr>
      </w:pPr>
    </w:p>
    <w:p w:rsidR="009D30C8" w:rsidRPr="00CA4372" w:rsidRDefault="009D30C8" w:rsidP="009D30C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9764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7E1F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9D30C8" w:rsidRPr="00CA4372" w:rsidRDefault="009D30C8" w:rsidP="009D30C8">
      <w:pPr>
        <w:pStyle w:val="Akapitzlist"/>
        <w:numPr>
          <w:ilvl w:val="0"/>
          <w:numId w:val="27"/>
        </w:numPr>
        <w:shd w:val="clear" w:color="auto" w:fill="FFFFFF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Ewentualne kwestie sporne wynikłe w trakcie realizacji niniejszej umowy poddawane będą pod rozstrzygnięcie Sądu Powszechnego według siedziby Zamawiającego.</w:t>
      </w:r>
    </w:p>
    <w:p w:rsidR="009D30C8" w:rsidRPr="00CA4372" w:rsidRDefault="009D30C8" w:rsidP="009D30C8">
      <w:pPr>
        <w:pStyle w:val="Akapitzlist"/>
        <w:numPr>
          <w:ilvl w:val="0"/>
          <w:numId w:val="27"/>
        </w:numPr>
        <w:shd w:val="clear" w:color="auto" w:fill="FFFFFF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W sprawach nieuregulowanych niniejszą umową stosuje się przepis Kodeksu cywilnego.</w:t>
      </w:r>
    </w:p>
    <w:p w:rsidR="009D30C8" w:rsidRPr="00CA4372" w:rsidRDefault="009D30C8" w:rsidP="009D30C8">
      <w:pPr>
        <w:pStyle w:val="Akapitzlist"/>
        <w:numPr>
          <w:ilvl w:val="0"/>
          <w:numId w:val="27"/>
        </w:numPr>
        <w:shd w:val="clear" w:color="auto" w:fill="FFFFFF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Zmiany postanowień niniejszej umowy wymagają pod rygorem nieważności formy pisemnej, </w:t>
      </w:r>
      <w:r w:rsidR="003A6CE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>w postaci aneksu podpisanego przez strony.</w:t>
      </w:r>
    </w:p>
    <w:p w:rsidR="009D30C8" w:rsidRPr="00CA4372" w:rsidRDefault="009D30C8" w:rsidP="009D30C8">
      <w:pPr>
        <w:pStyle w:val="Akapitzlist"/>
        <w:numPr>
          <w:ilvl w:val="0"/>
          <w:numId w:val="2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Umowa sporządzona została w dwóch jednobrzmiących egzemplarzach, po jednym dla każdej ze stron</w:t>
      </w:r>
      <w:r w:rsidRPr="00CA4372">
        <w:rPr>
          <w:rFonts w:asciiTheme="minorHAnsi" w:hAnsiTheme="minorHAnsi" w:cstheme="minorHAnsi"/>
          <w:sz w:val="22"/>
          <w:szCs w:val="22"/>
        </w:rPr>
        <w:t xml:space="preserve">.                                </w:t>
      </w:r>
    </w:p>
    <w:p w:rsidR="009D30C8" w:rsidRPr="00CA4372" w:rsidRDefault="009D30C8" w:rsidP="00270912">
      <w:pPr>
        <w:pStyle w:val="Paragraph"/>
        <w:spacing w:before="0" w:after="0"/>
        <w:rPr>
          <w:rFonts w:asciiTheme="minorHAnsi" w:hAnsiTheme="minorHAnsi" w:cstheme="minorHAnsi"/>
        </w:rPr>
      </w:pPr>
    </w:p>
    <w:p w:rsidR="009D30C8" w:rsidRPr="00CA4372" w:rsidRDefault="009D30C8" w:rsidP="00270912">
      <w:pPr>
        <w:pStyle w:val="Paragraph"/>
        <w:spacing w:before="0" w:after="0"/>
        <w:rPr>
          <w:rFonts w:asciiTheme="minorHAnsi" w:hAnsiTheme="minorHAnsi" w:cstheme="minorHAnsi"/>
        </w:rPr>
      </w:pPr>
    </w:p>
    <w:p w:rsidR="00475EA9" w:rsidRDefault="00632328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</w:t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ZAMAWIAJ</w:t>
      </w:r>
      <w:r w:rsidR="00270912" w:rsidRPr="00CA4372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CY              </w:t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</w:t>
      </w:r>
      <w:r w:rsidR="001C39E9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</w:t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</w:t>
      </w:r>
      <w:r w:rsidR="001C39E9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</w:t>
      </w: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WYKONAWCA </w:t>
      </w: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Pr="00976404" w:rsidRDefault="00976404" w:rsidP="00976404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Pr="00CA4372" w:rsidRDefault="00976404" w:rsidP="00976404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764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*niewłaściwe skreślić (dot. §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9764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Pr="00976404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sectPr w:rsidR="00976404" w:rsidRPr="00CA4372" w:rsidSect="003A6CE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70" w:rsidRDefault="006E4870" w:rsidP="000020BC">
      <w:r>
        <w:separator/>
      </w:r>
    </w:p>
  </w:endnote>
  <w:endnote w:type="continuationSeparator" w:id="0">
    <w:p w:rsidR="006E4870" w:rsidRDefault="006E4870" w:rsidP="0000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70" w:rsidRDefault="006E4870" w:rsidP="000020BC">
      <w:r>
        <w:separator/>
      </w:r>
    </w:p>
  </w:footnote>
  <w:footnote w:type="continuationSeparator" w:id="0">
    <w:p w:rsidR="006E4870" w:rsidRDefault="006E4870" w:rsidP="0000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2E70F3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293B7A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706AEB"/>
    <w:multiLevelType w:val="hybridMultilevel"/>
    <w:tmpl w:val="0EF2D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12F7C"/>
    <w:multiLevelType w:val="hybridMultilevel"/>
    <w:tmpl w:val="96EC5F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35C30A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4B0FC5"/>
    <w:multiLevelType w:val="hybridMultilevel"/>
    <w:tmpl w:val="50A64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2E6063"/>
    <w:multiLevelType w:val="hybridMultilevel"/>
    <w:tmpl w:val="71A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E41A0"/>
    <w:multiLevelType w:val="hybridMultilevel"/>
    <w:tmpl w:val="9938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A2FEE"/>
    <w:multiLevelType w:val="hybridMultilevel"/>
    <w:tmpl w:val="15A4A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E002D"/>
    <w:multiLevelType w:val="hybridMultilevel"/>
    <w:tmpl w:val="E528E230"/>
    <w:lvl w:ilvl="0" w:tplc="F632A7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04A82"/>
    <w:multiLevelType w:val="hybridMultilevel"/>
    <w:tmpl w:val="3BE07BA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F4B0D"/>
    <w:multiLevelType w:val="hybridMultilevel"/>
    <w:tmpl w:val="FDD0BB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B091C"/>
    <w:multiLevelType w:val="hybridMultilevel"/>
    <w:tmpl w:val="403C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92C"/>
    <w:multiLevelType w:val="hybridMultilevel"/>
    <w:tmpl w:val="0CE28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4"/>
  </w:num>
  <w:num w:numId="5">
    <w:abstractNumId w:val="11"/>
  </w:num>
  <w:num w:numId="6">
    <w:abstractNumId w:val="35"/>
  </w:num>
  <w:num w:numId="7">
    <w:abstractNumId w:val="3"/>
  </w:num>
  <w:num w:numId="8">
    <w:abstractNumId w:val="18"/>
    <w:lvlOverride w:ilvl="0">
      <w:startOverride w:val="1"/>
    </w:lvlOverride>
  </w:num>
  <w:num w:numId="9">
    <w:abstractNumId w:val="20"/>
  </w:num>
  <w:num w:numId="10">
    <w:abstractNumId w:val="31"/>
  </w:num>
  <w:num w:numId="11">
    <w:abstractNumId w:val="19"/>
  </w:num>
  <w:num w:numId="12">
    <w:abstractNumId w:val="34"/>
  </w:num>
  <w:num w:numId="13">
    <w:abstractNumId w:val="25"/>
  </w:num>
  <w:num w:numId="14">
    <w:abstractNumId w:val="23"/>
  </w:num>
  <w:num w:numId="15">
    <w:abstractNumId w:val="14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26"/>
  </w:num>
  <w:num w:numId="21">
    <w:abstractNumId w:val="1"/>
  </w:num>
  <w:num w:numId="22">
    <w:abstractNumId w:val="2"/>
  </w:num>
  <w:num w:numId="23">
    <w:abstractNumId w:val="33"/>
  </w:num>
  <w:num w:numId="24">
    <w:abstractNumId w:val="16"/>
  </w:num>
  <w:num w:numId="25">
    <w:abstractNumId w:val="5"/>
  </w:num>
  <w:num w:numId="26">
    <w:abstractNumId w:val="13"/>
  </w:num>
  <w:num w:numId="27">
    <w:abstractNumId w:val="21"/>
  </w:num>
  <w:num w:numId="28">
    <w:abstractNumId w:val="0"/>
  </w:num>
  <w:num w:numId="29">
    <w:abstractNumId w:val="6"/>
  </w:num>
  <w:num w:numId="30">
    <w:abstractNumId w:val="22"/>
  </w:num>
  <w:num w:numId="31">
    <w:abstractNumId w:val="30"/>
  </w:num>
  <w:num w:numId="32">
    <w:abstractNumId w:val="8"/>
  </w:num>
  <w:num w:numId="33">
    <w:abstractNumId w:val="27"/>
  </w:num>
  <w:num w:numId="34">
    <w:abstractNumId w:val="32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12"/>
    <w:rsid w:val="000020BC"/>
    <w:rsid w:val="00072791"/>
    <w:rsid w:val="000A6E00"/>
    <w:rsid w:val="001579E5"/>
    <w:rsid w:val="001666B4"/>
    <w:rsid w:val="001C39E9"/>
    <w:rsid w:val="00270912"/>
    <w:rsid w:val="00330BBA"/>
    <w:rsid w:val="00367EE2"/>
    <w:rsid w:val="003A6CE5"/>
    <w:rsid w:val="00412203"/>
    <w:rsid w:val="00416EAE"/>
    <w:rsid w:val="00454E68"/>
    <w:rsid w:val="00475EA9"/>
    <w:rsid w:val="005F2DA0"/>
    <w:rsid w:val="00632328"/>
    <w:rsid w:val="00637123"/>
    <w:rsid w:val="0066563C"/>
    <w:rsid w:val="006A0774"/>
    <w:rsid w:val="006C351E"/>
    <w:rsid w:val="006E4870"/>
    <w:rsid w:val="00715739"/>
    <w:rsid w:val="007E1F69"/>
    <w:rsid w:val="007F1875"/>
    <w:rsid w:val="007F3FAA"/>
    <w:rsid w:val="007F65D5"/>
    <w:rsid w:val="00843710"/>
    <w:rsid w:val="00860FC6"/>
    <w:rsid w:val="00922E18"/>
    <w:rsid w:val="00976404"/>
    <w:rsid w:val="009A4BC1"/>
    <w:rsid w:val="009D30C8"/>
    <w:rsid w:val="009F56B5"/>
    <w:rsid w:val="00A13049"/>
    <w:rsid w:val="00A3116B"/>
    <w:rsid w:val="00A82AFA"/>
    <w:rsid w:val="00AD68C0"/>
    <w:rsid w:val="00B152EC"/>
    <w:rsid w:val="00B21035"/>
    <w:rsid w:val="00B43EFE"/>
    <w:rsid w:val="00C05CCF"/>
    <w:rsid w:val="00C1413D"/>
    <w:rsid w:val="00CA4372"/>
    <w:rsid w:val="00CE1424"/>
    <w:rsid w:val="00D0066A"/>
    <w:rsid w:val="00D81ED1"/>
    <w:rsid w:val="00DD4A24"/>
    <w:rsid w:val="00DF03E8"/>
    <w:rsid w:val="00E40D8C"/>
    <w:rsid w:val="00E971E2"/>
    <w:rsid w:val="00EE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70912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270912"/>
    <w:pPr>
      <w:ind w:left="720"/>
      <w:contextualSpacing/>
    </w:pPr>
  </w:style>
  <w:style w:type="paragraph" w:customStyle="1" w:styleId="Paragraph">
    <w:name w:val="Paragraph §§§§§"/>
    <w:basedOn w:val="Normalny"/>
    <w:rsid w:val="0027091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D4A24"/>
    <w:pPr>
      <w:tabs>
        <w:tab w:val="left" w:pos="1134"/>
        <w:tab w:val="left" w:pos="1701"/>
        <w:tab w:val="left" w:pos="1985"/>
      </w:tabs>
      <w:ind w:left="1985" w:hanging="1136"/>
    </w:pPr>
    <w:rPr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A2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D4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4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70912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270912"/>
    <w:pPr>
      <w:ind w:left="720"/>
      <w:contextualSpacing/>
    </w:pPr>
  </w:style>
  <w:style w:type="paragraph" w:customStyle="1" w:styleId="Paragraph">
    <w:name w:val="Paragraph §§§§§"/>
    <w:basedOn w:val="Normalny"/>
    <w:rsid w:val="0027091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D4A24"/>
    <w:pPr>
      <w:tabs>
        <w:tab w:val="left" w:pos="1134"/>
        <w:tab w:val="left" w:pos="1701"/>
        <w:tab w:val="left" w:pos="1985"/>
      </w:tabs>
      <w:ind w:left="1985" w:hanging="1136"/>
    </w:pPr>
    <w:rPr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A2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D4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4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elbla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6</cp:revision>
  <cp:lastPrinted>2023-03-14T12:45:00Z</cp:lastPrinted>
  <dcterms:created xsi:type="dcterms:W3CDTF">2023-03-13T14:13:00Z</dcterms:created>
  <dcterms:modified xsi:type="dcterms:W3CDTF">2023-03-17T12:27:00Z</dcterms:modified>
</cp:coreProperties>
</file>