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C9B1" w14:textId="7D37C602" w:rsidR="00862EE8" w:rsidRPr="007861A8" w:rsidRDefault="00862EE8" w:rsidP="0017691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7861A8">
        <w:rPr>
          <w:rFonts w:asciiTheme="minorHAnsi" w:hAnsiTheme="minorHAnsi" w:cstheme="minorHAnsi"/>
          <w:sz w:val="24"/>
          <w:szCs w:val="24"/>
          <w:u w:val="single"/>
        </w:rPr>
        <w:t xml:space="preserve">Załącznik nr </w:t>
      </w:r>
      <w:r w:rsidR="00012BA7" w:rsidRPr="007861A8">
        <w:rPr>
          <w:rFonts w:asciiTheme="minorHAnsi" w:hAnsiTheme="minorHAnsi" w:cstheme="minorHAnsi"/>
          <w:sz w:val="24"/>
          <w:szCs w:val="24"/>
          <w:u w:val="single"/>
        </w:rPr>
        <w:t>5</w:t>
      </w:r>
      <w:r w:rsidR="00EE0DA1" w:rsidRPr="007861A8">
        <w:rPr>
          <w:rFonts w:asciiTheme="minorHAnsi" w:hAnsiTheme="minorHAnsi" w:cstheme="minorHAnsi"/>
          <w:sz w:val="24"/>
          <w:szCs w:val="24"/>
          <w:u w:val="single"/>
        </w:rPr>
        <w:t>c</w:t>
      </w:r>
      <w:r w:rsidR="00DF246E" w:rsidRPr="007861A8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Pr="007861A8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240C46F2" w14:textId="77777777" w:rsidR="00862EE8" w:rsidRPr="007861A8" w:rsidRDefault="00862EE8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060A7BDF" w14:textId="2C4A9BCF" w:rsidR="00FA51DE" w:rsidRPr="007861A8" w:rsidRDefault="00FA51DE" w:rsidP="00176916">
      <w:pPr>
        <w:pStyle w:val="Tytu"/>
        <w:spacing w:line="276" w:lineRule="auto"/>
        <w:outlineLvl w:val="0"/>
        <w:rPr>
          <w:rFonts w:asciiTheme="minorHAnsi" w:hAnsiTheme="minorHAnsi" w:cstheme="minorHAnsi"/>
          <w:sz w:val="24"/>
          <w:szCs w:val="24"/>
        </w:rPr>
      </w:pPr>
      <w:r w:rsidRPr="007861A8">
        <w:rPr>
          <w:rFonts w:asciiTheme="minorHAnsi" w:hAnsiTheme="minorHAnsi" w:cstheme="minorHAnsi"/>
          <w:sz w:val="24"/>
          <w:szCs w:val="24"/>
        </w:rPr>
        <w:t>UMOWA nr</w:t>
      </w:r>
      <w:r w:rsidR="005C1F95" w:rsidRPr="007861A8">
        <w:rPr>
          <w:rFonts w:asciiTheme="minorHAnsi" w:hAnsiTheme="minorHAnsi" w:cstheme="minorHAnsi"/>
          <w:sz w:val="24"/>
          <w:szCs w:val="24"/>
        </w:rPr>
        <w:t xml:space="preserve"> </w:t>
      </w:r>
      <w:r w:rsidRPr="007861A8">
        <w:rPr>
          <w:rFonts w:asciiTheme="minorHAnsi" w:hAnsiTheme="minorHAnsi" w:cstheme="minorHAnsi"/>
          <w:sz w:val="24"/>
          <w:szCs w:val="24"/>
        </w:rPr>
        <w:t>……….....</w:t>
      </w:r>
      <w:r w:rsidR="00F3082F" w:rsidRPr="007861A8">
        <w:rPr>
          <w:rFonts w:asciiTheme="minorHAnsi" w:hAnsiTheme="minorHAnsi" w:cstheme="minorHAnsi"/>
          <w:sz w:val="24"/>
          <w:szCs w:val="24"/>
        </w:rPr>
        <w:t xml:space="preserve"> (część </w:t>
      </w:r>
      <w:r w:rsidR="00EE0DA1" w:rsidRPr="007861A8">
        <w:rPr>
          <w:rFonts w:asciiTheme="minorHAnsi" w:hAnsiTheme="minorHAnsi" w:cstheme="minorHAnsi"/>
          <w:sz w:val="24"/>
          <w:szCs w:val="24"/>
        </w:rPr>
        <w:t>C</w:t>
      </w:r>
      <w:r w:rsidR="00F3082F" w:rsidRPr="007861A8">
        <w:rPr>
          <w:rFonts w:asciiTheme="minorHAnsi" w:hAnsiTheme="minorHAnsi" w:cstheme="minorHAnsi"/>
          <w:sz w:val="24"/>
          <w:szCs w:val="24"/>
        </w:rPr>
        <w:t>)</w:t>
      </w:r>
    </w:p>
    <w:p w14:paraId="5B3ED833" w14:textId="77777777" w:rsidR="00010D97" w:rsidRPr="007861A8" w:rsidRDefault="00010D97" w:rsidP="00176916">
      <w:pPr>
        <w:spacing w:line="276" w:lineRule="auto"/>
        <w:jc w:val="center"/>
        <w:rPr>
          <w:rFonts w:asciiTheme="minorHAnsi" w:hAnsiTheme="minorHAnsi" w:cstheme="minorHAnsi"/>
          <w:sz w:val="20"/>
          <w:u w:val="single"/>
        </w:rPr>
      </w:pPr>
    </w:p>
    <w:p w14:paraId="03F252A4" w14:textId="0C7CEFF9" w:rsidR="0075573B" w:rsidRPr="007861A8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Zawarta w dniu ....................... 202</w:t>
      </w:r>
      <w:r w:rsidR="00310E64" w:rsidRPr="007861A8">
        <w:rPr>
          <w:rFonts w:asciiTheme="minorHAnsi" w:hAnsiTheme="minorHAnsi" w:cstheme="minorHAnsi"/>
          <w:sz w:val="20"/>
        </w:rPr>
        <w:t>4</w:t>
      </w:r>
      <w:r w:rsidRPr="007861A8">
        <w:rPr>
          <w:rFonts w:asciiTheme="minorHAnsi" w:hAnsiTheme="minorHAnsi" w:cstheme="minorHAnsi"/>
          <w:sz w:val="20"/>
        </w:rPr>
        <w:t xml:space="preserve"> r. w </w:t>
      </w:r>
      <w:r w:rsidR="00310E64" w:rsidRPr="007861A8">
        <w:rPr>
          <w:rFonts w:asciiTheme="minorHAnsi" w:hAnsiTheme="minorHAnsi" w:cstheme="minorHAnsi"/>
          <w:sz w:val="20"/>
        </w:rPr>
        <w:t>Wałbrzychu</w:t>
      </w:r>
      <w:r w:rsidRPr="007861A8">
        <w:rPr>
          <w:rFonts w:asciiTheme="minorHAnsi" w:hAnsiTheme="minorHAnsi" w:cstheme="minorHAnsi"/>
          <w:sz w:val="20"/>
        </w:rPr>
        <w:t>, pomiędzy:</w:t>
      </w:r>
    </w:p>
    <w:p w14:paraId="025905AB" w14:textId="77777777" w:rsidR="0075573B" w:rsidRPr="007861A8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5CBE1E4C" w14:textId="77777777" w:rsidR="00134939" w:rsidRPr="007861A8" w:rsidRDefault="00134939" w:rsidP="00134939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1. </w:t>
      </w:r>
      <w:r w:rsidRPr="007861A8">
        <w:rPr>
          <w:rFonts w:asciiTheme="minorHAnsi" w:hAnsiTheme="minorHAnsi" w:cstheme="minorHAnsi"/>
          <w:b/>
          <w:sz w:val="20"/>
        </w:rPr>
        <w:t>Powiatem Wałbrzyskim,</w:t>
      </w:r>
      <w:r w:rsidRPr="007861A8">
        <w:rPr>
          <w:rFonts w:asciiTheme="minorHAnsi" w:hAnsiTheme="minorHAnsi" w:cstheme="minorHAnsi"/>
          <w:sz w:val="20"/>
        </w:rPr>
        <w:t xml:space="preserve"> al. Wyzwolenia 20-24, 58-300 Wałbrzych, NIP 8862633345., w imieniu, którego działa: </w:t>
      </w:r>
    </w:p>
    <w:p w14:paraId="226874D9" w14:textId="77777777" w:rsidR="00986446" w:rsidRPr="007861A8" w:rsidRDefault="006B4EFE" w:rsidP="00986446">
      <w:pPr>
        <w:spacing w:line="276" w:lineRule="auto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...........................................  – Starosta Wałbrzyski,</w:t>
      </w:r>
      <w:r w:rsidRPr="007861A8">
        <w:rPr>
          <w:rFonts w:asciiTheme="minorHAnsi" w:hAnsiTheme="minorHAnsi" w:cstheme="minorHAnsi"/>
          <w:sz w:val="20"/>
        </w:rPr>
        <w:br/>
        <w:t xml:space="preserve">........................................... – </w:t>
      </w:r>
      <w:r w:rsidR="00986446" w:rsidRPr="007861A8">
        <w:rPr>
          <w:rFonts w:asciiTheme="minorHAnsi" w:hAnsiTheme="minorHAnsi" w:cstheme="minorHAnsi"/>
          <w:sz w:val="20"/>
        </w:rPr>
        <w:t>Wicestarosta Powiatu Wałbrzyskiego,</w:t>
      </w:r>
    </w:p>
    <w:p w14:paraId="3045EE8A" w14:textId="1C577D6E" w:rsidR="008F3724" w:rsidRPr="007861A8" w:rsidRDefault="008F3724" w:rsidP="00986446">
      <w:pPr>
        <w:spacing w:line="276" w:lineRule="auto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zwanym dalej </w:t>
      </w:r>
      <w:r w:rsidRPr="007861A8">
        <w:rPr>
          <w:rFonts w:asciiTheme="minorHAnsi" w:hAnsiTheme="minorHAnsi" w:cstheme="minorHAnsi"/>
          <w:b/>
          <w:bCs/>
          <w:sz w:val="20"/>
        </w:rPr>
        <w:t>„Zamawiającym”</w:t>
      </w:r>
    </w:p>
    <w:p w14:paraId="55195584" w14:textId="77777777" w:rsidR="00CB5C08" w:rsidRPr="007861A8" w:rsidRDefault="00FA51D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a</w:t>
      </w:r>
    </w:p>
    <w:p w14:paraId="3A72FF8A" w14:textId="32555497" w:rsidR="00FA51DE" w:rsidRPr="007861A8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2.  </w:t>
      </w:r>
      <w:r w:rsidR="00FA51DE" w:rsidRPr="007861A8">
        <w:rPr>
          <w:rFonts w:asciiTheme="minorHAnsi" w:hAnsiTheme="minorHAnsi" w:cstheme="minorHAnsi"/>
          <w:sz w:val="20"/>
        </w:rPr>
        <w:t>………………………. z siedzibą przy ul. ……………………………..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14:paraId="68C233A9" w14:textId="77777777" w:rsidR="00FA51DE" w:rsidRPr="007861A8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sz w:val="20"/>
        </w:rPr>
      </w:pPr>
    </w:p>
    <w:p w14:paraId="7D44D520" w14:textId="7DB2BE19" w:rsidR="00FA51DE" w:rsidRPr="007861A8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............................................- ............................................</w:t>
      </w:r>
    </w:p>
    <w:p w14:paraId="54B11AB2" w14:textId="77777777" w:rsidR="00FA51DE" w:rsidRPr="007861A8" w:rsidRDefault="00FA51DE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7AA809A7" w14:textId="5A06F803" w:rsidR="00862EE8" w:rsidRPr="007861A8" w:rsidRDefault="00FA51DE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w wyniku przeprowadzonego postępowania o zamówienie publiczne w trybie przetargu </w:t>
      </w:r>
      <w:r w:rsidR="00DF246E" w:rsidRPr="007861A8">
        <w:rPr>
          <w:rFonts w:asciiTheme="minorHAnsi" w:hAnsiTheme="minorHAnsi" w:cstheme="minorHAnsi"/>
          <w:sz w:val="20"/>
        </w:rPr>
        <w:t xml:space="preserve">nieograniczonego na podstawie art. 132 ustawy z zastosowaniem procedury, o której mowa w art. 139 ustawy z dnia 11 września 2019r. Prawo zamówień publicznych </w:t>
      </w:r>
      <w:r w:rsidR="006560E0">
        <w:rPr>
          <w:rFonts w:asciiTheme="minorHAnsi" w:hAnsiTheme="minorHAnsi" w:cstheme="minorHAnsi"/>
          <w:b/>
          <w:bCs/>
          <w:sz w:val="20"/>
        </w:rPr>
        <w:t xml:space="preserve">(t.j. Dz. U. z 2023 r. poz. 1605 z późn.zm.), </w:t>
      </w:r>
      <w:r w:rsidRPr="007861A8">
        <w:rPr>
          <w:rFonts w:asciiTheme="minorHAnsi" w:hAnsiTheme="minorHAnsi" w:cstheme="minorHAnsi"/>
          <w:sz w:val="20"/>
        </w:rPr>
        <w:t>zawarto umowę następującej treści:</w:t>
      </w:r>
    </w:p>
    <w:p w14:paraId="594608FD" w14:textId="77777777" w:rsidR="00986446" w:rsidRPr="007861A8" w:rsidRDefault="00986446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</w:p>
    <w:p w14:paraId="1B875491" w14:textId="77777777" w:rsidR="00862EE8" w:rsidRPr="007861A8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§1. Postanowienia ogólne.</w:t>
      </w:r>
    </w:p>
    <w:p w14:paraId="31C3ECC2" w14:textId="73778728" w:rsidR="00614495" w:rsidRPr="007861A8" w:rsidRDefault="00862EE8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Niniejsza umowa została zawarta</w:t>
      </w:r>
      <w:r w:rsidR="00DF246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po przeprowadzonym postępowaniu w tr</w:t>
      </w:r>
      <w:r w:rsidR="00614495" w:rsidRPr="007861A8">
        <w:rPr>
          <w:rFonts w:asciiTheme="minorHAnsi" w:hAnsiTheme="minorHAnsi" w:cstheme="minorHAnsi"/>
          <w:sz w:val="20"/>
          <w:szCs w:val="20"/>
        </w:rPr>
        <w:t>ybie przetargu nieograniczonego</w:t>
      </w:r>
      <w:r w:rsidR="00DF246E" w:rsidRPr="007861A8">
        <w:rPr>
          <w:rFonts w:asciiTheme="minorHAnsi" w:hAnsiTheme="minorHAnsi" w:cstheme="minorHAnsi"/>
          <w:sz w:val="20"/>
          <w:szCs w:val="20"/>
        </w:rPr>
        <w:t>.</w:t>
      </w:r>
    </w:p>
    <w:p w14:paraId="7CBFB05D" w14:textId="2E26A313" w:rsidR="00862EE8" w:rsidRPr="007861A8" w:rsidRDefault="00A569BD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 wykona przedmiot umowy w pełnym zakresie </w:t>
      </w:r>
      <w:r w:rsidR="00493550" w:rsidRPr="007861A8">
        <w:rPr>
          <w:rFonts w:asciiTheme="minorHAnsi" w:hAnsiTheme="minorHAnsi" w:cstheme="minorHAnsi"/>
          <w:sz w:val="20"/>
          <w:szCs w:val="20"/>
        </w:rPr>
        <w:t xml:space="preserve">rzeczowym, zgodnie z </w:t>
      </w:r>
      <w:r w:rsidR="00DF246E" w:rsidRPr="007861A8">
        <w:rPr>
          <w:rFonts w:asciiTheme="minorHAnsi" w:hAnsiTheme="minorHAnsi" w:cstheme="minorHAnsi"/>
          <w:sz w:val="20"/>
          <w:szCs w:val="20"/>
        </w:rPr>
        <w:t>niniejszą umową, specyfikacją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 warunków zamówienia, opisem przedmiotu</w:t>
      </w:r>
      <w:r w:rsidR="00493550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zamówienia, ofertą </w:t>
      </w:r>
      <w:r w:rsidRPr="007861A8">
        <w:rPr>
          <w:rFonts w:asciiTheme="minorHAnsi" w:hAnsiTheme="minorHAnsi" w:cstheme="minorHAnsi"/>
          <w:sz w:val="20"/>
          <w:szCs w:val="20"/>
        </w:rPr>
        <w:t>Wykonawcy</w:t>
      </w:r>
      <w:r w:rsidR="00862EE8" w:rsidRPr="007861A8">
        <w:rPr>
          <w:rFonts w:asciiTheme="minorHAnsi" w:hAnsiTheme="minorHAnsi" w:cstheme="minorHAnsi"/>
          <w:sz w:val="20"/>
          <w:szCs w:val="20"/>
        </w:rPr>
        <w:t xml:space="preserve"> oraz warunkami serwisu i gwarancji.</w:t>
      </w:r>
    </w:p>
    <w:p w14:paraId="60DDDFC3" w14:textId="77777777" w:rsidR="00862EE8" w:rsidRPr="007861A8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§2. Przedmiot umowy.</w:t>
      </w:r>
    </w:p>
    <w:p w14:paraId="3ADE1EF8" w14:textId="1B827100" w:rsidR="00862EE8" w:rsidRPr="007861A8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Zamawiający zleca, a Wykonawca zobowiązuje się do wykonania zamówienia pn.: </w:t>
      </w:r>
      <w:r w:rsidR="005C1F95" w:rsidRPr="007861A8">
        <w:rPr>
          <w:rFonts w:asciiTheme="minorHAnsi" w:hAnsiTheme="minorHAnsi" w:cstheme="minorHAnsi"/>
          <w:b/>
          <w:sz w:val="20"/>
          <w:szCs w:val="20"/>
        </w:rPr>
        <w:t>„</w:t>
      </w:r>
      <w:r w:rsidR="00DB5D18" w:rsidRPr="007861A8">
        <w:rPr>
          <w:rFonts w:asciiTheme="minorHAnsi" w:hAnsiTheme="minorHAnsi" w:cstheme="minorHAnsi"/>
          <w:b/>
          <w:sz w:val="20"/>
          <w:szCs w:val="20"/>
        </w:rPr>
        <w:t>Platforma e -usług administracji publicznej Starostwa Powiatowego w Wałbrzychu</w:t>
      </w:r>
      <w:r w:rsidR="005C1F95" w:rsidRPr="007861A8">
        <w:rPr>
          <w:rFonts w:asciiTheme="minorHAnsi" w:hAnsiTheme="minorHAnsi" w:cstheme="minorHAnsi"/>
          <w:b/>
          <w:sz w:val="20"/>
          <w:szCs w:val="20"/>
        </w:rPr>
        <w:t>”</w:t>
      </w:r>
      <w:r w:rsidR="008F3724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zgodnie z:</w:t>
      </w:r>
    </w:p>
    <w:p w14:paraId="7656F5D8" w14:textId="1FC713E6" w:rsidR="00862EE8" w:rsidRPr="007861A8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Specyfikacją Wa</w:t>
      </w:r>
      <w:r w:rsidR="00DF246E" w:rsidRPr="007861A8">
        <w:rPr>
          <w:rFonts w:asciiTheme="minorHAnsi" w:hAnsiTheme="minorHAnsi" w:cstheme="minorHAnsi"/>
          <w:sz w:val="20"/>
          <w:szCs w:val="20"/>
        </w:rPr>
        <w:t>runków Zamówienia zwaną dalej S</w:t>
      </w:r>
      <w:r w:rsidRPr="007861A8">
        <w:rPr>
          <w:rFonts w:asciiTheme="minorHAnsi" w:hAnsiTheme="minorHAnsi" w:cstheme="minorHAnsi"/>
          <w:sz w:val="20"/>
          <w:szCs w:val="20"/>
        </w:rPr>
        <w:t>WZ i załącznikami do niej, stanowiącymi integralną część umowy, w szczególności Opisem Przedmiotu Zamówienia, zwanym dalej OPZ</w:t>
      </w:r>
      <w:r w:rsidR="00223AA8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223AA8" w:rsidRPr="007861A8">
        <w:rPr>
          <w:rFonts w:asciiTheme="minorHAnsi" w:hAnsiTheme="minorHAnsi" w:cstheme="minorHAnsi"/>
          <w:b/>
          <w:sz w:val="20"/>
          <w:szCs w:val="20"/>
        </w:rPr>
        <w:t xml:space="preserve">w części </w:t>
      </w:r>
      <w:r w:rsidR="00EE0DA1" w:rsidRPr="007861A8">
        <w:rPr>
          <w:rFonts w:asciiTheme="minorHAnsi" w:hAnsiTheme="minorHAnsi" w:cstheme="minorHAnsi"/>
          <w:b/>
          <w:sz w:val="20"/>
          <w:szCs w:val="20"/>
        </w:rPr>
        <w:t>C</w:t>
      </w:r>
      <w:r w:rsidR="00223AA8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;</w:t>
      </w:r>
    </w:p>
    <w:p w14:paraId="012252F0" w14:textId="77777777" w:rsidR="00862EE8" w:rsidRPr="007861A8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ofertą Wykonawcy:</w:t>
      </w:r>
    </w:p>
    <w:p w14:paraId="1CD47138" w14:textId="7C1990ED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będącymi integralną częścią niniejszej umowy, za cenę ofertową ustaloną w trybie przetargu nieograniczonego w wysokości:</w:t>
      </w:r>
    </w:p>
    <w:p w14:paraId="1D083562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b/>
          <w:sz w:val="20"/>
          <w:szCs w:val="20"/>
        </w:rPr>
        <w:t>Netto:</w:t>
      </w:r>
      <w:r w:rsidRPr="007861A8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5EF4ACE1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b/>
          <w:sz w:val="20"/>
          <w:szCs w:val="20"/>
        </w:rPr>
        <w:t>Podatek VAT:</w:t>
      </w:r>
      <w:r w:rsidRPr="007861A8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B9925BD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b/>
          <w:sz w:val="20"/>
          <w:szCs w:val="20"/>
        </w:rPr>
        <w:t>Brutto:</w:t>
      </w:r>
      <w:r w:rsidRPr="007861A8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D49BEB1" w14:textId="77777777" w:rsidR="00862EE8" w:rsidRPr="007861A8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(słownie brutto: .............................................................................).</w:t>
      </w:r>
    </w:p>
    <w:p w14:paraId="5DC7CC93" w14:textId="59DEF428" w:rsidR="000C29C9" w:rsidRPr="007861A8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</w:t>
      </w:r>
      <w:r w:rsidR="00012BA7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nie może przenosić na osoby trzecie wierzytelności wynikających z niniejszej umowy.</w:t>
      </w:r>
    </w:p>
    <w:p w14:paraId="1900C44C" w14:textId="77777777" w:rsidR="00986446" w:rsidRPr="007861A8" w:rsidRDefault="00986446" w:rsidP="0098644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5001EF5" w14:textId="77777777" w:rsidR="000C29C9" w:rsidRPr="007861A8" w:rsidRDefault="000C29C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§3. Podwykonawcy.</w:t>
      </w:r>
    </w:p>
    <w:p w14:paraId="00B08B01" w14:textId="77777777" w:rsidR="000C29C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przedmiot Umowy będzie realizował siłami własnymi / przy pomocy Podwykonawców w zakresie* …………………………………… (niepotrzebne skreślić).</w:t>
      </w:r>
    </w:p>
    <w:p w14:paraId="0FD14B5B" w14:textId="77777777" w:rsidR="00614495" w:rsidRPr="007861A8" w:rsidRDefault="00614495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7861A8">
        <w:rPr>
          <w:rFonts w:asciiTheme="minorHAnsi" w:hAnsiTheme="minorHAnsi" w:cstheme="minorHAnsi"/>
          <w:sz w:val="20"/>
          <w:szCs w:val="20"/>
        </w:rPr>
        <w:t xml:space="preserve">w </w:t>
      </w:r>
      <w:r w:rsidR="00060095" w:rsidRPr="007861A8">
        <w:rPr>
          <w:rFonts w:asciiTheme="minorHAnsi" w:hAnsiTheme="minorHAnsi" w:cstheme="minorHAnsi"/>
          <w:b/>
          <w:sz w:val="20"/>
          <w:szCs w:val="20"/>
        </w:rPr>
        <w:t>§ 5 ust. 4</w:t>
      </w:r>
      <w:r w:rsidRPr="007861A8">
        <w:rPr>
          <w:rFonts w:asciiTheme="minorHAnsi" w:hAnsiTheme="minorHAnsi" w:cstheme="minorHAnsi"/>
          <w:b/>
          <w:sz w:val="20"/>
          <w:szCs w:val="20"/>
        </w:rPr>
        <w:t>.</w:t>
      </w:r>
      <w:r w:rsidRPr="007861A8">
        <w:rPr>
          <w:rFonts w:asciiTheme="minorHAnsi" w:hAnsiTheme="minorHAnsi" w:cstheme="minorHAnsi"/>
          <w:sz w:val="20"/>
          <w:szCs w:val="20"/>
        </w:rPr>
        <w:t xml:space="preserve"> Ponadto Wykonawca jest zobowiązany przedłożyć Zamawiającemu kopię umowy z podwykonawcą na realizację powierzonego mu do wykonania zakresu usług lub dostaw. Brak pisemnej zgody Zamawiającego w ciągu 14 dni od przedłożenia mu propozycji zmiany jest uważany za </w:t>
      </w:r>
      <w:r w:rsidR="00FF6D26" w:rsidRPr="007861A8">
        <w:rPr>
          <w:rFonts w:asciiTheme="minorHAnsi" w:hAnsiTheme="minorHAnsi" w:cstheme="minorHAnsi"/>
          <w:sz w:val="20"/>
          <w:szCs w:val="20"/>
        </w:rPr>
        <w:t>akceptacje</w:t>
      </w:r>
      <w:r w:rsidR="005C1F95" w:rsidRPr="007861A8">
        <w:rPr>
          <w:rFonts w:asciiTheme="minorHAnsi" w:hAnsiTheme="minorHAnsi" w:cstheme="minorHAnsi"/>
          <w:sz w:val="20"/>
          <w:szCs w:val="20"/>
        </w:rPr>
        <w:t>.</w:t>
      </w:r>
    </w:p>
    <w:p w14:paraId="6B44990E" w14:textId="77777777" w:rsidR="000C29C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lastRenderedPageBreak/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7861A8">
        <w:rPr>
          <w:rFonts w:asciiTheme="minorHAnsi" w:hAnsiTheme="minorHAnsi" w:cstheme="minorHAnsi"/>
          <w:sz w:val="20"/>
          <w:szCs w:val="20"/>
        </w:rPr>
        <w:t>nanych usług</w:t>
      </w:r>
      <w:r w:rsidRPr="007861A8">
        <w:rPr>
          <w:rFonts w:asciiTheme="minorHAnsi" w:hAnsiTheme="minorHAnsi" w:cstheme="minorHAnsi"/>
          <w:sz w:val="20"/>
          <w:szCs w:val="20"/>
        </w:rPr>
        <w:t xml:space="preserve"> tak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jakby były to działania lub uchybienia Wykonawcy.</w:t>
      </w:r>
    </w:p>
    <w:p w14:paraId="41B09FDD" w14:textId="77777777" w:rsidR="000C29C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jest zobowiązany do terminowego regulowania wszelkich zobowiązań wobec Podwykonawców i dalszych Podwykonawców, którzy uczestniczą w realizacji niniejszej umowy.</w:t>
      </w:r>
    </w:p>
    <w:p w14:paraId="6981B6D4" w14:textId="3FE81700" w:rsidR="006C7859" w:rsidRPr="007861A8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14:paraId="40F361AC" w14:textId="77777777" w:rsidR="000058A6" w:rsidRPr="007861A8" w:rsidRDefault="000058A6" w:rsidP="000058A6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zobowiązany będzie przekazać Zamawiającemu oświadczenia wszystkich podwykonawców o tym, że wszelkie płatności Wykonawca reguluje zgodnie z zawartymi z nimi umowami i nie zalega wobec nich z zapłatą należności z tytułu zawartych umów – co każdorazowa jest warunkiem zapłaty wynagrodzenia należnego Wykonawcy.</w:t>
      </w:r>
    </w:p>
    <w:p w14:paraId="22AE8575" w14:textId="77777777" w:rsidR="000058A6" w:rsidRPr="007861A8" w:rsidRDefault="000058A6" w:rsidP="000058A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04FC2DA" w14:textId="77777777" w:rsidR="006C7859" w:rsidRPr="007861A8" w:rsidRDefault="006C785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§4. Termin realizacji zamówienia.</w:t>
      </w:r>
    </w:p>
    <w:p w14:paraId="7EF2E4E1" w14:textId="77777777" w:rsidR="00614495" w:rsidRPr="007861A8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Termin rozpoczęcia realizacji zamówienia ustala się na dzień podpisania umowy.</w:t>
      </w:r>
    </w:p>
    <w:p w14:paraId="6777CEF4" w14:textId="77777777" w:rsidR="00E114FD" w:rsidRPr="007861A8" w:rsidRDefault="00E114FD" w:rsidP="00E114F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Termin realizacji zamówienia od dnia podpisania umowy, przy zachowaniu  terminu opisanego w OPZ, tj. do dnia __ __ ____ roku, zgodnie ze szczegółowym harmonogramem realizacji projektu.</w:t>
      </w:r>
    </w:p>
    <w:p w14:paraId="59CD4B84" w14:textId="27607EE2" w:rsidR="004671BF" w:rsidRPr="007861A8" w:rsidRDefault="004671BF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Szczegółowy harmonogram realizacji projektu Wykonawca uzgodni z Zamawiającym w przeciągu 14 dni od daty podpisania Umowy, w przypadku braku akceptacji harmonogramu przez Zamawiającego, Zamawiający może narzucić Wykonawcy szczegółowy harmonogram realizacji projektu.</w:t>
      </w:r>
    </w:p>
    <w:p w14:paraId="07A1142D" w14:textId="77777777" w:rsidR="004E7957" w:rsidRPr="007861A8" w:rsidRDefault="004E7957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498FC7E1" w14:textId="77777777" w:rsidR="004E7957" w:rsidRPr="007861A8" w:rsidRDefault="004E7957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§5. Osoby odpowiedzialne za realizacji zamówienia.</w:t>
      </w:r>
    </w:p>
    <w:p w14:paraId="24DB4192" w14:textId="452B7B91" w:rsidR="00176916" w:rsidRPr="007861A8" w:rsidRDefault="004E7957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Osobą koordynującą i nadzorującą ze strony Zamawiającego jest</w:t>
      </w:r>
      <w:r w:rsidR="00CE5B29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CE5B29" w:rsidRPr="007861A8">
        <w:rPr>
          <w:rFonts w:asciiTheme="minorHAnsi" w:hAnsiTheme="minorHAnsi" w:cstheme="minorHAnsi"/>
          <w:sz w:val="20"/>
        </w:rPr>
        <w:t>Inżynier Kontraktu:</w:t>
      </w:r>
      <w:r w:rsidRPr="007861A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F3F228" w14:textId="08EDC640" w:rsidR="004E7957" w:rsidRPr="007861A8" w:rsidRDefault="006E71CA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Imię Nazwisko</w:t>
      </w:r>
      <w:r w:rsidR="00C16007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4E7957" w:rsidRPr="007861A8">
        <w:rPr>
          <w:rFonts w:asciiTheme="minorHAnsi" w:hAnsiTheme="minorHAnsi" w:cstheme="minorHAnsi"/>
          <w:sz w:val="20"/>
          <w:szCs w:val="20"/>
        </w:rPr>
        <w:t xml:space="preserve"> ……………, tel. ……………., e-mail ………………</w:t>
      </w:r>
    </w:p>
    <w:p w14:paraId="0D6C8845" w14:textId="77777777" w:rsidR="00176916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Osoby odpowiedzialne za wykonanie zamówienia</w:t>
      </w:r>
      <w:r w:rsidR="00E84861" w:rsidRPr="007861A8">
        <w:rPr>
          <w:rFonts w:asciiTheme="minorHAnsi" w:hAnsiTheme="minorHAnsi" w:cstheme="minorHAnsi"/>
          <w:sz w:val="20"/>
          <w:szCs w:val="20"/>
        </w:rPr>
        <w:t xml:space="preserve"> ze strony Wykonawcy:</w:t>
      </w:r>
    </w:p>
    <w:p w14:paraId="728096B3" w14:textId="4B99C04D" w:rsidR="000058A6" w:rsidRPr="007861A8" w:rsidRDefault="000058A6" w:rsidP="000058A6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Kierownikiem projektu jest:</w:t>
      </w:r>
    </w:p>
    <w:p w14:paraId="33790E79" w14:textId="2447DB48" w:rsidR="000058A6" w:rsidRPr="007861A8" w:rsidRDefault="00986446" w:rsidP="000058A6">
      <w:pPr>
        <w:pStyle w:val="Akapitzlist"/>
        <w:spacing w:after="0" w:line="276" w:lineRule="auto"/>
        <w:ind w:left="792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        </w:t>
      </w:r>
      <w:r w:rsidR="000058A6" w:rsidRPr="007861A8">
        <w:rPr>
          <w:rFonts w:asciiTheme="minorHAnsi" w:hAnsiTheme="minorHAnsi" w:cstheme="minorHAnsi"/>
          <w:sz w:val="20"/>
          <w:szCs w:val="20"/>
        </w:rPr>
        <w:t>Imię i Nazwisko .................., tel. ......................., e-mail ..........................</w:t>
      </w:r>
    </w:p>
    <w:p w14:paraId="29E88702" w14:textId="77777777" w:rsidR="00DB5D18" w:rsidRPr="007861A8" w:rsidRDefault="00DB5D18" w:rsidP="00DB5D18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58901910" w14:textId="77777777" w:rsidR="00DB5D18" w:rsidRPr="007861A8" w:rsidRDefault="00DB5D18" w:rsidP="00DB5D18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Imię Nazwisko ……………….., </w:t>
      </w:r>
    </w:p>
    <w:p w14:paraId="200AD0A7" w14:textId="77777777" w:rsidR="00EE0DA1" w:rsidRPr="007861A8" w:rsidRDefault="00EE0DA1" w:rsidP="00EE0DA1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3C54E610" w14:textId="3901902C" w:rsidR="00EE0DA1" w:rsidRPr="007861A8" w:rsidRDefault="00EE0DA1" w:rsidP="00EE0DA1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Imię Nazwisko ……………….., </w:t>
      </w:r>
    </w:p>
    <w:p w14:paraId="534D423F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14:paraId="55F3501D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jest obowiązany z własnej inicjatywy zaproponować nowy skład personelu w następujących przypadkach: urlopu, śmierci, choroby lub innych przyczyn i zdarzeń losowych.</w:t>
      </w:r>
    </w:p>
    <w:p w14:paraId="72555195" w14:textId="2A60728D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Zamawiający</w:t>
      </w:r>
      <w:r w:rsidR="005A680F" w:rsidRPr="007861A8">
        <w:rPr>
          <w:rFonts w:asciiTheme="minorHAnsi" w:hAnsiTheme="minorHAnsi" w:cstheme="minorHAnsi"/>
          <w:sz w:val="20"/>
          <w:szCs w:val="20"/>
        </w:rPr>
        <w:t xml:space="preserve"> zaakceptuje</w:t>
      </w:r>
      <w:r w:rsidRPr="007861A8">
        <w:rPr>
          <w:rFonts w:asciiTheme="minorHAnsi" w:hAnsiTheme="minorHAnsi" w:cstheme="minorHAnsi"/>
          <w:sz w:val="20"/>
          <w:szCs w:val="20"/>
        </w:rPr>
        <w:t xml:space="preserve"> taką zmianę w terminie 14 dni od daty przedłożenia propozycji, gdy odpowiednio do funkcji kwalifikacje i doświadczenie wskazanych osób będą sp</w:t>
      </w:r>
      <w:r w:rsidR="00DF246E" w:rsidRPr="007861A8">
        <w:rPr>
          <w:rFonts w:asciiTheme="minorHAnsi" w:hAnsiTheme="minorHAnsi" w:cstheme="minorHAnsi"/>
          <w:sz w:val="20"/>
          <w:szCs w:val="20"/>
        </w:rPr>
        <w:t>ełniały wymagania określone w S</w:t>
      </w:r>
      <w:r w:rsidRPr="007861A8">
        <w:rPr>
          <w:rFonts w:asciiTheme="minorHAnsi" w:hAnsiTheme="minorHAnsi" w:cstheme="minorHAnsi"/>
          <w:sz w:val="20"/>
          <w:szCs w:val="20"/>
        </w:rPr>
        <w:t>WZ, a dokonana zmiana nie spowoduje wydłużenia terminu wykonania umowy</w:t>
      </w:r>
      <w:r w:rsidR="005C1F95" w:rsidRPr="007861A8">
        <w:rPr>
          <w:rFonts w:asciiTheme="minorHAnsi" w:hAnsiTheme="minorHAnsi" w:cstheme="minorHAnsi"/>
          <w:sz w:val="20"/>
          <w:szCs w:val="20"/>
        </w:rPr>
        <w:t xml:space="preserve">. </w:t>
      </w:r>
      <w:r w:rsidRPr="007861A8">
        <w:rPr>
          <w:rFonts w:asciiTheme="minorHAnsi" w:hAnsiTheme="minorHAnsi" w:cstheme="minorHAnsi"/>
          <w:sz w:val="20"/>
          <w:szCs w:val="20"/>
        </w:rPr>
        <w:t>Brak oświadczenia Zamawiającego w ciągu 14 dni od przedłożenia mu propozycji zmiany jest uważany za</w:t>
      </w:r>
      <w:r w:rsidR="005A680F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5C1F95" w:rsidRPr="007861A8">
        <w:rPr>
          <w:rFonts w:asciiTheme="minorHAnsi" w:hAnsiTheme="minorHAnsi" w:cstheme="minorHAnsi"/>
          <w:sz w:val="20"/>
          <w:szCs w:val="20"/>
        </w:rPr>
        <w:t>akceptacje</w:t>
      </w:r>
      <w:r w:rsidRPr="007861A8">
        <w:rPr>
          <w:rFonts w:asciiTheme="minorHAnsi" w:hAnsiTheme="minorHAnsi" w:cstheme="minorHAnsi"/>
          <w:sz w:val="20"/>
          <w:szCs w:val="20"/>
        </w:rPr>
        <w:t>. Zmiana ta nie wymaga aneksu do niniejszej umowy.</w:t>
      </w:r>
    </w:p>
    <w:p w14:paraId="4E27B44B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Zamawiający może wystąpić z wnioskiem o zmianę którejkolwiek z osób personelu, jeżeli osoba ta nie wywiązuje się ze swoich obowiązków wynikających z umowy.</w:t>
      </w:r>
    </w:p>
    <w:p w14:paraId="643C8220" w14:textId="77777777" w:rsidR="00060095" w:rsidRPr="007861A8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poniesie wszelkie dodatkowe koszty związane ze zmianami w składzie personelu.</w:t>
      </w:r>
    </w:p>
    <w:p w14:paraId="00590083" w14:textId="77777777" w:rsidR="002842FB" w:rsidRPr="007861A8" w:rsidRDefault="002842FB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1972B3E4" w14:textId="77777777" w:rsidR="00E8611B" w:rsidRPr="007861A8" w:rsidRDefault="00E8611B" w:rsidP="00E8611B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§6. Rozliczenie umowy.</w:t>
      </w:r>
    </w:p>
    <w:p w14:paraId="606BE18E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Rozliczenie wykonanych w przedmiocie umowy prac nastąpi w oparciu o faktury częściowe i fakturę końcową, zgodnie ze szczegółowym harmonogramem realizacji projektu , stanowiącym załącznik do niniejszej umowy.</w:t>
      </w:r>
    </w:p>
    <w:p w14:paraId="25B8F97A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lastRenderedPageBreak/>
        <w:t xml:space="preserve">Zamawiający oświadcza, że będzie realizować płatności za faktury VAT z zastosowaniem mechanizmu podzielonej płatności, tzw. split payment. </w:t>
      </w:r>
    </w:p>
    <w:p w14:paraId="44477E95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Podzieloną płatność, tzw. split payment stosuje się wyłącznie przy płatnościach bezgotówkowych, realizowanych za pośrednictwem polecenia przelewu lub polecenia zapłaty dla czynnych podatników VAT. </w:t>
      </w:r>
    </w:p>
    <w:p w14:paraId="05CFFBFD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1702D4EE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62AF74E4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 wykonanie prac Zamawiający zapłaci Wykonawcy wynagrodzenie w terminie </w:t>
      </w:r>
      <w:r w:rsidRPr="007861A8">
        <w:rPr>
          <w:rFonts w:asciiTheme="minorHAnsi" w:hAnsiTheme="minorHAnsi" w:cstheme="minorHAnsi"/>
          <w:b/>
          <w:sz w:val="20"/>
          <w:szCs w:val="20"/>
        </w:rPr>
        <w:t>30 dni</w:t>
      </w:r>
      <w:r w:rsidRPr="007861A8">
        <w:rPr>
          <w:rFonts w:asciiTheme="minorHAnsi" w:hAnsiTheme="minorHAnsi" w:cstheme="minorHAnsi"/>
          <w:sz w:val="20"/>
          <w:szCs w:val="20"/>
        </w:rPr>
        <w:t xml:space="preserve"> licząc od daty otrzymania prawidłowo wystawionej faktury, na konto Wykonawcy nr ……………………………………… na podstawie:</w:t>
      </w:r>
    </w:p>
    <w:p w14:paraId="00244525" w14:textId="77777777" w:rsidR="00E8611B" w:rsidRPr="007861A8" w:rsidRDefault="00E8611B" w:rsidP="00E8611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protokołu odbioru częściowego lub protokołu odbioru końcowego;</w:t>
      </w:r>
    </w:p>
    <w:p w14:paraId="0A7D48A7" w14:textId="77777777" w:rsidR="00E8611B" w:rsidRPr="007861A8" w:rsidRDefault="00E8611B" w:rsidP="00E8611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zestawienia wykonanych usług wraz z ich wartością;</w:t>
      </w:r>
    </w:p>
    <w:p w14:paraId="0358E898" w14:textId="77777777" w:rsidR="00E8611B" w:rsidRPr="007861A8" w:rsidRDefault="00E8611B" w:rsidP="00E8611B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Wszystkie ww. dokumenty muszą być potwierdzone przez osobę wyznaczoną przez Zamawiającego – Inżyniera Kontraktu.</w:t>
      </w:r>
    </w:p>
    <w:p w14:paraId="04DFBA5F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 dzień zapłaty uznaje się dzień przyjęcia i potwierdzenia przez Bank Zamawiającego dyspozycji przelewu na konto Wykonawcy, wskazane w </w:t>
      </w:r>
      <w:r w:rsidRPr="007861A8">
        <w:rPr>
          <w:rFonts w:asciiTheme="minorHAnsi" w:hAnsiTheme="minorHAnsi" w:cstheme="minorHAnsi"/>
          <w:b/>
          <w:sz w:val="20"/>
          <w:szCs w:val="20"/>
        </w:rPr>
        <w:t>ust. 6.</w:t>
      </w:r>
    </w:p>
    <w:p w14:paraId="15FD8AB6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Zmiana rachunku bankowego wymaga aneksu, sporządzonego z zachowaniem formy pisemnej pod rygorem nieważności. </w:t>
      </w:r>
    </w:p>
    <w:p w14:paraId="3ABF1D88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 przypadku realizacji umowy przy udziale podwykonawców, Wykonawca zobowiązany jest dołączyć do wystawionej przez siebie faktury VAT oświadczenia, o których mowa w § 3 ust. 6, od każdego z podwykonawców.</w:t>
      </w:r>
    </w:p>
    <w:p w14:paraId="50DCC88E" w14:textId="77777777" w:rsidR="00E8611B" w:rsidRPr="007861A8" w:rsidRDefault="00E8611B" w:rsidP="00E8611B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Ustala się, że dane identyfikujące podmiot dokonujący transakcji nabycia wpisywane będą na fakturach w sposób następujący:</w:t>
      </w:r>
    </w:p>
    <w:p w14:paraId="4106BF29" w14:textId="77777777" w:rsidR="00E8611B" w:rsidRPr="007861A8" w:rsidRDefault="00E8611B" w:rsidP="00E8611B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Nabywca: ………………………………………</w:t>
      </w:r>
    </w:p>
    <w:p w14:paraId="3AE05DFD" w14:textId="77777777" w:rsidR="00E8611B" w:rsidRPr="007861A8" w:rsidRDefault="00E8611B" w:rsidP="00E8611B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Faktury należy kierować na adres Odbiorcy.</w:t>
      </w:r>
    </w:p>
    <w:p w14:paraId="021FAD48" w14:textId="77777777" w:rsidR="00C34BB9" w:rsidRPr="007861A8" w:rsidRDefault="00C34BB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3B95F27E" w14:textId="3D6C6306" w:rsidR="00281D8C" w:rsidRPr="007861A8" w:rsidRDefault="00281D8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§7. Warunki odbioru przedmiotu umowy.</w:t>
      </w:r>
    </w:p>
    <w:p w14:paraId="6F6DEEEB" w14:textId="77777777" w:rsidR="00E114FD" w:rsidRPr="007861A8" w:rsidRDefault="00E114FD" w:rsidP="00E114F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Przedmiot umowy wykonywany będzie etapami przy zachowaniu terminu opisanego w OPZ , oraz ustalonego harmonogramu. O terminie wykonania poszczególnych etapów prac Wykonawca powiadomi Zamawiającego oraz Inżyniera Kontraktu, który w ciągu 7 dni roboczych przystąpi do odbioru zgłoszonych prac. Potwierdzeniem tego będą spisane na tę okoliczność protokoły odbioru częściowego.</w:t>
      </w:r>
    </w:p>
    <w:p w14:paraId="67739FC9" w14:textId="77777777" w:rsidR="00E114FD" w:rsidRPr="007861A8" w:rsidRDefault="00E114FD" w:rsidP="00E114F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w porozumieniu z Inżynierem Kontraktu przygotuje protokoły odbioru częściowego przy zachowaniu terminu opisanego w OPZ oraz ustalonego harmonogramu, w oparciu o liczbę dostarczonego sprzętu i wykonanych usług w okresie obejmującym zgłoszony do odbioru etap z podaniem cen jednostkowych wykonanych prac.</w:t>
      </w:r>
    </w:p>
    <w:p w14:paraId="59C5C9F2" w14:textId="77777777" w:rsidR="00E114FD" w:rsidRPr="007861A8" w:rsidRDefault="00E114FD" w:rsidP="00E114F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Warunkiem dokonania odbioru częściowego jest zatwierdzenie przez Zamawiającego oraz Inżyniera Kontraktu</w:t>
      </w:r>
      <w:r w:rsidRPr="007861A8">
        <w:rPr>
          <w:rFonts w:asciiTheme="minorHAnsi" w:hAnsiTheme="minorHAnsi" w:cstheme="minorHAnsi"/>
          <w:sz w:val="20"/>
          <w:szCs w:val="20"/>
        </w:rPr>
        <w:br/>
        <w:t>przygotowanego przez Wykonawcę raportu dotyczącego realizacji etapu umowy przy zachowaniu terminu opisanego w OPZ i harmonogramu zawierającego w szczególności informacje dotyczące:</w:t>
      </w:r>
    </w:p>
    <w:p w14:paraId="13E12049" w14:textId="77777777" w:rsidR="00E114FD" w:rsidRPr="007861A8" w:rsidRDefault="00E114FD" w:rsidP="00E114FD">
      <w:pPr>
        <w:spacing w:line="276" w:lineRule="auto"/>
        <w:ind w:left="426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zakresu wykonanych prac w ramach poszczególnych zadań w raportowanym okresie,</w:t>
      </w:r>
    </w:p>
    <w:p w14:paraId="3EA03C0E" w14:textId="77777777" w:rsidR="00E114FD" w:rsidRPr="007861A8" w:rsidRDefault="00E114FD" w:rsidP="00E114F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7861A8">
        <w:rPr>
          <w:rFonts w:asciiTheme="minorHAnsi" w:hAnsiTheme="minorHAnsi" w:cstheme="minorHAnsi"/>
          <w:sz w:val="20"/>
          <w:lang w:eastAsia="pl-PL"/>
        </w:rPr>
        <w:t>stopnia zaawansowania rzeczowego przedmiotu umowy,</w:t>
      </w:r>
    </w:p>
    <w:p w14:paraId="242CAD05" w14:textId="77777777" w:rsidR="00E114FD" w:rsidRPr="007861A8" w:rsidRDefault="00E114FD" w:rsidP="00E114F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7861A8">
        <w:rPr>
          <w:rFonts w:asciiTheme="minorHAnsi" w:hAnsiTheme="minorHAnsi" w:cstheme="minorHAnsi"/>
          <w:sz w:val="20"/>
          <w:lang w:eastAsia="pl-PL"/>
        </w:rPr>
        <w:t>stopnia zaawansowania finansowego przedmiotu umowy,</w:t>
      </w:r>
    </w:p>
    <w:p w14:paraId="60F65AAD" w14:textId="77777777" w:rsidR="00E114FD" w:rsidRPr="007861A8" w:rsidRDefault="00E114FD" w:rsidP="00E114F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7861A8">
        <w:rPr>
          <w:rFonts w:asciiTheme="minorHAnsi" w:hAnsiTheme="minorHAnsi" w:cstheme="minorHAnsi"/>
          <w:sz w:val="20"/>
          <w:lang w:eastAsia="pl-PL"/>
        </w:rPr>
        <w:t>zestawienia wskaźników postępu wykonanych prac.</w:t>
      </w:r>
    </w:p>
    <w:p w14:paraId="204FAF2F" w14:textId="15BF61E5" w:rsidR="00281D8C" w:rsidRPr="007861A8" w:rsidRDefault="00E114FD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="00281D8C" w:rsidRPr="007861A8">
        <w:rPr>
          <w:rFonts w:asciiTheme="minorHAnsi" w:hAnsiTheme="minorHAnsi" w:cstheme="minorHAnsi"/>
          <w:sz w:val="20"/>
          <w:szCs w:val="20"/>
        </w:rPr>
        <w:t xml:space="preserve"> 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14:paraId="2C00585F" w14:textId="760B627E" w:rsidR="00281D8C" w:rsidRPr="007861A8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lastRenderedPageBreak/>
        <w:t xml:space="preserve">W przypadku zastrzeżeń jakościowych, funkcjonalnych lub niezachowania parametrów technicznych stwierdzonych w trakcie odbiorów częściowych </w:t>
      </w:r>
      <w:r w:rsidR="00E114FD"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Pr="007861A8">
        <w:rPr>
          <w:rFonts w:asciiTheme="minorHAnsi" w:hAnsiTheme="minorHAnsi" w:cstheme="minorHAnsi"/>
          <w:sz w:val="20"/>
          <w:szCs w:val="20"/>
        </w:rPr>
        <w:t xml:space="preserve"> ma prawo odmówić przyjęcia przedmiotu odbioru w całości lub części.</w:t>
      </w:r>
    </w:p>
    <w:p w14:paraId="244AF421" w14:textId="08E47DC3" w:rsidR="00281D8C" w:rsidRPr="007861A8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Jeżeli </w:t>
      </w:r>
      <w:r w:rsidR="00E114FD"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Pr="007861A8">
        <w:rPr>
          <w:rFonts w:asciiTheme="minorHAnsi" w:hAnsiTheme="minorHAnsi" w:cstheme="minorHAnsi"/>
          <w:sz w:val="20"/>
          <w:szCs w:val="20"/>
        </w:rPr>
        <w:t xml:space="preserve"> w trakcie czynności odbioru przedmiotu umowy stwierdzi, że prace objęte danym etapem zostały wykonane w sposób wadliwy lub niezgodnie z zamówieniem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14:paraId="6A8451A1" w14:textId="10735741" w:rsidR="00281D8C" w:rsidRPr="007861A8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Na podstawie protokołów odbioru częściowego poszczególnych etapów prac </w:t>
      </w:r>
      <w:r w:rsidR="00E114FD" w:rsidRPr="007861A8">
        <w:rPr>
          <w:rFonts w:asciiTheme="minorHAnsi" w:hAnsiTheme="minorHAnsi" w:cstheme="minorHAnsi"/>
          <w:sz w:val="20"/>
          <w:szCs w:val="20"/>
        </w:rPr>
        <w:t>Inżynier Kontraktu</w:t>
      </w:r>
      <w:r w:rsidRPr="007861A8">
        <w:rPr>
          <w:rFonts w:asciiTheme="minorHAnsi" w:hAnsiTheme="minorHAnsi" w:cstheme="minorHAnsi"/>
          <w:sz w:val="20"/>
          <w:szCs w:val="20"/>
        </w:rPr>
        <w:t xml:space="preserve"> w terminie 7 dni roboczych od daty zakończenia przez Wykonawcę prac dokona odbioru końcowego przedmiotu umowy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spisując na tę okoliczność protokół odbioru końcowego obejmujący całość przedmiotu umowy.</w:t>
      </w:r>
    </w:p>
    <w:p w14:paraId="60777071" w14:textId="77777777" w:rsidR="00986446" w:rsidRPr="007861A8" w:rsidRDefault="00986446" w:rsidP="0098644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15F4DC5" w14:textId="0188ECB8" w:rsidR="00B95330" w:rsidRPr="007861A8" w:rsidRDefault="00B95330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</w:t>
      </w:r>
      <w:r w:rsidR="00CE5B29" w:rsidRPr="007861A8">
        <w:rPr>
          <w:rFonts w:asciiTheme="minorHAnsi" w:hAnsiTheme="minorHAnsi" w:cstheme="minorHAnsi"/>
          <w:b/>
          <w:sz w:val="20"/>
        </w:rPr>
        <w:t>8</w:t>
      </w:r>
      <w:r w:rsidRPr="007861A8">
        <w:rPr>
          <w:rFonts w:asciiTheme="minorHAnsi" w:hAnsiTheme="minorHAnsi" w:cstheme="minorHAnsi"/>
          <w:b/>
          <w:sz w:val="20"/>
        </w:rPr>
        <w:t>. Gwarancja i rękojmia.</w:t>
      </w:r>
    </w:p>
    <w:p w14:paraId="6525A759" w14:textId="77777777" w:rsidR="00176916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udziela Zamawiającemu licząc od daty końcowego bezusterkowego odbioru przedmiotu umowy:</w:t>
      </w:r>
    </w:p>
    <w:p w14:paraId="3AE3E0AD" w14:textId="75BB1243" w:rsidR="00B95330" w:rsidRPr="007861A8" w:rsidRDefault="00526622" w:rsidP="00EE0DA1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t xml:space="preserve">gwarancji </w:t>
      </w:r>
      <w:r w:rsidR="004B1184" w:rsidRPr="007861A8">
        <w:rPr>
          <w:rFonts w:asciiTheme="minorHAnsi" w:hAnsiTheme="minorHAnsi" w:cstheme="minorHAnsi"/>
          <w:sz w:val="20"/>
        </w:rPr>
        <w:t xml:space="preserve">na okres </w:t>
      </w:r>
      <w:r w:rsidRPr="007861A8">
        <w:rPr>
          <w:rFonts w:asciiTheme="minorHAnsi" w:hAnsiTheme="minorHAnsi" w:cstheme="minorHAnsi"/>
          <w:sz w:val="20"/>
        </w:rPr>
        <w:t>……</w:t>
      </w:r>
      <w:r w:rsidR="004B1184" w:rsidRPr="007861A8">
        <w:rPr>
          <w:rFonts w:asciiTheme="minorHAnsi" w:hAnsiTheme="minorHAnsi" w:cstheme="minorHAnsi"/>
          <w:sz w:val="20"/>
        </w:rPr>
        <w:t>.</w:t>
      </w:r>
      <w:r w:rsidR="00B95330" w:rsidRPr="007861A8">
        <w:rPr>
          <w:rFonts w:asciiTheme="minorHAnsi" w:hAnsiTheme="minorHAnsi" w:cstheme="minorHAnsi"/>
          <w:sz w:val="20"/>
        </w:rPr>
        <w:t xml:space="preserve"> miesięcy na </w:t>
      </w:r>
      <w:r w:rsidR="00EE0DA1" w:rsidRPr="007861A8">
        <w:rPr>
          <w:rFonts w:asciiTheme="minorHAnsi" w:hAnsiTheme="minorHAnsi" w:cstheme="minorHAnsi"/>
          <w:sz w:val="20"/>
        </w:rPr>
        <w:t>jakość</w:t>
      </w:r>
      <w:r w:rsidR="00B95330" w:rsidRPr="007861A8">
        <w:rPr>
          <w:rFonts w:asciiTheme="minorHAnsi" w:hAnsiTheme="minorHAnsi" w:cstheme="minorHAnsi"/>
          <w:sz w:val="20"/>
        </w:rPr>
        <w:t xml:space="preserve"> </w:t>
      </w:r>
      <w:r w:rsidR="00EE0DA1" w:rsidRPr="007861A8">
        <w:rPr>
          <w:rFonts w:asciiTheme="minorHAnsi" w:hAnsiTheme="minorHAnsi" w:cstheme="minorHAnsi"/>
          <w:sz w:val="20"/>
        </w:rPr>
        <w:t>pozyskanych oraz wprowadzonych do systemu danych</w:t>
      </w:r>
      <w:r w:rsidR="00BC30CB" w:rsidRPr="007861A8">
        <w:rPr>
          <w:rFonts w:asciiTheme="minorHAnsi" w:hAnsiTheme="minorHAnsi" w:cstheme="minorHAnsi"/>
          <w:sz w:val="20"/>
        </w:rPr>
        <w:t>.</w:t>
      </w:r>
    </w:p>
    <w:p w14:paraId="4F908647" w14:textId="77777777" w:rsidR="00B95330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gwarantuje Zamawiającemu, że wykonany przedmiot umowy jest wolny od wad fizycznych i prawnych.</w:t>
      </w:r>
    </w:p>
    <w:p w14:paraId="1540D06A" w14:textId="6C955C2D" w:rsidR="0042314E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 przypadku niewywiązania się przez Wykonawcę z obowiązków wynikających z udzielonej gwarancji i rękojmi Zamawiający jest uprawniony do ich wykonania we własnym zakresie bądź za pomocą podmiotów trzecich na koszt i ryzyko Wykonawcy.</w:t>
      </w:r>
      <w:r w:rsidR="00077E76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 xml:space="preserve">Uprawnienie to jest niezależne od możliwości żądania przez Zamawiającego zapłaty kar umownych określonych w </w:t>
      </w:r>
      <w:r w:rsidRPr="007861A8">
        <w:rPr>
          <w:rFonts w:asciiTheme="minorHAnsi" w:hAnsiTheme="minorHAnsi" w:cstheme="minorHAnsi"/>
          <w:b/>
          <w:sz w:val="20"/>
          <w:szCs w:val="20"/>
        </w:rPr>
        <w:t>§ 1</w:t>
      </w:r>
      <w:r w:rsidR="00566AA4" w:rsidRPr="007861A8">
        <w:rPr>
          <w:rFonts w:asciiTheme="minorHAnsi" w:hAnsiTheme="minorHAnsi" w:cstheme="minorHAnsi"/>
          <w:b/>
          <w:sz w:val="20"/>
          <w:szCs w:val="20"/>
        </w:rPr>
        <w:t>4</w:t>
      </w:r>
      <w:r w:rsidR="00AC7943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niniejszej umowy.</w:t>
      </w:r>
    </w:p>
    <w:p w14:paraId="72882921" w14:textId="77777777" w:rsidR="00DB303A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Zamawiający może wykonywać uprawnienia z tytułu gwarancji niezależnie od uprawnień z tytułu rękojmi za wady fizyczne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 xml:space="preserve">przedmiotu umowy. </w:t>
      </w:r>
      <w:r w:rsidR="00526622" w:rsidRPr="007861A8">
        <w:rPr>
          <w:rFonts w:asciiTheme="minorHAnsi" w:hAnsiTheme="minorHAnsi" w:cstheme="minorHAnsi"/>
          <w:sz w:val="20"/>
          <w:szCs w:val="20"/>
        </w:rPr>
        <w:t xml:space="preserve">Okres rękojmi na wykonany przedmiot </w:t>
      </w:r>
      <w:r w:rsidR="00DB303A" w:rsidRPr="007861A8">
        <w:rPr>
          <w:rFonts w:asciiTheme="minorHAnsi" w:hAnsiTheme="minorHAnsi" w:cstheme="minorHAnsi"/>
          <w:sz w:val="20"/>
          <w:szCs w:val="20"/>
        </w:rPr>
        <w:t>zamówienia</w:t>
      </w:r>
      <w:r w:rsidR="0077571E" w:rsidRPr="007861A8">
        <w:rPr>
          <w:rFonts w:asciiTheme="minorHAnsi" w:hAnsiTheme="minorHAnsi" w:cstheme="minorHAnsi"/>
          <w:sz w:val="20"/>
          <w:szCs w:val="20"/>
        </w:rPr>
        <w:t xml:space="preserve"> jest równy okresom określonym</w:t>
      </w:r>
      <w:r w:rsidR="00DB303A" w:rsidRPr="007861A8">
        <w:rPr>
          <w:rFonts w:asciiTheme="minorHAnsi" w:hAnsiTheme="minorHAnsi" w:cstheme="minorHAnsi"/>
          <w:sz w:val="20"/>
          <w:szCs w:val="20"/>
        </w:rPr>
        <w:t xml:space="preserve"> w </w:t>
      </w:r>
      <w:r w:rsidR="00DB303A" w:rsidRPr="007861A8">
        <w:rPr>
          <w:rFonts w:asciiTheme="minorHAnsi" w:hAnsiTheme="minorHAnsi" w:cstheme="minorHAnsi"/>
          <w:b/>
          <w:sz w:val="20"/>
          <w:szCs w:val="20"/>
        </w:rPr>
        <w:t>ust. 1</w:t>
      </w:r>
    </w:p>
    <w:p w14:paraId="6C9EC0C9" w14:textId="77777777" w:rsidR="00B95330" w:rsidRPr="007861A8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jest odpowiedzialny względem Zamawiającego za wszelkie wady fizyczne i prawne przedmiotu umowy, w tym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również za ewentualne roszczenia osób trzecich wynikające z naruszenia praw własności intelektualnej lub przemysłowej,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w tym praw autorskich, patentów</w:t>
      </w:r>
      <w:r w:rsidR="00A91C6D" w:rsidRPr="007861A8">
        <w:rPr>
          <w:rFonts w:asciiTheme="minorHAnsi" w:hAnsiTheme="minorHAnsi" w:cstheme="minorHAnsi"/>
          <w:sz w:val="20"/>
          <w:szCs w:val="20"/>
        </w:rPr>
        <w:t>,</w:t>
      </w:r>
      <w:r w:rsidRPr="007861A8">
        <w:rPr>
          <w:rFonts w:asciiTheme="minorHAnsi" w:hAnsiTheme="minorHAnsi" w:cstheme="minorHAnsi"/>
          <w:sz w:val="20"/>
          <w:szCs w:val="20"/>
        </w:rPr>
        <w:t xml:space="preserve"> praw ochronnych na znaki towarowe oraz praw z rejestracji </w:t>
      </w:r>
      <w:r w:rsidR="00A91C6D" w:rsidRPr="007861A8">
        <w:rPr>
          <w:rFonts w:asciiTheme="minorHAnsi" w:hAnsiTheme="minorHAnsi" w:cstheme="minorHAnsi"/>
          <w:sz w:val="20"/>
          <w:szCs w:val="20"/>
        </w:rPr>
        <w:t>wzorów użytkowych i przemysłowych</w:t>
      </w:r>
      <w:r w:rsidRPr="007861A8">
        <w:rPr>
          <w:rFonts w:asciiTheme="minorHAnsi" w:hAnsiTheme="minorHAnsi" w:cstheme="minorHAnsi"/>
          <w:sz w:val="20"/>
          <w:szCs w:val="20"/>
        </w:rPr>
        <w:t>, pozostające w związku z wprowadzeniem przedmiotu dostawy do obrotu na terytorium Rzeczypospolitej</w:t>
      </w:r>
      <w:r w:rsidR="0042314E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Polskiej.</w:t>
      </w:r>
    </w:p>
    <w:p w14:paraId="717A4E05" w14:textId="77777777" w:rsidR="0050708A" w:rsidRPr="007861A8" w:rsidRDefault="0050708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2156CB25" w14:textId="221096EA" w:rsidR="00013BA8" w:rsidRPr="007861A8" w:rsidRDefault="00013BA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</w:t>
      </w:r>
      <w:r w:rsidR="00CE5B29" w:rsidRPr="007861A8">
        <w:rPr>
          <w:rFonts w:asciiTheme="minorHAnsi" w:hAnsiTheme="minorHAnsi" w:cstheme="minorHAnsi"/>
          <w:b/>
          <w:sz w:val="20"/>
        </w:rPr>
        <w:t>9</w:t>
      </w:r>
      <w:r w:rsidRPr="007861A8">
        <w:rPr>
          <w:rFonts w:asciiTheme="minorHAnsi" w:hAnsiTheme="minorHAnsi" w:cstheme="minorHAnsi"/>
          <w:b/>
          <w:sz w:val="20"/>
        </w:rPr>
        <w:t>. Obowiązki stron oraz nadzór nad wykonywaniem przedmiotu umowy.</w:t>
      </w:r>
    </w:p>
    <w:p w14:paraId="19BC021E" w14:textId="77777777" w:rsidR="002538C4" w:rsidRPr="007861A8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Obowiązki Zamawiającego:</w:t>
      </w:r>
    </w:p>
    <w:p w14:paraId="5CA9EACD" w14:textId="77777777" w:rsidR="002538C4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dokonanie odbiorów częściowych poszczególnych etapów prac i odbioru końcowego przedmiotu realizacji niniejszej</w:t>
      </w:r>
      <w:r w:rsidR="002538C4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umowy;</w:t>
      </w:r>
    </w:p>
    <w:p w14:paraId="7DA19342" w14:textId="77777777" w:rsidR="002538C4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współdziałanie z Wykonawcą w zakresie udzielenia niezbędnej pomocy przy realizacji przedmiotu umowy;</w:t>
      </w:r>
    </w:p>
    <w:p w14:paraId="3A9B548C" w14:textId="77777777" w:rsidR="002538C4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udzielanie Wykonawcy wszelkich informacji, materiałów i dokumentacji znajdujących się w jego posiadaniu, które będą</w:t>
      </w:r>
      <w:r w:rsidR="002538C4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niezbędne do prawidłowego i terminowego wykonania przedmiotu umowy;</w:t>
      </w:r>
    </w:p>
    <w:p w14:paraId="74074537" w14:textId="77777777" w:rsidR="00CD4FFB" w:rsidRPr="007861A8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umożliwienie Wykonawcy realizacji przedmiotu umowy, w szczególności umożliwienie rozstawienia, podłączenia,</w:t>
      </w:r>
      <w:r w:rsidR="002538C4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instalacji i konfiguracji sprzętu komputerowego z chwilą ich dostawy w terminie zgodnym z przyjętym harmonogramem.</w:t>
      </w:r>
    </w:p>
    <w:p w14:paraId="55F73E53" w14:textId="77777777" w:rsidR="00CD4FFB" w:rsidRPr="007861A8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Obowiązki Wykonawcy.</w:t>
      </w:r>
    </w:p>
    <w:p w14:paraId="091ECCFF" w14:textId="3016B9DF" w:rsidR="00CD4FFB" w:rsidRPr="007861A8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zobowiązuje się realizować przedmiot umowy z najwyższą starannośc</w:t>
      </w:r>
      <w:r w:rsidR="00DF246E" w:rsidRPr="007861A8">
        <w:rPr>
          <w:rFonts w:asciiTheme="minorHAnsi" w:hAnsiTheme="minorHAnsi" w:cstheme="minorHAnsi"/>
          <w:sz w:val="20"/>
        </w:rPr>
        <w:t>ią zgodnie ze złożoną ofertą, S</w:t>
      </w:r>
      <w:r w:rsidRPr="007861A8">
        <w:rPr>
          <w:rFonts w:asciiTheme="minorHAnsi" w:hAnsiTheme="minorHAnsi" w:cstheme="minorHAnsi"/>
          <w:sz w:val="20"/>
        </w:rPr>
        <w:t>WZ,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zasadami wiedzy technicznej oraz obowiązującymi przepisami prawa.</w:t>
      </w:r>
    </w:p>
    <w:p w14:paraId="13F7E7D2" w14:textId="77777777" w:rsidR="00C2703A" w:rsidRPr="007861A8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Wykonawca ponosi pełną odpowiedzialność cywilną za niewykonanie lub nienależyte </w:t>
      </w:r>
      <w:r w:rsidR="00CD4FFB" w:rsidRPr="007861A8">
        <w:rPr>
          <w:rFonts w:asciiTheme="minorHAnsi" w:hAnsiTheme="minorHAnsi" w:cstheme="minorHAnsi"/>
          <w:sz w:val="20"/>
        </w:rPr>
        <w:t>w</w:t>
      </w:r>
      <w:r w:rsidRPr="007861A8">
        <w:rPr>
          <w:rFonts w:asciiTheme="minorHAnsi" w:hAnsiTheme="minorHAnsi" w:cstheme="minorHAnsi"/>
          <w:sz w:val="20"/>
        </w:rPr>
        <w:t>ykonanie umowy oraz za wszelkie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szkody na osobach i rzeczach powstałe w związku z wykonaniem umowy.</w:t>
      </w:r>
    </w:p>
    <w:p w14:paraId="2815D5AE" w14:textId="709EB7A3" w:rsidR="00CD4FFB" w:rsidRPr="007861A8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zobowiązuje się do:</w:t>
      </w:r>
    </w:p>
    <w:p w14:paraId="68B33386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oznaczenia i zabezpieczenia miejsca wykonywania przedmiotu umowy z uwzględnieniem faktu, iż prace będą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wykonywane w czynnych obiektach użyteczności publicznej;</w:t>
      </w:r>
    </w:p>
    <w:p w14:paraId="3DCC882D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lastRenderedPageBreak/>
        <w:t>utrzymywania miejsca wykonywania przedmiotu umowy i jego otoczenia w należytym porządku oraz systematyczne</w:t>
      </w:r>
      <w:r w:rsidR="00CD4FFB" w:rsidRPr="007861A8">
        <w:rPr>
          <w:rFonts w:asciiTheme="minorHAnsi" w:hAnsiTheme="minorHAnsi" w:cstheme="minorHAnsi"/>
          <w:sz w:val="20"/>
        </w:rPr>
        <w:t xml:space="preserve"> u</w:t>
      </w:r>
      <w:r w:rsidRPr="007861A8">
        <w:rPr>
          <w:rFonts w:asciiTheme="minorHAnsi" w:hAnsiTheme="minorHAnsi" w:cstheme="minorHAnsi"/>
          <w:sz w:val="20"/>
        </w:rPr>
        <w:t>suwanie zbędnych materiałów, odpadów, śmieci i urządzeń prowizorycznych oraz pozostawienie miejsca wykonywania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 xml:space="preserve">przedmiotu umowy w stanie uporządkowanym nadającym się do użytkowania, w </w:t>
      </w:r>
      <w:r w:rsidR="00CD4FFB" w:rsidRPr="007861A8">
        <w:rPr>
          <w:rFonts w:asciiTheme="minorHAnsi" w:hAnsiTheme="minorHAnsi" w:cstheme="minorHAnsi"/>
          <w:sz w:val="20"/>
        </w:rPr>
        <w:t>t</w:t>
      </w:r>
      <w:r w:rsidRPr="007861A8">
        <w:rPr>
          <w:rFonts w:asciiTheme="minorHAnsi" w:hAnsiTheme="minorHAnsi" w:cstheme="minorHAnsi"/>
          <w:sz w:val="20"/>
        </w:rPr>
        <w:t>erminie na odbiór częściowy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i końcowy.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</w:p>
    <w:p w14:paraId="6A9100C9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wykonania przedmiotu umowy w sposób niezakłócający bieżącej pracy jednostek;</w:t>
      </w:r>
    </w:p>
    <w:p w14:paraId="57D80213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zapewnienia we własnym zakresie warunków bezpieczeństwa oraz ochrony mienia, urządzeń i sieci w trakcie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wykonywania przedmiotu umowy;</w:t>
      </w:r>
    </w:p>
    <w:p w14:paraId="14D471B1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naprawienia i doprowadzenia do stanu poprzedniego istniejącej infrastruktury w przypadku jej uszkodzenia lub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zniszczenia;</w:t>
      </w:r>
    </w:p>
    <w:p w14:paraId="351A3E29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bezzwłocznego informowania na piśmie Zamawiającego o zaistnieniu sytuacji zagrażających przerwaniem prac lub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niedotrzymaniem terminu realizacji;</w:t>
      </w:r>
    </w:p>
    <w:p w14:paraId="4ACF80D6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pisemnego powiadomienia Zamawiającego o terminie gotowości do odbiorów </w:t>
      </w:r>
      <w:r w:rsidR="00CD4FFB" w:rsidRPr="007861A8">
        <w:rPr>
          <w:rFonts w:asciiTheme="minorHAnsi" w:hAnsiTheme="minorHAnsi" w:cstheme="minorHAnsi"/>
          <w:sz w:val="20"/>
        </w:rPr>
        <w:t>c</w:t>
      </w:r>
      <w:r w:rsidRPr="007861A8">
        <w:rPr>
          <w:rFonts w:asciiTheme="minorHAnsi" w:hAnsiTheme="minorHAnsi" w:cstheme="minorHAnsi"/>
          <w:sz w:val="20"/>
        </w:rPr>
        <w:t>zęściowych i odbioru końcowego;</w:t>
      </w:r>
    </w:p>
    <w:p w14:paraId="158E78B2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nieodpłatnego usunięcia wszelkich wad i usterek stwierdzonych w toku robót, podczas odbioru oraz w okresie gwarancji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i rękojmi. Wykonawca nie może odmówić usunięcia wad i usterek stwierdzonych w toku robót, podczas odbioru oraz</w:t>
      </w:r>
      <w:r w:rsidR="00CD4FFB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 okresie objętym gwarancją;</w:t>
      </w:r>
    </w:p>
    <w:p w14:paraId="15B90E2C" w14:textId="77777777" w:rsidR="00CD4FFB" w:rsidRPr="007861A8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ponoszenia odpowiedzialności w stosunku do osób trzecich za szkody powstałe w trakcie wykonywania umowy;</w:t>
      </w:r>
    </w:p>
    <w:p w14:paraId="7A9BEB43" w14:textId="3AD9CB3A" w:rsidR="00116C2A" w:rsidRPr="007861A8" w:rsidRDefault="00013BA8" w:rsidP="00CE5B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przez czas na jaki została zawarta umowa, winien posiadać ubezpieczenie od odpowiedzialności cywilnej</w:t>
      </w:r>
      <w:r w:rsidR="005D1E7C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 xml:space="preserve">w zakresie prowadzonej działalności na sumę ubezpieczenia nie mniejszą niż </w:t>
      </w:r>
      <w:r w:rsidR="00EE0DA1" w:rsidRPr="007861A8">
        <w:rPr>
          <w:rFonts w:asciiTheme="minorHAnsi" w:hAnsiTheme="minorHAnsi" w:cstheme="minorHAnsi"/>
          <w:b/>
          <w:sz w:val="20"/>
          <w:szCs w:val="20"/>
        </w:rPr>
        <w:t>___ ___</w:t>
      </w:r>
      <w:r w:rsidRPr="007861A8">
        <w:rPr>
          <w:rFonts w:asciiTheme="minorHAnsi" w:hAnsiTheme="minorHAnsi" w:cstheme="minorHAnsi"/>
          <w:b/>
          <w:sz w:val="20"/>
          <w:szCs w:val="20"/>
        </w:rPr>
        <w:t xml:space="preserve"> zł.</w:t>
      </w:r>
      <w:r w:rsidR="00116C2A" w:rsidRPr="007861A8">
        <w:rPr>
          <w:rFonts w:asciiTheme="minorHAnsi" w:hAnsiTheme="minorHAnsi" w:cstheme="minorHAnsi"/>
          <w:b/>
          <w:sz w:val="20"/>
          <w:szCs w:val="20"/>
        </w:rPr>
        <w:t xml:space="preserve"> (słownie</w:t>
      </w:r>
      <w:r w:rsidR="005C1F95" w:rsidRPr="007861A8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EE0DA1" w:rsidRPr="007861A8">
        <w:rPr>
          <w:rFonts w:asciiTheme="minorHAnsi" w:hAnsiTheme="minorHAnsi" w:cstheme="minorHAnsi"/>
          <w:b/>
          <w:sz w:val="20"/>
          <w:szCs w:val="20"/>
        </w:rPr>
        <w:t>___ ___</w:t>
      </w:r>
      <w:r w:rsidR="00116C2A" w:rsidRPr="007861A8">
        <w:rPr>
          <w:rFonts w:asciiTheme="minorHAnsi" w:hAnsiTheme="minorHAnsi" w:cstheme="minorHAnsi"/>
          <w:b/>
          <w:sz w:val="20"/>
          <w:szCs w:val="20"/>
        </w:rPr>
        <w:t xml:space="preserve"> złotych 00/100)</w:t>
      </w:r>
      <w:r w:rsidR="00D16156" w:rsidRPr="007861A8">
        <w:rPr>
          <w:rFonts w:asciiTheme="minorHAnsi" w:hAnsiTheme="minorHAnsi" w:cstheme="minorHAnsi"/>
          <w:b/>
          <w:sz w:val="20"/>
          <w:szCs w:val="20"/>
        </w:rPr>
        <w:t>.</w:t>
      </w:r>
      <w:r w:rsidR="00D16156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 xml:space="preserve">Wykonawca zobowiązany jest do </w:t>
      </w:r>
      <w:r w:rsidR="00A91C6D" w:rsidRPr="007861A8">
        <w:rPr>
          <w:rFonts w:asciiTheme="minorHAnsi" w:hAnsiTheme="minorHAnsi" w:cstheme="minorHAnsi"/>
          <w:sz w:val="20"/>
        </w:rPr>
        <w:t xml:space="preserve">utrzymania ciągłości </w:t>
      </w:r>
      <w:r w:rsidRPr="007861A8">
        <w:rPr>
          <w:rFonts w:asciiTheme="minorHAnsi" w:hAnsiTheme="minorHAnsi" w:cstheme="minorHAnsi"/>
          <w:sz w:val="20"/>
        </w:rPr>
        <w:t>ubezpieczenia odpowiedzialności cywilnej (OC) przez cały okres</w:t>
      </w:r>
      <w:r w:rsidR="005D1E7C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realizacji zamówienia.</w:t>
      </w:r>
      <w:r w:rsidR="00E114FD" w:rsidRPr="007861A8">
        <w:rPr>
          <w:rFonts w:asciiTheme="minorHAnsi" w:hAnsiTheme="minorHAnsi" w:cstheme="minorHAnsi"/>
          <w:sz w:val="20"/>
        </w:rPr>
        <w:t xml:space="preserve"> Wykonawca w terminie 7 dni od daty zawarcia niniejszej umowy przedstawi Zamawiającemu dokumenty potwierdzające zawarcie umowy ubezpieczenia wraz                                z potwierdzeniem opłacenia składki, których kopia stanowić będzie załącznik do niniejszej umowy.</w:t>
      </w:r>
    </w:p>
    <w:p w14:paraId="4A9D6353" w14:textId="77777777" w:rsidR="004B1184" w:rsidRPr="007861A8" w:rsidRDefault="004B1184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2F835E8" w14:textId="175318DB" w:rsidR="00116C2A" w:rsidRPr="007861A8" w:rsidRDefault="00116C2A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CE5B29" w:rsidRPr="007861A8">
        <w:rPr>
          <w:rFonts w:asciiTheme="minorHAnsi" w:hAnsiTheme="minorHAnsi" w:cstheme="minorHAnsi"/>
          <w:b/>
          <w:sz w:val="20"/>
        </w:rPr>
        <w:t>0</w:t>
      </w:r>
      <w:r w:rsidRPr="007861A8">
        <w:rPr>
          <w:rFonts w:asciiTheme="minorHAnsi" w:hAnsiTheme="minorHAnsi" w:cstheme="minorHAnsi"/>
          <w:b/>
          <w:sz w:val="20"/>
        </w:rPr>
        <w:t>. Warunki serwisu i napraw prowadzonych w ramach gwarancji.</w:t>
      </w:r>
    </w:p>
    <w:p w14:paraId="5738B516" w14:textId="77777777" w:rsidR="00AE16BA" w:rsidRPr="007861A8" w:rsidRDefault="00AE16B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Definicje:</w:t>
      </w:r>
    </w:p>
    <w:p w14:paraId="3587E27D" w14:textId="62F544CC" w:rsidR="00AE16BA" w:rsidRPr="007861A8" w:rsidRDefault="00EE0DA1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Niepoprawne dane</w:t>
      </w:r>
      <w:r w:rsidR="00AE16BA" w:rsidRPr="007861A8">
        <w:rPr>
          <w:rFonts w:asciiTheme="minorHAnsi" w:hAnsiTheme="minorHAnsi" w:cstheme="minorHAnsi"/>
          <w:sz w:val="20"/>
        </w:rPr>
        <w:t xml:space="preserve"> – </w:t>
      </w:r>
      <w:r w:rsidRPr="007861A8">
        <w:rPr>
          <w:rFonts w:asciiTheme="minorHAnsi" w:hAnsiTheme="minorHAnsi" w:cstheme="minorHAnsi"/>
          <w:sz w:val="20"/>
        </w:rPr>
        <w:t>dane pozyskane w sposób niezgody z przepisami lub w ten sposób wprowadzone do systemu.</w:t>
      </w:r>
    </w:p>
    <w:p w14:paraId="27BAC2BC" w14:textId="77777777" w:rsidR="004A7F1E" w:rsidRPr="007861A8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Usługi serwisu gwarancyjnego mają być realizowane z zachowaniem następujących zasad i wymagań:</w:t>
      </w:r>
    </w:p>
    <w:p w14:paraId="42CD7F16" w14:textId="7DD608B4" w:rsidR="004A7F1E" w:rsidRPr="007861A8" w:rsidRDefault="00116C2A" w:rsidP="008B715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Wymagany tryb zgłaszania awarii i usterek, uszkodzeń w formie pisemnej faksem lub mailem na adres, który zostanie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wskazany przez Wykonawcę w Ks</w:t>
      </w:r>
      <w:r w:rsidR="004A7F1E" w:rsidRPr="007861A8">
        <w:rPr>
          <w:rFonts w:asciiTheme="minorHAnsi" w:hAnsiTheme="minorHAnsi" w:cstheme="minorHAnsi"/>
          <w:sz w:val="20"/>
        </w:rPr>
        <w:t>iążce serwisowej. Czas podany w</w:t>
      </w:r>
      <w:r w:rsidRPr="007861A8">
        <w:rPr>
          <w:rFonts w:asciiTheme="minorHAnsi" w:hAnsiTheme="minorHAnsi" w:cstheme="minorHAnsi"/>
          <w:sz w:val="20"/>
        </w:rPr>
        <w:t xml:space="preserve"> następnych podpunktach liczony jest od momentu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dokonania zgłoszenia.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</w:p>
    <w:p w14:paraId="60915232" w14:textId="766FCBCD" w:rsidR="004A7F1E" w:rsidRPr="007861A8" w:rsidRDefault="00116C2A" w:rsidP="008B715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Czas reakcji serwisu gwarancyjnego dla </w:t>
      </w:r>
      <w:r w:rsidR="009B2238" w:rsidRPr="007861A8">
        <w:rPr>
          <w:rFonts w:asciiTheme="minorHAnsi" w:hAnsiTheme="minorHAnsi" w:cstheme="minorHAnsi"/>
          <w:sz w:val="20"/>
        </w:rPr>
        <w:t>niepoprawnych danych</w:t>
      </w:r>
      <w:r w:rsidRPr="007861A8">
        <w:rPr>
          <w:rFonts w:asciiTheme="minorHAnsi" w:hAnsiTheme="minorHAnsi" w:cstheme="minorHAnsi"/>
          <w:sz w:val="20"/>
        </w:rPr>
        <w:t>, wynosi 24 godziny w dni robocze. Podczas zgłoszenia serwis zobowiązany jest pomóc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zgłaszającemu w ustaleniu przyczyn</w:t>
      </w:r>
      <w:r w:rsidR="009B2238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 xml:space="preserve">i udzielić informacji o planowanym sposobie oraz terminie </w:t>
      </w:r>
      <w:r w:rsidR="009B2238" w:rsidRPr="007861A8">
        <w:rPr>
          <w:rFonts w:asciiTheme="minorHAnsi" w:hAnsiTheme="minorHAnsi" w:cstheme="minorHAnsi"/>
          <w:sz w:val="20"/>
        </w:rPr>
        <w:t>poprawy danych</w:t>
      </w:r>
      <w:r w:rsidRPr="007861A8">
        <w:rPr>
          <w:rFonts w:asciiTheme="minorHAnsi" w:hAnsiTheme="minorHAnsi" w:cstheme="minorHAnsi"/>
          <w:sz w:val="20"/>
        </w:rPr>
        <w:t>.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</w:p>
    <w:p w14:paraId="59BC391B" w14:textId="099A69A9" w:rsidR="004A7F1E" w:rsidRPr="007861A8" w:rsidRDefault="00116C2A" w:rsidP="008B715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Czas poprawy opracowanych danych przestrzennych i opisowych nie może być dłuższy niż </w:t>
      </w:r>
      <w:r w:rsidR="00F70AE1" w:rsidRPr="007861A8">
        <w:rPr>
          <w:rFonts w:asciiTheme="minorHAnsi" w:hAnsiTheme="minorHAnsi" w:cstheme="minorHAnsi"/>
          <w:sz w:val="20"/>
        </w:rPr>
        <w:t>5</w:t>
      </w:r>
      <w:r w:rsidRPr="007861A8">
        <w:rPr>
          <w:rFonts w:asciiTheme="minorHAnsi" w:hAnsiTheme="minorHAnsi" w:cstheme="minorHAnsi"/>
          <w:sz w:val="20"/>
        </w:rPr>
        <w:t xml:space="preserve"> dni roboczych od dnia</w:t>
      </w:r>
      <w:r w:rsidR="004A7F1E" w:rsidRPr="007861A8">
        <w:rPr>
          <w:rFonts w:asciiTheme="minorHAnsi" w:hAnsiTheme="minorHAnsi" w:cstheme="minorHAnsi"/>
          <w:sz w:val="20"/>
        </w:rPr>
        <w:t xml:space="preserve"> </w:t>
      </w:r>
      <w:r w:rsidRPr="007861A8">
        <w:rPr>
          <w:rFonts w:asciiTheme="minorHAnsi" w:hAnsiTheme="minorHAnsi" w:cstheme="minorHAnsi"/>
          <w:sz w:val="20"/>
        </w:rPr>
        <w:t>zgłoszenia braków lub wad w tych danych.</w:t>
      </w:r>
    </w:p>
    <w:p w14:paraId="41467F1C" w14:textId="5DE80002" w:rsidR="00AE16BA" w:rsidRPr="007861A8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Zamawiający dopuszcza możliwość zdalnego </w:t>
      </w:r>
      <w:r w:rsidR="009B2238" w:rsidRPr="007861A8">
        <w:rPr>
          <w:rFonts w:asciiTheme="minorHAnsi" w:hAnsiTheme="minorHAnsi" w:cstheme="minorHAnsi"/>
          <w:sz w:val="20"/>
          <w:szCs w:val="20"/>
        </w:rPr>
        <w:t>uzupełnienia poprawionych danych</w:t>
      </w:r>
      <w:r w:rsidRPr="007861A8">
        <w:rPr>
          <w:rFonts w:asciiTheme="minorHAnsi" w:hAnsiTheme="minorHAnsi" w:cstheme="minorHAnsi"/>
          <w:sz w:val="20"/>
          <w:szCs w:val="20"/>
        </w:rPr>
        <w:t xml:space="preserve"> za pomocą bezpiecznego szyfrowanego</w:t>
      </w:r>
      <w:r w:rsidR="00AE16BA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połączenia.</w:t>
      </w:r>
    </w:p>
    <w:p w14:paraId="7F80C15E" w14:textId="77777777" w:rsidR="002A4D5E" w:rsidRPr="007861A8" w:rsidRDefault="002A4D5E" w:rsidP="002A4D5E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A56B06F" w14:textId="0A92CF81" w:rsidR="002A4D5E" w:rsidRPr="007861A8" w:rsidRDefault="002A4D5E" w:rsidP="002A4D5E">
      <w:pPr>
        <w:pStyle w:val="Akapitzlist"/>
        <w:spacing w:after="0" w:line="276" w:lineRule="auto"/>
        <w:ind w:left="360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Hlk164948666"/>
      <w:r w:rsidRPr="007861A8">
        <w:rPr>
          <w:rFonts w:asciiTheme="minorHAnsi" w:hAnsiTheme="minorHAnsi" w:cstheme="minorHAnsi"/>
          <w:sz w:val="20"/>
          <w:szCs w:val="20"/>
        </w:rPr>
        <w:t>§ 11. Waloryzacja wynagrodzenia</w:t>
      </w:r>
    </w:p>
    <w:p w14:paraId="7ABB6F28" w14:textId="77777777" w:rsidR="002A4D5E" w:rsidRPr="007861A8" w:rsidRDefault="002A4D5E" w:rsidP="002A4D5E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284"/>
        <w:jc w:val="both"/>
        <w:rPr>
          <w:rFonts w:cstheme="minorHAnsi"/>
          <w:bCs/>
          <w:sz w:val="20"/>
          <w:szCs w:val="20"/>
        </w:rPr>
      </w:pPr>
      <w:r w:rsidRPr="007861A8">
        <w:rPr>
          <w:rFonts w:cstheme="minorHAnsi"/>
          <w:bCs/>
          <w:sz w:val="20"/>
          <w:szCs w:val="20"/>
        </w:rPr>
        <w:t>Stosownie do treści art. 436 pkt 4 lit b Pzp Zamawiający przewiduje możliwość zmiany wysokości wynagrodzenia określonego w § 2 ust.1 pkt 1.2 Umowy w następujących przypadkach:</w:t>
      </w:r>
    </w:p>
    <w:p w14:paraId="03A453C3" w14:textId="77777777" w:rsidR="002A4D5E" w:rsidRPr="007861A8" w:rsidRDefault="002A4D5E" w:rsidP="002A4D5E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7861A8">
        <w:rPr>
          <w:rFonts w:cstheme="minorHAnsi"/>
          <w:bCs/>
          <w:sz w:val="20"/>
          <w:szCs w:val="20"/>
        </w:rPr>
        <w:t>w przypadku zmiany stawki podatku od towarów i usług oraz podatku akcyzowego,</w:t>
      </w:r>
    </w:p>
    <w:p w14:paraId="522E07A0" w14:textId="77777777" w:rsidR="002A4D5E" w:rsidRPr="007861A8" w:rsidRDefault="002A4D5E" w:rsidP="002A4D5E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7861A8">
        <w:rPr>
          <w:rFonts w:cstheme="minorHAnsi"/>
          <w:bCs/>
          <w:sz w:val="20"/>
          <w:szCs w:val="20"/>
        </w:rPr>
        <w:t>w przypadku zmiany wysokości minimalnego wynagrodzenia za pracę albo wysokości minimalnej stawki godzinowej ustalonego na podstawie ustawy z dnia 10 października 2002r. o minimalnym wynagrodzeniu za pracę (t.j. Dz.U. z 2020 roku poz. 2207 z późn.zm.),</w:t>
      </w:r>
    </w:p>
    <w:p w14:paraId="4AE77046" w14:textId="77777777" w:rsidR="002A4D5E" w:rsidRPr="007861A8" w:rsidRDefault="002A4D5E" w:rsidP="002A4D5E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7861A8">
        <w:rPr>
          <w:rFonts w:cstheme="minorHAnsi"/>
          <w:sz w:val="20"/>
          <w:szCs w:val="20"/>
        </w:rPr>
        <w:t xml:space="preserve">w przypadku zmian zasad podlegania ubezpieczeniom społecznym lub ubezpieczeniu zdrowotnemu lub </w:t>
      </w:r>
      <w:r w:rsidRPr="007861A8">
        <w:rPr>
          <w:rFonts w:cstheme="minorHAnsi"/>
          <w:sz w:val="20"/>
          <w:szCs w:val="20"/>
        </w:rPr>
        <w:lastRenderedPageBreak/>
        <w:t>zmiany wysokości stawki składki na ubezpieczenia społeczne lub zdrowotne,</w:t>
      </w:r>
    </w:p>
    <w:p w14:paraId="2BCAFD88" w14:textId="77777777" w:rsidR="002A4D5E" w:rsidRPr="007861A8" w:rsidRDefault="002A4D5E" w:rsidP="002A4D5E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7861A8">
        <w:rPr>
          <w:rFonts w:cstheme="minorHAnsi"/>
          <w:sz w:val="20"/>
          <w:szCs w:val="20"/>
        </w:rPr>
        <w:t>w przypadku zmian zasad gromadzenia i wysokości wpłat do pracowniczych planów kapitałowych, o których mowa w ustawie z dnia 4 października 2018 roku o pracowniczych planach kapitałowych (t.j. Dz. U. z 2024 roku poz. 427), jeżeli zmiany określone w pkt. 1, 2, 3 i 4 będą miały wpływ na koszty wykonania Umowy przez Wykonawcę.</w:t>
      </w:r>
    </w:p>
    <w:p w14:paraId="256D048D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62546D43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5BF08D96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3674A310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33A0620C" w14:textId="77777777" w:rsidR="002A4D5E" w:rsidRPr="007861A8" w:rsidRDefault="002A4D5E" w:rsidP="002A4D5E">
      <w:pPr>
        <w:pStyle w:val="Akapitzlist"/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2ADE39E8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 xml:space="preserve">Zmiana Umowy w zakresie zmiany wynagrodzenia z przyczyn określonych w ust. 1 pkt 1, 2, 3 i 4 obejmować będzie wyłącznie płatności za prace, których w dniu zmiany odpowiednio stawki podatku VAT, podatku </w:t>
      </w:r>
      <w:r w:rsidRPr="007861A8">
        <w:rPr>
          <w:rFonts w:cstheme="minorHAnsi"/>
          <w:sz w:val="20"/>
          <w:szCs w:val="20"/>
        </w:rPr>
        <w:lastRenderedPageBreak/>
        <w:t>akcyzowego, wysokości minimalnego wynagrodzenia za prace, składki na ubezpieczenia społeczne lub zdrowotne i zasad gromadzenia i wysokości wpłat do pracowniczych planów kapitałowych, jeszcze nie wykonano.</w:t>
      </w:r>
    </w:p>
    <w:p w14:paraId="2A604110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Obowiązek wykazania wpływu zmian, o których mowa w ust. 1 niniejszego paragrafu na zmianę wynagrodzenia, o którym mowa w § 7 ust. 1 Umowy należy do Wykonawcy pod rygorem odmowy dokonania zmiany Umowy przez Zamawiającego.</w:t>
      </w:r>
    </w:p>
    <w:p w14:paraId="49ACDD1A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Stosownie do treści art. 439 ust. 1 Pzp zmiana wysokości wynagrodzenia określonego w § 2 ust. 1  pkt 1.2 Umowy może nastąpić w przypadku zmiany ceny materiałów lub kosztów związanych z realizacją zamówienia na zasadach określonych w niniejszym paragrafie.</w:t>
      </w:r>
    </w:p>
    <w:p w14:paraId="07AB0391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Zamawiający lub Wykonawca uprawnieni są do wystąpienia z wnioskiem o zmianę wysokości wynagrodzenia należnego Wykonawcy, z zastrzeżeniem że wniosek taki może być przekazany drugiej stronie, w przypadku gdy zmiana cen materiałów lub kosztów o których mowa w ust. 8 składających się na przedmiot Umowy wyniesie nie mniej niż 10% ceny brutto oferty, z zastrzeżeniem stosowania przez Strony zasad wprowadzania zmian powyższego wynagrodzenia określonych w dalszych postanowieniach Umowy.</w:t>
      </w:r>
    </w:p>
    <w:p w14:paraId="10D32B05" w14:textId="77777777" w:rsidR="00C34BB9" w:rsidRPr="007861A8" w:rsidRDefault="00C34BB9" w:rsidP="00C34BB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Zamawiający zastrzega jedną zmianę  wynagrodzenia w trakcie trwania umowy i może ona nastąpić nie wcześniej niż po upływie 6 miesięcy od dnia zawarcia Umowy i począwszy od kolejnego miesiąca po opublikowaniu w dzienniku urzędowym przez prezesa głównego urzędu statystycznego obwieszczenia w sprawie wskaźnika wzrostu cen towarów i usług konsumpcyjnych.</w:t>
      </w:r>
    </w:p>
    <w:p w14:paraId="185EE415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Zmiana wynagrodzenia nastąpi o wartość wskaźnika, o którym mowa w ust. 10.</w:t>
      </w:r>
    </w:p>
    <w:p w14:paraId="0B60B041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Waloryzacja wynagrodzenia może nastąpić pod warunkiem, że zmiana cen związanych z realizacją zamówienia ma rzeczywisty wpływ na koszt wykonania niniejszej Umowy.</w:t>
      </w:r>
    </w:p>
    <w:p w14:paraId="1213DDA6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</w:p>
    <w:p w14:paraId="1F2AD43E" w14:textId="77777777" w:rsidR="002A4D5E" w:rsidRPr="007861A8" w:rsidRDefault="002A4D5E" w:rsidP="002A4D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 xml:space="preserve">Zmiana wynagrodzenia w trybie określonym w ust. 8 może zostać dokonana w 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Wykonawcy wynikającym z oferty – w przypadku zmiany cen lub kosztów nieprzekraczającej przedmiotowego wskaźnika 10 % waloryzacja nie będzie miała zastosowania. </w:t>
      </w:r>
    </w:p>
    <w:p w14:paraId="491D0512" w14:textId="77777777" w:rsidR="002A4D5E" w:rsidRPr="007861A8" w:rsidRDefault="002A4D5E" w:rsidP="002A4D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 xml:space="preserve">Zmiana ceny materiałów lub kosztów winna mieć bezpośredni i rzeczywisty wpływ na koszt wykonania zamówienia, co winno zostać wykazane we wniosku, o którym mowa w pkt 1).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 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 </w:t>
      </w:r>
    </w:p>
    <w:p w14:paraId="7958665E" w14:textId="77777777" w:rsidR="002A4D5E" w:rsidRPr="007861A8" w:rsidRDefault="002A4D5E" w:rsidP="002A4D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lastRenderedPageBreak/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 ogłaszanego w Dzienniku Urzędowym RP Monitor Polski, przy czym pierwsza waloryzacja wynagrodzenia Wykonawcy może nastąpić najwcześniej po upływie 6 miesięcy obowiązywania umowy i o nie więcej niż wskaźnik za rok ubiegły. </w:t>
      </w:r>
    </w:p>
    <w:p w14:paraId="4F5C1464" w14:textId="77777777" w:rsidR="002A4D5E" w:rsidRPr="007861A8" w:rsidRDefault="002A4D5E" w:rsidP="002A4D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 xml:space="preserve">Waloryzacja dokonana na wniosek Wykonawcy nastąpi tylko i wyłącznie w przypadku, gdy Wykonawca na dzień złożenia wniosku o waloryzację realizuje przedmiot umowy. </w:t>
      </w:r>
    </w:p>
    <w:p w14:paraId="1A871E11" w14:textId="77777777" w:rsidR="002A4D5E" w:rsidRPr="007861A8" w:rsidRDefault="002A4D5E" w:rsidP="002A4D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Wykonawcy określonego w ofercie, tzn. limit zmian wynagrodzenia Wykonawcy z tytułu zaistnienia zmian, o których mowa w ust. 8, wynosi 10 % wynagrodzenia umownego (wynikającego z oferty Wykonawcy) i maksymalna łączna wartość zmian wynagrodzenia Wykonawcy z tego tytułu nie może być wyższa niż 10 %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</w:t>
      </w:r>
      <w:r w:rsidRPr="007861A8">
        <w:rPr>
          <w:rFonts w:ascii="Arial" w:hAnsi="Arial" w:cs="Arial"/>
          <w:sz w:val="20"/>
          <w:szCs w:val="20"/>
        </w:rPr>
        <w:t xml:space="preserve"> </w:t>
      </w:r>
      <w:r w:rsidRPr="007861A8">
        <w:rPr>
          <w:rFonts w:cstheme="minorHAnsi"/>
          <w:sz w:val="20"/>
          <w:szCs w:val="20"/>
        </w:rPr>
        <w:t>Zawarcie aneksu może nastąpić dopiero po zatwierdzeniu przez Zamawiającego wniosku o dokonanie zmiany wysokości wynagrodzenia należnego Wykonawcy.</w:t>
      </w:r>
    </w:p>
    <w:p w14:paraId="4C992E91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Zamawiający nie przewiduje waloryzacji wynagrodzenia w przypadku, gdy w wyniku wszystkich waloryzacji, wartość łącznego wynagrodzenia dla Wykonawcy osiągnęła poziom o 10% większy względem pierwotnie przewidzianego wynagrodzenia umownego brutto.</w:t>
      </w:r>
    </w:p>
    <w:p w14:paraId="2B9C59F4" w14:textId="77777777" w:rsidR="002A4D5E" w:rsidRPr="007861A8" w:rsidRDefault="002A4D5E" w:rsidP="002A4D5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7861A8">
        <w:rPr>
          <w:rFonts w:cstheme="minorHAnsi"/>
          <w:sz w:val="20"/>
          <w:szCs w:val="20"/>
        </w:rPr>
        <w:t>Jeżeli wynagrodzenie Wykonawcy zostanie zmienione zgodnie z art. 439 ust 1-3 Pzp oraz ust. 8-14 niniejszego paragrafu, Wykonawca zobowiązany jest do zmiany wynagrodzenia przysługującego podwykonawcy, z którym zawarł umowę na roboty budowlane lub usługi na okres dłuższy niż 12 miesięcy, w zakresie odpowiadającym zmianom cen materiałów lub kosztów dotyczących zobowiązania podwykonawcy.</w:t>
      </w:r>
    </w:p>
    <w:bookmarkEnd w:id="0"/>
    <w:p w14:paraId="20CFEC35" w14:textId="77777777" w:rsidR="002A4D5E" w:rsidRPr="007861A8" w:rsidRDefault="002A4D5E" w:rsidP="002A4D5E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E3D01DC" w14:textId="41DD34C9" w:rsidR="00021CB6" w:rsidRPr="007861A8" w:rsidRDefault="00021CB6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2A4D5E" w:rsidRPr="007861A8">
        <w:rPr>
          <w:rFonts w:asciiTheme="minorHAnsi" w:hAnsiTheme="minorHAnsi" w:cstheme="minorHAnsi"/>
          <w:b/>
          <w:sz w:val="20"/>
        </w:rPr>
        <w:t>2</w:t>
      </w:r>
      <w:r w:rsidRPr="007861A8">
        <w:rPr>
          <w:rFonts w:asciiTheme="minorHAnsi" w:hAnsiTheme="minorHAnsi" w:cstheme="minorHAnsi"/>
          <w:b/>
          <w:sz w:val="20"/>
        </w:rPr>
        <w:t>. Zabezpieczenie należytego wykonania umowy</w:t>
      </w:r>
      <w:r w:rsidR="00E92324" w:rsidRPr="007861A8">
        <w:rPr>
          <w:rFonts w:asciiTheme="minorHAnsi" w:hAnsiTheme="minorHAnsi" w:cstheme="minorHAnsi"/>
          <w:b/>
          <w:sz w:val="20"/>
        </w:rPr>
        <w:t>.</w:t>
      </w:r>
    </w:p>
    <w:p w14:paraId="357D5593" w14:textId="0C7CDB4C" w:rsidR="00E0467F" w:rsidRPr="007861A8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Wykonawca wnosi zabezpieczenie należytego wykonania umowy w wysokości </w:t>
      </w:r>
      <w:r w:rsidR="008F3724" w:rsidRPr="007861A8">
        <w:rPr>
          <w:rFonts w:asciiTheme="minorHAnsi" w:hAnsiTheme="minorHAnsi" w:cstheme="minorHAnsi"/>
          <w:b/>
          <w:sz w:val="20"/>
          <w:szCs w:val="20"/>
        </w:rPr>
        <w:t>5</w:t>
      </w:r>
      <w:r w:rsidR="00536CE7" w:rsidRPr="007861A8">
        <w:rPr>
          <w:rFonts w:asciiTheme="minorHAnsi" w:hAnsiTheme="minorHAnsi" w:cstheme="minorHAnsi"/>
          <w:b/>
          <w:sz w:val="20"/>
          <w:szCs w:val="20"/>
        </w:rPr>
        <w:t xml:space="preserve">% </w:t>
      </w:r>
      <w:r w:rsidRPr="007861A8">
        <w:rPr>
          <w:rFonts w:asciiTheme="minorHAnsi" w:hAnsiTheme="minorHAnsi" w:cstheme="minorHAnsi"/>
          <w:sz w:val="20"/>
          <w:szCs w:val="20"/>
        </w:rPr>
        <w:t xml:space="preserve">wynagrodzenia umownego (brutto) w formie ………………………….. w kwocie: </w:t>
      </w:r>
    </w:p>
    <w:p w14:paraId="2448BD99" w14:textId="77777777" w:rsidR="00E0467F" w:rsidRPr="007861A8" w:rsidRDefault="00E0467F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………………….. ,   (słownie zł.: ……………………………………… złotych ……/100).</w:t>
      </w:r>
    </w:p>
    <w:p w14:paraId="159E5E37" w14:textId="77777777" w:rsidR="00E0467F" w:rsidRPr="007861A8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Zwrot 70 % wniesionego zabezpieczenia należytego wykonania umowy nastąpi w terminie 30 dni od dnia wykonania zamówienia i uznania przez Zamawiającego za należycie wykonane.</w:t>
      </w:r>
    </w:p>
    <w:p w14:paraId="77913054" w14:textId="77777777" w:rsidR="00E0467F" w:rsidRPr="007861A8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Zwrot pozostałej części zabezpieczenia w wysokości 30 % nastąpi w terminie nie później niż w 15 dniu po upływie okresu rękojmi za wady, </w:t>
      </w:r>
      <w:r w:rsidR="0058580C" w:rsidRPr="007861A8">
        <w:rPr>
          <w:rFonts w:asciiTheme="minorHAnsi" w:hAnsiTheme="minorHAnsi" w:cstheme="minorHAnsi"/>
          <w:sz w:val="20"/>
          <w:szCs w:val="20"/>
        </w:rPr>
        <w:t>określonym w paragrafie 9 ust1. (na podstawie przedłożonej oferty – zostanie przyjęty dłuższy okres gwarancji).</w:t>
      </w:r>
    </w:p>
    <w:p w14:paraId="17F80A3E" w14:textId="77777777" w:rsidR="00E0467F" w:rsidRPr="007861A8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 przypadku przekroczenia terminu wykonania umowy Wykonawca zobowiązany jest do zaktualizowania zabezpieczenia należytego wykonania umowy wnoszonego w innej formie niż pieniężna. W przypadku wniesienia zabezpieczenia należytego wykonania Umowy w formie poręczeń lub gwarancji i przedłużenia okresu realizacji Umowy,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Umowy.</w:t>
      </w:r>
    </w:p>
    <w:p w14:paraId="21ADAC97" w14:textId="77777777" w:rsidR="004B1184" w:rsidRPr="007861A8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Jeżeli okres na jaki ma zostać wniesione zabezpieczenie przekracza 5 lat, zabezpieczenie w pieniądzu wnosi się na cały ten okres, a zabezpieczenie w innej formie wnosi się na okres nie krótszy niż 5 lat, z jednoczesnym </w:t>
      </w:r>
      <w:r w:rsidRPr="007861A8">
        <w:rPr>
          <w:rFonts w:asciiTheme="minorHAnsi" w:hAnsiTheme="minorHAnsi" w:cstheme="minorHAnsi"/>
          <w:sz w:val="20"/>
          <w:szCs w:val="20"/>
        </w:rPr>
        <w:lastRenderedPageBreak/>
        <w:t>zobowiązaniem się wykonawcy do przedłużenia zabezpieczenia lub wniesienia nowego zabezpieczenia na kolejne okresy.</w:t>
      </w:r>
    </w:p>
    <w:p w14:paraId="04F72654" w14:textId="0EC7FF66" w:rsidR="00C80E4C" w:rsidRPr="007861A8" w:rsidRDefault="00C80E4C" w:rsidP="00C80E4C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50708A" w:rsidRPr="007861A8">
        <w:rPr>
          <w:rFonts w:asciiTheme="minorHAnsi" w:hAnsiTheme="minorHAnsi" w:cstheme="minorHAnsi"/>
          <w:b/>
          <w:sz w:val="20"/>
        </w:rPr>
        <w:t>3</w:t>
      </w:r>
      <w:r w:rsidRPr="007861A8">
        <w:rPr>
          <w:rFonts w:asciiTheme="minorHAnsi" w:hAnsiTheme="minorHAnsi" w:cstheme="minorHAnsi"/>
          <w:b/>
          <w:sz w:val="20"/>
        </w:rPr>
        <w:t>. Kary umowne.</w:t>
      </w:r>
    </w:p>
    <w:p w14:paraId="18860A35" w14:textId="77777777" w:rsidR="00C80E4C" w:rsidRPr="007861A8" w:rsidRDefault="00C80E4C" w:rsidP="00C80E4C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zapłaci Zamawiającemu kary umowne:</w:t>
      </w:r>
    </w:p>
    <w:p w14:paraId="694254BD" w14:textId="77777777" w:rsidR="00C80E4C" w:rsidRPr="007861A8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20% wysokości wynagrodzenia netto, w przypadku rozwiązania umowy z powodów, za które odpowiada Wykonawca a o którym mowa w </w:t>
      </w:r>
      <w:r w:rsidRPr="007861A8">
        <w:rPr>
          <w:rFonts w:asciiTheme="minorHAnsi" w:hAnsiTheme="minorHAnsi" w:cstheme="minorHAnsi"/>
          <w:b/>
          <w:sz w:val="20"/>
        </w:rPr>
        <w:t>§ 2 ust. 1 pkt 1.2.</w:t>
      </w:r>
    </w:p>
    <w:p w14:paraId="30B9CD6C" w14:textId="132BA9FF" w:rsidR="00C80E4C" w:rsidRPr="007861A8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0,2% wartości wynagrodzenia </w:t>
      </w:r>
      <w:r w:rsidR="009A0F7A">
        <w:rPr>
          <w:rFonts w:asciiTheme="minorHAnsi" w:hAnsiTheme="minorHAnsi" w:cstheme="minorHAnsi"/>
          <w:sz w:val="20"/>
        </w:rPr>
        <w:t>netto</w:t>
      </w:r>
      <w:r w:rsidRPr="007861A8">
        <w:rPr>
          <w:rFonts w:asciiTheme="minorHAnsi" w:hAnsiTheme="minorHAnsi" w:cstheme="minorHAnsi"/>
          <w:sz w:val="20"/>
        </w:rPr>
        <w:t xml:space="preserve"> wymienionego w </w:t>
      </w:r>
      <w:r w:rsidRPr="007861A8">
        <w:rPr>
          <w:rFonts w:asciiTheme="minorHAnsi" w:hAnsiTheme="minorHAnsi" w:cstheme="minorHAnsi"/>
          <w:b/>
          <w:sz w:val="20"/>
        </w:rPr>
        <w:t>§ 2 ust. 1 pkt 1.2</w:t>
      </w:r>
      <w:r w:rsidRPr="007861A8">
        <w:rPr>
          <w:rFonts w:asciiTheme="minorHAnsi" w:hAnsiTheme="minorHAnsi" w:cstheme="minorHAnsi"/>
          <w:sz w:val="20"/>
        </w:rPr>
        <w:t xml:space="preserve"> umowy, za każdy dzień zwłoki w przypadku niewykonania prac w terminach określonych w harmonogramie,</w:t>
      </w:r>
    </w:p>
    <w:p w14:paraId="630A7E40" w14:textId="77777777" w:rsidR="00C80E4C" w:rsidRPr="007861A8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0,1% wartości wynagrodzenia umownego netto wymienionego w </w:t>
      </w:r>
      <w:r w:rsidRPr="007861A8">
        <w:rPr>
          <w:rFonts w:asciiTheme="minorHAnsi" w:hAnsiTheme="minorHAnsi" w:cstheme="minorHAnsi"/>
          <w:b/>
          <w:sz w:val="20"/>
        </w:rPr>
        <w:t>§ 2 ust. 1 pkt 1.2</w:t>
      </w:r>
      <w:r w:rsidRPr="007861A8">
        <w:rPr>
          <w:rFonts w:asciiTheme="minorHAnsi" w:hAnsiTheme="minorHAnsi" w:cstheme="minorHAnsi"/>
          <w:sz w:val="20"/>
        </w:rPr>
        <w:t xml:space="preserve"> umowy, za każdy dzień zwłoki w wykonaniu obowiązków Wykonawcy wynikających z gwarancji,</w:t>
      </w:r>
    </w:p>
    <w:p w14:paraId="249A4B2C" w14:textId="77777777" w:rsidR="00C80E4C" w:rsidRPr="007861A8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0,1% wartości wynagrodzenia umownego netto wymienionego w </w:t>
      </w:r>
      <w:r w:rsidRPr="007861A8">
        <w:rPr>
          <w:rFonts w:asciiTheme="minorHAnsi" w:hAnsiTheme="minorHAnsi" w:cstheme="minorHAnsi"/>
          <w:b/>
          <w:sz w:val="20"/>
        </w:rPr>
        <w:t>§ 2 ust. 1 pkt 1.2</w:t>
      </w:r>
      <w:r w:rsidRPr="007861A8">
        <w:rPr>
          <w:rFonts w:asciiTheme="minorHAnsi" w:hAnsiTheme="minorHAnsi" w:cstheme="minorHAnsi"/>
          <w:sz w:val="20"/>
        </w:rPr>
        <w:t xml:space="preserve"> umowy, za każdy dzień zwłoki w usunięciu wad stwierdzonych przy odbiorze lub w okresie rękojmi za wady, liczonej od dnia wyznaczonego jako termin usunięcia wad,</w:t>
      </w:r>
    </w:p>
    <w:p w14:paraId="4E429C5E" w14:textId="77777777" w:rsidR="00C80E4C" w:rsidRPr="007861A8" w:rsidRDefault="00C80E4C" w:rsidP="00C80E4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netto określonego w </w:t>
      </w:r>
      <w:r w:rsidRPr="007861A8">
        <w:rPr>
          <w:rFonts w:asciiTheme="minorHAnsi" w:hAnsiTheme="minorHAnsi" w:cstheme="minorHAnsi"/>
          <w:b/>
          <w:sz w:val="20"/>
        </w:rPr>
        <w:t>§ 2 ust. 1 pkt 1.2</w:t>
      </w:r>
      <w:r w:rsidRPr="007861A8">
        <w:rPr>
          <w:rFonts w:asciiTheme="minorHAnsi" w:hAnsiTheme="minorHAnsi" w:cstheme="minorHAnsi"/>
          <w:sz w:val="20"/>
        </w:rPr>
        <w:t xml:space="preserve"> niniejszej umowy,</w:t>
      </w:r>
    </w:p>
    <w:p w14:paraId="6C75A3A1" w14:textId="77777777" w:rsidR="00C80E4C" w:rsidRPr="007861A8" w:rsidRDefault="00C80E4C" w:rsidP="00C80E4C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wyraża zgodę na potrącenie naliczonych kar umownych z wynagrodzenia za wykonanie przedmiotu umowy.</w:t>
      </w:r>
    </w:p>
    <w:p w14:paraId="78133D63" w14:textId="77777777" w:rsidR="00C80E4C" w:rsidRPr="007861A8" w:rsidRDefault="00C80E4C" w:rsidP="00C80E4C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Łączna wysokość kar umownych przewidzianych w Umowie nie może przekraczać 20% wynagrodzenia całkowitego netto określonego w </w:t>
      </w:r>
      <w:r w:rsidRPr="007861A8">
        <w:rPr>
          <w:rFonts w:asciiTheme="minorHAnsi" w:hAnsiTheme="minorHAnsi" w:cstheme="minorHAnsi"/>
          <w:b/>
          <w:sz w:val="20"/>
        </w:rPr>
        <w:t xml:space="preserve">§ 2 ust. 1 pkt 1.2 </w:t>
      </w:r>
      <w:r w:rsidRPr="007861A8">
        <w:rPr>
          <w:rFonts w:asciiTheme="minorHAnsi" w:hAnsiTheme="minorHAnsi" w:cstheme="minorHAnsi"/>
          <w:sz w:val="20"/>
          <w:szCs w:val="20"/>
        </w:rPr>
        <w:t>Niezależnie od powyższego Strony zastrzegają sobie prawo dochodzenia odszkodowania przewyższającego wartość kar umownych na zasadach ogólnych Kodeksu Cywilnego.</w:t>
      </w:r>
    </w:p>
    <w:p w14:paraId="29923029" w14:textId="3AFDD53A" w:rsidR="0025357C" w:rsidRPr="007861A8" w:rsidRDefault="0025357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2A4D5E" w:rsidRPr="007861A8">
        <w:rPr>
          <w:rFonts w:asciiTheme="minorHAnsi" w:hAnsiTheme="minorHAnsi" w:cstheme="minorHAnsi"/>
          <w:b/>
          <w:sz w:val="20"/>
        </w:rPr>
        <w:t>4</w:t>
      </w:r>
      <w:r w:rsidRPr="007861A8">
        <w:rPr>
          <w:rFonts w:asciiTheme="minorHAnsi" w:hAnsiTheme="minorHAnsi" w:cstheme="minorHAnsi"/>
          <w:b/>
          <w:sz w:val="20"/>
        </w:rPr>
        <w:t xml:space="preserve">. </w:t>
      </w:r>
      <w:r w:rsidR="00FF0BEA" w:rsidRPr="007861A8">
        <w:rPr>
          <w:rFonts w:asciiTheme="minorHAnsi" w:hAnsiTheme="minorHAnsi" w:cstheme="minorHAnsi"/>
          <w:b/>
          <w:sz w:val="20"/>
        </w:rPr>
        <w:t>Rozwiązanie</w:t>
      </w:r>
      <w:r w:rsidRPr="007861A8">
        <w:rPr>
          <w:rFonts w:asciiTheme="minorHAnsi" w:hAnsiTheme="minorHAnsi" w:cstheme="minorHAnsi"/>
          <w:b/>
          <w:sz w:val="20"/>
        </w:rPr>
        <w:t xml:space="preserve"> od umowy.</w:t>
      </w:r>
    </w:p>
    <w:p w14:paraId="684E6EE2" w14:textId="77777777" w:rsidR="0025357C" w:rsidRPr="007861A8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Oprócz przypadków wymienionych w Kodeksie cywilnym oraz ustawie Prawo zamówień publicznych stronom przysługuje prawo </w:t>
      </w:r>
      <w:r w:rsidR="005D3270" w:rsidRPr="007861A8">
        <w:rPr>
          <w:rFonts w:asciiTheme="minorHAnsi" w:hAnsiTheme="minorHAnsi" w:cstheme="minorHAnsi"/>
          <w:sz w:val="20"/>
          <w:szCs w:val="20"/>
        </w:rPr>
        <w:t>rozwiązania</w:t>
      </w:r>
      <w:r w:rsidRPr="007861A8">
        <w:rPr>
          <w:rFonts w:asciiTheme="minorHAnsi" w:hAnsiTheme="minorHAnsi" w:cstheme="minorHAnsi"/>
          <w:sz w:val="20"/>
          <w:szCs w:val="20"/>
        </w:rPr>
        <w:t xml:space="preserve"> umowy</w:t>
      </w:r>
      <w:r w:rsidR="00FF0BEA" w:rsidRPr="007861A8">
        <w:rPr>
          <w:rFonts w:asciiTheme="minorHAnsi" w:hAnsiTheme="minorHAnsi" w:cstheme="minorHAnsi"/>
          <w:sz w:val="20"/>
          <w:szCs w:val="20"/>
        </w:rPr>
        <w:t xml:space="preserve"> ze skutkiem natychmiastowym</w:t>
      </w:r>
      <w:r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="005D3270" w:rsidRPr="007861A8">
        <w:rPr>
          <w:rFonts w:asciiTheme="minorHAnsi" w:hAnsiTheme="minorHAnsi" w:cstheme="minorHAnsi"/>
          <w:sz w:val="20"/>
          <w:szCs w:val="20"/>
        </w:rPr>
        <w:t xml:space="preserve">bez zachowania okresu wypowiedzenia </w:t>
      </w:r>
      <w:r w:rsidRPr="007861A8">
        <w:rPr>
          <w:rFonts w:asciiTheme="minorHAnsi" w:hAnsiTheme="minorHAnsi" w:cstheme="minorHAnsi"/>
          <w:sz w:val="20"/>
          <w:szCs w:val="20"/>
        </w:rPr>
        <w:t>w następujących sytuacjach:</w:t>
      </w:r>
    </w:p>
    <w:p w14:paraId="2400B3B6" w14:textId="77777777" w:rsidR="0025357C" w:rsidRPr="007861A8" w:rsidRDefault="00FF0BEA" w:rsidP="00216B9D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Zamawiającemu</w:t>
      </w:r>
      <w:r w:rsidR="0025357C" w:rsidRPr="007861A8">
        <w:rPr>
          <w:rFonts w:asciiTheme="minorHAnsi" w:hAnsiTheme="minorHAnsi" w:cstheme="minorHAnsi"/>
          <w:sz w:val="20"/>
        </w:rPr>
        <w:t>, jeżeli:</w:t>
      </w:r>
    </w:p>
    <w:p w14:paraId="49FB1E44" w14:textId="77777777" w:rsidR="0025357C" w:rsidRPr="007861A8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Wykonawca nie rozpoczął prac w terminie </w:t>
      </w:r>
      <w:r w:rsidR="0071050B" w:rsidRPr="007861A8">
        <w:rPr>
          <w:rFonts w:asciiTheme="minorHAnsi" w:hAnsiTheme="minorHAnsi" w:cstheme="minorHAnsi"/>
          <w:sz w:val="20"/>
        </w:rPr>
        <w:t>5</w:t>
      </w:r>
      <w:r w:rsidR="008869BC" w:rsidRPr="007861A8">
        <w:rPr>
          <w:rFonts w:asciiTheme="minorHAnsi" w:hAnsiTheme="minorHAnsi" w:cstheme="minorHAnsi"/>
          <w:sz w:val="20"/>
        </w:rPr>
        <w:t xml:space="preserve"> </w:t>
      </w:r>
      <w:r w:rsidR="0071050B" w:rsidRPr="007861A8">
        <w:rPr>
          <w:rFonts w:asciiTheme="minorHAnsi" w:hAnsiTheme="minorHAnsi" w:cstheme="minorHAnsi"/>
          <w:sz w:val="20"/>
        </w:rPr>
        <w:t xml:space="preserve">dni </w:t>
      </w:r>
      <w:r w:rsidRPr="007861A8">
        <w:rPr>
          <w:rFonts w:asciiTheme="minorHAnsi" w:hAnsiTheme="minorHAnsi" w:cstheme="minorHAnsi"/>
          <w:sz w:val="20"/>
        </w:rPr>
        <w:t>od</w:t>
      </w:r>
      <w:r w:rsidR="005A680F" w:rsidRPr="007861A8">
        <w:rPr>
          <w:rFonts w:asciiTheme="minorHAnsi" w:hAnsiTheme="minorHAnsi" w:cstheme="minorHAnsi"/>
          <w:sz w:val="20"/>
        </w:rPr>
        <w:t xml:space="preserve"> dnia podpisania umowy</w:t>
      </w:r>
      <w:r w:rsidRPr="007861A8">
        <w:rPr>
          <w:rFonts w:asciiTheme="minorHAnsi" w:hAnsiTheme="minorHAnsi" w:cstheme="minorHAnsi"/>
          <w:sz w:val="20"/>
        </w:rPr>
        <w:t>,</w:t>
      </w:r>
    </w:p>
    <w:p w14:paraId="41C4E5AE" w14:textId="77777777" w:rsidR="0025357C" w:rsidRPr="007861A8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przerwał z przyczyn leżących po</w:t>
      </w:r>
      <w:r w:rsidR="00FF0BEA" w:rsidRPr="007861A8">
        <w:rPr>
          <w:rFonts w:asciiTheme="minorHAnsi" w:hAnsiTheme="minorHAnsi" w:cstheme="minorHAnsi"/>
          <w:sz w:val="20"/>
        </w:rPr>
        <w:t xml:space="preserve"> jego</w:t>
      </w:r>
      <w:r w:rsidRPr="007861A8">
        <w:rPr>
          <w:rFonts w:asciiTheme="minorHAnsi" w:hAnsiTheme="minorHAnsi" w:cstheme="minorHAnsi"/>
          <w:sz w:val="20"/>
        </w:rPr>
        <w:t xml:space="preserve"> stronie realizację prac objętych </w:t>
      </w:r>
      <w:r w:rsidR="005A680F" w:rsidRPr="007861A8">
        <w:rPr>
          <w:rFonts w:asciiTheme="minorHAnsi" w:hAnsiTheme="minorHAnsi" w:cstheme="minorHAnsi"/>
          <w:sz w:val="20"/>
        </w:rPr>
        <w:t xml:space="preserve">umową </w:t>
      </w:r>
      <w:r w:rsidRPr="007861A8">
        <w:rPr>
          <w:rFonts w:asciiTheme="minorHAnsi" w:hAnsiTheme="minorHAnsi" w:cstheme="minorHAnsi"/>
          <w:sz w:val="20"/>
        </w:rPr>
        <w:t>i przerwa ta trwała dłużej niż</w:t>
      </w:r>
      <w:r w:rsidR="0071050B" w:rsidRPr="007861A8">
        <w:rPr>
          <w:rFonts w:asciiTheme="minorHAnsi" w:hAnsiTheme="minorHAnsi" w:cstheme="minorHAnsi"/>
          <w:sz w:val="20"/>
        </w:rPr>
        <w:t xml:space="preserve"> 5 dni</w:t>
      </w:r>
      <w:r w:rsidRPr="007861A8">
        <w:rPr>
          <w:rFonts w:asciiTheme="minorHAnsi" w:hAnsiTheme="minorHAnsi" w:cstheme="minorHAnsi"/>
          <w:sz w:val="20"/>
        </w:rPr>
        <w:t>,</w:t>
      </w:r>
    </w:p>
    <w:p w14:paraId="39AC08EC" w14:textId="77777777" w:rsidR="0025357C" w:rsidRPr="007861A8" w:rsidRDefault="004E7198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25357C" w:rsidRPr="007861A8">
        <w:rPr>
          <w:rFonts w:asciiTheme="minorHAnsi" w:hAnsiTheme="minorHAnsi" w:cstheme="minorHAnsi"/>
          <w:sz w:val="20"/>
        </w:rPr>
        <w:t>,</w:t>
      </w:r>
    </w:p>
    <w:p w14:paraId="17DF0EDE" w14:textId="7EF39501" w:rsidR="0025357C" w:rsidRPr="007861A8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realizuje prace przewidziane niniejszą umową w sposób niezgodny</w:t>
      </w:r>
      <w:r w:rsidR="00DF246E" w:rsidRPr="007861A8">
        <w:rPr>
          <w:rFonts w:asciiTheme="minorHAnsi" w:hAnsiTheme="minorHAnsi" w:cstheme="minorHAnsi"/>
          <w:sz w:val="20"/>
        </w:rPr>
        <w:t xml:space="preserve"> z S</w:t>
      </w:r>
      <w:r w:rsidR="008869BC" w:rsidRPr="007861A8">
        <w:rPr>
          <w:rFonts w:asciiTheme="minorHAnsi" w:hAnsiTheme="minorHAnsi" w:cstheme="minorHAnsi"/>
          <w:sz w:val="20"/>
        </w:rPr>
        <w:t xml:space="preserve">WZ oraz </w:t>
      </w:r>
      <w:r w:rsidRPr="007861A8">
        <w:rPr>
          <w:rFonts w:asciiTheme="minorHAnsi" w:hAnsiTheme="minorHAnsi" w:cstheme="minorHAnsi"/>
          <w:sz w:val="20"/>
        </w:rPr>
        <w:t>niniejszą umową,</w:t>
      </w:r>
    </w:p>
    <w:p w14:paraId="634A18E9" w14:textId="77777777" w:rsidR="0025357C" w:rsidRPr="007861A8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nie dostarczy dokumentów potwierdzających zawarcie wymaganych ubezpieczeń oraz opłaconych polis,</w:t>
      </w:r>
    </w:p>
    <w:p w14:paraId="089F9D7F" w14:textId="77777777" w:rsidR="00C80E4C" w:rsidRPr="007861A8" w:rsidRDefault="00C80E4C" w:rsidP="00C80E4C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 każdym przypadku stwierdzenia okoliczności nienależytego wykonywania umowy po uprzednim bezskutecznym wezwaniu do należytego wykonywania umowy.</w:t>
      </w:r>
    </w:p>
    <w:p w14:paraId="2CAAA0AD" w14:textId="77777777" w:rsidR="005E3F67" w:rsidRPr="007861A8" w:rsidRDefault="008869B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Rozwiązanie </w:t>
      </w:r>
      <w:r w:rsidR="0025357C" w:rsidRPr="007861A8">
        <w:rPr>
          <w:rFonts w:asciiTheme="minorHAnsi" w:hAnsiTheme="minorHAnsi" w:cstheme="minorHAnsi"/>
          <w:sz w:val="20"/>
          <w:szCs w:val="20"/>
        </w:rPr>
        <w:t xml:space="preserve">umowy powinno nastąpić w formie pisemnej w terminie </w:t>
      </w:r>
      <w:r w:rsidR="004E7198" w:rsidRPr="007861A8">
        <w:rPr>
          <w:rFonts w:asciiTheme="minorHAnsi" w:hAnsiTheme="minorHAnsi" w:cstheme="minorHAnsi"/>
          <w:sz w:val="20"/>
          <w:szCs w:val="20"/>
        </w:rPr>
        <w:t>30 dni</w:t>
      </w:r>
      <w:r w:rsidR="0025357C" w:rsidRPr="007861A8">
        <w:rPr>
          <w:rFonts w:asciiTheme="minorHAnsi" w:hAnsiTheme="minorHAnsi" w:cstheme="minorHAnsi"/>
          <w:sz w:val="20"/>
          <w:szCs w:val="20"/>
        </w:rPr>
        <w:t xml:space="preserve"> od daty powzięcia wiadomości o zaistnieniu okoliczności, o których mowa w </w:t>
      </w:r>
      <w:r w:rsidR="0025357C" w:rsidRPr="007861A8">
        <w:rPr>
          <w:rFonts w:asciiTheme="minorHAnsi" w:hAnsiTheme="minorHAnsi" w:cstheme="minorHAnsi"/>
          <w:b/>
          <w:sz w:val="20"/>
          <w:szCs w:val="20"/>
        </w:rPr>
        <w:t>ust. 1</w:t>
      </w:r>
      <w:r w:rsidR="00FF0BEA" w:rsidRPr="007861A8">
        <w:rPr>
          <w:rFonts w:asciiTheme="minorHAnsi" w:hAnsiTheme="minorHAnsi" w:cstheme="minorHAnsi"/>
          <w:sz w:val="20"/>
          <w:szCs w:val="20"/>
        </w:rPr>
        <w:t>,</w:t>
      </w:r>
      <w:r w:rsidR="0025357C" w:rsidRPr="007861A8">
        <w:rPr>
          <w:rFonts w:asciiTheme="minorHAnsi" w:hAnsiTheme="minorHAnsi" w:cstheme="minorHAnsi"/>
          <w:sz w:val="20"/>
          <w:szCs w:val="20"/>
        </w:rPr>
        <w:t xml:space="preserve"> i musi zawierać uzasadnienie.</w:t>
      </w:r>
    </w:p>
    <w:p w14:paraId="28E2D442" w14:textId="77777777" w:rsidR="005E3F67" w:rsidRPr="007861A8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5D3270" w:rsidRPr="007861A8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7861A8">
        <w:rPr>
          <w:rFonts w:asciiTheme="minorHAnsi" w:hAnsiTheme="minorHAnsi" w:cstheme="minorHAnsi"/>
          <w:sz w:val="20"/>
          <w:szCs w:val="20"/>
        </w:rPr>
        <w:t>umowy Wykonawcę oraz Zamawiającego obciążają nas</w:t>
      </w:r>
      <w:r w:rsidR="005E3F67" w:rsidRPr="007861A8">
        <w:rPr>
          <w:rFonts w:asciiTheme="minorHAnsi" w:hAnsiTheme="minorHAnsi" w:cstheme="minorHAnsi"/>
          <w:sz w:val="20"/>
          <w:szCs w:val="20"/>
        </w:rPr>
        <w:t>tępujące obowiązki szczegółowe:</w:t>
      </w:r>
    </w:p>
    <w:p w14:paraId="20F59F6D" w14:textId="77777777" w:rsidR="005E3F67" w:rsidRPr="007861A8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t>Wykonawca</w:t>
      </w:r>
      <w:r w:rsidRPr="007861A8">
        <w:rPr>
          <w:rFonts w:asciiTheme="minorHAnsi" w:hAnsiTheme="minorHAnsi" w:cstheme="minorHAnsi"/>
          <w:sz w:val="20"/>
          <w:szCs w:val="20"/>
        </w:rPr>
        <w:t xml:space="preserve"> zabezpieczy przerwane prace w zakresie obustronnie uzgodnionym na koszt </w:t>
      </w:r>
      <w:r w:rsidR="005E3F67" w:rsidRPr="007861A8">
        <w:rPr>
          <w:rFonts w:asciiTheme="minorHAnsi" w:hAnsiTheme="minorHAnsi" w:cstheme="minorHAnsi"/>
          <w:sz w:val="20"/>
          <w:szCs w:val="20"/>
        </w:rPr>
        <w:t xml:space="preserve">strony, z której winy nastąpiło </w:t>
      </w:r>
      <w:r w:rsidRPr="007861A8">
        <w:rPr>
          <w:rFonts w:asciiTheme="minorHAnsi" w:hAnsiTheme="minorHAnsi" w:cstheme="minorHAnsi"/>
          <w:sz w:val="20"/>
          <w:szCs w:val="20"/>
        </w:rPr>
        <w:t>odstąpieni</w:t>
      </w:r>
      <w:r w:rsidR="005E3F67" w:rsidRPr="007861A8">
        <w:rPr>
          <w:rFonts w:asciiTheme="minorHAnsi" w:hAnsiTheme="minorHAnsi" w:cstheme="minorHAnsi"/>
          <w:sz w:val="20"/>
          <w:szCs w:val="20"/>
        </w:rPr>
        <w:t>e od umowy lub przerwanie prac,</w:t>
      </w:r>
    </w:p>
    <w:p w14:paraId="09F1DBF6" w14:textId="77777777" w:rsidR="005E3F67" w:rsidRPr="007861A8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Wykonawca zgłosi do dokonania przez Zamawiającego odbioru prac przerwanych oraz</w:t>
      </w:r>
      <w:r w:rsidR="005E3F67" w:rsidRPr="007861A8">
        <w:rPr>
          <w:rFonts w:asciiTheme="minorHAnsi" w:hAnsiTheme="minorHAnsi" w:cstheme="minorHAnsi"/>
          <w:sz w:val="20"/>
        </w:rPr>
        <w:t xml:space="preserve"> prac zabezpieczających, jeżeli </w:t>
      </w:r>
      <w:r w:rsidR="00FF0BEA" w:rsidRPr="007861A8">
        <w:rPr>
          <w:rFonts w:asciiTheme="minorHAnsi" w:hAnsiTheme="minorHAnsi" w:cstheme="minorHAnsi"/>
          <w:sz w:val="20"/>
        </w:rPr>
        <w:t>rozwiązanie</w:t>
      </w:r>
      <w:r w:rsidRPr="007861A8">
        <w:rPr>
          <w:rFonts w:asciiTheme="minorHAnsi" w:hAnsiTheme="minorHAnsi" w:cstheme="minorHAnsi"/>
          <w:sz w:val="20"/>
        </w:rPr>
        <w:t xml:space="preserve"> umowy nastąpiło z przyczyn, nie</w:t>
      </w:r>
      <w:r w:rsidR="005E3F67" w:rsidRPr="007861A8">
        <w:rPr>
          <w:rFonts w:asciiTheme="minorHAnsi" w:hAnsiTheme="minorHAnsi" w:cstheme="minorHAnsi"/>
          <w:sz w:val="20"/>
        </w:rPr>
        <w:t xml:space="preserve"> leżących po stronie Wykonawcy</w:t>
      </w:r>
      <w:r w:rsidR="007F1CD9" w:rsidRPr="007861A8">
        <w:rPr>
          <w:rFonts w:asciiTheme="minorHAnsi" w:hAnsiTheme="minorHAnsi" w:cstheme="minorHAnsi"/>
          <w:sz w:val="20"/>
        </w:rPr>
        <w:t>,</w:t>
      </w:r>
    </w:p>
    <w:p w14:paraId="1E902B29" w14:textId="77777777" w:rsidR="005E3F67" w:rsidRPr="007861A8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lastRenderedPageBreak/>
        <w:t xml:space="preserve">W terminie 30 dni od zgłoszenia, o którym mowa w </w:t>
      </w:r>
      <w:r w:rsidRPr="007861A8">
        <w:rPr>
          <w:rFonts w:asciiTheme="minorHAnsi" w:hAnsiTheme="minorHAnsi" w:cstheme="minorHAnsi"/>
          <w:b/>
          <w:sz w:val="20"/>
        </w:rPr>
        <w:t>ust. 3.2,</w:t>
      </w:r>
      <w:r w:rsidRPr="007861A8">
        <w:rPr>
          <w:rFonts w:asciiTheme="minorHAnsi" w:hAnsiTheme="minorHAnsi" w:cstheme="minorHAnsi"/>
          <w:sz w:val="20"/>
        </w:rPr>
        <w:t xml:space="preserve"> Wykonawca przy udziale Zamawiającego sporządzi szczegóło</w:t>
      </w:r>
      <w:r w:rsidR="005E3F67" w:rsidRPr="007861A8">
        <w:rPr>
          <w:rFonts w:asciiTheme="minorHAnsi" w:hAnsiTheme="minorHAnsi" w:cstheme="minorHAnsi"/>
          <w:sz w:val="20"/>
        </w:rPr>
        <w:t xml:space="preserve">wy </w:t>
      </w:r>
      <w:r w:rsidRPr="007861A8">
        <w:rPr>
          <w:rFonts w:asciiTheme="minorHAnsi" w:hAnsiTheme="minorHAnsi" w:cstheme="minorHAnsi"/>
          <w:sz w:val="20"/>
        </w:rPr>
        <w:t>protokół inwentaryzacji prac w toku wraz z kosztorysem powykonawczym według stanu</w:t>
      </w:r>
      <w:r w:rsidR="005E3F67" w:rsidRPr="007861A8">
        <w:rPr>
          <w:rFonts w:asciiTheme="minorHAnsi" w:hAnsiTheme="minorHAnsi" w:cstheme="minorHAnsi"/>
          <w:sz w:val="20"/>
        </w:rPr>
        <w:t xml:space="preserve"> na dzień </w:t>
      </w:r>
      <w:r w:rsidR="008869BC" w:rsidRPr="007861A8">
        <w:rPr>
          <w:rFonts w:asciiTheme="minorHAnsi" w:hAnsiTheme="minorHAnsi" w:cstheme="minorHAnsi"/>
          <w:sz w:val="20"/>
        </w:rPr>
        <w:t>rozwiązania</w:t>
      </w:r>
      <w:r w:rsidR="005E3F67" w:rsidRPr="007861A8">
        <w:rPr>
          <w:rFonts w:asciiTheme="minorHAnsi" w:hAnsiTheme="minorHAnsi" w:cstheme="minorHAnsi"/>
          <w:sz w:val="20"/>
        </w:rPr>
        <w:t xml:space="preserve">; protokół </w:t>
      </w:r>
      <w:r w:rsidRPr="007861A8">
        <w:rPr>
          <w:rFonts w:asciiTheme="minorHAnsi" w:hAnsiTheme="minorHAnsi" w:cstheme="minorHAnsi"/>
          <w:sz w:val="20"/>
        </w:rPr>
        <w:t>inwentaryzacji prac w toku będzie podstawą do wysta</w:t>
      </w:r>
      <w:r w:rsidR="005E3F67" w:rsidRPr="007861A8">
        <w:rPr>
          <w:rFonts w:asciiTheme="minorHAnsi" w:hAnsiTheme="minorHAnsi" w:cstheme="minorHAnsi"/>
          <w:sz w:val="20"/>
        </w:rPr>
        <w:t xml:space="preserve">wienia faktury przez Wykonawcę, </w:t>
      </w:r>
    </w:p>
    <w:p w14:paraId="1BD47F9D" w14:textId="77777777" w:rsidR="005E3F67" w:rsidRPr="007861A8" w:rsidRDefault="005E3F67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</w:t>
      </w:r>
      <w:r w:rsidR="0025357C" w:rsidRPr="007861A8">
        <w:rPr>
          <w:rFonts w:asciiTheme="minorHAnsi" w:hAnsiTheme="minorHAnsi" w:cstheme="minorHAnsi"/>
          <w:sz w:val="20"/>
        </w:rPr>
        <w:t>ykonawca niezwłocznie, nie później jednak niż w terminie 14 dni, usunie z terenu prac urządze</w:t>
      </w:r>
      <w:r w:rsidRPr="007861A8">
        <w:rPr>
          <w:rFonts w:asciiTheme="minorHAnsi" w:hAnsiTheme="minorHAnsi" w:cstheme="minorHAnsi"/>
          <w:sz w:val="20"/>
        </w:rPr>
        <w:t>nia przez niego dostarczone.</w:t>
      </w:r>
    </w:p>
    <w:p w14:paraId="42307AF5" w14:textId="77777777" w:rsidR="008846D4" w:rsidRPr="007861A8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Zamawiający w razie </w:t>
      </w:r>
      <w:r w:rsidR="00FF0BEA" w:rsidRPr="007861A8">
        <w:rPr>
          <w:rFonts w:asciiTheme="minorHAnsi" w:hAnsiTheme="minorHAnsi" w:cstheme="minorHAnsi"/>
          <w:sz w:val="20"/>
          <w:szCs w:val="20"/>
        </w:rPr>
        <w:t>rozwiązania</w:t>
      </w:r>
      <w:r w:rsidRPr="007861A8">
        <w:rPr>
          <w:rFonts w:asciiTheme="minorHAnsi" w:hAnsiTheme="minorHAnsi" w:cstheme="minorHAnsi"/>
          <w:sz w:val="20"/>
          <w:szCs w:val="20"/>
        </w:rPr>
        <w:t xml:space="preserve"> umowy z przyczyn, nie leżących po stronie Wyko</w:t>
      </w:r>
      <w:r w:rsidR="008846D4" w:rsidRPr="007861A8">
        <w:rPr>
          <w:rFonts w:asciiTheme="minorHAnsi" w:hAnsiTheme="minorHAnsi" w:cstheme="minorHAnsi"/>
          <w:sz w:val="20"/>
          <w:szCs w:val="20"/>
        </w:rPr>
        <w:t>nawcy, zobowiązany jest do:</w:t>
      </w:r>
    </w:p>
    <w:p w14:paraId="58E9E96F" w14:textId="77777777" w:rsidR="008846D4" w:rsidRPr="007861A8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dokonania odbioru prac przerwanych w terminie 30 dni od daty przerwania oraz do zapłat</w:t>
      </w:r>
      <w:r w:rsidR="008846D4" w:rsidRPr="007861A8">
        <w:rPr>
          <w:rFonts w:asciiTheme="minorHAnsi" w:hAnsiTheme="minorHAnsi" w:cstheme="minorHAnsi"/>
          <w:sz w:val="20"/>
          <w:szCs w:val="20"/>
        </w:rPr>
        <w:t xml:space="preserve">y wynagrodzenia za prace, które </w:t>
      </w:r>
      <w:r w:rsidRPr="007861A8">
        <w:rPr>
          <w:rFonts w:asciiTheme="minorHAnsi" w:hAnsiTheme="minorHAnsi" w:cstheme="minorHAnsi"/>
          <w:sz w:val="20"/>
          <w:szCs w:val="20"/>
        </w:rPr>
        <w:t>został</w:t>
      </w:r>
      <w:r w:rsidR="008846D4" w:rsidRPr="007861A8">
        <w:rPr>
          <w:rFonts w:asciiTheme="minorHAnsi" w:hAnsiTheme="minorHAnsi" w:cstheme="minorHAnsi"/>
          <w:sz w:val="20"/>
          <w:szCs w:val="20"/>
        </w:rPr>
        <w:t>y wykonane do dnia</w:t>
      </w:r>
      <w:r w:rsidR="008869BC" w:rsidRPr="007861A8">
        <w:rPr>
          <w:rFonts w:asciiTheme="minorHAnsi" w:hAnsiTheme="minorHAnsi" w:cstheme="minorHAnsi"/>
          <w:sz w:val="20"/>
          <w:szCs w:val="20"/>
        </w:rPr>
        <w:t xml:space="preserve"> rozwiązania</w:t>
      </w:r>
      <w:r w:rsidR="008846D4" w:rsidRPr="007861A8">
        <w:rPr>
          <w:rFonts w:asciiTheme="minorHAnsi" w:hAnsiTheme="minorHAnsi" w:cstheme="minorHAnsi"/>
          <w:sz w:val="20"/>
          <w:szCs w:val="20"/>
        </w:rPr>
        <w:t>,</w:t>
      </w:r>
    </w:p>
    <w:p w14:paraId="20AD3EC3" w14:textId="77777777" w:rsidR="004B1184" w:rsidRPr="007861A8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 xml:space="preserve">przejęcia od Wykonawcy terenu prac pod swój dozór w terminie 14 dni od daty </w:t>
      </w:r>
      <w:r w:rsidR="008869BC" w:rsidRPr="007861A8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7861A8">
        <w:rPr>
          <w:rFonts w:asciiTheme="minorHAnsi" w:hAnsiTheme="minorHAnsi" w:cstheme="minorHAnsi"/>
          <w:sz w:val="20"/>
          <w:szCs w:val="20"/>
        </w:rPr>
        <w:t>od niniejszej umowy.</w:t>
      </w:r>
    </w:p>
    <w:p w14:paraId="314D86D9" w14:textId="43A8025F" w:rsidR="004F52F5" w:rsidRPr="007861A8" w:rsidRDefault="004F52F5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2A4D5E" w:rsidRPr="007861A8">
        <w:rPr>
          <w:rFonts w:asciiTheme="minorHAnsi" w:hAnsiTheme="minorHAnsi" w:cstheme="minorHAnsi"/>
          <w:b/>
          <w:sz w:val="20"/>
        </w:rPr>
        <w:t>5</w:t>
      </w:r>
      <w:r w:rsidRPr="007861A8">
        <w:rPr>
          <w:rFonts w:asciiTheme="minorHAnsi" w:hAnsiTheme="minorHAnsi" w:cstheme="minorHAnsi"/>
          <w:b/>
          <w:sz w:val="20"/>
        </w:rPr>
        <w:t>. Zmiany w umowie.</w:t>
      </w:r>
    </w:p>
    <w:p w14:paraId="1A6B751D" w14:textId="77777777" w:rsidR="00C80E4C" w:rsidRPr="007861A8" w:rsidRDefault="00C80E4C" w:rsidP="00C80E4C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Zamawiający przewiduje, na podstawie art. 455 ust. 1 pkt 1 ustawy Pzp, możliwość dokonywania zmian postanowień niniejszej umowy, na podstawie, której dokonano wyboru Wykonawcy.</w:t>
      </w:r>
    </w:p>
    <w:p w14:paraId="27789DCC" w14:textId="77777777" w:rsidR="00C80E4C" w:rsidRPr="007861A8" w:rsidRDefault="00C80E4C" w:rsidP="00C80E4C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Dopuszcza się zmiany niniejszej umowy w zakresie:</w:t>
      </w:r>
    </w:p>
    <w:p w14:paraId="594A60CB" w14:textId="77777777" w:rsidR="00C80E4C" w:rsidRPr="007861A8" w:rsidRDefault="00C80E4C" w:rsidP="00C80E4C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Zmiany stawki podatki VAT w przypadku urzędowej zmiany stawki podatku VAT;</w:t>
      </w:r>
    </w:p>
    <w:p w14:paraId="157022BE" w14:textId="77777777" w:rsidR="00C80E4C" w:rsidRPr="007861A8" w:rsidRDefault="00C80E4C" w:rsidP="00C80E4C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Zmiany materiałów i urządzeń przedstawionych w ofercie przetargowej pod warunkiem, że zmiany te będą korzystne dla Zamawiającego i przez niego zaakceptowane oraz:</w:t>
      </w:r>
    </w:p>
    <w:p w14:paraId="09F18215" w14:textId="77777777" w:rsidR="00C80E4C" w:rsidRPr="007861A8" w:rsidRDefault="00C80E4C" w:rsidP="00C80E4C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2.2.1 powodujące poprawienie parametrów technicznych,</w:t>
      </w:r>
    </w:p>
    <w:p w14:paraId="111815CE" w14:textId="77777777" w:rsidR="00C80E4C" w:rsidRPr="007861A8" w:rsidRDefault="00C80E4C" w:rsidP="00C80E4C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2.2.2 wynikają z aktualizacji rozwiązań z uwagi na postęp technologiczny lub zmiany potrzeb Zamawiającego lub zmiany obowiązujących przepisów,</w:t>
      </w:r>
    </w:p>
    <w:p w14:paraId="64093FD3" w14:textId="77777777" w:rsidR="00C80E4C" w:rsidRPr="007861A8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3. Wszelkich zmian umowy o ile konieczność ich wprowadzenia będzie wynikała ze zmian w obowiązujących przepisach prawa.</w:t>
      </w:r>
    </w:p>
    <w:p w14:paraId="51E26023" w14:textId="77777777" w:rsidR="00C80E4C" w:rsidRPr="007861A8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4. Terminu wykonania w przypadku:</w:t>
      </w:r>
    </w:p>
    <w:p w14:paraId="748EFA6D" w14:textId="77777777" w:rsidR="00C80E4C" w:rsidRPr="007861A8" w:rsidRDefault="00C80E4C" w:rsidP="00C80E4C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4.1. wystąpienia okoliczności, których strony umowy nie były wstanie przewidzieć pomimo zachowania należytej staranności,</w:t>
      </w:r>
    </w:p>
    <w:p w14:paraId="2C2A0E07" w14:textId="77777777" w:rsidR="00C80E4C" w:rsidRPr="007861A8" w:rsidRDefault="00C80E4C" w:rsidP="00C80E4C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4.2 wystąpienia „siły wyższej”. „Siła wyższa oznacza wydarzenie nieprzewidywalne i poza kontrolą stron niniejszej umowy, występujące po podpisaniu umowy, a powodujące niemożliwość wywiązania się z umowy w jej obecnym brzmieniu.</w:t>
      </w:r>
    </w:p>
    <w:p w14:paraId="6468E1B5" w14:textId="77777777" w:rsidR="00C80E4C" w:rsidRPr="007861A8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5. Zmiany osób reprezentujących lub wykonujących funkcje kierownicze.</w:t>
      </w:r>
    </w:p>
    <w:p w14:paraId="26A7BB51" w14:textId="77777777" w:rsidR="00C80E4C" w:rsidRPr="007861A8" w:rsidRDefault="00C80E4C" w:rsidP="00C80E4C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6. W pozostałym zakresie zmiany do umowy mogą dotyczyć następujących okoliczności:</w:t>
      </w:r>
    </w:p>
    <w:p w14:paraId="0BC9CEBF" w14:textId="77777777" w:rsidR="00C80E4C" w:rsidRPr="007861A8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zmiany</w:t>
      </w:r>
      <w:r w:rsidRPr="007861A8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równoważnymi uprawnieniami spełniającym wymóg SIWZ;</w:t>
      </w:r>
    </w:p>
    <w:p w14:paraId="580D3154" w14:textId="77777777" w:rsidR="00C80E4C" w:rsidRPr="007861A8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zmiany</w:t>
      </w:r>
      <w:r w:rsidRPr="007861A8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doświadczeniem lub wykształceniem spełniającym wymóg SIWZ;</w:t>
      </w:r>
    </w:p>
    <w:p w14:paraId="0D2A4959" w14:textId="77777777" w:rsidR="00C80E4C" w:rsidRPr="007861A8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zmiany szczegółowego harmonogramu wykonywania przedmiotu umowy;</w:t>
      </w:r>
    </w:p>
    <w:p w14:paraId="2A4C890A" w14:textId="77777777" w:rsidR="00C80E4C" w:rsidRPr="007861A8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zmiany terminów płatności wynikające z wszelkich zmian wprowadzanych do umowy;</w:t>
      </w:r>
    </w:p>
    <w:p w14:paraId="553216D4" w14:textId="77777777" w:rsidR="00C80E4C" w:rsidRPr="007861A8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zmiana sposobu rozliczania umowy lub dokonywania płatności na rzecz Wykonawcy na skutek zmian zawartej przez Zamawiającego umowy o dofinansowanie projektu lub wytycznych dotyczących realizacji projektu;</w:t>
      </w:r>
    </w:p>
    <w:p w14:paraId="7DA2A6D1" w14:textId="77777777" w:rsidR="00C80E4C" w:rsidRPr="007861A8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Zmiany numeru rachunku bankowego Wykonawcy;</w:t>
      </w:r>
    </w:p>
    <w:p w14:paraId="63E69E07" w14:textId="77777777" w:rsidR="00C80E4C" w:rsidRPr="007861A8" w:rsidRDefault="00C80E4C" w:rsidP="00C80E4C">
      <w:pPr>
        <w:pStyle w:val="Akapitzlist"/>
        <w:numPr>
          <w:ilvl w:val="1"/>
          <w:numId w:val="4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>W każdym przypadku, gdy zmiana jest korzystna dla Zamawiającego (np.: powoduje skrócenie terminu realizacji umowy, zmniejszenie wartości zamówienia);</w:t>
      </w:r>
    </w:p>
    <w:p w14:paraId="2149675C" w14:textId="77777777" w:rsidR="00C80E4C" w:rsidRPr="007861A8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861A8">
        <w:rPr>
          <w:rFonts w:asciiTheme="minorHAnsi" w:eastAsia="Times New Roman" w:hAnsiTheme="minorHAnsi" w:cstheme="minorHAnsi"/>
          <w:sz w:val="20"/>
          <w:szCs w:val="20"/>
        </w:rPr>
        <w:t>W pozostałym zakresie do zmian do umowy stosuje się art 455 ustawy z dnia 24 października 2019 r. Prawo zamówień publicznych.</w:t>
      </w:r>
    </w:p>
    <w:p w14:paraId="180EEEB8" w14:textId="77777777" w:rsidR="00C80E4C" w:rsidRPr="007861A8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lastRenderedPageBreak/>
        <w:t xml:space="preserve">Wykonawca może wystąpić z wnioskiem do Zamawiającego o zmianę wynagrodzenia należnego z tytułu realizacji Umowy, nie później niż w terminie do 30 dni od dnia zaistnienia przyczyny dokonania wnioskowanej zmiany. </w:t>
      </w:r>
    </w:p>
    <w:p w14:paraId="0FE8C876" w14:textId="77777777" w:rsidR="00C80E4C" w:rsidRPr="007861A8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t>Z okoliczności stanowiących podstawę zmiany do umowy zostanie sporządzony protokół podpisany przez obie strony.</w:t>
      </w:r>
    </w:p>
    <w:p w14:paraId="705F1282" w14:textId="77777777" w:rsidR="00C80E4C" w:rsidRPr="007861A8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t>Zmiana umowy powinna nastąpić w formie pisemnego aneksu podpisanego przez obie strony, pod rygorem nieważności takiego oświadczenia oraz powinna zawierać uzasadnienie faktyczne i prawne.</w:t>
      </w:r>
    </w:p>
    <w:p w14:paraId="0A55F58C" w14:textId="77777777" w:rsidR="00C80E4C" w:rsidRPr="007861A8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t xml:space="preserve">W przypadkach, o których mowa w </w:t>
      </w:r>
      <w:r w:rsidRPr="007861A8">
        <w:rPr>
          <w:rFonts w:asciiTheme="minorHAnsi" w:hAnsiTheme="minorHAnsi" w:cstheme="minorHAnsi"/>
          <w:b/>
          <w:sz w:val="20"/>
        </w:rPr>
        <w:t>ust. 2 pkt 2.1,</w:t>
      </w:r>
      <w:r w:rsidRPr="007861A8">
        <w:rPr>
          <w:rFonts w:asciiTheme="minorHAnsi" w:hAnsiTheme="minorHAnsi" w:cstheme="minorHAnsi"/>
          <w:sz w:val="20"/>
        </w:rPr>
        <w:t xml:space="preserve"> zamawiający nie może wprowadzać kolejnych zmian umowy w celu uniknięcia stosowania przepisów ustawy a po dokonaniu zmiany umowy zamieszcza ogłoszenie o zmianie umowy w Biuletynie Zamówień Publicznych lub przekazuje Urzędowi Publikacji Unii Europejskiej.</w:t>
      </w:r>
    </w:p>
    <w:p w14:paraId="1EB9BA21" w14:textId="77777777" w:rsidR="00C80E4C" w:rsidRPr="007861A8" w:rsidRDefault="00C80E4C" w:rsidP="00C80E4C">
      <w:pPr>
        <w:pStyle w:val="Akapitzlist"/>
        <w:numPr>
          <w:ilvl w:val="0"/>
          <w:numId w:val="45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</w:rPr>
        <w:t xml:space="preserve">Wszystkie powyższe zapisy stanowią katalog zmian, na które Zamawiający może wyrazić zgodę. Nie stanowią jednocześnie zobowiązania do wyrażenia takiej zgody. </w:t>
      </w:r>
    </w:p>
    <w:p w14:paraId="47771372" w14:textId="221141EB" w:rsidR="00AF6DF2" w:rsidRPr="007861A8" w:rsidRDefault="00AF6DF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2A4D5E" w:rsidRPr="007861A8">
        <w:rPr>
          <w:rFonts w:asciiTheme="minorHAnsi" w:hAnsiTheme="minorHAnsi" w:cstheme="minorHAnsi"/>
          <w:b/>
          <w:sz w:val="20"/>
        </w:rPr>
        <w:t>6</w:t>
      </w:r>
      <w:r w:rsidRPr="007861A8">
        <w:rPr>
          <w:rFonts w:asciiTheme="minorHAnsi" w:hAnsiTheme="minorHAnsi" w:cstheme="minorHAnsi"/>
          <w:b/>
          <w:sz w:val="20"/>
        </w:rPr>
        <w:t xml:space="preserve">. </w:t>
      </w:r>
      <w:r w:rsidR="009E504C" w:rsidRPr="007861A8">
        <w:rPr>
          <w:rFonts w:asciiTheme="minorHAnsi" w:hAnsiTheme="minorHAnsi" w:cstheme="minorHAnsi"/>
          <w:b/>
          <w:sz w:val="20"/>
        </w:rPr>
        <w:t xml:space="preserve">Ochrona </w:t>
      </w:r>
      <w:r w:rsidR="00197ECE" w:rsidRPr="007861A8">
        <w:rPr>
          <w:rFonts w:asciiTheme="minorHAnsi" w:hAnsiTheme="minorHAnsi" w:cstheme="minorHAnsi"/>
          <w:b/>
          <w:sz w:val="20"/>
        </w:rPr>
        <w:t>danych osobowych</w:t>
      </w:r>
    </w:p>
    <w:p w14:paraId="3E31D894" w14:textId="77777777" w:rsidR="00197ECE" w:rsidRPr="007861A8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194E6947" w14:textId="64AC68DA" w:rsidR="00197ECE" w:rsidRPr="007861A8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Informacja dotycząca przetwarzania danych osobowych w związku z zawarciem i wykonani</w:t>
      </w:r>
      <w:r w:rsidR="00DF246E" w:rsidRPr="007861A8">
        <w:rPr>
          <w:rFonts w:asciiTheme="minorHAnsi" w:hAnsiTheme="minorHAnsi" w:cstheme="minorHAnsi"/>
          <w:sz w:val="20"/>
          <w:szCs w:val="20"/>
        </w:rPr>
        <w:t>em umowy stanowi załącznik do S</w:t>
      </w:r>
      <w:r w:rsidRPr="007861A8">
        <w:rPr>
          <w:rFonts w:asciiTheme="minorHAnsi" w:hAnsiTheme="minorHAnsi" w:cstheme="minorHAnsi"/>
          <w:sz w:val="20"/>
          <w:szCs w:val="20"/>
        </w:rPr>
        <w:t xml:space="preserve">WZ „Informacja dotycząca przetwarzania danych osobowych przez </w:t>
      </w:r>
      <w:r w:rsidR="002B4BC1" w:rsidRPr="007861A8">
        <w:rPr>
          <w:rFonts w:asciiTheme="minorHAnsi" w:hAnsiTheme="minorHAnsi" w:cstheme="minorHAnsi"/>
          <w:sz w:val="20"/>
          <w:szCs w:val="20"/>
        </w:rPr>
        <w:t xml:space="preserve">Powiat </w:t>
      </w:r>
      <w:r w:rsidR="009B2238" w:rsidRPr="007861A8">
        <w:rPr>
          <w:rFonts w:asciiTheme="minorHAnsi" w:hAnsiTheme="minorHAnsi" w:cstheme="minorHAnsi"/>
          <w:sz w:val="20"/>
          <w:szCs w:val="20"/>
        </w:rPr>
        <w:t>Wałbrzyski</w:t>
      </w:r>
      <w:r w:rsidR="00671251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w związku z zawarciem i wykonaniem umowy”.</w:t>
      </w:r>
    </w:p>
    <w:p w14:paraId="70299584" w14:textId="77777777" w:rsidR="00197ECE" w:rsidRPr="007861A8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osób, o których mowa powyżej.</w:t>
      </w:r>
    </w:p>
    <w:p w14:paraId="0659E929" w14:textId="77777777" w:rsidR="002842FB" w:rsidRPr="007861A8" w:rsidRDefault="00F3465A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 przypadku, gdy w ramach wykonywania u</w:t>
      </w:r>
      <w:r w:rsidR="00AF6DF2" w:rsidRPr="007861A8">
        <w:rPr>
          <w:rFonts w:asciiTheme="minorHAnsi" w:hAnsiTheme="minorHAnsi" w:cstheme="minorHAnsi"/>
          <w:sz w:val="20"/>
          <w:szCs w:val="20"/>
        </w:rPr>
        <w:t xml:space="preserve">mowy zaistnieje konieczność lub </w:t>
      </w:r>
      <w:r w:rsidRPr="007861A8">
        <w:rPr>
          <w:rFonts w:asciiTheme="minorHAnsi" w:hAnsiTheme="minorHAnsi" w:cstheme="minorHAnsi"/>
          <w:sz w:val="20"/>
          <w:szCs w:val="20"/>
        </w:rPr>
        <w:t>pra</w:t>
      </w:r>
      <w:r w:rsidR="00AF6DF2" w:rsidRPr="007861A8">
        <w:rPr>
          <w:rFonts w:asciiTheme="minorHAnsi" w:hAnsiTheme="minorHAnsi" w:cstheme="minorHAnsi"/>
          <w:sz w:val="20"/>
          <w:szCs w:val="20"/>
        </w:rPr>
        <w:t xml:space="preserve">wdopodobieństwo uzyskania przez </w:t>
      </w:r>
      <w:r w:rsidRPr="007861A8">
        <w:rPr>
          <w:rFonts w:asciiTheme="minorHAnsi" w:hAnsiTheme="minorHAnsi" w:cstheme="minorHAnsi"/>
          <w:sz w:val="20"/>
          <w:szCs w:val="20"/>
        </w:rPr>
        <w:t>Wykonawcę dostępu do danych osobowych, których administratorem jest Zamawiający, l</w:t>
      </w:r>
      <w:r w:rsidR="00AF6DF2" w:rsidRPr="007861A8">
        <w:rPr>
          <w:rFonts w:asciiTheme="minorHAnsi" w:hAnsiTheme="minorHAnsi" w:cstheme="minorHAnsi"/>
          <w:sz w:val="20"/>
          <w:szCs w:val="20"/>
        </w:rPr>
        <w:t xml:space="preserve">ub do danych osobowych, których </w:t>
      </w:r>
      <w:r w:rsidRPr="007861A8">
        <w:rPr>
          <w:rFonts w:asciiTheme="minorHAnsi" w:hAnsiTheme="minorHAnsi" w:cstheme="minorHAnsi"/>
          <w:sz w:val="20"/>
          <w:szCs w:val="20"/>
        </w:rPr>
        <w:t xml:space="preserve">administratorem jest inny podmiot, ale Zamawiający jest </w:t>
      </w:r>
      <w:r w:rsidR="00AF6DF2" w:rsidRPr="007861A8">
        <w:rPr>
          <w:rFonts w:asciiTheme="minorHAnsi" w:hAnsiTheme="minorHAnsi" w:cstheme="minorHAnsi"/>
          <w:sz w:val="20"/>
          <w:szCs w:val="20"/>
        </w:rPr>
        <w:t>uprawniony do ich przetwarza</w:t>
      </w:r>
      <w:r w:rsidR="00FF0BEA" w:rsidRPr="007861A8">
        <w:rPr>
          <w:rFonts w:asciiTheme="minorHAnsi" w:hAnsiTheme="minorHAnsi" w:cstheme="minorHAnsi"/>
          <w:sz w:val="20"/>
          <w:szCs w:val="20"/>
        </w:rPr>
        <w:t>nia na podstawie odrębnej umowy,</w:t>
      </w:r>
      <w:r w:rsidR="00AF6DF2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Strony zawrą umowę o powierzenie przetwarzania danych</w:t>
      </w:r>
      <w:r w:rsidR="00AF6DF2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osobowych, w którym określi za</w:t>
      </w:r>
      <w:r w:rsidR="00AF6DF2" w:rsidRPr="007861A8">
        <w:rPr>
          <w:rFonts w:asciiTheme="minorHAnsi" w:hAnsiTheme="minorHAnsi" w:cstheme="minorHAnsi"/>
          <w:sz w:val="20"/>
          <w:szCs w:val="20"/>
        </w:rPr>
        <w:t xml:space="preserve">kres i cel przetwarzania danych </w:t>
      </w:r>
      <w:r w:rsidRPr="007861A8">
        <w:rPr>
          <w:rFonts w:asciiTheme="minorHAnsi" w:hAnsiTheme="minorHAnsi" w:cstheme="minorHAnsi"/>
          <w:sz w:val="20"/>
          <w:szCs w:val="20"/>
        </w:rPr>
        <w:t>osobowych.</w:t>
      </w:r>
    </w:p>
    <w:p w14:paraId="2C9F6A46" w14:textId="77777777" w:rsidR="00986446" w:rsidRPr="007861A8" w:rsidRDefault="00986446" w:rsidP="0098644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527547" w14:textId="15E589F8" w:rsidR="00197ECE" w:rsidRPr="007861A8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2A4D5E" w:rsidRPr="007861A8">
        <w:rPr>
          <w:rFonts w:asciiTheme="minorHAnsi" w:hAnsiTheme="minorHAnsi" w:cstheme="minorHAnsi"/>
          <w:b/>
          <w:sz w:val="20"/>
        </w:rPr>
        <w:t>7</w:t>
      </w:r>
      <w:r w:rsidRPr="007861A8">
        <w:rPr>
          <w:rFonts w:asciiTheme="minorHAnsi" w:hAnsiTheme="minorHAnsi" w:cstheme="minorHAnsi"/>
          <w:b/>
          <w:sz w:val="20"/>
        </w:rPr>
        <w:t xml:space="preserve">. Wytyczne dotyczące </w:t>
      </w:r>
      <w:r w:rsidR="00AC7E96" w:rsidRPr="007861A8">
        <w:rPr>
          <w:rFonts w:asciiTheme="minorHAnsi" w:hAnsiTheme="minorHAnsi" w:cstheme="minorHAnsi"/>
          <w:b/>
          <w:sz w:val="20"/>
        </w:rPr>
        <w:t xml:space="preserve">realizacji </w:t>
      </w:r>
      <w:r w:rsidRPr="007861A8">
        <w:rPr>
          <w:rFonts w:asciiTheme="minorHAnsi" w:hAnsiTheme="minorHAnsi" w:cstheme="minorHAnsi"/>
          <w:b/>
          <w:sz w:val="20"/>
        </w:rPr>
        <w:t>projektów</w:t>
      </w:r>
    </w:p>
    <w:p w14:paraId="706A0526" w14:textId="37EB2A6D" w:rsidR="00197ECE" w:rsidRPr="007861A8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</w:t>
      </w:r>
      <w:r w:rsidR="003B40B7" w:rsidRPr="007861A8">
        <w:rPr>
          <w:rFonts w:asciiTheme="minorHAnsi" w:hAnsiTheme="minorHAnsi" w:cstheme="minorHAnsi"/>
          <w:sz w:val="20"/>
          <w:szCs w:val="20"/>
        </w:rPr>
        <w:t>D</w:t>
      </w:r>
      <w:r w:rsidR="005A0AF7" w:rsidRPr="007861A8">
        <w:rPr>
          <w:rFonts w:asciiTheme="minorHAnsi" w:hAnsiTheme="minorHAnsi" w:cstheme="minorHAnsi"/>
          <w:sz w:val="20"/>
          <w:szCs w:val="20"/>
        </w:rPr>
        <w:t>.</w:t>
      </w:r>
    </w:p>
    <w:p w14:paraId="2E547346" w14:textId="77777777" w:rsidR="009E504C" w:rsidRPr="007861A8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7861A8">
        <w:rPr>
          <w:rFonts w:asciiTheme="minorHAnsi" w:hAnsiTheme="minorHAnsi" w:cstheme="minorHAnsi"/>
          <w:sz w:val="20"/>
          <w:szCs w:val="20"/>
        </w:rPr>
        <w:t xml:space="preserve"> </w:t>
      </w:r>
      <w:r w:rsidRPr="007861A8">
        <w:rPr>
          <w:rFonts w:asciiTheme="minorHAnsi" w:hAnsiTheme="minorHAnsi" w:cstheme="minorHAnsi"/>
          <w:sz w:val="20"/>
          <w:szCs w:val="20"/>
        </w:rPr>
        <w:t>dokumenty i miejsca realizacji zamówienia logo Unii Europejskiej, odniesienie do Europejskiego Funduszu Rozwoju Regionalnego, logo Programu</w:t>
      </w:r>
      <w:r w:rsidR="00065E19" w:rsidRPr="007861A8">
        <w:rPr>
          <w:rFonts w:asciiTheme="minorHAnsi" w:hAnsiTheme="minorHAnsi" w:cstheme="minorHAnsi"/>
          <w:sz w:val="20"/>
          <w:szCs w:val="20"/>
        </w:rPr>
        <w:t>.</w:t>
      </w:r>
    </w:p>
    <w:p w14:paraId="78D710A1" w14:textId="77777777" w:rsidR="00065E19" w:rsidRPr="007861A8" w:rsidRDefault="00065E19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14:paraId="6DA5E646" w14:textId="77777777" w:rsidR="00197ECE" w:rsidRPr="007861A8" w:rsidRDefault="005A0AF7" w:rsidP="00216B9D">
      <w:pPr>
        <w:pStyle w:val="Akapitzlist"/>
        <w:numPr>
          <w:ilvl w:val="1"/>
          <w:numId w:val="15"/>
        </w:numPr>
        <w:spacing w:after="0" w:line="276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14:paraId="1CD7DE55" w14:textId="43EF6FBE" w:rsidR="00D02050" w:rsidRPr="007861A8" w:rsidRDefault="00D02050" w:rsidP="00D02050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§1</w:t>
      </w:r>
      <w:r w:rsidR="002A4D5E" w:rsidRPr="007861A8">
        <w:rPr>
          <w:rFonts w:asciiTheme="minorHAnsi" w:hAnsiTheme="minorHAnsi" w:cstheme="minorHAnsi"/>
          <w:b/>
          <w:sz w:val="20"/>
        </w:rPr>
        <w:t>8</w:t>
      </w:r>
      <w:r w:rsidRPr="007861A8">
        <w:rPr>
          <w:rFonts w:asciiTheme="minorHAnsi" w:hAnsiTheme="minorHAnsi" w:cstheme="minorHAnsi"/>
          <w:b/>
          <w:sz w:val="20"/>
        </w:rPr>
        <w:t>. Elektromobilność</w:t>
      </w:r>
    </w:p>
    <w:p w14:paraId="2079354D" w14:textId="77777777" w:rsidR="00D02050" w:rsidRPr="007861A8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lastRenderedPageBreak/>
        <w:t xml:space="preserve">Wykonawca oświadcza, iż realizacja przedmiotu niniejszej umowy będzie odbywać się przy. uwzględnieniu i z poszanowaniem wymagań określonych i wynikających z obowiązujących przepisów ustawy z dnia 11.01.2018 r. o elektromobilności i paliwach alternatywnych, w szczególności art. 68 ust. 3 tej ustawy, tzn. Wykonawca oświadcza, iż łączny udział pojazdów elektrycznych lub pojazdów napędzanych gazem ziemnym we flocie pojazdów samochodowych w rozumieniu art. 2 pkt 33 ustawy z dnia 20.06.1997 r. – Prawo o ruchu drogowym używanych przy wykonywaniu tego zadania będzie wynosił </w:t>
      </w:r>
      <w:r w:rsidRPr="007861A8">
        <w:rPr>
          <w:rFonts w:asciiTheme="minorHAnsi" w:hAnsiTheme="minorHAnsi" w:cstheme="minorHAnsi"/>
          <w:b/>
          <w:bCs/>
          <w:sz w:val="20"/>
        </w:rPr>
        <w:t>co najmniej 10%.</w:t>
      </w:r>
      <w:r w:rsidRPr="007861A8">
        <w:rPr>
          <w:rFonts w:asciiTheme="minorHAnsi" w:hAnsiTheme="minorHAnsi" w:cstheme="minorHAnsi"/>
          <w:sz w:val="20"/>
        </w:rPr>
        <w:t xml:space="preserve"> </w:t>
      </w:r>
    </w:p>
    <w:p w14:paraId="64FE9D51" w14:textId="77777777" w:rsidR="00D02050" w:rsidRPr="007861A8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Zamawiający może w każdym czasie, w okresie realizacji przedmiotu umowy, zażądać od Wykonawcy pisemnego oświadczenie o wykorzystywanej flocie pojazdów przy realizacji zadania zleconego niniejszą umową, które zawierać będzie informacje na temat łącznej ilości pojazdów, w tym łącznej ilości pojazdów określonych ustawą wskazaną w </w:t>
      </w:r>
      <w:r w:rsidRPr="007861A8">
        <w:rPr>
          <w:rFonts w:asciiTheme="minorHAnsi" w:hAnsiTheme="minorHAnsi" w:cstheme="minorHAnsi"/>
          <w:b/>
          <w:bCs/>
          <w:sz w:val="20"/>
        </w:rPr>
        <w:t>ust. 1</w:t>
      </w:r>
      <w:r w:rsidRPr="007861A8">
        <w:rPr>
          <w:rFonts w:asciiTheme="minorHAnsi" w:hAnsiTheme="minorHAnsi" w:cstheme="minorHAnsi"/>
          <w:sz w:val="20"/>
        </w:rPr>
        <w:t xml:space="preserve">, wraz ze wskazaniem ich numerów rejestracyjnych. </w:t>
      </w:r>
    </w:p>
    <w:p w14:paraId="16E61E2B" w14:textId="77777777" w:rsidR="00D02050" w:rsidRPr="007861A8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861A8">
        <w:rPr>
          <w:rFonts w:asciiTheme="minorHAnsi" w:hAnsiTheme="minorHAnsi" w:cstheme="minorHAnsi"/>
          <w:sz w:val="20"/>
        </w:rPr>
        <w:t xml:space="preserve">W przypadku nieprzestrzegania przez Wykonawcę obowiązku wskazanego w </w:t>
      </w:r>
      <w:r w:rsidRPr="007861A8">
        <w:rPr>
          <w:rFonts w:asciiTheme="minorHAnsi" w:hAnsiTheme="minorHAnsi" w:cstheme="minorHAnsi"/>
          <w:b/>
          <w:bCs/>
          <w:sz w:val="20"/>
        </w:rPr>
        <w:t xml:space="preserve">ust.1 </w:t>
      </w:r>
      <w:r w:rsidRPr="007861A8">
        <w:rPr>
          <w:rFonts w:asciiTheme="minorHAnsi" w:hAnsiTheme="minorHAnsi" w:cstheme="minorHAnsi"/>
          <w:sz w:val="20"/>
        </w:rPr>
        <w:t xml:space="preserve">, jak również niezłożenia na wezwanie Zamawiającego oświadczenia, o którym mowa w </w:t>
      </w:r>
      <w:r w:rsidRPr="007861A8">
        <w:rPr>
          <w:rFonts w:asciiTheme="minorHAnsi" w:hAnsiTheme="minorHAnsi" w:cstheme="minorHAnsi"/>
          <w:b/>
          <w:bCs/>
          <w:sz w:val="20"/>
        </w:rPr>
        <w:t xml:space="preserve">ust.2 </w:t>
      </w:r>
      <w:r w:rsidRPr="007861A8">
        <w:rPr>
          <w:rFonts w:asciiTheme="minorHAnsi" w:hAnsiTheme="minorHAnsi" w:cstheme="minorHAnsi"/>
          <w:sz w:val="20"/>
        </w:rPr>
        <w:t>, Zamawiający ma prawo odstąpić od umowy z przyczyn leżących po stronie Wykonawcy. W takim przypadku Wykonawca ponosi wobec Zamawiającego pełną odpowiedzialność za wszystkie szkody Zamawiającego z tego wynikające.</w:t>
      </w:r>
    </w:p>
    <w:p w14:paraId="1520271F" w14:textId="07E0A5E0" w:rsidR="00D02050" w:rsidRPr="007861A8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</w:t>
      </w:r>
      <w:r w:rsidR="00CE5B29" w:rsidRPr="007861A8">
        <w:rPr>
          <w:rFonts w:asciiTheme="minorHAnsi" w:hAnsiTheme="minorHAnsi" w:cstheme="minorHAnsi"/>
          <w:b/>
          <w:sz w:val="20"/>
        </w:rPr>
        <w:t>1</w:t>
      </w:r>
      <w:r w:rsidR="002A4D5E" w:rsidRPr="007861A8">
        <w:rPr>
          <w:rFonts w:asciiTheme="minorHAnsi" w:hAnsiTheme="minorHAnsi" w:cstheme="minorHAnsi"/>
          <w:b/>
          <w:sz w:val="20"/>
        </w:rPr>
        <w:t>9</w:t>
      </w:r>
      <w:r w:rsidRPr="007861A8">
        <w:rPr>
          <w:rFonts w:asciiTheme="minorHAnsi" w:hAnsiTheme="minorHAnsi" w:cstheme="minorHAnsi"/>
          <w:b/>
          <w:sz w:val="20"/>
        </w:rPr>
        <w:t>. Rozwiązywanie sporów.</w:t>
      </w:r>
    </w:p>
    <w:p w14:paraId="0D899F64" w14:textId="77777777" w:rsidR="00D02050" w:rsidRPr="007861A8" w:rsidRDefault="00D02050" w:rsidP="00D02050">
      <w:pPr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sz w:val="20"/>
        </w:rPr>
        <w:t>Wszelkie spory wynikłe z niniejszej umowy rozstrzygał będzie sąd właściwy rzeczowo i miejscowo dla siedziby Zamawiającego.</w:t>
      </w:r>
    </w:p>
    <w:p w14:paraId="73B46B9C" w14:textId="1FD5AB1B" w:rsidR="00D02050" w:rsidRPr="007861A8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</w:t>
      </w:r>
      <w:r w:rsidR="002A4D5E" w:rsidRPr="007861A8">
        <w:rPr>
          <w:rFonts w:asciiTheme="minorHAnsi" w:hAnsiTheme="minorHAnsi" w:cstheme="minorHAnsi"/>
          <w:b/>
          <w:sz w:val="20"/>
        </w:rPr>
        <w:t>20</w:t>
      </w:r>
      <w:r w:rsidRPr="007861A8">
        <w:rPr>
          <w:rFonts w:asciiTheme="minorHAnsi" w:hAnsiTheme="minorHAnsi" w:cstheme="minorHAnsi"/>
          <w:b/>
          <w:sz w:val="20"/>
        </w:rPr>
        <w:t>. Postanowienia końcowe.</w:t>
      </w:r>
    </w:p>
    <w:p w14:paraId="6B9126EC" w14:textId="77777777" w:rsidR="00D02050" w:rsidRPr="007861A8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W sprawach nieuregulowanych niniejszą umową mają zastosowanie obowiązujące przepisy prawa, a w szczególności przepisy ustawy - Prawo zamówień publicznych oraz przepisy Kodeksu Cywilnego.</w:t>
      </w:r>
    </w:p>
    <w:p w14:paraId="3A8F1143" w14:textId="77777777" w:rsidR="00D02050" w:rsidRPr="007861A8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61A8">
        <w:rPr>
          <w:rFonts w:asciiTheme="minorHAnsi" w:hAnsiTheme="minorHAnsi" w:cstheme="minorHAnsi"/>
          <w:sz w:val="20"/>
          <w:szCs w:val="20"/>
        </w:rPr>
        <w:t>Umowę sporządzono w dwóch jednobrzmiących egzemplarzach po jednym egzemplarzu Wykonawcy i Zamawiającemu.</w:t>
      </w:r>
    </w:p>
    <w:p w14:paraId="6A88D311" w14:textId="3FD424D4" w:rsidR="008F3724" w:rsidRPr="007861A8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7861A8">
        <w:rPr>
          <w:rFonts w:asciiTheme="minorHAnsi" w:hAnsiTheme="minorHAnsi" w:cstheme="minorHAnsi"/>
          <w:b/>
          <w:sz w:val="20"/>
        </w:rPr>
        <w:t>§2</w:t>
      </w:r>
      <w:r w:rsidR="002A4D5E" w:rsidRPr="007861A8">
        <w:rPr>
          <w:rFonts w:asciiTheme="minorHAnsi" w:hAnsiTheme="minorHAnsi" w:cstheme="minorHAnsi"/>
          <w:b/>
          <w:sz w:val="20"/>
        </w:rPr>
        <w:t>1</w:t>
      </w:r>
      <w:r w:rsidRPr="007861A8">
        <w:rPr>
          <w:rFonts w:asciiTheme="minorHAnsi" w:hAnsiTheme="minorHAnsi" w:cstheme="minorHAnsi"/>
          <w:b/>
          <w:sz w:val="20"/>
        </w:rPr>
        <w:t>. Załączniki do umowy</w:t>
      </w:r>
    </w:p>
    <w:p w14:paraId="49A961F8" w14:textId="77777777" w:rsidR="00197ECE" w:rsidRPr="007861A8" w:rsidRDefault="00197ECE" w:rsidP="0017691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7861A8">
        <w:rPr>
          <w:rFonts w:asciiTheme="minorHAnsi" w:eastAsia="Calibri" w:hAnsiTheme="minorHAnsi" w:cstheme="minorHAnsi"/>
          <w:sz w:val="20"/>
        </w:rPr>
        <w:t>Integralną część niniejszej umowy stanowi:</w:t>
      </w:r>
    </w:p>
    <w:p w14:paraId="0740D168" w14:textId="77777777" w:rsidR="004C29F0" w:rsidRPr="007861A8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7861A8">
        <w:rPr>
          <w:rFonts w:asciiTheme="minorHAnsi" w:eastAsia="Calibri" w:hAnsiTheme="minorHAnsi" w:cstheme="minorHAnsi"/>
          <w:sz w:val="20"/>
        </w:rPr>
        <w:t xml:space="preserve">Formularz ofertowy – załącznik numer 2 </w:t>
      </w:r>
    </w:p>
    <w:p w14:paraId="69827E61" w14:textId="77777777" w:rsidR="004C29F0" w:rsidRPr="007861A8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7861A8">
        <w:rPr>
          <w:rFonts w:asciiTheme="minorHAnsi" w:eastAsia="Calibri" w:hAnsiTheme="minorHAnsi" w:cstheme="minorHAnsi"/>
          <w:sz w:val="20"/>
        </w:rPr>
        <w:t xml:space="preserve">Specyfikacja Warunków Zamówienia </w:t>
      </w:r>
    </w:p>
    <w:p w14:paraId="05B3A123" w14:textId="77777777" w:rsidR="004C29F0" w:rsidRPr="007861A8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7861A8">
        <w:rPr>
          <w:rFonts w:asciiTheme="minorHAnsi" w:eastAsia="Calibri" w:hAnsiTheme="minorHAnsi" w:cstheme="minorHAnsi"/>
          <w:sz w:val="20"/>
        </w:rPr>
        <w:t>Opis Przedmiotu zamówienia – załącznik numer 1 do SWZ</w:t>
      </w:r>
    </w:p>
    <w:p w14:paraId="4CE45EDC" w14:textId="77777777" w:rsidR="00C80E4C" w:rsidRPr="007861A8" w:rsidRDefault="00C80E4C" w:rsidP="00C80E4C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7861A8">
        <w:rPr>
          <w:rFonts w:asciiTheme="minorHAnsi" w:eastAsia="Calibri" w:hAnsiTheme="minorHAnsi" w:cstheme="minorHAnsi"/>
          <w:sz w:val="20"/>
        </w:rPr>
        <w:t>Szczegółowy harmonogram realizacji umowy.</w:t>
      </w:r>
    </w:p>
    <w:p w14:paraId="39808265" w14:textId="77777777" w:rsidR="00986446" w:rsidRPr="007861A8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1EC4DA64" w14:textId="77777777" w:rsidR="00986446" w:rsidRPr="007861A8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37DCFDA8" w14:textId="77777777" w:rsidR="00986446" w:rsidRPr="007861A8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64928B1C" w14:textId="77777777" w:rsidR="00986446" w:rsidRPr="007861A8" w:rsidRDefault="00986446" w:rsidP="0098644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4618E787" w14:textId="77777777" w:rsidR="00DF6552" w:rsidRPr="007861A8" w:rsidRDefault="00DF6552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2824EFB2" w14:textId="6F0D5D85" w:rsidR="00882317" w:rsidRPr="007861A8" w:rsidRDefault="00615075" w:rsidP="004C29F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7861A8">
        <w:rPr>
          <w:rFonts w:asciiTheme="minorHAnsi" w:hAnsiTheme="minorHAnsi" w:cstheme="minorHAnsi"/>
          <w:b/>
          <w:bCs/>
          <w:sz w:val="20"/>
        </w:rPr>
        <w:t>WYKONAWCA</w:t>
      </w:r>
      <w:r w:rsidR="00547370" w:rsidRPr="007861A8">
        <w:rPr>
          <w:rFonts w:asciiTheme="minorHAnsi" w:hAnsiTheme="minorHAnsi" w:cstheme="minorHAnsi"/>
          <w:b/>
          <w:bCs/>
          <w:sz w:val="20"/>
        </w:rPr>
        <w:tab/>
      </w:r>
      <w:r w:rsidR="00547370" w:rsidRPr="007861A8">
        <w:rPr>
          <w:rFonts w:asciiTheme="minorHAnsi" w:hAnsiTheme="minorHAnsi" w:cstheme="minorHAnsi"/>
          <w:b/>
          <w:bCs/>
          <w:sz w:val="20"/>
        </w:rPr>
        <w:tab/>
      </w:r>
      <w:r w:rsidR="00547370" w:rsidRPr="007861A8">
        <w:rPr>
          <w:rFonts w:asciiTheme="minorHAnsi" w:hAnsiTheme="minorHAnsi" w:cstheme="minorHAnsi"/>
          <w:b/>
          <w:bCs/>
          <w:sz w:val="20"/>
        </w:rPr>
        <w:tab/>
      </w:r>
      <w:r w:rsidR="00547370" w:rsidRPr="007861A8">
        <w:rPr>
          <w:rFonts w:asciiTheme="minorHAnsi" w:hAnsiTheme="minorHAnsi" w:cstheme="minorHAnsi"/>
          <w:b/>
          <w:bCs/>
          <w:sz w:val="20"/>
        </w:rPr>
        <w:tab/>
      </w:r>
      <w:r w:rsidR="00547370" w:rsidRPr="007861A8">
        <w:rPr>
          <w:rFonts w:asciiTheme="minorHAnsi" w:hAnsiTheme="minorHAnsi" w:cstheme="minorHAnsi"/>
          <w:b/>
          <w:bCs/>
          <w:sz w:val="20"/>
        </w:rPr>
        <w:tab/>
      </w:r>
      <w:r w:rsidR="00547370" w:rsidRPr="007861A8">
        <w:rPr>
          <w:rFonts w:asciiTheme="minorHAnsi" w:hAnsiTheme="minorHAnsi" w:cstheme="minorHAnsi"/>
          <w:b/>
          <w:bCs/>
          <w:sz w:val="20"/>
        </w:rPr>
        <w:tab/>
      </w:r>
      <w:r w:rsidRPr="007861A8">
        <w:rPr>
          <w:rFonts w:asciiTheme="minorHAnsi" w:hAnsiTheme="minorHAnsi" w:cstheme="minorHAnsi"/>
          <w:b/>
          <w:bCs/>
          <w:sz w:val="20"/>
        </w:rPr>
        <w:t>ZAMAWIAJĄCY</w:t>
      </w:r>
    </w:p>
    <w:p w14:paraId="0F3092E5" w14:textId="660EC4FA" w:rsidR="00882317" w:rsidRPr="007861A8" w:rsidRDefault="00882317" w:rsidP="004C29F0">
      <w:pPr>
        <w:rPr>
          <w:rStyle w:val="B"/>
          <w:rFonts w:asciiTheme="minorHAnsi" w:hAnsiTheme="minorHAnsi" w:cstheme="minorHAnsi"/>
          <w:bCs/>
          <w:sz w:val="20"/>
        </w:rPr>
      </w:pPr>
    </w:p>
    <w:sectPr w:rsidR="00882317" w:rsidRPr="007861A8" w:rsidSect="0075159A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418" w:header="359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A47B7" w14:textId="77777777" w:rsidR="0075159A" w:rsidRDefault="0075159A">
      <w:r>
        <w:separator/>
      </w:r>
    </w:p>
  </w:endnote>
  <w:endnote w:type="continuationSeparator" w:id="0">
    <w:p w14:paraId="703634DB" w14:textId="77777777" w:rsidR="0075159A" w:rsidRDefault="0075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70483" w14:textId="77777777"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4CA1D" w14:textId="77777777"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2B1" w14:textId="77777777" w:rsidR="005A0AF7" w:rsidRDefault="005A0AF7" w:rsidP="004D5BD3">
    <w:pPr>
      <w:pStyle w:val="Stopka"/>
      <w:jc w:val="both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41214B" wp14:editId="45A6DFA3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B04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14:paraId="1B24F442" w14:textId="77777777" w:rsidR="00DB5D18" w:rsidRPr="00187241" w:rsidRDefault="00DB5D18" w:rsidP="00DB5D18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  <w:p w14:paraId="5159D3C5" w14:textId="4C0FF488" w:rsidR="005A0AF7" w:rsidRPr="005C1F95" w:rsidRDefault="005A0AF7" w:rsidP="004D5BD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456503">
      <w:rPr>
        <w:rFonts w:ascii="Arial Narrow" w:hAnsi="Arial Narrow"/>
        <w:sz w:val="18"/>
      </w:rPr>
      <w:tab/>
    </w:r>
    <w:r w:rsidR="004D5BD3">
      <w:rPr>
        <w:rFonts w:ascii="Arial Narrow" w:hAnsi="Arial Narrow"/>
        <w:sz w:val="18"/>
      </w:rPr>
      <w:tab/>
    </w:r>
    <w:r w:rsidRPr="00456503">
      <w:rPr>
        <w:rFonts w:ascii="Arial Narrow" w:hAnsi="Arial Narrow"/>
        <w:sz w:val="18"/>
      </w:rPr>
      <w:t xml:space="preserve">strona </w:t>
    </w:r>
    <w:r w:rsidRPr="00456503">
      <w:rPr>
        <w:rFonts w:ascii="Arial Narrow" w:hAnsi="Arial Narrow"/>
        <w:sz w:val="18"/>
      </w:rPr>
      <w:fldChar w:fldCharType="begin"/>
    </w:r>
    <w:r w:rsidRPr="00456503">
      <w:rPr>
        <w:rFonts w:ascii="Arial Narrow" w:hAnsi="Arial Narrow"/>
        <w:sz w:val="18"/>
      </w:rPr>
      <w:instrText xml:space="preserve"> PAGE  \* MERGEFORMAT </w:instrText>
    </w:r>
    <w:r w:rsidRPr="00456503">
      <w:rPr>
        <w:rFonts w:ascii="Arial Narrow" w:hAnsi="Arial Narrow"/>
        <w:sz w:val="18"/>
      </w:rPr>
      <w:fldChar w:fldCharType="separate"/>
    </w:r>
    <w:r w:rsidR="00DF246E">
      <w:rPr>
        <w:rFonts w:ascii="Arial Narrow" w:hAnsi="Arial Narrow"/>
        <w:noProof/>
        <w:sz w:val="18"/>
      </w:rPr>
      <w:t>2</w:t>
    </w:r>
    <w:r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2B65F" w14:textId="77777777" w:rsidR="0075159A" w:rsidRDefault="0075159A">
      <w:r>
        <w:separator/>
      </w:r>
    </w:p>
  </w:footnote>
  <w:footnote w:type="continuationSeparator" w:id="0">
    <w:p w14:paraId="1509A57E" w14:textId="77777777" w:rsidR="0075159A" w:rsidRDefault="0075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469F" w14:textId="706EEAA0" w:rsidR="005A0AF7" w:rsidRPr="00C338FE" w:rsidRDefault="00DB5D18" w:rsidP="00C338FE">
    <w:pPr>
      <w:pStyle w:val="Nagwek"/>
    </w:pPr>
    <w:r>
      <w:rPr>
        <w:noProof/>
      </w:rPr>
      <w:drawing>
        <wp:inline distT="0" distB="0" distL="0" distR="0" wp14:anchorId="6A2BF701" wp14:editId="36D93FA3">
          <wp:extent cx="5939790" cy="596201"/>
          <wp:effectExtent l="0" t="0" r="0" b="127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9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01382"/>
    <w:multiLevelType w:val="multilevel"/>
    <w:tmpl w:val="2BE2F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9D307C1"/>
    <w:multiLevelType w:val="multilevel"/>
    <w:tmpl w:val="30DE2A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A156A7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932CAF"/>
    <w:multiLevelType w:val="multilevel"/>
    <w:tmpl w:val="D6DC59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C3A133E"/>
    <w:multiLevelType w:val="hybridMultilevel"/>
    <w:tmpl w:val="75B03C88"/>
    <w:lvl w:ilvl="0" w:tplc="097C1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DC7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6976B9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9717F14"/>
    <w:multiLevelType w:val="multilevel"/>
    <w:tmpl w:val="540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C1F66B3"/>
    <w:multiLevelType w:val="hybridMultilevel"/>
    <w:tmpl w:val="14D44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961CB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617AC2"/>
    <w:multiLevelType w:val="multilevel"/>
    <w:tmpl w:val="3BDEF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Theme="minorHAnsi" w:hint="default"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Theme="minorHAnsi"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Theme="minorHAnsi"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eastAsiaTheme="minorHAnsi"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Theme="minorHAnsi"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Theme="minorHAnsi" w:hint="default"/>
        <w:i/>
        <w:color w:val="000000"/>
      </w:rPr>
    </w:lvl>
  </w:abstractNum>
  <w:abstractNum w:abstractNumId="17" w15:restartNumberingAfterBreak="0">
    <w:nsid w:val="32C90991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4776F3E"/>
    <w:multiLevelType w:val="multilevel"/>
    <w:tmpl w:val="E8B64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303EC"/>
    <w:multiLevelType w:val="hybridMultilevel"/>
    <w:tmpl w:val="343C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A3354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8874863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B785B"/>
    <w:multiLevelType w:val="multilevel"/>
    <w:tmpl w:val="E8B64D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1B15C20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566ABA"/>
    <w:multiLevelType w:val="multilevel"/>
    <w:tmpl w:val="3DE00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4B512AC4"/>
    <w:multiLevelType w:val="hybridMultilevel"/>
    <w:tmpl w:val="BE30CBF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9D4E4F"/>
    <w:multiLevelType w:val="multilevel"/>
    <w:tmpl w:val="E5C8D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61FE28CD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3EF0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4294DFE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A731ECF"/>
    <w:multiLevelType w:val="multilevel"/>
    <w:tmpl w:val="2806C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0605A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3E30A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13161">
    <w:abstractNumId w:val="13"/>
  </w:num>
  <w:num w:numId="2" w16cid:durableId="449739071">
    <w:abstractNumId w:val="25"/>
  </w:num>
  <w:num w:numId="3" w16cid:durableId="726295317">
    <w:abstractNumId w:val="19"/>
  </w:num>
  <w:num w:numId="4" w16cid:durableId="1911501177">
    <w:abstractNumId w:val="44"/>
  </w:num>
  <w:num w:numId="5" w16cid:durableId="2062556985">
    <w:abstractNumId w:val="21"/>
  </w:num>
  <w:num w:numId="6" w16cid:durableId="15928825">
    <w:abstractNumId w:val="34"/>
  </w:num>
  <w:num w:numId="7" w16cid:durableId="1035036945">
    <w:abstractNumId w:val="7"/>
  </w:num>
  <w:num w:numId="8" w16cid:durableId="481700352">
    <w:abstractNumId w:val="46"/>
  </w:num>
  <w:num w:numId="9" w16cid:durableId="169410605">
    <w:abstractNumId w:val="29"/>
  </w:num>
  <w:num w:numId="10" w16cid:durableId="810563184">
    <w:abstractNumId w:val="41"/>
  </w:num>
  <w:num w:numId="11" w16cid:durableId="749696677">
    <w:abstractNumId w:val="28"/>
  </w:num>
  <w:num w:numId="12" w16cid:durableId="1388719827">
    <w:abstractNumId w:val="36"/>
  </w:num>
  <w:num w:numId="13" w16cid:durableId="828793807">
    <w:abstractNumId w:val="33"/>
  </w:num>
  <w:num w:numId="14" w16cid:durableId="13969325">
    <w:abstractNumId w:val="35"/>
  </w:num>
  <w:num w:numId="15" w16cid:durableId="1569340227">
    <w:abstractNumId w:val="32"/>
  </w:num>
  <w:num w:numId="16" w16cid:durableId="1830320774">
    <w:abstractNumId w:val="42"/>
  </w:num>
  <w:num w:numId="17" w16cid:durableId="366220116">
    <w:abstractNumId w:val="45"/>
  </w:num>
  <w:num w:numId="18" w16cid:durableId="1907495761">
    <w:abstractNumId w:val="14"/>
  </w:num>
  <w:num w:numId="19" w16cid:durableId="289675759">
    <w:abstractNumId w:val="11"/>
  </w:num>
  <w:num w:numId="20" w16cid:durableId="1019425751">
    <w:abstractNumId w:val="43"/>
  </w:num>
  <w:num w:numId="21" w16cid:durableId="1501308001">
    <w:abstractNumId w:val="10"/>
  </w:num>
  <w:num w:numId="22" w16cid:durableId="339285016">
    <w:abstractNumId w:val="30"/>
  </w:num>
  <w:num w:numId="23" w16cid:durableId="863206594">
    <w:abstractNumId w:val="27"/>
  </w:num>
  <w:num w:numId="24" w16cid:durableId="1955211653">
    <w:abstractNumId w:val="15"/>
  </w:num>
  <w:num w:numId="25" w16cid:durableId="325941587">
    <w:abstractNumId w:val="37"/>
  </w:num>
  <w:num w:numId="26" w16cid:durableId="1125848982">
    <w:abstractNumId w:val="22"/>
  </w:num>
  <w:num w:numId="27" w16cid:durableId="1733189724">
    <w:abstractNumId w:val="12"/>
  </w:num>
  <w:num w:numId="28" w16cid:durableId="1019359214">
    <w:abstractNumId w:val="47"/>
  </w:num>
  <w:num w:numId="29" w16cid:durableId="1580628727">
    <w:abstractNumId w:val="6"/>
  </w:num>
  <w:num w:numId="30" w16cid:durableId="381713206">
    <w:abstractNumId w:val="18"/>
  </w:num>
  <w:num w:numId="31" w16cid:durableId="1436906425">
    <w:abstractNumId w:val="26"/>
  </w:num>
  <w:num w:numId="32" w16cid:durableId="1946645942">
    <w:abstractNumId w:val="38"/>
  </w:num>
  <w:num w:numId="33" w16cid:durableId="1470169981">
    <w:abstractNumId w:val="17"/>
  </w:num>
  <w:num w:numId="34" w16cid:durableId="41491624">
    <w:abstractNumId w:val="40"/>
  </w:num>
  <w:num w:numId="35" w16cid:durableId="815339097">
    <w:abstractNumId w:val="23"/>
  </w:num>
  <w:num w:numId="36" w16cid:durableId="1416702581">
    <w:abstractNumId w:val="39"/>
  </w:num>
  <w:num w:numId="37" w16cid:durableId="1167525837">
    <w:abstractNumId w:val="4"/>
  </w:num>
  <w:num w:numId="38" w16cid:durableId="1047611426">
    <w:abstractNumId w:val="16"/>
  </w:num>
  <w:num w:numId="39" w16cid:durableId="1674725027">
    <w:abstractNumId w:val="31"/>
  </w:num>
  <w:num w:numId="40" w16cid:durableId="1561163322">
    <w:abstractNumId w:val="9"/>
  </w:num>
  <w:num w:numId="41" w16cid:durableId="191574589">
    <w:abstractNumId w:val="20"/>
  </w:num>
  <w:num w:numId="42" w16cid:durableId="291057370">
    <w:abstractNumId w:val="24"/>
  </w:num>
  <w:num w:numId="43" w16cid:durableId="673844878">
    <w:abstractNumId w:val="48"/>
  </w:num>
  <w:num w:numId="44" w16cid:durableId="2112699531">
    <w:abstractNumId w:val="5"/>
  </w:num>
  <w:num w:numId="45" w16cid:durableId="142699285">
    <w:abstractNumId w:val="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21E"/>
    <w:rsid w:val="00001277"/>
    <w:rsid w:val="00004831"/>
    <w:rsid w:val="00004E19"/>
    <w:rsid w:val="000058A6"/>
    <w:rsid w:val="00006040"/>
    <w:rsid w:val="00006958"/>
    <w:rsid w:val="00007F03"/>
    <w:rsid w:val="00010D97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537A"/>
    <w:rsid w:val="000474CB"/>
    <w:rsid w:val="0004788D"/>
    <w:rsid w:val="00047D0E"/>
    <w:rsid w:val="00050151"/>
    <w:rsid w:val="000523A7"/>
    <w:rsid w:val="00052FD6"/>
    <w:rsid w:val="00056630"/>
    <w:rsid w:val="000579EC"/>
    <w:rsid w:val="00060095"/>
    <w:rsid w:val="00060452"/>
    <w:rsid w:val="000604A0"/>
    <w:rsid w:val="00060500"/>
    <w:rsid w:val="00060B47"/>
    <w:rsid w:val="00063AFC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77E76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2BB4"/>
    <w:rsid w:val="000A3EA2"/>
    <w:rsid w:val="000A441D"/>
    <w:rsid w:val="000A55C8"/>
    <w:rsid w:val="000A7168"/>
    <w:rsid w:val="000A74AF"/>
    <w:rsid w:val="000B0F3E"/>
    <w:rsid w:val="000B144E"/>
    <w:rsid w:val="000B2358"/>
    <w:rsid w:val="000B24CD"/>
    <w:rsid w:val="000B398B"/>
    <w:rsid w:val="000B4207"/>
    <w:rsid w:val="000B4424"/>
    <w:rsid w:val="000B6CF0"/>
    <w:rsid w:val="000B750E"/>
    <w:rsid w:val="000B7AC5"/>
    <w:rsid w:val="000C00FC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310E4"/>
    <w:rsid w:val="0013369A"/>
    <w:rsid w:val="0013490B"/>
    <w:rsid w:val="00134939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60A5"/>
    <w:rsid w:val="00156904"/>
    <w:rsid w:val="001572A6"/>
    <w:rsid w:val="00157873"/>
    <w:rsid w:val="00161593"/>
    <w:rsid w:val="001623AA"/>
    <w:rsid w:val="00164DB0"/>
    <w:rsid w:val="0016683A"/>
    <w:rsid w:val="00166A68"/>
    <w:rsid w:val="0017020E"/>
    <w:rsid w:val="00172020"/>
    <w:rsid w:val="0017263B"/>
    <w:rsid w:val="00172B81"/>
    <w:rsid w:val="00174127"/>
    <w:rsid w:val="00175D28"/>
    <w:rsid w:val="00176916"/>
    <w:rsid w:val="00176E13"/>
    <w:rsid w:val="0018053E"/>
    <w:rsid w:val="001806F9"/>
    <w:rsid w:val="001807D7"/>
    <w:rsid w:val="001808DA"/>
    <w:rsid w:val="001809BB"/>
    <w:rsid w:val="001819A0"/>
    <w:rsid w:val="00181E50"/>
    <w:rsid w:val="00184F87"/>
    <w:rsid w:val="001850AC"/>
    <w:rsid w:val="0018559D"/>
    <w:rsid w:val="001867B2"/>
    <w:rsid w:val="00190ACF"/>
    <w:rsid w:val="00192174"/>
    <w:rsid w:val="00192BCE"/>
    <w:rsid w:val="00193AFC"/>
    <w:rsid w:val="001954B6"/>
    <w:rsid w:val="00195FFB"/>
    <w:rsid w:val="001969A6"/>
    <w:rsid w:val="00196D58"/>
    <w:rsid w:val="00197520"/>
    <w:rsid w:val="00197ECE"/>
    <w:rsid w:val="00197FDD"/>
    <w:rsid w:val="001A1D41"/>
    <w:rsid w:val="001A33DF"/>
    <w:rsid w:val="001A343A"/>
    <w:rsid w:val="001A3CF5"/>
    <w:rsid w:val="001A445D"/>
    <w:rsid w:val="001A54CA"/>
    <w:rsid w:val="001A668E"/>
    <w:rsid w:val="001A6C87"/>
    <w:rsid w:val="001B0991"/>
    <w:rsid w:val="001B19BF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C21"/>
    <w:rsid w:val="001D0A39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2114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B9D"/>
    <w:rsid w:val="00216DB9"/>
    <w:rsid w:val="00217B1D"/>
    <w:rsid w:val="00217CE8"/>
    <w:rsid w:val="00217D3B"/>
    <w:rsid w:val="002228ED"/>
    <w:rsid w:val="00223AA8"/>
    <w:rsid w:val="00223C86"/>
    <w:rsid w:val="00223DF1"/>
    <w:rsid w:val="00224A3C"/>
    <w:rsid w:val="002255CB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412E2"/>
    <w:rsid w:val="0024264A"/>
    <w:rsid w:val="00242E61"/>
    <w:rsid w:val="00243F29"/>
    <w:rsid w:val="00243FF2"/>
    <w:rsid w:val="00245BD7"/>
    <w:rsid w:val="00245EF6"/>
    <w:rsid w:val="00247AD1"/>
    <w:rsid w:val="0025357C"/>
    <w:rsid w:val="002538C4"/>
    <w:rsid w:val="002539AF"/>
    <w:rsid w:val="00254030"/>
    <w:rsid w:val="002546A5"/>
    <w:rsid w:val="002603DE"/>
    <w:rsid w:val="00261292"/>
    <w:rsid w:val="002614E6"/>
    <w:rsid w:val="00261568"/>
    <w:rsid w:val="00262954"/>
    <w:rsid w:val="00263D1B"/>
    <w:rsid w:val="00264460"/>
    <w:rsid w:val="0026487D"/>
    <w:rsid w:val="0026627E"/>
    <w:rsid w:val="00267357"/>
    <w:rsid w:val="0026754E"/>
    <w:rsid w:val="00267569"/>
    <w:rsid w:val="00267729"/>
    <w:rsid w:val="00270747"/>
    <w:rsid w:val="00271C79"/>
    <w:rsid w:val="0027278E"/>
    <w:rsid w:val="002748BC"/>
    <w:rsid w:val="00274D3C"/>
    <w:rsid w:val="0027621E"/>
    <w:rsid w:val="002762C6"/>
    <w:rsid w:val="00277853"/>
    <w:rsid w:val="00281D8C"/>
    <w:rsid w:val="002822AE"/>
    <w:rsid w:val="002826F8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2169"/>
    <w:rsid w:val="00292317"/>
    <w:rsid w:val="00294020"/>
    <w:rsid w:val="0029628A"/>
    <w:rsid w:val="00297357"/>
    <w:rsid w:val="002975A6"/>
    <w:rsid w:val="002A05D5"/>
    <w:rsid w:val="002A1237"/>
    <w:rsid w:val="002A15A8"/>
    <w:rsid w:val="002A2CCA"/>
    <w:rsid w:val="002A4337"/>
    <w:rsid w:val="002A4D5E"/>
    <w:rsid w:val="002B2790"/>
    <w:rsid w:val="002B2C91"/>
    <w:rsid w:val="002B3307"/>
    <w:rsid w:val="002B3DD4"/>
    <w:rsid w:val="002B4BC1"/>
    <w:rsid w:val="002B4C5D"/>
    <w:rsid w:val="002B5667"/>
    <w:rsid w:val="002B5686"/>
    <w:rsid w:val="002B5AB8"/>
    <w:rsid w:val="002B629A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F02F0"/>
    <w:rsid w:val="002F0691"/>
    <w:rsid w:val="002F15BA"/>
    <w:rsid w:val="002F1FB6"/>
    <w:rsid w:val="002F3AE1"/>
    <w:rsid w:val="002F4193"/>
    <w:rsid w:val="00300584"/>
    <w:rsid w:val="00301882"/>
    <w:rsid w:val="00302311"/>
    <w:rsid w:val="003031CD"/>
    <w:rsid w:val="003031DF"/>
    <w:rsid w:val="003101F7"/>
    <w:rsid w:val="00310A62"/>
    <w:rsid w:val="00310E64"/>
    <w:rsid w:val="00311599"/>
    <w:rsid w:val="00312927"/>
    <w:rsid w:val="00312A15"/>
    <w:rsid w:val="00313477"/>
    <w:rsid w:val="00314388"/>
    <w:rsid w:val="00314B21"/>
    <w:rsid w:val="00315379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1231"/>
    <w:rsid w:val="003612AF"/>
    <w:rsid w:val="0036139E"/>
    <w:rsid w:val="00361689"/>
    <w:rsid w:val="003640C2"/>
    <w:rsid w:val="003643CF"/>
    <w:rsid w:val="0036549E"/>
    <w:rsid w:val="00367EF2"/>
    <w:rsid w:val="00370167"/>
    <w:rsid w:val="0037034E"/>
    <w:rsid w:val="00370545"/>
    <w:rsid w:val="0037065D"/>
    <w:rsid w:val="00372084"/>
    <w:rsid w:val="00372259"/>
    <w:rsid w:val="003723E7"/>
    <w:rsid w:val="00372C4F"/>
    <w:rsid w:val="003760C4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A0093"/>
    <w:rsid w:val="003A1692"/>
    <w:rsid w:val="003A19EB"/>
    <w:rsid w:val="003A1BD9"/>
    <w:rsid w:val="003A2985"/>
    <w:rsid w:val="003A3D23"/>
    <w:rsid w:val="003A493B"/>
    <w:rsid w:val="003A5509"/>
    <w:rsid w:val="003A7C5D"/>
    <w:rsid w:val="003B029C"/>
    <w:rsid w:val="003B1839"/>
    <w:rsid w:val="003B3050"/>
    <w:rsid w:val="003B40B7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4124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217C1"/>
    <w:rsid w:val="00421FD2"/>
    <w:rsid w:val="004223B8"/>
    <w:rsid w:val="004225B1"/>
    <w:rsid w:val="0042314E"/>
    <w:rsid w:val="004231E3"/>
    <w:rsid w:val="004248A1"/>
    <w:rsid w:val="00424F59"/>
    <w:rsid w:val="0042562D"/>
    <w:rsid w:val="00426CCC"/>
    <w:rsid w:val="00427156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346E"/>
    <w:rsid w:val="004550E5"/>
    <w:rsid w:val="00455593"/>
    <w:rsid w:val="00460F87"/>
    <w:rsid w:val="00461C91"/>
    <w:rsid w:val="00461CB8"/>
    <w:rsid w:val="00462F2A"/>
    <w:rsid w:val="00463CD2"/>
    <w:rsid w:val="00464396"/>
    <w:rsid w:val="00464ED5"/>
    <w:rsid w:val="00466792"/>
    <w:rsid w:val="004671BF"/>
    <w:rsid w:val="00467E15"/>
    <w:rsid w:val="00471623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9F0"/>
    <w:rsid w:val="004C2EB5"/>
    <w:rsid w:val="004C426F"/>
    <w:rsid w:val="004C49BB"/>
    <w:rsid w:val="004C634F"/>
    <w:rsid w:val="004C6A26"/>
    <w:rsid w:val="004C7AC5"/>
    <w:rsid w:val="004D0201"/>
    <w:rsid w:val="004D0F9D"/>
    <w:rsid w:val="004D1F3D"/>
    <w:rsid w:val="004D3A1C"/>
    <w:rsid w:val="004D3EB9"/>
    <w:rsid w:val="004D4FDA"/>
    <w:rsid w:val="004D5BD3"/>
    <w:rsid w:val="004D7FE9"/>
    <w:rsid w:val="004E0193"/>
    <w:rsid w:val="004E0EBD"/>
    <w:rsid w:val="004E116D"/>
    <w:rsid w:val="004E28BC"/>
    <w:rsid w:val="004E35F7"/>
    <w:rsid w:val="004E5033"/>
    <w:rsid w:val="004E6A97"/>
    <w:rsid w:val="004E7198"/>
    <w:rsid w:val="004E7957"/>
    <w:rsid w:val="004F06F0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6BCC"/>
    <w:rsid w:val="004F724B"/>
    <w:rsid w:val="004F7B43"/>
    <w:rsid w:val="00501409"/>
    <w:rsid w:val="00501CDE"/>
    <w:rsid w:val="0050210F"/>
    <w:rsid w:val="00502484"/>
    <w:rsid w:val="00502A4C"/>
    <w:rsid w:val="00503175"/>
    <w:rsid w:val="0050358E"/>
    <w:rsid w:val="00506F31"/>
    <w:rsid w:val="0050708A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36CE7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74EE"/>
    <w:rsid w:val="00557780"/>
    <w:rsid w:val="00557B84"/>
    <w:rsid w:val="0056035D"/>
    <w:rsid w:val="005615A8"/>
    <w:rsid w:val="00566AA4"/>
    <w:rsid w:val="0057230C"/>
    <w:rsid w:val="005731BA"/>
    <w:rsid w:val="00575603"/>
    <w:rsid w:val="0057623B"/>
    <w:rsid w:val="005765B1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52C1"/>
    <w:rsid w:val="005A5C81"/>
    <w:rsid w:val="005A6202"/>
    <w:rsid w:val="005A680F"/>
    <w:rsid w:val="005A7425"/>
    <w:rsid w:val="005A750C"/>
    <w:rsid w:val="005B1A1B"/>
    <w:rsid w:val="005B2B6C"/>
    <w:rsid w:val="005B303F"/>
    <w:rsid w:val="005B3BC4"/>
    <w:rsid w:val="005B4FE7"/>
    <w:rsid w:val="005B5024"/>
    <w:rsid w:val="005B77F6"/>
    <w:rsid w:val="005C0F9E"/>
    <w:rsid w:val="005C1904"/>
    <w:rsid w:val="005C1F95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4769"/>
    <w:rsid w:val="005F56BB"/>
    <w:rsid w:val="005F6492"/>
    <w:rsid w:val="00600B9B"/>
    <w:rsid w:val="00600C64"/>
    <w:rsid w:val="00600D54"/>
    <w:rsid w:val="00600D9F"/>
    <w:rsid w:val="00602472"/>
    <w:rsid w:val="00602C28"/>
    <w:rsid w:val="00604A30"/>
    <w:rsid w:val="0060513F"/>
    <w:rsid w:val="00605B05"/>
    <w:rsid w:val="00606291"/>
    <w:rsid w:val="00606D3C"/>
    <w:rsid w:val="00607684"/>
    <w:rsid w:val="00607745"/>
    <w:rsid w:val="006102C6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2AFC"/>
    <w:rsid w:val="00623470"/>
    <w:rsid w:val="006236E3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6864"/>
    <w:rsid w:val="00647936"/>
    <w:rsid w:val="00650274"/>
    <w:rsid w:val="00651059"/>
    <w:rsid w:val="00651715"/>
    <w:rsid w:val="006537CD"/>
    <w:rsid w:val="006549B1"/>
    <w:rsid w:val="0065543B"/>
    <w:rsid w:val="006560E0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1251"/>
    <w:rsid w:val="00672EDB"/>
    <w:rsid w:val="00673567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2608"/>
    <w:rsid w:val="00692CD0"/>
    <w:rsid w:val="00697816"/>
    <w:rsid w:val="006A1BCE"/>
    <w:rsid w:val="006A24AC"/>
    <w:rsid w:val="006A2E59"/>
    <w:rsid w:val="006A4289"/>
    <w:rsid w:val="006A4D0F"/>
    <w:rsid w:val="006A5E14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4EFE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C7921"/>
    <w:rsid w:val="006D0398"/>
    <w:rsid w:val="006D183F"/>
    <w:rsid w:val="006D40BC"/>
    <w:rsid w:val="006D4BF7"/>
    <w:rsid w:val="006D5570"/>
    <w:rsid w:val="006D57E3"/>
    <w:rsid w:val="006D6DC4"/>
    <w:rsid w:val="006E2312"/>
    <w:rsid w:val="006E3D65"/>
    <w:rsid w:val="006E3DD8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1050B"/>
    <w:rsid w:val="0071060E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0C3A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59A"/>
    <w:rsid w:val="0075161C"/>
    <w:rsid w:val="007522C6"/>
    <w:rsid w:val="00752E77"/>
    <w:rsid w:val="00755716"/>
    <w:rsid w:val="0075573B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2B9B"/>
    <w:rsid w:val="00772FE2"/>
    <w:rsid w:val="00773513"/>
    <w:rsid w:val="007735BA"/>
    <w:rsid w:val="0077437E"/>
    <w:rsid w:val="00774F12"/>
    <w:rsid w:val="00775184"/>
    <w:rsid w:val="00775412"/>
    <w:rsid w:val="0077571E"/>
    <w:rsid w:val="00776D5B"/>
    <w:rsid w:val="00776E55"/>
    <w:rsid w:val="007811EB"/>
    <w:rsid w:val="007815B8"/>
    <w:rsid w:val="00781C40"/>
    <w:rsid w:val="00782FF3"/>
    <w:rsid w:val="00783FD3"/>
    <w:rsid w:val="00784AE2"/>
    <w:rsid w:val="00784F1C"/>
    <w:rsid w:val="007857AE"/>
    <w:rsid w:val="007861A8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5814"/>
    <w:rsid w:val="007D78B3"/>
    <w:rsid w:val="007E2C6D"/>
    <w:rsid w:val="007E4AE2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4CB"/>
    <w:rsid w:val="00864418"/>
    <w:rsid w:val="00866B9F"/>
    <w:rsid w:val="00872D74"/>
    <w:rsid w:val="008745A5"/>
    <w:rsid w:val="008766CC"/>
    <w:rsid w:val="0087739E"/>
    <w:rsid w:val="0088167C"/>
    <w:rsid w:val="00882317"/>
    <w:rsid w:val="00884284"/>
    <w:rsid w:val="008844B5"/>
    <w:rsid w:val="008846D4"/>
    <w:rsid w:val="0088503E"/>
    <w:rsid w:val="008859C3"/>
    <w:rsid w:val="008869BC"/>
    <w:rsid w:val="008875A4"/>
    <w:rsid w:val="008902ED"/>
    <w:rsid w:val="008904ED"/>
    <w:rsid w:val="00894C3B"/>
    <w:rsid w:val="00894D87"/>
    <w:rsid w:val="00895C26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7C6D"/>
    <w:rsid w:val="008B03C3"/>
    <w:rsid w:val="008B129A"/>
    <w:rsid w:val="008B137A"/>
    <w:rsid w:val="008B1958"/>
    <w:rsid w:val="008B197A"/>
    <w:rsid w:val="008B1988"/>
    <w:rsid w:val="008B225E"/>
    <w:rsid w:val="008B25F1"/>
    <w:rsid w:val="008B2F00"/>
    <w:rsid w:val="008B343C"/>
    <w:rsid w:val="008B4410"/>
    <w:rsid w:val="008B6789"/>
    <w:rsid w:val="008B7157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27B6"/>
    <w:rsid w:val="008D311D"/>
    <w:rsid w:val="008D3389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3724"/>
    <w:rsid w:val="008F5A3D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3360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446"/>
    <w:rsid w:val="00986BF5"/>
    <w:rsid w:val="00990328"/>
    <w:rsid w:val="00990688"/>
    <w:rsid w:val="00992009"/>
    <w:rsid w:val="009928A5"/>
    <w:rsid w:val="00992D39"/>
    <w:rsid w:val="009959AC"/>
    <w:rsid w:val="00995BB1"/>
    <w:rsid w:val="00996B30"/>
    <w:rsid w:val="00997792"/>
    <w:rsid w:val="009A0851"/>
    <w:rsid w:val="009A0AFD"/>
    <w:rsid w:val="009A0F7A"/>
    <w:rsid w:val="009A2C1C"/>
    <w:rsid w:val="009A41C3"/>
    <w:rsid w:val="009A65D4"/>
    <w:rsid w:val="009A6D0C"/>
    <w:rsid w:val="009B177D"/>
    <w:rsid w:val="009B1E7F"/>
    <w:rsid w:val="009B2238"/>
    <w:rsid w:val="009B270A"/>
    <w:rsid w:val="009B2A58"/>
    <w:rsid w:val="009B3823"/>
    <w:rsid w:val="009B5779"/>
    <w:rsid w:val="009B725D"/>
    <w:rsid w:val="009C1420"/>
    <w:rsid w:val="009C173E"/>
    <w:rsid w:val="009C48BB"/>
    <w:rsid w:val="009C4E41"/>
    <w:rsid w:val="009C6AB6"/>
    <w:rsid w:val="009C6B34"/>
    <w:rsid w:val="009C7D18"/>
    <w:rsid w:val="009C7EED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10614"/>
    <w:rsid w:val="00A10984"/>
    <w:rsid w:val="00A11041"/>
    <w:rsid w:val="00A11BC8"/>
    <w:rsid w:val="00A11F6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0BE7"/>
    <w:rsid w:val="00A81BEE"/>
    <w:rsid w:val="00A846C9"/>
    <w:rsid w:val="00A84C1A"/>
    <w:rsid w:val="00A84DAA"/>
    <w:rsid w:val="00A868F9"/>
    <w:rsid w:val="00A87338"/>
    <w:rsid w:val="00A90847"/>
    <w:rsid w:val="00A9146C"/>
    <w:rsid w:val="00A91813"/>
    <w:rsid w:val="00A91C6D"/>
    <w:rsid w:val="00A93AF8"/>
    <w:rsid w:val="00A947D6"/>
    <w:rsid w:val="00A94873"/>
    <w:rsid w:val="00A95129"/>
    <w:rsid w:val="00A9524A"/>
    <w:rsid w:val="00A97708"/>
    <w:rsid w:val="00A97902"/>
    <w:rsid w:val="00AA2F89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4C06"/>
    <w:rsid w:val="00AC508A"/>
    <w:rsid w:val="00AC5BEE"/>
    <w:rsid w:val="00AC75FD"/>
    <w:rsid w:val="00AC7943"/>
    <w:rsid w:val="00AC7CD0"/>
    <w:rsid w:val="00AC7E96"/>
    <w:rsid w:val="00AD1024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B70"/>
    <w:rsid w:val="00AF4E63"/>
    <w:rsid w:val="00AF62BC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31D07"/>
    <w:rsid w:val="00B3295E"/>
    <w:rsid w:val="00B32B3A"/>
    <w:rsid w:val="00B332A6"/>
    <w:rsid w:val="00B36C37"/>
    <w:rsid w:val="00B3717C"/>
    <w:rsid w:val="00B37214"/>
    <w:rsid w:val="00B404E2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DEB"/>
    <w:rsid w:val="00B5750A"/>
    <w:rsid w:val="00B60C61"/>
    <w:rsid w:val="00B61E54"/>
    <w:rsid w:val="00B62092"/>
    <w:rsid w:val="00B62E05"/>
    <w:rsid w:val="00B650C7"/>
    <w:rsid w:val="00B65513"/>
    <w:rsid w:val="00B65581"/>
    <w:rsid w:val="00B6572D"/>
    <w:rsid w:val="00B6581C"/>
    <w:rsid w:val="00B65935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30CB"/>
    <w:rsid w:val="00BC50AB"/>
    <w:rsid w:val="00BC54FA"/>
    <w:rsid w:val="00BC5879"/>
    <w:rsid w:val="00BC6C96"/>
    <w:rsid w:val="00BD0293"/>
    <w:rsid w:val="00BD0B39"/>
    <w:rsid w:val="00BD0CD8"/>
    <w:rsid w:val="00BD0FED"/>
    <w:rsid w:val="00BD1734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7590"/>
    <w:rsid w:val="00BF06E6"/>
    <w:rsid w:val="00BF1396"/>
    <w:rsid w:val="00BF2CC4"/>
    <w:rsid w:val="00BF2E9D"/>
    <w:rsid w:val="00BF2FBA"/>
    <w:rsid w:val="00BF40BB"/>
    <w:rsid w:val="00BF563C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172F"/>
    <w:rsid w:val="00C12DFE"/>
    <w:rsid w:val="00C1429C"/>
    <w:rsid w:val="00C14E0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647A"/>
    <w:rsid w:val="00C2703A"/>
    <w:rsid w:val="00C3001E"/>
    <w:rsid w:val="00C3197B"/>
    <w:rsid w:val="00C326AF"/>
    <w:rsid w:val="00C32BB4"/>
    <w:rsid w:val="00C3315A"/>
    <w:rsid w:val="00C338FE"/>
    <w:rsid w:val="00C344AC"/>
    <w:rsid w:val="00C34BB9"/>
    <w:rsid w:val="00C35678"/>
    <w:rsid w:val="00C3588E"/>
    <w:rsid w:val="00C362E3"/>
    <w:rsid w:val="00C36AFD"/>
    <w:rsid w:val="00C3709C"/>
    <w:rsid w:val="00C37B6E"/>
    <w:rsid w:val="00C4099F"/>
    <w:rsid w:val="00C44563"/>
    <w:rsid w:val="00C44F94"/>
    <w:rsid w:val="00C4501C"/>
    <w:rsid w:val="00C45C68"/>
    <w:rsid w:val="00C46747"/>
    <w:rsid w:val="00C46FC8"/>
    <w:rsid w:val="00C4758F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7BFD"/>
    <w:rsid w:val="00C67C28"/>
    <w:rsid w:val="00C74D5E"/>
    <w:rsid w:val="00C74D97"/>
    <w:rsid w:val="00C74E5A"/>
    <w:rsid w:val="00C759BF"/>
    <w:rsid w:val="00C76258"/>
    <w:rsid w:val="00C76312"/>
    <w:rsid w:val="00C77175"/>
    <w:rsid w:val="00C80C8A"/>
    <w:rsid w:val="00C80E4C"/>
    <w:rsid w:val="00C8114D"/>
    <w:rsid w:val="00C826AC"/>
    <w:rsid w:val="00C82F1F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24C"/>
    <w:rsid w:val="00CA5AC0"/>
    <w:rsid w:val="00CA73C1"/>
    <w:rsid w:val="00CA7BF7"/>
    <w:rsid w:val="00CB17FB"/>
    <w:rsid w:val="00CB3119"/>
    <w:rsid w:val="00CB5232"/>
    <w:rsid w:val="00CB5712"/>
    <w:rsid w:val="00CB5B6A"/>
    <w:rsid w:val="00CB5C08"/>
    <w:rsid w:val="00CB62CE"/>
    <w:rsid w:val="00CB6F6E"/>
    <w:rsid w:val="00CB7078"/>
    <w:rsid w:val="00CB7C61"/>
    <w:rsid w:val="00CC0096"/>
    <w:rsid w:val="00CC16BA"/>
    <w:rsid w:val="00CC40C7"/>
    <w:rsid w:val="00CC40FB"/>
    <w:rsid w:val="00CC5104"/>
    <w:rsid w:val="00CC54E9"/>
    <w:rsid w:val="00CC5DEA"/>
    <w:rsid w:val="00CC69BC"/>
    <w:rsid w:val="00CD4EE0"/>
    <w:rsid w:val="00CD4FFB"/>
    <w:rsid w:val="00CD5F2C"/>
    <w:rsid w:val="00CD6491"/>
    <w:rsid w:val="00CE168D"/>
    <w:rsid w:val="00CE203F"/>
    <w:rsid w:val="00CE2957"/>
    <w:rsid w:val="00CE3D56"/>
    <w:rsid w:val="00CE4548"/>
    <w:rsid w:val="00CE52B5"/>
    <w:rsid w:val="00CE5B29"/>
    <w:rsid w:val="00CE6681"/>
    <w:rsid w:val="00CE7BBB"/>
    <w:rsid w:val="00CF1495"/>
    <w:rsid w:val="00CF475F"/>
    <w:rsid w:val="00CF61C1"/>
    <w:rsid w:val="00CF6EB3"/>
    <w:rsid w:val="00CF7A2B"/>
    <w:rsid w:val="00D01C14"/>
    <w:rsid w:val="00D02050"/>
    <w:rsid w:val="00D02F89"/>
    <w:rsid w:val="00D0414D"/>
    <w:rsid w:val="00D0510A"/>
    <w:rsid w:val="00D051E0"/>
    <w:rsid w:val="00D06580"/>
    <w:rsid w:val="00D0685C"/>
    <w:rsid w:val="00D07A0A"/>
    <w:rsid w:val="00D104EC"/>
    <w:rsid w:val="00D13493"/>
    <w:rsid w:val="00D16156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1A5D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727E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5D18"/>
    <w:rsid w:val="00DB7355"/>
    <w:rsid w:val="00DB7640"/>
    <w:rsid w:val="00DB7DA2"/>
    <w:rsid w:val="00DC0833"/>
    <w:rsid w:val="00DC1C0E"/>
    <w:rsid w:val="00DC253C"/>
    <w:rsid w:val="00DC2746"/>
    <w:rsid w:val="00DC2BC3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46E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14FD"/>
    <w:rsid w:val="00E124D5"/>
    <w:rsid w:val="00E12671"/>
    <w:rsid w:val="00E128EC"/>
    <w:rsid w:val="00E14BE9"/>
    <w:rsid w:val="00E15989"/>
    <w:rsid w:val="00E175DB"/>
    <w:rsid w:val="00E17E6F"/>
    <w:rsid w:val="00E215E7"/>
    <w:rsid w:val="00E21782"/>
    <w:rsid w:val="00E22B37"/>
    <w:rsid w:val="00E22B73"/>
    <w:rsid w:val="00E24F1E"/>
    <w:rsid w:val="00E27032"/>
    <w:rsid w:val="00E30C10"/>
    <w:rsid w:val="00E30CFB"/>
    <w:rsid w:val="00E31101"/>
    <w:rsid w:val="00E32B2B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5281"/>
    <w:rsid w:val="00E65E12"/>
    <w:rsid w:val="00E66011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11B"/>
    <w:rsid w:val="00E86BE1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4B11"/>
    <w:rsid w:val="00EC4F3B"/>
    <w:rsid w:val="00EC655C"/>
    <w:rsid w:val="00EC71AB"/>
    <w:rsid w:val="00ED0208"/>
    <w:rsid w:val="00ED0863"/>
    <w:rsid w:val="00ED0BC9"/>
    <w:rsid w:val="00ED1164"/>
    <w:rsid w:val="00ED2ED7"/>
    <w:rsid w:val="00ED3B4C"/>
    <w:rsid w:val="00ED44F1"/>
    <w:rsid w:val="00ED5249"/>
    <w:rsid w:val="00ED5B38"/>
    <w:rsid w:val="00EE0315"/>
    <w:rsid w:val="00EE0583"/>
    <w:rsid w:val="00EE0686"/>
    <w:rsid w:val="00EE0CBA"/>
    <w:rsid w:val="00EE0DA1"/>
    <w:rsid w:val="00EE4145"/>
    <w:rsid w:val="00EE4151"/>
    <w:rsid w:val="00EE5321"/>
    <w:rsid w:val="00EE5A23"/>
    <w:rsid w:val="00EE619E"/>
    <w:rsid w:val="00EE6379"/>
    <w:rsid w:val="00EE63F1"/>
    <w:rsid w:val="00EE6FA2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082F"/>
    <w:rsid w:val="00F31B55"/>
    <w:rsid w:val="00F3465A"/>
    <w:rsid w:val="00F36A0D"/>
    <w:rsid w:val="00F40C6A"/>
    <w:rsid w:val="00F41436"/>
    <w:rsid w:val="00F45192"/>
    <w:rsid w:val="00F45FAE"/>
    <w:rsid w:val="00F47E23"/>
    <w:rsid w:val="00F50CD8"/>
    <w:rsid w:val="00F518CA"/>
    <w:rsid w:val="00F53CC4"/>
    <w:rsid w:val="00F5434A"/>
    <w:rsid w:val="00F558CE"/>
    <w:rsid w:val="00F565E7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0AE1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E24"/>
    <w:rsid w:val="00F86E71"/>
    <w:rsid w:val="00F91749"/>
    <w:rsid w:val="00F917CA"/>
    <w:rsid w:val="00F92E67"/>
    <w:rsid w:val="00F94253"/>
    <w:rsid w:val="00F9448E"/>
    <w:rsid w:val="00F94BB8"/>
    <w:rsid w:val="00F950A8"/>
    <w:rsid w:val="00F95B58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9D"/>
    <w:rsid w:val="00FC357D"/>
    <w:rsid w:val="00FC35A3"/>
    <w:rsid w:val="00FC4F46"/>
    <w:rsid w:val="00FD01B9"/>
    <w:rsid w:val="00FD1E52"/>
    <w:rsid w:val="00FD32F4"/>
    <w:rsid w:val="00FD3BF9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66B1"/>
    <w:rsid w:val="00FF074A"/>
    <w:rsid w:val="00FF0BEA"/>
    <w:rsid w:val="00FF1FA9"/>
    <w:rsid w:val="00FF2777"/>
    <w:rsid w:val="00FF5281"/>
    <w:rsid w:val="00FF6A97"/>
    <w:rsid w:val="00FF6D26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804AF"/>
  <w15:docId w15:val="{BDAE3C96-90DE-C845-8126-4E842684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uiPriority w:val="39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ISCG Numerowanie,lp1,Numerowanie,List Paragraph,Akapit z listą BS,Bulleted list,L1,Akapit z listą5,Odstavec,Podsis rysunku,sw tekst,Kolorowa lista — akcent 11,normalny tekst,Akapit normalny,List Paragraph2,CW_Lista,Preambuła,Dot pt"/>
    <w:basedOn w:val="Normalny"/>
    <w:link w:val="AkapitzlistZnak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qFormat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  <w:style w:type="paragraph" w:customStyle="1" w:styleId="Zal-podpis">
    <w:name w:val="Zal-podpis"/>
    <w:basedOn w:val="Normalny"/>
    <w:uiPriority w:val="99"/>
    <w:rsid w:val="00882317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MyriadPro-It" w:hAnsi="MyriadPro-It" w:cs="MyriadPro-It"/>
      <w:i/>
      <w:iCs/>
      <w:color w:val="000000"/>
      <w:sz w:val="18"/>
      <w:szCs w:val="18"/>
      <w:lang w:eastAsia="pl-PL"/>
    </w:rPr>
  </w:style>
  <w:style w:type="character" w:customStyle="1" w:styleId="B">
    <w:name w:val="B"/>
    <w:uiPriority w:val="99"/>
    <w:rsid w:val="00882317"/>
    <w:rPr>
      <w:b/>
    </w:rPr>
  </w:style>
  <w:style w:type="character" w:customStyle="1" w:styleId="AkapitzlistZnak">
    <w:name w:val="Akapit z listą Znak"/>
    <w:aliases w:val="ISCG Numerowanie Znak,lp1 Znak,Numerowanie Znak,List Paragraph Znak,Akapit z listą BS Znak,Bulleted list Znak,L1 Znak,Akapit z listą5 Znak,Odstavec Znak,Podsis rysunku Znak,sw tekst Znak,Kolorowa lista — akcent 11 Znak,CW_Lista Znak"/>
    <w:link w:val="Akapitzlist"/>
    <w:uiPriority w:val="34"/>
    <w:qFormat/>
    <w:locked/>
    <w:rsid w:val="00992D3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6D117-F16B-834E-A413-FD5E2CF5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5645</Words>
  <Characters>36504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42065</CharactersWithSpaces>
  <SharedDoc>false</SharedDoc>
  <HyperlinkBase/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Kałmuczak</dc:creator>
  <cp:keywords/>
  <dc:description/>
  <cp:lastModifiedBy>Joanna Kałmuczak</cp:lastModifiedBy>
  <cp:revision>17</cp:revision>
  <cp:lastPrinted>2019-11-25T12:14:00Z</cp:lastPrinted>
  <dcterms:created xsi:type="dcterms:W3CDTF">2024-04-25T10:48:00Z</dcterms:created>
  <dcterms:modified xsi:type="dcterms:W3CDTF">2024-04-26T11:11:00Z</dcterms:modified>
  <cp:category/>
</cp:coreProperties>
</file>