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245CCA">
        <w:t>2</w:t>
      </w:r>
      <w:r w:rsidR="00D65320">
        <w:t>4</w:t>
      </w:r>
      <w:r>
        <w:t>/22</w:t>
      </w:r>
      <w:r>
        <w:tab/>
        <w:t xml:space="preserve">Balice, dn. </w:t>
      </w:r>
      <w:r w:rsidR="00D65320">
        <w:t>0</w:t>
      </w:r>
      <w:r w:rsidR="00FF0720">
        <w:t>8</w:t>
      </w:r>
      <w:r>
        <w:t>.</w:t>
      </w:r>
      <w:r w:rsidR="00245CCA">
        <w:t>1</w:t>
      </w:r>
      <w:r w:rsidR="00D65320">
        <w:t>1</w:t>
      </w:r>
      <w:r>
        <w:t>.2022 r.</w:t>
      </w:r>
    </w:p>
    <w:p w:rsidR="00CC7590" w:rsidRPr="00245CCA" w:rsidRDefault="00CC7590" w:rsidP="00CC7590">
      <w:pPr>
        <w:spacing w:line="276" w:lineRule="auto"/>
        <w:jc w:val="both"/>
        <w:rPr>
          <w:sz w:val="22"/>
          <w:szCs w:val="22"/>
        </w:rPr>
      </w:pPr>
    </w:p>
    <w:p w:rsidR="00D65320" w:rsidRPr="00D65320" w:rsidRDefault="00D65320" w:rsidP="00D65320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D65320">
        <w:t xml:space="preserve">Informacja z otwarcia Ofert w postępowaniu na </w:t>
      </w:r>
      <w:r w:rsidRPr="00D65320">
        <w:rPr>
          <w:rFonts w:eastAsia="Calibri"/>
          <w:b/>
          <w:lang w:eastAsia="en-US"/>
        </w:rPr>
        <w:t>„Świadczenie usług portierskich dla Instytutu Zootechniki Państwowego Instytutu Badawczego</w:t>
      </w:r>
      <w:r w:rsidRPr="00D65320">
        <w:rPr>
          <w:rFonts w:eastAsia="Calibri"/>
          <w:lang w:eastAsia="en-US"/>
        </w:rPr>
        <w:t>”</w:t>
      </w:r>
      <w:r w:rsidRPr="00D65320"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D65320" w:rsidRPr="00EE7D47" w:rsidRDefault="00D65320" w:rsidP="00D65320">
      <w:pPr>
        <w:spacing w:line="276" w:lineRule="auto"/>
        <w:jc w:val="both"/>
        <w:rPr>
          <w:sz w:val="10"/>
          <w:szCs w:val="10"/>
        </w:rPr>
      </w:pPr>
    </w:p>
    <w:p w:rsidR="00D65320" w:rsidRPr="00D65320" w:rsidRDefault="00D65320" w:rsidP="00D65320">
      <w:r w:rsidRPr="00D65320">
        <w:t>Kwota jaką zamawiający zamierza przeznaczyć na sfinansowanie zamówienia wynosi:</w:t>
      </w:r>
    </w:p>
    <w:p w:rsidR="00D65320" w:rsidRPr="00D65320" w:rsidRDefault="00907954" w:rsidP="00D65320">
      <w:r>
        <w:t>598.102,</w:t>
      </w:r>
      <w:r w:rsidR="003B16CD">
        <w:t>21</w:t>
      </w:r>
      <w:r w:rsidR="00D65320" w:rsidRPr="00D65320">
        <w:t xml:space="preserve"> zł brutto</w:t>
      </w:r>
    </w:p>
    <w:p w:rsidR="00D65320" w:rsidRPr="00D65320" w:rsidRDefault="00D65320" w:rsidP="00D65320"/>
    <w:p w:rsidR="00D65320" w:rsidRPr="00D65320" w:rsidRDefault="00D65320" w:rsidP="007B35E2">
      <w:pPr>
        <w:spacing w:line="360" w:lineRule="auto"/>
        <w:rPr>
          <w:rFonts w:eastAsia="Calibri"/>
          <w:b/>
          <w:lang w:eastAsia="en-US"/>
        </w:rPr>
      </w:pPr>
      <w:r w:rsidRPr="00D65320">
        <w:rPr>
          <w:rFonts w:eastAsia="Calibri"/>
          <w:b/>
          <w:lang w:eastAsia="en-US"/>
        </w:rPr>
        <w:t xml:space="preserve">Część 1 – </w:t>
      </w:r>
      <w:r w:rsidR="00907954">
        <w:t>402.654,12</w:t>
      </w:r>
      <w:r w:rsidRPr="00D65320">
        <w:t xml:space="preserve"> zł brutto</w:t>
      </w:r>
    </w:p>
    <w:p w:rsidR="00D65320" w:rsidRPr="00D65320" w:rsidRDefault="00D65320" w:rsidP="007B35E2">
      <w:pPr>
        <w:spacing w:line="360" w:lineRule="auto"/>
        <w:rPr>
          <w:rFonts w:eastAsia="Calibri"/>
          <w:b/>
          <w:lang w:eastAsia="en-US"/>
        </w:rPr>
      </w:pPr>
      <w:r w:rsidRPr="00D65320">
        <w:rPr>
          <w:rFonts w:eastAsia="Calibri"/>
          <w:b/>
          <w:lang w:eastAsia="en-US"/>
        </w:rPr>
        <w:t xml:space="preserve">Część 2 – </w:t>
      </w:r>
      <w:r w:rsidR="00907954">
        <w:t>195.448,0</w:t>
      </w:r>
      <w:r w:rsidR="00500822">
        <w:t>9</w:t>
      </w:r>
      <w:r w:rsidRPr="00D65320">
        <w:t xml:space="preserve"> zł brutto</w:t>
      </w:r>
    </w:p>
    <w:p w:rsidR="00D65320" w:rsidRPr="00D65320" w:rsidRDefault="00D65320" w:rsidP="00D65320">
      <w:pPr>
        <w:rPr>
          <w:rFonts w:eastAsia="Calibri"/>
          <w:b/>
          <w:lang w:eastAsia="en-US"/>
        </w:rPr>
      </w:pPr>
      <w:r w:rsidRPr="00D65320">
        <w:rPr>
          <w:rFonts w:eastAsia="Calibri"/>
          <w:b/>
          <w:lang w:eastAsia="en-US"/>
        </w:rPr>
        <w:t>Zestawienie otwartych ofert:</w:t>
      </w:r>
    </w:p>
    <w:p w:rsidR="00D65320" w:rsidRPr="00D65320" w:rsidRDefault="00D65320" w:rsidP="00D65320">
      <w:pPr>
        <w:rPr>
          <w:rFonts w:eastAsia="Calibri"/>
          <w:b/>
          <w:lang w:eastAsia="en-US"/>
        </w:rPr>
      </w:pPr>
    </w:p>
    <w:p w:rsidR="00D65320" w:rsidRDefault="00D65320" w:rsidP="00D6532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6491A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7B35E2" w:rsidRPr="007B35E2" w:rsidRDefault="007B35E2" w:rsidP="00D65320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D65320" w:rsidRPr="0096491A" w:rsidRDefault="00D65320" w:rsidP="00D65320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 xml:space="preserve">Oferta nr </w:t>
      </w:r>
      <w:r w:rsidR="00F309E2" w:rsidRPr="0096491A">
        <w:rPr>
          <w:rFonts w:eastAsia="Calibri"/>
          <w:u w:val="single"/>
          <w:lang w:eastAsia="en-US"/>
        </w:rPr>
        <w:t>2</w:t>
      </w:r>
    </w:p>
    <w:p w:rsidR="00D65320" w:rsidRPr="0096491A" w:rsidRDefault="00F309E2" w:rsidP="00D65320">
      <w:r w:rsidRPr="0096491A">
        <w:t>NAWIGATOR SECURITY sp. z o. o.</w:t>
      </w:r>
      <w:r w:rsidR="00D65320" w:rsidRPr="0096491A">
        <w:t xml:space="preserve">, </w:t>
      </w:r>
      <w:r w:rsidRPr="0096491A">
        <w:t>Olkusz</w:t>
      </w:r>
      <w:r w:rsidR="00D65320" w:rsidRPr="0096491A">
        <w:t>,</w:t>
      </w:r>
    </w:p>
    <w:p w:rsidR="00D65320" w:rsidRPr="0096491A" w:rsidRDefault="00D65320" w:rsidP="00D65320">
      <w:r w:rsidRPr="0096491A">
        <w:t>kwota brutto:</w:t>
      </w:r>
      <w:r w:rsidRPr="0096491A">
        <w:tab/>
      </w:r>
      <w:r w:rsidR="00F309E2" w:rsidRPr="0096491A">
        <w:t>343.082,88 zł</w:t>
      </w:r>
    </w:p>
    <w:p w:rsidR="00F309E2" w:rsidRPr="0096491A" w:rsidRDefault="00F309E2" w:rsidP="00D65320">
      <w:pPr>
        <w:rPr>
          <w:sz w:val="10"/>
          <w:szCs w:val="10"/>
        </w:rPr>
      </w:pPr>
    </w:p>
    <w:p w:rsidR="00F309E2" w:rsidRPr="0096491A" w:rsidRDefault="00F309E2" w:rsidP="00F309E2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3</w:t>
      </w:r>
    </w:p>
    <w:p w:rsidR="00F309E2" w:rsidRPr="0096491A" w:rsidRDefault="00F309E2" w:rsidP="00F309E2">
      <w:pPr>
        <w:rPr>
          <w:rFonts w:eastAsia="Calibri"/>
          <w:lang w:eastAsia="en-US"/>
        </w:rPr>
      </w:pPr>
      <w:r w:rsidRPr="0096491A">
        <w:rPr>
          <w:rFonts w:eastAsia="Calibri"/>
          <w:lang w:eastAsia="en-US"/>
        </w:rPr>
        <w:t xml:space="preserve">Konsorcjum firm:  </w:t>
      </w:r>
    </w:p>
    <w:p w:rsidR="00F309E2" w:rsidRPr="0096491A" w:rsidRDefault="00F309E2" w:rsidP="00F309E2">
      <w:pPr>
        <w:jc w:val="both"/>
        <w:rPr>
          <w:rFonts w:eastAsia="Calibri"/>
          <w:lang w:eastAsia="en-US"/>
        </w:rPr>
      </w:pPr>
      <w:r w:rsidRPr="0096491A">
        <w:rPr>
          <w:rFonts w:eastAsia="Calibri"/>
          <w:lang w:eastAsia="en-US"/>
        </w:rPr>
        <w:t xml:space="preserve">WOLF SŁUŻBA OCHRONY sp. z o.o. (Lider), Wrocław, </w:t>
      </w:r>
    </w:p>
    <w:p w:rsidR="00F309E2" w:rsidRPr="0096491A" w:rsidRDefault="00F309E2" w:rsidP="00F309E2">
      <w:pPr>
        <w:rPr>
          <w:rFonts w:eastAsia="Calibri"/>
          <w:lang w:eastAsia="en-US"/>
        </w:rPr>
      </w:pPr>
      <w:r w:rsidRPr="0096491A">
        <w:rPr>
          <w:rFonts w:eastAsia="Calibri"/>
          <w:lang w:eastAsia="en-US"/>
        </w:rPr>
        <w:t>WOLF II SŁUŻBA OCHRONY sp. z o.o. (Partner), Krosno,</w:t>
      </w:r>
    </w:p>
    <w:p w:rsidR="00F309E2" w:rsidRPr="0096491A" w:rsidRDefault="00F309E2" w:rsidP="00F309E2">
      <w:pPr>
        <w:rPr>
          <w:rFonts w:eastAsia="Calibri"/>
          <w:lang w:eastAsia="en-US"/>
        </w:rPr>
      </w:pPr>
      <w:r w:rsidRPr="0096491A">
        <w:rPr>
          <w:rFonts w:eastAsia="Calibri"/>
          <w:lang w:eastAsia="en-US"/>
        </w:rPr>
        <w:t>kwota brutto:</w:t>
      </w:r>
      <w:r w:rsidRPr="0096491A">
        <w:rPr>
          <w:rFonts w:eastAsia="Calibri"/>
          <w:lang w:eastAsia="en-US"/>
        </w:rPr>
        <w:tab/>
        <w:t>307.214,64 zł</w:t>
      </w:r>
    </w:p>
    <w:p w:rsidR="00D65320" w:rsidRPr="0096491A" w:rsidRDefault="00D65320" w:rsidP="00D65320">
      <w:pPr>
        <w:rPr>
          <w:rFonts w:eastAsia="Calibri"/>
          <w:sz w:val="10"/>
          <w:szCs w:val="10"/>
          <w:lang w:eastAsia="en-US"/>
        </w:rPr>
      </w:pPr>
    </w:p>
    <w:p w:rsidR="00F309E2" w:rsidRPr="0096491A" w:rsidRDefault="00F309E2" w:rsidP="00F309E2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4</w:t>
      </w:r>
    </w:p>
    <w:p w:rsidR="009B6956" w:rsidRPr="0096491A" w:rsidRDefault="00F309E2" w:rsidP="00F309E2">
      <w:r w:rsidRPr="0096491A">
        <w:t xml:space="preserve">Konsorcjum Firm: </w:t>
      </w:r>
    </w:p>
    <w:p w:rsidR="00F309E2" w:rsidRPr="0096491A" w:rsidRDefault="00F309E2" w:rsidP="00F309E2">
      <w:r w:rsidRPr="0096491A">
        <w:t>SOLD S.A. (Lider), Kraków,</w:t>
      </w:r>
    </w:p>
    <w:p w:rsidR="00F309E2" w:rsidRPr="0096491A" w:rsidRDefault="00F309E2" w:rsidP="00F309E2">
      <w:r w:rsidRPr="0096491A">
        <w:t xml:space="preserve">HERA </w:t>
      </w:r>
      <w:r w:rsidR="009E2012" w:rsidRPr="0096491A">
        <w:t>s</w:t>
      </w:r>
      <w:r w:rsidRPr="0096491A">
        <w:t xml:space="preserve">p. z o.o. (Partner), Kraków, </w:t>
      </w:r>
    </w:p>
    <w:p w:rsidR="00F309E2" w:rsidRPr="0096491A" w:rsidRDefault="00F309E2" w:rsidP="00F309E2">
      <w:r w:rsidRPr="0096491A">
        <w:t>kwota brutto:</w:t>
      </w:r>
      <w:r w:rsidRPr="0096491A">
        <w:tab/>
        <w:t>455.346,00 zł</w:t>
      </w:r>
    </w:p>
    <w:p w:rsidR="00F309E2" w:rsidRPr="0096491A" w:rsidRDefault="00F309E2" w:rsidP="00D65320">
      <w:pPr>
        <w:rPr>
          <w:rFonts w:eastAsia="Calibri"/>
          <w:sz w:val="10"/>
          <w:szCs w:val="10"/>
          <w:lang w:eastAsia="en-US"/>
        </w:rPr>
      </w:pPr>
    </w:p>
    <w:p w:rsidR="009B6956" w:rsidRPr="0096491A" w:rsidRDefault="009B6956" w:rsidP="00D65320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5</w:t>
      </w:r>
    </w:p>
    <w:p w:rsidR="009B6956" w:rsidRPr="0096491A" w:rsidRDefault="009B6956" w:rsidP="009B6956">
      <w:r w:rsidRPr="0096491A">
        <w:t xml:space="preserve">Konsorcjum Firm: </w:t>
      </w:r>
    </w:p>
    <w:p w:rsidR="009B6956" w:rsidRPr="0096491A" w:rsidRDefault="009B6956" w:rsidP="009B6956">
      <w:r w:rsidRPr="0096491A">
        <w:t xml:space="preserve">„STEKOP” S.A. (Lider), Warszawa, </w:t>
      </w:r>
    </w:p>
    <w:p w:rsidR="009B6956" w:rsidRDefault="009B6956" w:rsidP="009B6956">
      <w:r w:rsidRPr="0096491A">
        <w:t xml:space="preserve">„STEKOP-OCHRONA” sp. z o. o. (Partner), Warszawa, </w:t>
      </w:r>
    </w:p>
    <w:p w:rsidR="00092408" w:rsidRPr="0096491A" w:rsidRDefault="00092408" w:rsidP="00092408">
      <w:r w:rsidRPr="0096491A">
        <w:t>„</w:t>
      </w:r>
      <w:r w:rsidRPr="00092408">
        <w:t>STEKOP SERWIS</w:t>
      </w:r>
      <w:r w:rsidRPr="0096491A">
        <w:t>”</w:t>
      </w:r>
      <w:r w:rsidRPr="00092408">
        <w:t xml:space="preserve"> sp. z o. o., </w:t>
      </w:r>
      <w:r w:rsidRPr="0096491A">
        <w:t>(Partner), Warszawa,</w:t>
      </w:r>
    </w:p>
    <w:p w:rsidR="009B6956" w:rsidRPr="0096491A" w:rsidRDefault="009B6956" w:rsidP="009B6956">
      <w:r w:rsidRPr="0096491A">
        <w:t>kwota brutto:</w:t>
      </w:r>
      <w:r w:rsidRPr="0096491A">
        <w:tab/>
        <w:t>531.776,28 zł</w:t>
      </w:r>
    </w:p>
    <w:p w:rsidR="009B6956" w:rsidRPr="0096491A" w:rsidRDefault="009B6956" w:rsidP="00D65320">
      <w:pPr>
        <w:rPr>
          <w:rFonts w:eastAsia="Calibri"/>
          <w:sz w:val="10"/>
          <w:szCs w:val="10"/>
          <w:lang w:eastAsia="en-US"/>
        </w:rPr>
      </w:pPr>
    </w:p>
    <w:p w:rsidR="009B6956" w:rsidRPr="0096491A" w:rsidRDefault="009B6956" w:rsidP="009B6956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6</w:t>
      </w:r>
    </w:p>
    <w:p w:rsidR="009B6956" w:rsidRPr="0096491A" w:rsidRDefault="009B6956" w:rsidP="009B6956">
      <w:r w:rsidRPr="0096491A">
        <w:t xml:space="preserve">Przedsiębiorstwo Usługowe SED-HUT S.A., Kraków, </w:t>
      </w:r>
    </w:p>
    <w:p w:rsidR="009B6956" w:rsidRPr="0096491A" w:rsidRDefault="009B6956" w:rsidP="009B6956">
      <w:r w:rsidRPr="0096491A">
        <w:t>kwota brutto:</w:t>
      </w:r>
      <w:r w:rsidRPr="0096491A">
        <w:tab/>
        <w:t>331.474,20 zł</w:t>
      </w:r>
    </w:p>
    <w:p w:rsidR="0096491A" w:rsidRPr="0096491A" w:rsidRDefault="0096491A" w:rsidP="009B6956">
      <w:pPr>
        <w:rPr>
          <w:sz w:val="10"/>
          <w:szCs w:val="10"/>
        </w:rPr>
      </w:pPr>
    </w:p>
    <w:p w:rsidR="00155B5D" w:rsidRDefault="00155B5D" w:rsidP="00E9051F">
      <w:pPr>
        <w:rPr>
          <w:rFonts w:eastAsia="Calibri"/>
          <w:u w:val="single"/>
          <w:lang w:eastAsia="en-US"/>
        </w:rPr>
      </w:pPr>
    </w:p>
    <w:p w:rsidR="00155B5D" w:rsidRDefault="00155B5D" w:rsidP="00E9051F">
      <w:pPr>
        <w:rPr>
          <w:rFonts w:eastAsia="Calibri"/>
          <w:u w:val="single"/>
          <w:lang w:eastAsia="en-US"/>
        </w:rPr>
      </w:pPr>
    </w:p>
    <w:p w:rsidR="00E9051F" w:rsidRPr="0096491A" w:rsidRDefault="00E9051F" w:rsidP="00E9051F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lastRenderedPageBreak/>
        <w:t>Oferta nr 8</w:t>
      </w:r>
    </w:p>
    <w:p w:rsidR="00E9051F" w:rsidRPr="0096491A" w:rsidRDefault="00E9051F" w:rsidP="00E9051F">
      <w:pPr>
        <w:rPr>
          <w:rFonts w:eastAsia="Calibri"/>
          <w:lang w:eastAsia="en-US"/>
        </w:rPr>
      </w:pPr>
      <w:r w:rsidRPr="0096491A">
        <w:rPr>
          <w:rFonts w:eastAsia="Calibri"/>
          <w:lang w:eastAsia="en-US"/>
        </w:rPr>
        <w:t xml:space="preserve">DARIUSZ SIEJKO GUARDIA., Liszki, </w:t>
      </w:r>
    </w:p>
    <w:p w:rsidR="009B6956" w:rsidRPr="0096491A" w:rsidRDefault="00E9051F" w:rsidP="00D65320">
      <w:pPr>
        <w:rPr>
          <w:rFonts w:eastAsia="Calibri"/>
          <w:lang w:eastAsia="en-US"/>
        </w:rPr>
      </w:pPr>
      <w:r w:rsidRPr="0096491A">
        <w:rPr>
          <w:rFonts w:eastAsia="Calibri"/>
          <w:lang w:eastAsia="en-US"/>
        </w:rPr>
        <w:t>kwota brutto:</w:t>
      </w:r>
      <w:r w:rsidRPr="0096491A">
        <w:rPr>
          <w:rFonts w:eastAsia="Calibri"/>
          <w:lang w:eastAsia="en-US"/>
        </w:rPr>
        <w:tab/>
        <w:t>362.653,02 zł</w:t>
      </w:r>
    </w:p>
    <w:p w:rsidR="00EA452E" w:rsidRPr="0096491A" w:rsidRDefault="00EA452E" w:rsidP="00EA452E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 9</w:t>
      </w:r>
    </w:p>
    <w:p w:rsidR="00EA452E" w:rsidRPr="0096491A" w:rsidRDefault="00EA452E" w:rsidP="00EA452E">
      <w:pPr>
        <w:jc w:val="both"/>
      </w:pPr>
      <w:r w:rsidRPr="0096491A">
        <w:t xml:space="preserve">OCHRONA MIENIA KRAKÓW sp. z o.o., Kraków, </w:t>
      </w:r>
    </w:p>
    <w:p w:rsidR="00EA452E" w:rsidRPr="0096491A" w:rsidRDefault="00EA452E" w:rsidP="00EA452E">
      <w:r w:rsidRPr="0096491A">
        <w:t>kwota brutto:</w:t>
      </w:r>
      <w:r w:rsidRPr="0096491A">
        <w:tab/>
        <w:t>350.024,52 zł</w:t>
      </w:r>
    </w:p>
    <w:p w:rsidR="00EE7D47" w:rsidRPr="007B35E2" w:rsidRDefault="00EE7D47" w:rsidP="00EA452E">
      <w:pPr>
        <w:rPr>
          <w:sz w:val="10"/>
          <w:szCs w:val="10"/>
        </w:rPr>
      </w:pPr>
    </w:p>
    <w:p w:rsidR="00EE7D47" w:rsidRPr="0096491A" w:rsidRDefault="00EE7D47" w:rsidP="00EE7D47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 10</w:t>
      </w:r>
    </w:p>
    <w:p w:rsidR="00EE7D47" w:rsidRPr="0096491A" w:rsidRDefault="00EE7D47" w:rsidP="00EE7D47">
      <w:pPr>
        <w:jc w:val="both"/>
      </w:pPr>
      <w:r w:rsidRPr="0096491A">
        <w:t xml:space="preserve">Ewenement sp. z o.o., Poznań, </w:t>
      </w:r>
    </w:p>
    <w:p w:rsidR="00EE7D47" w:rsidRPr="0096491A" w:rsidRDefault="00EE7D47" w:rsidP="00EE7D47">
      <w:r w:rsidRPr="0096491A">
        <w:t>kwota brutto:</w:t>
      </w:r>
      <w:r w:rsidRPr="0096491A">
        <w:tab/>
        <w:t>308.400,00 zł</w:t>
      </w:r>
    </w:p>
    <w:p w:rsidR="00EA452E" w:rsidRPr="0096491A" w:rsidRDefault="00EA452E" w:rsidP="00D65320">
      <w:pPr>
        <w:rPr>
          <w:rFonts w:eastAsia="Calibri"/>
          <w:lang w:eastAsia="en-US"/>
        </w:rPr>
      </w:pPr>
    </w:p>
    <w:p w:rsidR="00D65320" w:rsidRPr="0096491A" w:rsidRDefault="00D65320" w:rsidP="00D65320">
      <w:pPr>
        <w:rPr>
          <w:rFonts w:eastAsia="Calibri"/>
          <w:lang w:eastAsia="en-US"/>
        </w:rPr>
      </w:pPr>
    </w:p>
    <w:p w:rsidR="00F309E2" w:rsidRDefault="00D65320" w:rsidP="007B35E2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6491A">
        <w:rPr>
          <w:rFonts w:eastAsia="Calibri"/>
          <w:b/>
          <w:sz w:val="28"/>
          <w:szCs w:val="28"/>
          <w:u w:val="single"/>
          <w:lang w:eastAsia="en-US"/>
        </w:rPr>
        <w:t>Część 2</w:t>
      </w:r>
    </w:p>
    <w:p w:rsidR="007B35E2" w:rsidRPr="007B35E2" w:rsidRDefault="007B35E2" w:rsidP="007B35E2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F309E2" w:rsidRPr="0096491A" w:rsidRDefault="00F309E2" w:rsidP="00F309E2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1</w:t>
      </w:r>
    </w:p>
    <w:p w:rsidR="00F309E2" w:rsidRPr="0096491A" w:rsidRDefault="00F309E2" w:rsidP="00F309E2">
      <w:r w:rsidRPr="0096491A">
        <w:t xml:space="preserve">ARMA sp. z o.o., 00-175 Warszawa, </w:t>
      </w:r>
    </w:p>
    <w:p w:rsidR="00F309E2" w:rsidRPr="0096491A" w:rsidRDefault="00F309E2" w:rsidP="00F309E2">
      <w:r w:rsidRPr="0096491A">
        <w:t>kwota brutto:</w:t>
      </w:r>
      <w:r w:rsidRPr="0096491A">
        <w:tab/>
        <w:t>188.647,56 zł</w:t>
      </w:r>
    </w:p>
    <w:p w:rsidR="00F309E2" w:rsidRPr="0096491A" w:rsidRDefault="00F309E2" w:rsidP="00D65320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:rsidR="00F309E2" w:rsidRPr="0096491A" w:rsidRDefault="00F309E2" w:rsidP="00F309E2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2</w:t>
      </w:r>
    </w:p>
    <w:p w:rsidR="00F309E2" w:rsidRPr="0096491A" w:rsidRDefault="00F309E2" w:rsidP="00F309E2">
      <w:r w:rsidRPr="0096491A">
        <w:t>NAWIGATOR SECURITY sp. z o. o., Olkusz,</w:t>
      </w:r>
    </w:p>
    <w:p w:rsidR="00F309E2" w:rsidRPr="0096491A" w:rsidRDefault="00F309E2" w:rsidP="00F309E2">
      <w:r w:rsidRPr="0096491A">
        <w:t>kwota brutto:</w:t>
      </w:r>
      <w:r w:rsidRPr="0096491A">
        <w:tab/>
        <w:t>154.812,62 zł</w:t>
      </w:r>
    </w:p>
    <w:p w:rsidR="00F309E2" w:rsidRPr="0096491A" w:rsidRDefault="00F309E2" w:rsidP="009B6956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9B6956" w:rsidRPr="0096491A" w:rsidRDefault="009B6956" w:rsidP="009B6956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5</w:t>
      </w:r>
    </w:p>
    <w:p w:rsidR="005D0096" w:rsidRDefault="009B6956" w:rsidP="009B6956">
      <w:r w:rsidRPr="0096491A">
        <w:t xml:space="preserve">Konsorcjum Firm: </w:t>
      </w:r>
    </w:p>
    <w:p w:rsidR="005D0096" w:rsidRPr="0096491A" w:rsidRDefault="005D0096" w:rsidP="005D0096">
      <w:r w:rsidRPr="0096491A">
        <w:t xml:space="preserve">„STEKOP” S.A. (Lider), Warszawa, </w:t>
      </w:r>
    </w:p>
    <w:p w:rsidR="005D0096" w:rsidRDefault="005D0096" w:rsidP="005D0096">
      <w:r w:rsidRPr="0096491A">
        <w:t xml:space="preserve">„STEKOP-OCHRONA” sp. z o. o. (Partner), Warszawa, </w:t>
      </w:r>
    </w:p>
    <w:p w:rsidR="005D0096" w:rsidRPr="0096491A" w:rsidRDefault="005D0096" w:rsidP="005D0096">
      <w:bookmarkStart w:id="0" w:name="_Hlk118802579"/>
      <w:r w:rsidRPr="0096491A">
        <w:t>„</w:t>
      </w:r>
      <w:r w:rsidRPr="00092408">
        <w:t>STEKOP SERWIS</w:t>
      </w:r>
      <w:r w:rsidRPr="0096491A">
        <w:t>”</w:t>
      </w:r>
      <w:r w:rsidRPr="00092408">
        <w:t xml:space="preserve"> sp. z o. o., </w:t>
      </w:r>
      <w:r w:rsidRPr="0096491A">
        <w:t>(Partner), Warszawa,</w:t>
      </w:r>
    </w:p>
    <w:bookmarkEnd w:id="0"/>
    <w:p w:rsidR="009B6956" w:rsidRPr="0096491A" w:rsidRDefault="009B6956" w:rsidP="009B6956">
      <w:r w:rsidRPr="0096491A">
        <w:t>kwota brutto:</w:t>
      </w:r>
      <w:r w:rsidRPr="0096491A">
        <w:tab/>
        <w:t>255.120,96 zł</w:t>
      </w:r>
    </w:p>
    <w:p w:rsidR="009B6956" w:rsidRPr="0096491A" w:rsidRDefault="009B6956" w:rsidP="00D65320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:rsidR="009B6956" w:rsidRPr="0096491A" w:rsidRDefault="009B6956" w:rsidP="009B6956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6</w:t>
      </w:r>
    </w:p>
    <w:p w:rsidR="009B6956" w:rsidRPr="0096491A" w:rsidRDefault="009B6956" w:rsidP="009B6956">
      <w:r w:rsidRPr="0096491A">
        <w:t xml:space="preserve">Przedsiębiorstwo Usługowe SED-HUT S.A., Kraków, </w:t>
      </w:r>
    </w:p>
    <w:p w:rsidR="009B6956" w:rsidRPr="0096491A" w:rsidRDefault="009B6956" w:rsidP="009B6956">
      <w:r w:rsidRPr="0096491A">
        <w:t>kwota brutto:</w:t>
      </w:r>
      <w:r w:rsidRPr="0096491A">
        <w:tab/>
        <w:t>208.600,08</w:t>
      </w:r>
      <w:r w:rsidR="0055619C">
        <w:t xml:space="preserve"> </w:t>
      </w:r>
      <w:r w:rsidRPr="0096491A">
        <w:t>zł</w:t>
      </w:r>
    </w:p>
    <w:p w:rsidR="009B6956" w:rsidRPr="0096491A" w:rsidRDefault="009B6956" w:rsidP="009B6956">
      <w:pPr>
        <w:rPr>
          <w:rFonts w:eastAsia="Calibri"/>
          <w:sz w:val="10"/>
          <w:szCs w:val="10"/>
          <w:u w:val="single"/>
          <w:lang w:eastAsia="en-US"/>
        </w:rPr>
      </w:pPr>
    </w:p>
    <w:p w:rsidR="009B6956" w:rsidRPr="0096491A" w:rsidRDefault="009B6956" w:rsidP="009B6956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7</w:t>
      </w:r>
    </w:p>
    <w:p w:rsidR="009B6956" w:rsidRPr="0096491A" w:rsidRDefault="009B6956" w:rsidP="009B6956">
      <w:proofErr w:type="spellStart"/>
      <w:r w:rsidRPr="0096491A">
        <w:rPr>
          <w:rFonts w:eastAsia="CIDFont+F5"/>
          <w:lang w:eastAsia="en-US"/>
        </w:rPr>
        <w:t>Gladiatos</w:t>
      </w:r>
      <w:proofErr w:type="spellEnd"/>
      <w:r w:rsidRPr="0096491A">
        <w:t xml:space="preserve"> sp. z o.o.,</w:t>
      </w:r>
      <w:r w:rsidR="00071F62" w:rsidRPr="0096491A">
        <w:t xml:space="preserve"> Lublin</w:t>
      </w:r>
    </w:p>
    <w:p w:rsidR="00071F62" w:rsidRPr="0096491A" w:rsidRDefault="00071F62" w:rsidP="00071F62">
      <w:r w:rsidRPr="0096491A">
        <w:t>kwota brutto:</w:t>
      </w:r>
      <w:r w:rsidRPr="0096491A">
        <w:tab/>
        <w:t>134.286,48 zł</w:t>
      </w:r>
    </w:p>
    <w:p w:rsidR="00071F62" w:rsidRPr="0096491A" w:rsidRDefault="00071F62" w:rsidP="009B6956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D65320" w:rsidRPr="0096491A" w:rsidRDefault="00D65320" w:rsidP="00D65320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 xml:space="preserve">Oferta nr </w:t>
      </w:r>
      <w:r w:rsidR="00E9051F" w:rsidRPr="0096491A">
        <w:rPr>
          <w:rFonts w:eastAsia="Calibri"/>
          <w:u w:val="single"/>
          <w:lang w:eastAsia="en-US"/>
        </w:rPr>
        <w:t>8</w:t>
      </w:r>
    </w:p>
    <w:p w:rsidR="00D65320" w:rsidRPr="0096491A" w:rsidRDefault="00D65320" w:rsidP="00D65320">
      <w:pPr>
        <w:rPr>
          <w:rFonts w:eastAsia="Calibri"/>
          <w:lang w:eastAsia="en-US"/>
        </w:rPr>
      </w:pPr>
      <w:r w:rsidRPr="0096491A">
        <w:rPr>
          <w:rFonts w:eastAsia="Calibri"/>
          <w:lang w:eastAsia="en-US"/>
        </w:rPr>
        <w:t xml:space="preserve">DARIUSZ SIEJKO GUARDIA., Liszki, </w:t>
      </w:r>
    </w:p>
    <w:p w:rsidR="00D65320" w:rsidRDefault="00D65320" w:rsidP="00D65320">
      <w:pPr>
        <w:rPr>
          <w:rFonts w:eastAsia="Calibri"/>
          <w:lang w:eastAsia="en-US"/>
        </w:rPr>
      </w:pPr>
      <w:r w:rsidRPr="0096491A">
        <w:rPr>
          <w:rFonts w:eastAsia="Calibri"/>
          <w:lang w:eastAsia="en-US"/>
        </w:rPr>
        <w:t>kwota brutto:</w:t>
      </w:r>
      <w:r w:rsidRPr="0096491A">
        <w:rPr>
          <w:rFonts w:eastAsia="Calibri"/>
          <w:lang w:eastAsia="en-US"/>
        </w:rPr>
        <w:tab/>
      </w:r>
      <w:r w:rsidR="00E9051F" w:rsidRPr="0096491A">
        <w:rPr>
          <w:rFonts w:eastAsia="Calibri"/>
          <w:lang w:eastAsia="en-US"/>
        </w:rPr>
        <w:t>161.179,02</w:t>
      </w:r>
      <w:r w:rsidRPr="0096491A">
        <w:rPr>
          <w:rFonts w:eastAsia="Calibri"/>
          <w:lang w:eastAsia="en-US"/>
        </w:rPr>
        <w:t xml:space="preserve"> zł</w:t>
      </w:r>
    </w:p>
    <w:p w:rsidR="00DD54BC" w:rsidRDefault="00DD54BC" w:rsidP="00D65320">
      <w:pPr>
        <w:rPr>
          <w:rFonts w:eastAsia="Calibri"/>
          <w:lang w:eastAsia="en-US"/>
        </w:rPr>
      </w:pPr>
    </w:p>
    <w:p w:rsidR="00DD54BC" w:rsidRPr="0096491A" w:rsidRDefault="00DD54BC" w:rsidP="00DD54BC">
      <w:pPr>
        <w:rPr>
          <w:rFonts w:eastAsia="Calibri"/>
          <w:u w:val="single"/>
          <w:lang w:eastAsia="en-US"/>
        </w:rPr>
      </w:pPr>
      <w:r w:rsidRPr="0096491A">
        <w:rPr>
          <w:rFonts w:eastAsia="Calibri"/>
          <w:u w:val="single"/>
          <w:lang w:eastAsia="en-US"/>
        </w:rPr>
        <w:t>Oferta nr  10</w:t>
      </w:r>
    </w:p>
    <w:p w:rsidR="00DD54BC" w:rsidRPr="0096491A" w:rsidRDefault="00DD54BC" w:rsidP="00DD54BC">
      <w:pPr>
        <w:jc w:val="both"/>
      </w:pPr>
      <w:r w:rsidRPr="0096491A">
        <w:t xml:space="preserve">Ewenement sp. z o.o., Poznań, </w:t>
      </w:r>
    </w:p>
    <w:p w:rsidR="00DD54BC" w:rsidRPr="0096491A" w:rsidRDefault="00DD54BC" w:rsidP="00DD54BC">
      <w:r w:rsidRPr="0096491A">
        <w:t>kwota brutto:</w:t>
      </w:r>
      <w:r w:rsidRPr="0096491A">
        <w:tab/>
      </w:r>
      <w:r>
        <w:t>189</w:t>
      </w:r>
      <w:r w:rsidRPr="0096491A">
        <w:t>.</w:t>
      </w:r>
      <w:r>
        <w:t>6</w:t>
      </w:r>
      <w:r w:rsidRPr="0096491A">
        <w:t>00,00 zł</w:t>
      </w:r>
      <w:bookmarkStart w:id="1" w:name="_GoBack"/>
      <w:bookmarkEnd w:id="1"/>
    </w:p>
    <w:p w:rsidR="00DD54BC" w:rsidRPr="00EE7D47" w:rsidRDefault="00DD54BC" w:rsidP="00D65320">
      <w:pPr>
        <w:rPr>
          <w:rFonts w:eastAsia="Calibri"/>
          <w:lang w:eastAsia="en-US"/>
        </w:rPr>
      </w:pPr>
    </w:p>
    <w:p w:rsidR="00D65320" w:rsidRPr="00EE7D47" w:rsidRDefault="00D65320" w:rsidP="00D65320">
      <w:pPr>
        <w:rPr>
          <w:rFonts w:eastAsia="Calibri"/>
          <w:u w:val="single"/>
          <w:lang w:eastAsia="en-US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D65320">
      <w:headerReference w:type="first" r:id="rId7"/>
      <w:footerReference w:type="first" r:id="rId8"/>
      <w:pgSz w:w="11906" w:h="16838"/>
      <w:pgMar w:top="888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65D0A"/>
    <w:rsid w:val="00071F62"/>
    <w:rsid w:val="00092408"/>
    <w:rsid w:val="000C728F"/>
    <w:rsid w:val="00124CE7"/>
    <w:rsid w:val="00155B5D"/>
    <w:rsid w:val="001609C0"/>
    <w:rsid w:val="001A293E"/>
    <w:rsid w:val="00205250"/>
    <w:rsid w:val="00242F6E"/>
    <w:rsid w:val="00245CCA"/>
    <w:rsid w:val="002A3ECB"/>
    <w:rsid w:val="002A482F"/>
    <w:rsid w:val="003336E9"/>
    <w:rsid w:val="00344593"/>
    <w:rsid w:val="00364B84"/>
    <w:rsid w:val="00387E0D"/>
    <w:rsid w:val="003B16CD"/>
    <w:rsid w:val="004B2079"/>
    <w:rsid w:val="004C1409"/>
    <w:rsid w:val="004D3746"/>
    <w:rsid w:val="004E1868"/>
    <w:rsid w:val="004F014A"/>
    <w:rsid w:val="00500822"/>
    <w:rsid w:val="0050204E"/>
    <w:rsid w:val="00522859"/>
    <w:rsid w:val="0055619C"/>
    <w:rsid w:val="00566BDB"/>
    <w:rsid w:val="005D0096"/>
    <w:rsid w:val="005D39D0"/>
    <w:rsid w:val="005D543F"/>
    <w:rsid w:val="00611FFA"/>
    <w:rsid w:val="0062534E"/>
    <w:rsid w:val="0064648F"/>
    <w:rsid w:val="0067604F"/>
    <w:rsid w:val="00697F78"/>
    <w:rsid w:val="006A6AFF"/>
    <w:rsid w:val="006C543B"/>
    <w:rsid w:val="006C69DF"/>
    <w:rsid w:val="006F6A28"/>
    <w:rsid w:val="007013C5"/>
    <w:rsid w:val="00706771"/>
    <w:rsid w:val="00750010"/>
    <w:rsid w:val="007B35E2"/>
    <w:rsid w:val="007E199E"/>
    <w:rsid w:val="008119E0"/>
    <w:rsid w:val="00815849"/>
    <w:rsid w:val="008430CA"/>
    <w:rsid w:val="0084702D"/>
    <w:rsid w:val="008661BE"/>
    <w:rsid w:val="008743F1"/>
    <w:rsid w:val="008A059E"/>
    <w:rsid w:val="008C4396"/>
    <w:rsid w:val="008C7AA7"/>
    <w:rsid w:val="008E4833"/>
    <w:rsid w:val="00907954"/>
    <w:rsid w:val="00952795"/>
    <w:rsid w:val="0096491A"/>
    <w:rsid w:val="00965EDB"/>
    <w:rsid w:val="00981E9A"/>
    <w:rsid w:val="009A7CEE"/>
    <w:rsid w:val="009B6956"/>
    <w:rsid w:val="009E2012"/>
    <w:rsid w:val="00A31318"/>
    <w:rsid w:val="00A82E91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65320"/>
    <w:rsid w:val="00DA545A"/>
    <w:rsid w:val="00DD54BC"/>
    <w:rsid w:val="00E12095"/>
    <w:rsid w:val="00E64368"/>
    <w:rsid w:val="00E73A71"/>
    <w:rsid w:val="00E9051F"/>
    <w:rsid w:val="00EA452E"/>
    <w:rsid w:val="00EE7D47"/>
    <w:rsid w:val="00F309E2"/>
    <w:rsid w:val="00F60E00"/>
    <w:rsid w:val="00F9397E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6AED9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92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98AE-2D5C-47AC-BD2D-0DB8DE2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91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46</cp:revision>
  <cp:lastPrinted>2022-11-08T09:54:00Z</cp:lastPrinted>
  <dcterms:created xsi:type="dcterms:W3CDTF">2022-01-31T09:00:00Z</dcterms:created>
  <dcterms:modified xsi:type="dcterms:W3CDTF">2022-11-08T12:38:00Z</dcterms:modified>
</cp:coreProperties>
</file>