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5940" w14:textId="5894C68B" w:rsidR="00545A70" w:rsidRPr="00E42B6E" w:rsidRDefault="00545A70" w:rsidP="45DA1E64">
      <w:pPr>
        <w:spacing w:after="0" w:line="259" w:lineRule="auto"/>
        <w:ind w:left="270" w:right="0" w:firstLine="87"/>
        <w:jc w:val="right"/>
        <w:rPr>
          <w:rFonts w:asciiTheme="minorHAnsi" w:eastAsiaTheme="minorEastAsia" w:hAnsiTheme="minorHAnsi" w:cstheme="minorBidi"/>
          <w:b/>
          <w:bCs/>
          <w:color w:val="auto"/>
          <w:sz w:val="24"/>
          <w:szCs w:val="24"/>
        </w:rPr>
      </w:pPr>
      <w:r w:rsidRPr="45DA1E64">
        <w:rPr>
          <w:rFonts w:asciiTheme="minorHAnsi" w:hAnsiTheme="minorHAnsi" w:cstheme="minorBidi"/>
          <w:b/>
          <w:bCs/>
          <w:color w:val="auto"/>
          <w:sz w:val="24"/>
          <w:szCs w:val="24"/>
        </w:rPr>
        <w:t>Z</w:t>
      </w:r>
      <w:r w:rsidRPr="45DA1E64">
        <w:rPr>
          <w:rFonts w:asciiTheme="minorHAnsi" w:eastAsiaTheme="minorEastAsia" w:hAnsiTheme="minorHAnsi" w:cstheme="minorBidi"/>
          <w:b/>
          <w:bCs/>
          <w:color w:val="auto"/>
          <w:sz w:val="24"/>
          <w:szCs w:val="24"/>
        </w:rPr>
        <w:t xml:space="preserve">nak sprawy: </w:t>
      </w:r>
      <w:r w:rsidR="4130131B" w:rsidRPr="45DA1E64">
        <w:rPr>
          <w:rFonts w:asciiTheme="minorHAnsi" w:eastAsiaTheme="minorEastAsia" w:hAnsiTheme="minorHAnsi" w:cstheme="minorBidi"/>
          <w:b/>
          <w:bCs/>
          <w:color w:val="auto"/>
          <w:sz w:val="24"/>
          <w:szCs w:val="24"/>
        </w:rPr>
        <w:t>MCN.</w:t>
      </w:r>
      <w:r w:rsidR="3360F549" w:rsidRPr="45DA1E64">
        <w:rPr>
          <w:rFonts w:asciiTheme="minorHAnsi" w:eastAsiaTheme="minorEastAsia" w:hAnsiTheme="minorHAnsi" w:cstheme="minorBidi"/>
          <w:b/>
          <w:bCs/>
          <w:color w:val="auto"/>
          <w:sz w:val="24"/>
          <w:szCs w:val="24"/>
        </w:rPr>
        <w:t>5</w:t>
      </w:r>
      <w:r w:rsidR="4130131B" w:rsidRPr="45DA1E64">
        <w:rPr>
          <w:rFonts w:asciiTheme="minorHAnsi" w:eastAsiaTheme="minorEastAsia" w:hAnsiTheme="minorHAnsi" w:cstheme="minorBidi"/>
          <w:b/>
          <w:bCs/>
          <w:color w:val="auto"/>
          <w:sz w:val="24"/>
          <w:szCs w:val="24"/>
        </w:rPr>
        <w:t>.</w:t>
      </w:r>
      <w:r w:rsidR="60F1B9A0" w:rsidRPr="45DA1E64">
        <w:rPr>
          <w:rFonts w:asciiTheme="minorHAnsi" w:eastAsiaTheme="minorEastAsia" w:hAnsiTheme="minorHAnsi" w:cstheme="minorBidi"/>
          <w:b/>
          <w:bCs/>
          <w:color w:val="auto"/>
          <w:sz w:val="24"/>
          <w:szCs w:val="24"/>
        </w:rPr>
        <w:t>261</w:t>
      </w:r>
      <w:r w:rsidR="00CE3A01">
        <w:rPr>
          <w:rFonts w:asciiTheme="minorHAnsi" w:eastAsiaTheme="minorEastAsia" w:hAnsiTheme="minorHAnsi" w:cstheme="minorBidi"/>
          <w:b/>
          <w:bCs/>
          <w:color w:val="auto"/>
          <w:sz w:val="24"/>
          <w:szCs w:val="24"/>
        </w:rPr>
        <w:t>.22.</w:t>
      </w:r>
      <w:r w:rsidR="00FB1323" w:rsidRPr="45DA1E64">
        <w:rPr>
          <w:rFonts w:asciiTheme="minorHAnsi" w:eastAsiaTheme="minorEastAsia" w:hAnsiTheme="minorHAnsi" w:cstheme="minorBidi"/>
          <w:b/>
          <w:bCs/>
          <w:color w:val="auto"/>
          <w:sz w:val="24"/>
          <w:szCs w:val="24"/>
        </w:rPr>
        <w:t>2023</w:t>
      </w:r>
    </w:p>
    <w:p w14:paraId="15C2136E" w14:textId="1B2ABB97" w:rsidR="00545A70" w:rsidRPr="00E42B6E" w:rsidRDefault="00545A70" w:rsidP="43AE2798">
      <w:pPr>
        <w:spacing w:after="160" w:line="259" w:lineRule="auto"/>
        <w:ind w:left="0" w:right="0" w:firstLine="0"/>
        <w:jc w:val="right"/>
        <w:rPr>
          <w:b/>
          <w:bCs/>
          <w:color w:val="000000" w:themeColor="text1"/>
          <w:sz w:val="24"/>
          <w:szCs w:val="24"/>
        </w:rPr>
      </w:pPr>
    </w:p>
    <w:p w14:paraId="51703262" w14:textId="590AD00A" w:rsidR="00545A70" w:rsidRPr="00E42B6E" w:rsidRDefault="00545A70" w:rsidP="1386CA70">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Bidi"/>
          <w:b/>
          <w:bCs/>
          <w:color w:val="000000" w:themeColor="text1"/>
          <w:sz w:val="24"/>
          <w:szCs w:val="24"/>
          <w:lang w:eastAsia="en-US"/>
        </w:rPr>
      </w:pPr>
      <w:r w:rsidRPr="1386CA70">
        <w:rPr>
          <w:rFonts w:asciiTheme="minorHAnsi" w:hAnsiTheme="minorHAnsi" w:cstheme="minorBidi"/>
          <w:b/>
          <w:bCs/>
          <w:color w:val="000000" w:themeColor="text1"/>
          <w:sz w:val="24"/>
          <w:szCs w:val="24"/>
          <w:lang w:eastAsia="en-US"/>
        </w:rPr>
        <w:t>SPECYFIKACJA WARUNKÓW ZAMÓWIENIA</w:t>
      </w:r>
    </w:p>
    <w:p w14:paraId="5849C81F" w14:textId="63A226C1" w:rsidR="00545A70" w:rsidRPr="00E42B6E" w:rsidRDefault="00545A70" w:rsidP="1386CA70">
      <w:pPr>
        <w:pBdr>
          <w:top w:val="single" w:sz="12" w:space="1" w:color="000000"/>
          <w:left w:val="single" w:sz="12" w:space="3" w:color="000000"/>
          <w:bottom w:val="single" w:sz="12" w:space="8" w:color="000000"/>
          <w:right w:val="single" w:sz="12" w:space="1" w:color="000000"/>
        </w:pBdr>
        <w:shd w:val="clear" w:color="auto" w:fill="BFBFBF" w:themeFill="background1" w:themeFillShade="BF"/>
        <w:tabs>
          <w:tab w:val="center" w:pos="4535"/>
          <w:tab w:val="left" w:pos="8375"/>
        </w:tabs>
        <w:spacing w:after="0" w:line="259" w:lineRule="auto"/>
        <w:ind w:left="0" w:right="0" w:firstLine="0"/>
        <w:jc w:val="center"/>
        <w:rPr>
          <w:rFonts w:asciiTheme="minorHAnsi" w:hAnsiTheme="minorHAnsi" w:cstheme="minorBidi"/>
          <w:b/>
          <w:bCs/>
          <w:color w:val="000000" w:themeColor="text1"/>
          <w:sz w:val="24"/>
          <w:szCs w:val="24"/>
          <w:lang w:eastAsia="en-US"/>
        </w:rPr>
      </w:pPr>
      <w:r w:rsidRPr="1386CA70">
        <w:rPr>
          <w:rFonts w:asciiTheme="minorHAnsi" w:hAnsiTheme="minorHAnsi" w:cstheme="minorBidi"/>
          <w:b/>
          <w:bCs/>
          <w:color w:val="000000" w:themeColor="text1"/>
          <w:sz w:val="24"/>
          <w:szCs w:val="24"/>
          <w:lang w:eastAsia="en-US"/>
        </w:rPr>
        <w:t xml:space="preserve">                (zwana dalej SWZ)</w:t>
      </w:r>
      <w:r>
        <w:tab/>
      </w:r>
    </w:p>
    <w:p w14:paraId="0B66076C" w14:textId="158CD22E" w:rsidR="00545A70" w:rsidRPr="00CF12AB" w:rsidRDefault="00545A70" w:rsidP="00FE56E5">
      <w:pPr>
        <w:pStyle w:val="Nagwek1"/>
        <w:rPr>
          <w:b/>
          <w:bCs/>
          <w:sz w:val="24"/>
          <w:szCs w:val="24"/>
          <w:u w:val="single"/>
        </w:rPr>
      </w:pPr>
      <w:r w:rsidRPr="6057392A">
        <w:rPr>
          <w:b/>
          <w:bCs/>
          <w:sz w:val="24"/>
          <w:szCs w:val="24"/>
          <w:u w:val="single"/>
        </w:rPr>
        <w:t>I. Zamawiający:</w:t>
      </w:r>
    </w:p>
    <w:p w14:paraId="64377CC5" w14:textId="77777777" w:rsidR="00545A70" w:rsidRPr="00E42B6E" w:rsidRDefault="00545A70" w:rsidP="00545A70">
      <w:pPr>
        <w:spacing w:after="0" w:line="259" w:lineRule="auto"/>
        <w:ind w:left="0" w:right="0" w:firstLine="340"/>
        <w:rPr>
          <w:rFonts w:asciiTheme="minorHAnsi" w:hAnsiTheme="minorHAnsi" w:cstheme="minorHAnsi"/>
          <w:color w:val="000000" w:themeColor="text1"/>
          <w:spacing w:val="-5"/>
          <w:sz w:val="24"/>
          <w:szCs w:val="24"/>
        </w:rPr>
      </w:pPr>
      <w:r w:rsidRPr="00E42B6E">
        <w:rPr>
          <w:rFonts w:asciiTheme="minorHAnsi" w:hAnsiTheme="minorHAnsi" w:cstheme="minorHAnsi"/>
          <w:color w:val="000000" w:themeColor="text1"/>
          <w:spacing w:val="-5"/>
          <w:sz w:val="24"/>
          <w:szCs w:val="24"/>
        </w:rPr>
        <w:t>Małopolskie Centrum Nauki Cogiteon</w:t>
      </w:r>
    </w:p>
    <w:p w14:paraId="3FBA76CB" w14:textId="77777777" w:rsidR="00545A70" w:rsidRPr="00E42B6E" w:rsidRDefault="00545A70" w:rsidP="00545A70">
      <w:pPr>
        <w:spacing w:after="0" w:line="259" w:lineRule="auto"/>
        <w:ind w:left="0" w:right="0" w:firstLine="340"/>
        <w:rPr>
          <w:rFonts w:asciiTheme="minorHAnsi" w:hAnsiTheme="minorHAnsi" w:cstheme="minorHAnsi"/>
          <w:color w:val="000000" w:themeColor="text1"/>
          <w:spacing w:val="-5"/>
          <w:sz w:val="24"/>
          <w:szCs w:val="24"/>
        </w:rPr>
      </w:pPr>
      <w:r w:rsidRPr="00E42B6E">
        <w:rPr>
          <w:rFonts w:asciiTheme="minorHAnsi" w:hAnsiTheme="minorHAnsi" w:cstheme="minorHAnsi"/>
          <w:color w:val="000000" w:themeColor="text1"/>
          <w:spacing w:val="-5"/>
          <w:sz w:val="24"/>
          <w:szCs w:val="24"/>
        </w:rPr>
        <w:t>ul. Lubelska 23, 30-003 Kraków</w:t>
      </w:r>
    </w:p>
    <w:p w14:paraId="6F6C32CB" w14:textId="77777777" w:rsidR="00545A70" w:rsidRPr="00E42B6E" w:rsidRDefault="00545A70" w:rsidP="00545A70">
      <w:pPr>
        <w:spacing w:after="0" w:line="259" w:lineRule="auto"/>
        <w:ind w:left="0" w:right="0" w:firstLine="340"/>
        <w:rPr>
          <w:rFonts w:asciiTheme="minorHAnsi" w:hAnsiTheme="minorHAnsi" w:cstheme="minorHAnsi"/>
          <w:color w:val="000000" w:themeColor="text1"/>
          <w:sz w:val="24"/>
          <w:szCs w:val="24"/>
        </w:rPr>
      </w:pPr>
      <w:r w:rsidRPr="00E42B6E">
        <w:rPr>
          <w:rFonts w:asciiTheme="minorHAnsi" w:hAnsiTheme="minorHAnsi" w:cstheme="minorHAnsi"/>
          <w:color w:val="000000" w:themeColor="text1"/>
          <w:spacing w:val="-5"/>
          <w:sz w:val="24"/>
          <w:szCs w:val="24"/>
        </w:rPr>
        <w:t xml:space="preserve">NIP: 6762542091; REGON: </w:t>
      </w:r>
      <w:r w:rsidRPr="00E42B6E">
        <w:rPr>
          <w:rFonts w:asciiTheme="minorHAnsi" w:hAnsiTheme="minorHAnsi" w:cstheme="minorHAnsi"/>
          <w:color w:val="000000" w:themeColor="text1"/>
          <w:sz w:val="24"/>
          <w:szCs w:val="24"/>
        </w:rPr>
        <w:t>368991422</w:t>
      </w:r>
    </w:p>
    <w:p w14:paraId="24E588EA" w14:textId="77777777" w:rsidR="00545A70" w:rsidRPr="00E42B6E" w:rsidRDefault="00545A70" w:rsidP="00545A70">
      <w:pPr>
        <w:spacing w:after="0" w:line="259" w:lineRule="auto"/>
        <w:ind w:left="0" w:right="0" w:firstLine="340"/>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 xml:space="preserve">Strona internetowa Zamawiającego: </w:t>
      </w:r>
      <w:hyperlink r:id="rId11">
        <w:r w:rsidRPr="00E42B6E">
          <w:rPr>
            <w:rFonts w:asciiTheme="minorHAnsi" w:hAnsiTheme="minorHAnsi" w:cstheme="minorHAnsi"/>
            <w:color w:val="000000" w:themeColor="text1"/>
            <w:sz w:val="24"/>
            <w:szCs w:val="24"/>
            <w:u w:val="single"/>
          </w:rPr>
          <w:t>www.cogiteon.pl</w:t>
        </w:r>
      </w:hyperlink>
    </w:p>
    <w:p w14:paraId="14C23388" w14:textId="77777777" w:rsidR="00545A70" w:rsidRPr="00E42B6E" w:rsidRDefault="00545A70" w:rsidP="00545A70">
      <w:pPr>
        <w:spacing w:after="0" w:line="259" w:lineRule="auto"/>
        <w:ind w:left="340" w:right="0" w:firstLine="0"/>
        <w:rPr>
          <w:rFonts w:asciiTheme="minorHAnsi" w:hAnsiTheme="minorHAnsi" w:cstheme="minorBidi"/>
          <w:color w:val="000000" w:themeColor="text1"/>
          <w:sz w:val="24"/>
          <w:szCs w:val="24"/>
        </w:rPr>
      </w:pPr>
      <w:r w:rsidRPr="784616AD">
        <w:rPr>
          <w:rFonts w:asciiTheme="minorHAnsi" w:hAnsiTheme="minorHAnsi" w:cstheme="minorBidi"/>
          <w:color w:val="000000" w:themeColor="text1"/>
          <w:sz w:val="24"/>
          <w:szCs w:val="24"/>
        </w:rPr>
        <w:t xml:space="preserve">Postępowanie prowadzone jest w formie elektronicznej za pośrednictwem platformy zakupowej dostępnej pod adresem: </w:t>
      </w:r>
      <w:hyperlink r:id="rId12">
        <w:r w:rsidRPr="784616AD">
          <w:rPr>
            <w:rStyle w:val="czeinternetowe"/>
            <w:rFonts w:asciiTheme="minorHAnsi" w:hAnsiTheme="minorHAnsi" w:cstheme="minorBidi"/>
            <w:color w:val="000000" w:themeColor="text1"/>
            <w:sz w:val="24"/>
            <w:szCs w:val="24"/>
          </w:rPr>
          <w:t>https://platformazakupowa.pl/pn/cogiteon</w:t>
        </w:r>
      </w:hyperlink>
    </w:p>
    <w:p w14:paraId="3441AA9E" w14:textId="6F8508C8" w:rsidR="38AAC3CA" w:rsidRDefault="38AAC3CA" w:rsidP="008247EC">
      <w:pPr>
        <w:spacing w:line="360" w:lineRule="auto"/>
        <w:ind w:left="283" w:firstLine="0"/>
        <w:rPr>
          <w:rFonts w:ascii="Calibri" w:eastAsia="Calibri" w:hAnsi="Calibri" w:cs="Calibri"/>
          <w:i/>
          <w:iCs/>
          <w:color w:val="000000" w:themeColor="text1"/>
        </w:rPr>
      </w:pPr>
      <w:r w:rsidRPr="784616AD">
        <w:rPr>
          <w:rFonts w:ascii="Calibri" w:eastAsia="Calibri" w:hAnsi="Calibri" w:cs="Calibri"/>
          <w:i/>
          <w:iCs/>
          <w:color w:val="000000" w:themeColor="text1"/>
        </w:rPr>
        <w:t>Na tej stronie udostępniane będą zmiany i wyjaśnienia treści SWZ oraz inne dokumenty zamówienia bezpośrednio związane z postępowaniem o udzielenie zamówienia.</w:t>
      </w:r>
    </w:p>
    <w:p w14:paraId="2790DC0A" w14:textId="24BEAEC2" w:rsidR="784616AD" w:rsidRDefault="784616AD" w:rsidP="784616AD">
      <w:pPr>
        <w:spacing w:after="0" w:line="259" w:lineRule="auto"/>
        <w:ind w:left="340" w:right="0" w:firstLine="0"/>
        <w:rPr>
          <w:rStyle w:val="czeinternetowe"/>
          <w:rFonts w:asciiTheme="minorHAnsi" w:hAnsiTheme="minorHAnsi" w:cstheme="minorBidi"/>
          <w:color w:val="000000" w:themeColor="text1"/>
          <w:sz w:val="24"/>
          <w:szCs w:val="24"/>
        </w:rPr>
      </w:pPr>
    </w:p>
    <w:p w14:paraId="177FE7F5" w14:textId="77777777" w:rsidR="00545A70" w:rsidRPr="00CF12AB" w:rsidRDefault="00545A70" w:rsidP="00CF12AB">
      <w:pPr>
        <w:pStyle w:val="Nagwek1"/>
        <w:rPr>
          <w:b/>
          <w:bCs/>
          <w:sz w:val="24"/>
          <w:szCs w:val="24"/>
          <w:u w:val="single"/>
        </w:rPr>
      </w:pPr>
      <w:r w:rsidRPr="00CF12AB">
        <w:rPr>
          <w:b/>
          <w:bCs/>
          <w:sz w:val="24"/>
          <w:szCs w:val="24"/>
          <w:u w:val="single"/>
        </w:rPr>
        <w:t>II. Tryb postępowania:</w:t>
      </w:r>
    </w:p>
    <w:p w14:paraId="71A076BC" w14:textId="63AAC73B" w:rsidR="00545A70" w:rsidRPr="00E42B6E" w:rsidRDefault="21CB7E30">
      <w:pPr>
        <w:pStyle w:val="pkt"/>
        <w:numPr>
          <w:ilvl w:val="0"/>
          <w:numId w:val="30"/>
        </w:numPr>
        <w:spacing w:before="0" w:after="0" w:line="259" w:lineRule="auto"/>
        <w:ind w:left="360"/>
        <w:rPr>
          <w:rFonts w:asciiTheme="minorHAnsi" w:hAnsiTheme="minorHAnsi" w:cstheme="minorBidi"/>
        </w:rPr>
      </w:pPr>
      <w:r w:rsidRPr="673B14A4">
        <w:rPr>
          <w:rFonts w:asciiTheme="minorHAnsi" w:hAnsiTheme="minorHAnsi" w:cstheme="minorBidi"/>
        </w:rPr>
        <w:t>Niniejsze postępowanie prowadzone jest w trybie przetargu nieograniczonego na podstawie ustawy z dnia 11.09.2019 r. Prawo zamówień publicznych (</w:t>
      </w:r>
      <w:r w:rsidR="1DFD675D" w:rsidRPr="25485C8F">
        <w:rPr>
          <w:rFonts w:asciiTheme="minorHAnsi" w:hAnsiTheme="minorHAnsi" w:cstheme="minorBidi"/>
        </w:rPr>
        <w:t xml:space="preserve">tekst </w:t>
      </w:r>
      <w:r w:rsidR="1DFD675D" w:rsidRPr="36B440B3">
        <w:rPr>
          <w:rFonts w:asciiTheme="minorHAnsi" w:hAnsiTheme="minorHAnsi" w:cstheme="minorBidi"/>
        </w:rPr>
        <w:t xml:space="preserve">jednolity: </w:t>
      </w:r>
      <w:r w:rsidR="1DFD675D" w:rsidRPr="198B4651">
        <w:rPr>
          <w:rFonts w:asciiTheme="minorHAnsi" w:hAnsiTheme="minorHAnsi" w:cstheme="minorBidi"/>
        </w:rPr>
        <w:t xml:space="preserve">Dziennik Ustaw z 2022 r., </w:t>
      </w:r>
      <w:r w:rsidR="1DFD675D" w:rsidRPr="4B1BD548">
        <w:rPr>
          <w:rFonts w:asciiTheme="minorHAnsi" w:hAnsiTheme="minorHAnsi" w:cstheme="minorBidi"/>
        </w:rPr>
        <w:t xml:space="preserve">poz. </w:t>
      </w:r>
      <w:r w:rsidR="1DFD675D" w:rsidRPr="391C6530">
        <w:rPr>
          <w:rFonts w:asciiTheme="minorHAnsi" w:hAnsiTheme="minorHAnsi" w:cstheme="minorBidi"/>
        </w:rPr>
        <w:t xml:space="preserve">1710 z </w:t>
      </w:r>
      <w:r w:rsidR="1DFD675D" w:rsidRPr="7FC0913E">
        <w:rPr>
          <w:rFonts w:asciiTheme="minorHAnsi" w:hAnsiTheme="minorHAnsi" w:cstheme="minorBidi"/>
        </w:rPr>
        <w:t xml:space="preserve">późn. </w:t>
      </w:r>
      <w:r w:rsidR="657C5FD7" w:rsidRPr="2634E053">
        <w:rPr>
          <w:rFonts w:asciiTheme="minorHAnsi" w:hAnsiTheme="minorHAnsi" w:cstheme="minorBidi"/>
        </w:rPr>
        <w:t>z</w:t>
      </w:r>
      <w:r w:rsidR="1DFD675D" w:rsidRPr="2634E053">
        <w:rPr>
          <w:rFonts w:asciiTheme="minorHAnsi" w:hAnsiTheme="minorHAnsi" w:cstheme="minorBidi"/>
        </w:rPr>
        <w:t>m</w:t>
      </w:r>
      <w:r w:rsidR="75E6EFFA" w:rsidRPr="0A9A2357">
        <w:rPr>
          <w:rFonts w:asciiTheme="minorHAnsi" w:hAnsiTheme="minorHAnsi" w:cstheme="minorBidi"/>
        </w:rPr>
        <w:t>.)</w:t>
      </w:r>
      <w:r w:rsidRPr="673B14A4">
        <w:rPr>
          <w:rFonts w:asciiTheme="minorHAnsi" w:hAnsiTheme="minorHAnsi" w:cstheme="minorBidi"/>
        </w:rPr>
        <w:t xml:space="preserve"> zwanej dalej "ustawą </w:t>
      </w:r>
      <w:r w:rsidR="6F860D64" w:rsidRPr="673B14A4">
        <w:rPr>
          <w:rFonts w:asciiTheme="minorHAnsi" w:hAnsiTheme="minorHAnsi" w:cstheme="minorBidi"/>
        </w:rPr>
        <w:t>Pzp</w:t>
      </w:r>
      <w:r w:rsidRPr="673B14A4">
        <w:rPr>
          <w:rFonts w:asciiTheme="minorHAnsi" w:hAnsiTheme="minorHAnsi" w:cstheme="minorBidi"/>
        </w:rPr>
        <w:t xml:space="preserve"> lub </w:t>
      </w:r>
      <w:r w:rsidR="6F860D64" w:rsidRPr="673B14A4">
        <w:rPr>
          <w:rFonts w:asciiTheme="minorHAnsi" w:hAnsiTheme="minorHAnsi" w:cstheme="minorBidi"/>
        </w:rPr>
        <w:t>Pzp</w:t>
      </w:r>
      <w:r w:rsidRPr="673B14A4">
        <w:rPr>
          <w:rFonts w:asciiTheme="minorHAnsi" w:hAnsiTheme="minorHAnsi" w:cstheme="minorBidi"/>
        </w:rPr>
        <w:t>" oraz niniejszej Specyfikacji Warunków Zamówienia, zwaną dalej "SWZ".</w:t>
      </w:r>
    </w:p>
    <w:p w14:paraId="4E6DCA86" w14:textId="63E70D30" w:rsidR="00E42B6E" w:rsidRPr="00E42B6E" w:rsidRDefault="2B71391A">
      <w:pPr>
        <w:pStyle w:val="pkt"/>
        <w:numPr>
          <w:ilvl w:val="0"/>
          <w:numId w:val="30"/>
        </w:numPr>
        <w:spacing w:before="0" w:after="0" w:line="259" w:lineRule="auto"/>
        <w:ind w:left="360"/>
        <w:rPr>
          <w:rFonts w:asciiTheme="minorHAnsi" w:hAnsiTheme="minorHAnsi" w:cstheme="minorBidi"/>
        </w:rPr>
      </w:pPr>
      <w:r w:rsidRPr="024AB3F1">
        <w:rPr>
          <w:rFonts w:asciiTheme="minorHAnsi" w:hAnsiTheme="minorHAnsi" w:cstheme="minorBidi"/>
        </w:rPr>
        <w:t>Rodzaj zamówienia – dostawa.</w:t>
      </w:r>
    </w:p>
    <w:p w14:paraId="351AA036" w14:textId="7593D194" w:rsidR="00E42B6E" w:rsidRPr="00E42B6E" w:rsidRDefault="21CB7E30">
      <w:pPr>
        <w:pStyle w:val="pkt"/>
        <w:numPr>
          <w:ilvl w:val="0"/>
          <w:numId w:val="30"/>
        </w:numPr>
        <w:spacing w:before="0" w:after="0" w:line="259" w:lineRule="auto"/>
        <w:ind w:left="360"/>
        <w:rPr>
          <w:rFonts w:asciiTheme="minorHAnsi" w:hAnsiTheme="minorHAnsi" w:cstheme="minorBidi"/>
        </w:rPr>
      </w:pPr>
      <w:r w:rsidRPr="673B14A4">
        <w:rPr>
          <w:rFonts w:asciiTheme="minorHAnsi" w:hAnsiTheme="minorHAnsi" w:cstheme="minorBidi"/>
        </w:rPr>
        <w:t xml:space="preserve">Szacunkowa wartość zamówienia przekracza progi </w:t>
      </w:r>
      <w:r w:rsidR="2C222187" w:rsidRPr="673B14A4">
        <w:rPr>
          <w:rFonts w:asciiTheme="minorHAnsi" w:hAnsiTheme="minorHAnsi" w:cstheme="minorBidi"/>
        </w:rPr>
        <w:t>unijne, o jakich stanowi</w:t>
      </w:r>
      <w:r w:rsidRPr="673B14A4">
        <w:rPr>
          <w:rFonts w:asciiTheme="minorHAnsi" w:hAnsiTheme="minorHAnsi" w:cstheme="minorBidi"/>
        </w:rPr>
        <w:t xml:space="preserve"> art. 3  </w:t>
      </w:r>
      <w:r w:rsidR="6F860D64" w:rsidRPr="673B14A4">
        <w:rPr>
          <w:rFonts w:asciiTheme="minorHAnsi" w:hAnsiTheme="minorHAnsi" w:cstheme="minorBidi"/>
        </w:rPr>
        <w:t>Pzp</w:t>
      </w:r>
      <w:r w:rsidRPr="673B14A4">
        <w:rPr>
          <w:rFonts w:asciiTheme="minorHAnsi" w:hAnsiTheme="minorHAnsi" w:cstheme="minorBidi"/>
        </w:rPr>
        <w:t>.</w:t>
      </w:r>
    </w:p>
    <w:p w14:paraId="49BE1007" w14:textId="4780FE25" w:rsidR="00545A70" w:rsidRPr="00E42B6E" w:rsidRDefault="21CB7E30">
      <w:pPr>
        <w:pStyle w:val="pkt"/>
        <w:numPr>
          <w:ilvl w:val="0"/>
          <w:numId w:val="30"/>
        </w:numPr>
        <w:spacing w:before="0" w:after="0" w:line="259" w:lineRule="auto"/>
        <w:ind w:left="360"/>
        <w:rPr>
          <w:rFonts w:asciiTheme="minorHAnsi" w:hAnsiTheme="minorHAnsi" w:cstheme="minorBidi"/>
        </w:rPr>
      </w:pPr>
      <w:r w:rsidRPr="673B14A4">
        <w:rPr>
          <w:rFonts w:asciiTheme="minorHAnsi" w:hAnsiTheme="minorHAnsi" w:cstheme="minorBidi"/>
        </w:rPr>
        <w:t xml:space="preserve">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t>
      </w:r>
      <w:r w:rsidR="00545A70">
        <w:br/>
      </w:r>
      <w:r w:rsidRPr="673B14A4">
        <w:rPr>
          <w:rFonts w:asciiTheme="minorHAnsi" w:hAnsiTheme="minorHAnsi" w:cstheme="minorBidi"/>
        </w:rPr>
        <w:t>w postępowaniu.</w:t>
      </w:r>
    </w:p>
    <w:p w14:paraId="2EF89A6F" w14:textId="3E89EBC5" w:rsidR="00E42B6E" w:rsidRPr="00A1630E" w:rsidRDefault="21CB7E30">
      <w:pPr>
        <w:pStyle w:val="pkt"/>
        <w:numPr>
          <w:ilvl w:val="0"/>
          <w:numId w:val="30"/>
        </w:numPr>
        <w:spacing w:before="0" w:after="0" w:line="259" w:lineRule="auto"/>
        <w:ind w:left="360"/>
        <w:rPr>
          <w:rFonts w:asciiTheme="minorHAnsi" w:hAnsiTheme="minorHAnsi" w:cstheme="minorBidi"/>
        </w:rPr>
      </w:pPr>
      <w:r w:rsidRPr="673B14A4">
        <w:rPr>
          <w:rFonts w:asciiTheme="minorHAnsi" w:hAnsiTheme="minorHAnsi" w:cstheme="minorBidi"/>
        </w:rPr>
        <w:t xml:space="preserve">Zgodnie z art. 257 </w:t>
      </w:r>
      <w:r w:rsidR="6F860D64" w:rsidRPr="673B14A4">
        <w:rPr>
          <w:rFonts w:asciiTheme="minorHAnsi" w:hAnsiTheme="minorHAnsi" w:cstheme="minorBidi"/>
        </w:rPr>
        <w:t>Pzp</w:t>
      </w:r>
      <w:r w:rsidRPr="673B14A4">
        <w:rPr>
          <w:rFonts w:asciiTheme="minorHAnsi" w:hAnsiTheme="minorHAnsi" w:cstheme="minorBidi"/>
        </w:rPr>
        <w:t>., Zamawiający przewiduje możliwość unieważnienia</w:t>
      </w:r>
      <w:r w:rsidR="0886AA1A" w:rsidRPr="673B14A4">
        <w:rPr>
          <w:rFonts w:asciiTheme="minorHAnsi" w:hAnsiTheme="minorHAnsi" w:cstheme="minorBidi"/>
        </w:rPr>
        <w:t xml:space="preserve"> </w:t>
      </w:r>
      <w:r w:rsidRPr="673B14A4">
        <w:rPr>
          <w:rFonts w:asciiTheme="minorHAnsi" w:hAnsiTheme="minorHAnsi" w:cstheme="minorBidi"/>
        </w:rPr>
        <w:t>przedmiotowego postępowania, jeżeli środki publiczne, które Zamawiający zamierzał przeznaczyć na sfinansowanie całości lub części zamówienia, nie zostały mu przyznane.</w:t>
      </w:r>
    </w:p>
    <w:p w14:paraId="5189C442" w14:textId="77777777" w:rsidR="00E42B6E" w:rsidRPr="00CF12AB" w:rsidRDefault="2C222187" w:rsidP="00CF12AB">
      <w:pPr>
        <w:pStyle w:val="Nagwek1"/>
        <w:rPr>
          <w:b/>
          <w:bCs/>
          <w:sz w:val="24"/>
          <w:szCs w:val="24"/>
          <w:u w:val="single"/>
        </w:rPr>
      </w:pPr>
      <w:r w:rsidRPr="00CF12AB">
        <w:rPr>
          <w:b/>
          <w:bCs/>
          <w:sz w:val="24"/>
          <w:szCs w:val="24"/>
          <w:u w:val="single"/>
        </w:rPr>
        <w:t>III. Przedmiot zamówienia:</w:t>
      </w:r>
    </w:p>
    <w:p w14:paraId="70066195" w14:textId="7148D8D7" w:rsidR="002C3EF7" w:rsidRPr="00BA2FCC" w:rsidRDefault="38514B3B" w:rsidP="41B4D71D">
      <w:pPr>
        <w:pStyle w:val="Akapitzlist"/>
        <w:numPr>
          <w:ilvl w:val="0"/>
          <w:numId w:val="31"/>
        </w:numPr>
        <w:spacing w:line="259" w:lineRule="auto"/>
        <w:ind w:left="360" w:right="6"/>
        <w:rPr>
          <w:rFonts w:asciiTheme="minorHAnsi" w:eastAsia="Calibri" w:hAnsiTheme="minorHAnsi" w:cstheme="minorBidi"/>
          <w:color w:val="auto"/>
          <w:sz w:val="24"/>
          <w:szCs w:val="24"/>
        </w:rPr>
      </w:pPr>
      <w:r w:rsidRPr="41B4D71D">
        <w:rPr>
          <w:rFonts w:asciiTheme="minorHAnsi" w:eastAsia="Calibri" w:hAnsiTheme="minorHAnsi" w:cstheme="minorBidi"/>
          <w:color w:val="auto"/>
          <w:sz w:val="24"/>
          <w:szCs w:val="24"/>
        </w:rPr>
        <w:t>Przedmiotem</w:t>
      </w:r>
      <w:r w:rsidR="3000F972" w:rsidRPr="41B4D71D">
        <w:rPr>
          <w:rFonts w:asciiTheme="minorHAnsi" w:eastAsia="Calibri" w:hAnsiTheme="minorHAnsi" w:cstheme="minorBidi"/>
          <w:color w:val="auto"/>
          <w:sz w:val="24"/>
          <w:szCs w:val="24"/>
        </w:rPr>
        <w:t xml:space="preserve"> </w:t>
      </w:r>
      <w:r w:rsidRPr="41B4D71D">
        <w:rPr>
          <w:rFonts w:asciiTheme="minorHAnsi" w:eastAsia="Calibri" w:hAnsiTheme="minorHAnsi" w:cstheme="minorBidi"/>
          <w:color w:val="auto"/>
          <w:sz w:val="24"/>
          <w:szCs w:val="24"/>
        </w:rPr>
        <w:t xml:space="preserve">zamówienia jest </w:t>
      </w:r>
      <w:r w:rsidR="00CA4181" w:rsidRPr="41B4D71D">
        <w:rPr>
          <w:rFonts w:asciiTheme="minorHAnsi" w:eastAsia="Calibri" w:hAnsiTheme="minorHAnsi" w:cstheme="minorBidi"/>
          <w:color w:val="auto"/>
          <w:sz w:val="24"/>
          <w:szCs w:val="24"/>
        </w:rPr>
        <w:t xml:space="preserve">dostawa oraz montaż wyposażenia i urządzeń gastronomicznych niezbędnych do zapewnienia </w:t>
      </w:r>
      <w:r w:rsidR="00CA4181" w:rsidRPr="00CE3A01">
        <w:rPr>
          <w:rFonts w:asciiTheme="minorHAnsi" w:eastAsia="Calibri" w:hAnsiTheme="minorHAnsi" w:cstheme="minorBidi"/>
          <w:color w:val="auto"/>
          <w:sz w:val="24"/>
          <w:szCs w:val="24"/>
        </w:rPr>
        <w:t xml:space="preserve">funkcjonowania </w:t>
      </w:r>
      <w:r w:rsidR="00F56EEF" w:rsidRPr="00CE3A01">
        <w:rPr>
          <w:rFonts w:asciiTheme="minorHAnsi" w:eastAsia="Calibri" w:hAnsiTheme="minorHAnsi" w:cstheme="minorBidi"/>
          <w:color w:val="auto"/>
          <w:sz w:val="24"/>
          <w:szCs w:val="24"/>
        </w:rPr>
        <w:t>przestrzeni gastronomiczn</w:t>
      </w:r>
      <w:r w:rsidR="00D06791">
        <w:rPr>
          <w:rFonts w:asciiTheme="minorHAnsi" w:eastAsia="Calibri" w:hAnsiTheme="minorHAnsi" w:cstheme="minorBidi"/>
          <w:color w:val="auto"/>
          <w:sz w:val="24"/>
          <w:szCs w:val="24"/>
        </w:rPr>
        <w:t>ej</w:t>
      </w:r>
      <w:r w:rsidR="00CA4181" w:rsidRPr="00CE3A01">
        <w:rPr>
          <w:rFonts w:asciiTheme="minorHAnsi" w:eastAsia="Calibri" w:hAnsiTheme="minorHAnsi" w:cstheme="minorBidi"/>
          <w:color w:val="auto"/>
          <w:sz w:val="24"/>
          <w:szCs w:val="24"/>
        </w:rPr>
        <w:t xml:space="preserve"> w budynku M</w:t>
      </w:r>
      <w:r w:rsidR="007C6533" w:rsidRPr="00CE3A01">
        <w:rPr>
          <w:rFonts w:asciiTheme="minorHAnsi" w:eastAsia="Calibri" w:hAnsiTheme="minorHAnsi" w:cstheme="minorBidi"/>
          <w:color w:val="auto"/>
          <w:sz w:val="24"/>
          <w:szCs w:val="24"/>
        </w:rPr>
        <w:t>ałopolskiego Centrum Nauki</w:t>
      </w:r>
      <w:r w:rsidR="7CB44BC8" w:rsidRPr="00CE3A01">
        <w:rPr>
          <w:rFonts w:asciiTheme="minorHAnsi" w:eastAsia="Calibri" w:hAnsiTheme="minorHAnsi" w:cstheme="minorBidi"/>
          <w:color w:val="auto"/>
          <w:sz w:val="24"/>
          <w:szCs w:val="24"/>
        </w:rPr>
        <w:t xml:space="preserve"> </w:t>
      </w:r>
      <w:r w:rsidR="00CA4181" w:rsidRPr="00CE3A01">
        <w:rPr>
          <w:rFonts w:asciiTheme="minorHAnsi" w:eastAsia="Calibri" w:hAnsiTheme="minorHAnsi" w:cstheme="minorBidi"/>
          <w:color w:val="auto"/>
          <w:sz w:val="24"/>
          <w:szCs w:val="24"/>
        </w:rPr>
        <w:t>Cogiteon.</w:t>
      </w:r>
      <w:r w:rsidR="00CA4181" w:rsidRPr="41B4D71D">
        <w:rPr>
          <w:rFonts w:asciiTheme="minorHAnsi" w:eastAsia="Calibri" w:hAnsiTheme="minorHAnsi" w:cstheme="minorBidi"/>
          <w:color w:val="auto"/>
          <w:sz w:val="24"/>
          <w:szCs w:val="24"/>
        </w:rPr>
        <w:t xml:space="preserve"> </w:t>
      </w:r>
    </w:p>
    <w:p w14:paraId="7CC28458" w14:textId="5BDFF1D4" w:rsidR="00A441DB" w:rsidRDefault="06CEE2A7">
      <w:pPr>
        <w:pStyle w:val="Akapitzlist"/>
        <w:numPr>
          <w:ilvl w:val="0"/>
          <w:numId w:val="31"/>
        </w:numPr>
        <w:spacing w:line="240" w:lineRule="auto"/>
        <w:ind w:left="360" w:right="6"/>
        <w:jc w:val="left"/>
        <w:textAlignment w:val="baseline"/>
        <w:rPr>
          <w:rFonts w:asciiTheme="minorHAnsi" w:eastAsia="Calibri" w:hAnsiTheme="minorHAnsi" w:cstheme="minorBidi"/>
          <w:color w:val="000000" w:themeColor="text1"/>
          <w:sz w:val="24"/>
          <w:szCs w:val="24"/>
        </w:rPr>
      </w:pPr>
      <w:r w:rsidRPr="22290402">
        <w:rPr>
          <w:rFonts w:asciiTheme="minorHAnsi" w:eastAsia="Calibri" w:hAnsiTheme="minorHAnsi" w:cstheme="minorBidi"/>
          <w:color w:val="000000" w:themeColor="text1"/>
          <w:sz w:val="24"/>
          <w:szCs w:val="24"/>
        </w:rPr>
        <w:t>Z</w:t>
      </w:r>
      <w:r w:rsidR="509D6D94" w:rsidRPr="22290402">
        <w:rPr>
          <w:rFonts w:asciiTheme="minorHAnsi" w:eastAsia="Calibri" w:hAnsiTheme="minorHAnsi" w:cstheme="minorBidi"/>
          <w:color w:val="000000" w:themeColor="text1"/>
          <w:sz w:val="24"/>
          <w:szCs w:val="24"/>
        </w:rPr>
        <w:t>amówieni</w:t>
      </w:r>
      <w:r w:rsidR="20CD2480" w:rsidRPr="22290402">
        <w:rPr>
          <w:rFonts w:asciiTheme="minorHAnsi" w:eastAsia="Calibri" w:hAnsiTheme="minorHAnsi" w:cstheme="minorBidi"/>
          <w:color w:val="000000" w:themeColor="text1"/>
          <w:sz w:val="24"/>
          <w:szCs w:val="24"/>
        </w:rPr>
        <w:t>e</w:t>
      </w:r>
      <w:r w:rsidR="509D6D94" w:rsidRPr="22290402">
        <w:rPr>
          <w:rFonts w:asciiTheme="minorHAnsi" w:eastAsia="Calibri" w:hAnsiTheme="minorHAnsi" w:cstheme="minorBidi"/>
          <w:color w:val="000000" w:themeColor="text1"/>
          <w:sz w:val="24"/>
          <w:szCs w:val="24"/>
        </w:rPr>
        <w:t xml:space="preserve"> obejmuje swoim zakresem</w:t>
      </w:r>
      <w:r w:rsidR="3F01229E" w:rsidRPr="22290402">
        <w:rPr>
          <w:rFonts w:asciiTheme="minorHAnsi" w:eastAsia="Calibri" w:hAnsiTheme="minorHAnsi" w:cstheme="minorBidi"/>
          <w:color w:val="000000" w:themeColor="text1"/>
          <w:sz w:val="24"/>
          <w:szCs w:val="24"/>
        </w:rPr>
        <w:t>:</w:t>
      </w:r>
    </w:p>
    <w:p w14:paraId="1305E21E" w14:textId="3D464EDF" w:rsidR="00BA2FCC" w:rsidRPr="00CA4181" w:rsidRDefault="00CA4181" w:rsidP="7325202B">
      <w:pPr>
        <w:pStyle w:val="Akapitzlist"/>
        <w:numPr>
          <w:ilvl w:val="1"/>
          <w:numId w:val="31"/>
        </w:numPr>
        <w:spacing w:line="259" w:lineRule="auto"/>
        <w:ind w:left="851" w:right="6"/>
        <w:rPr>
          <w:rFonts w:asciiTheme="minorHAnsi" w:eastAsia="Calibri" w:hAnsiTheme="minorHAnsi" w:cstheme="minorBidi"/>
          <w:color w:val="auto"/>
          <w:sz w:val="24"/>
          <w:szCs w:val="24"/>
        </w:rPr>
      </w:pPr>
      <w:r w:rsidRPr="7325202B">
        <w:rPr>
          <w:rFonts w:asciiTheme="minorHAnsi" w:eastAsia="Calibri" w:hAnsiTheme="minorHAnsi" w:cstheme="minorBidi"/>
          <w:color w:val="auto"/>
          <w:sz w:val="24"/>
          <w:szCs w:val="24"/>
        </w:rPr>
        <w:t>Dostawę wyposażenia i urządzeń gastronomicznych</w:t>
      </w:r>
      <w:r w:rsidR="17AC316F" w:rsidRPr="7325202B">
        <w:rPr>
          <w:rFonts w:asciiTheme="minorHAnsi" w:eastAsia="Calibri" w:hAnsiTheme="minorHAnsi" w:cstheme="minorBidi"/>
          <w:color w:val="auto"/>
          <w:sz w:val="24"/>
          <w:szCs w:val="24"/>
        </w:rPr>
        <w:t xml:space="preserve"> zgodnie z udostępnionymi przez Zamawiającego: projektem technologii kuchni oraz projektami </w:t>
      </w:r>
      <w:r w:rsidR="650495F0" w:rsidRPr="7325202B">
        <w:rPr>
          <w:rFonts w:asciiTheme="minorHAnsi" w:eastAsia="Calibri" w:hAnsiTheme="minorHAnsi" w:cstheme="minorBidi"/>
          <w:color w:val="auto"/>
          <w:sz w:val="24"/>
          <w:szCs w:val="24"/>
        </w:rPr>
        <w:t>branżowymi</w:t>
      </w:r>
      <w:r w:rsidR="17AC316F" w:rsidRPr="7325202B">
        <w:rPr>
          <w:rFonts w:asciiTheme="minorHAnsi" w:eastAsia="Calibri" w:hAnsiTheme="minorHAnsi" w:cstheme="minorBidi"/>
          <w:color w:val="auto"/>
          <w:sz w:val="24"/>
          <w:szCs w:val="24"/>
        </w:rPr>
        <w:t xml:space="preserve">, </w:t>
      </w:r>
    </w:p>
    <w:p w14:paraId="3D2A3AF8" w14:textId="59FEA171" w:rsidR="00CA4181" w:rsidRPr="0044115E" w:rsidRDefault="00CA4181" w:rsidP="7325202B">
      <w:pPr>
        <w:pStyle w:val="Akapitzlist"/>
        <w:numPr>
          <w:ilvl w:val="1"/>
          <w:numId w:val="31"/>
        </w:numPr>
        <w:spacing w:line="259" w:lineRule="auto"/>
        <w:ind w:left="851" w:right="6"/>
        <w:rPr>
          <w:rFonts w:asciiTheme="minorHAnsi" w:eastAsia="Calibri" w:hAnsiTheme="minorHAnsi" w:cstheme="minorBidi"/>
          <w:color w:val="auto"/>
          <w:sz w:val="24"/>
          <w:szCs w:val="24"/>
        </w:rPr>
      </w:pPr>
      <w:r w:rsidRPr="7325202B">
        <w:rPr>
          <w:rFonts w:asciiTheme="minorHAnsi" w:eastAsia="Calibri" w:hAnsiTheme="minorHAnsi" w:cstheme="minorBidi"/>
          <w:color w:val="auto"/>
          <w:sz w:val="24"/>
          <w:szCs w:val="24"/>
        </w:rPr>
        <w:t>Montaż wyposażenia i urządzeń gastronomicznych</w:t>
      </w:r>
      <w:r w:rsidR="0044115E" w:rsidRPr="7325202B">
        <w:rPr>
          <w:rFonts w:asciiTheme="minorHAnsi" w:eastAsia="Calibri" w:hAnsiTheme="minorHAnsi" w:cstheme="minorBidi"/>
          <w:color w:val="auto"/>
          <w:sz w:val="24"/>
          <w:szCs w:val="24"/>
        </w:rPr>
        <w:t xml:space="preserve"> </w:t>
      </w:r>
      <w:r w:rsidR="7F3E7121" w:rsidRPr="7325202B">
        <w:rPr>
          <w:rFonts w:asciiTheme="minorHAnsi" w:eastAsia="Calibri" w:hAnsiTheme="minorHAnsi" w:cstheme="minorBidi"/>
          <w:color w:val="auto"/>
          <w:sz w:val="24"/>
          <w:szCs w:val="24"/>
        </w:rPr>
        <w:t xml:space="preserve">na miejscu </w:t>
      </w:r>
      <w:r w:rsidR="0044115E" w:rsidRPr="7325202B">
        <w:rPr>
          <w:rFonts w:asciiTheme="minorHAnsi" w:eastAsia="Calibri" w:hAnsiTheme="minorHAnsi" w:cstheme="minorBidi"/>
          <w:color w:val="auto"/>
          <w:sz w:val="24"/>
          <w:szCs w:val="24"/>
        </w:rPr>
        <w:t xml:space="preserve">(tj. </w:t>
      </w:r>
      <w:r w:rsidR="5C85F36D" w:rsidRPr="7325202B">
        <w:rPr>
          <w:rFonts w:asciiTheme="minorHAnsi" w:eastAsia="Calibri" w:hAnsiTheme="minorHAnsi" w:cstheme="minorBidi"/>
          <w:color w:val="auto"/>
          <w:sz w:val="24"/>
          <w:szCs w:val="24"/>
        </w:rPr>
        <w:t xml:space="preserve">ustawienie sprzętu, </w:t>
      </w:r>
      <w:r w:rsidR="0044115E" w:rsidRPr="7325202B">
        <w:rPr>
          <w:rFonts w:asciiTheme="minorHAnsi" w:eastAsia="Calibri" w:hAnsiTheme="minorHAnsi" w:cstheme="minorBidi"/>
          <w:color w:val="auto"/>
          <w:sz w:val="24"/>
          <w:szCs w:val="24"/>
        </w:rPr>
        <w:t>zawieszenie, przymocowanie, złożenie, wypoziomowanie, skręcenie, montowanie podłączeń do przyłączy</w:t>
      </w:r>
      <w:r w:rsidR="10689C24" w:rsidRPr="7325202B">
        <w:rPr>
          <w:rFonts w:asciiTheme="minorHAnsi" w:eastAsia="Calibri" w:hAnsiTheme="minorHAnsi" w:cstheme="minorBidi"/>
          <w:color w:val="auto"/>
          <w:sz w:val="24"/>
          <w:szCs w:val="24"/>
        </w:rPr>
        <w:t>)</w:t>
      </w:r>
      <w:r w:rsidRPr="7325202B">
        <w:rPr>
          <w:rFonts w:asciiTheme="minorHAnsi" w:eastAsia="Calibri" w:hAnsiTheme="minorHAnsi" w:cstheme="minorBidi"/>
          <w:color w:val="auto"/>
          <w:sz w:val="24"/>
          <w:szCs w:val="24"/>
        </w:rPr>
        <w:t xml:space="preserve"> </w:t>
      </w:r>
      <w:r w:rsidR="0044115E" w:rsidRPr="7325202B">
        <w:rPr>
          <w:rFonts w:asciiTheme="minorHAnsi" w:eastAsia="Calibri" w:hAnsiTheme="minorHAnsi" w:cstheme="minorBidi"/>
          <w:color w:val="auto"/>
          <w:sz w:val="24"/>
          <w:szCs w:val="24"/>
        </w:rPr>
        <w:t>oraz uruchomienie urządzeń</w:t>
      </w:r>
      <w:r w:rsidR="434E754B" w:rsidRPr="7325202B">
        <w:rPr>
          <w:rFonts w:asciiTheme="minorHAnsi" w:eastAsia="Calibri" w:hAnsiTheme="minorHAnsi" w:cstheme="minorBidi"/>
          <w:color w:val="auto"/>
          <w:sz w:val="24"/>
          <w:szCs w:val="24"/>
        </w:rPr>
        <w:t>,</w:t>
      </w:r>
    </w:p>
    <w:p w14:paraId="36E34B7F" w14:textId="68A94DAD" w:rsidR="0044115E" w:rsidRPr="0044115E" w:rsidRDefault="0044115E" w:rsidP="7325202B">
      <w:pPr>
        <w:pStyle w:val="Akapitzlist"/>
        <w:numPr>
          <w:ilvl w:val="1"/>
          <w:numId w:val="31"/>
        </w:numPr>
        <w:spacing w:line="259" w:lineRule="auto"/>
        <w:ind w:left="851" w:right="6"/>
        <w:rPr>
          <w:rFonts w:asciiTheme="minorHAnsi" w:hAnsiTheme="minorHAnsi" w:cstheme="minorBidi"/>
          <w:sz w:val="24"/>
          <w:szCs w:val="24"/>
        </w:rPr>
      </w:pPr>
      <w:r w:rsidRPr="7325202B">
        <w:rPr>
          <w:rFonts w:asciiTheme="minorHAnsi" w:eastAsia="Calibri" w:hAnsiTheme="minorHAnsi" w:cstheme="minorBidi"/>
          <w:color w:val="auto"/>
          <w:sz w:val="24"/>
          <w:szCs w:val="24"/>
        </w:rPr>
        <w:lastRenderedPageBreak/>
        <w:t>Przeszkolenie personelu Zamawiającego w zakresie obsługi urządzeń,</w:t>
      </w:r>
      <w:r w:rsidR="00250356" w:rsidRPr="7325202B">
        <w:rPr>
          <w:rFonts w:asciiTheme="minorHAnsi" w:eastAsia="Calibri" w:hAnsiTheme="minorHAnsi" w:cstheme="minorBidi"/>
          <w:color w:val="auto"/>
          <w:sz w:val="24"/>
          <w:szCs w:val="24"/>
        </w:rPr>
        <w:t xml:space="preserve">     </w:t>
      </w:r>
    </w:p>
    <w:p w14:paraId="255BEB76" w14:textId="62B5FC88" w:rsidR="0044115E" w:rsidRDefault="0044115E" w:rsidP="7325202B">
      <w:pPr>
        <w:pStyle w:val="Akapitzlist"/>
        <w:numPr>
          <w:ilvl w:val="1"/>
          <w:numId w:val="31"/>
        </w:numPr>
        <w:spacing w:line="259" w:lineRule="auto"/>
        <w:ind w:left="851" w:right="6"/>
        <w:rPr>
          <w:rFonts w:asciiTheme="minorHAnsi" w:eastAsia="Calibri" w:hAnsiTheme="minorHAnsi" w:cstheme="minorBidi"/>
          <w:color w:val="auto"/>
          <w:sz w:val="24"/>
          <w:szCs w:val="24"/>
        </w:rPr>
      </w:pPr>
      <w:r w:rsidRPr="7325202B">
        <w:rPr>
          <w:rFonts w:asciiTheme="minorHAnsi" w:eastAsia="Calibri" w:hAnsiTheme="minorHAnsi" w:cstheme="minorBidi"/>
          <w:color w:val="auto"/>
          <w:sz w:val="24"/>
          <w:szCs w:val="24"/>
        </w:rPr>
        <w:t xml:space="preserve">Dostarczenie kompletu kart gwarancyjnych, DTR, </w:t>
      </w:r>
      <w:r w:rsidR="63FE957F" w:rsidRPr="7325202B">
        <w:rPr>
          <w:rFonts w:asciiTheme="minorHAnsi" w:eastAsia="Calibri" w:hAnsiTheme="minorHAnsi" w:cstheme="minorBidi"/>
          <w:color w:val="auto"/>
          <w:sz w:val="24"/>
          <w:szCs w:val="24"/>
        </w:rPr>
        <w:t xml:space="preserve">atestów, </w:t>
      </w:r>
      <w:r w:rsidRPr="7325202B">
        <w:rPr>
          <w:rFonts w:asciiTheme="minorHAnsi" w:eastAsia="Calibri" w:hAnsiTheme="minorHAnsi" w:cstheme="minorBidi"/>
          <w:color w:val="auto"/>
          <w:sz w:val="24"/>
          <w:szCs w:val="24"/>
        </w:rPr>
        <w:t xml:space="preserve">deklaracji zgodności, </w:t>
      </w:r>
      <w:r w:rsidR="4A3988D8" w:rsidRPr="7325202B">
        <w:rPr>
          <w:rFonts w:asciiTheme="minorHAnsi" w:eastAsia="Calibri" w:hAnsiTheme="minorHAnsi" w:cstheme="minorBidi"/>
          <w:color w:val="auto"/>
          <w:sz w:val="24"/>
          <w:szCs w:val="24"/>
        </w:rPr>
        <w:t>certyfikatów i innych, w tym niezbędnych do potwierdzenia możliwości prowadzenia działalności gastronomicznej przez SANEPID</w:t>
      </w:r>
      <w:r w:rsidRPr="7325202B">
        <w:rPr>
          <w:rFonts w:asciiTheme="minorHAnsi" w:eastAsia="Calibri" w:hAnsiTheme="minorHAnsi" w:cstheme="minorBidi"/>
          <w:color w:val="auto"/>
          <w:sz w:val="24"/>
          <w:szCs w:val="24"/>
        </w:rPr>
        <w:t xml:space="preserve"> </w:t>
      </w:r>
      <w:r w:rsidR="60C42DC0" w:rsidRPr="7325202B">
        <w:rPr>
          <w:rFonts w:asciiTheme="minorHAnsi" w:eastAsia="Calibri" w:hAnsiTheme="minorHAnsi" w:cstheme="minorBidi"/>
          <w:color w:val="auto"/>
          <w:sz w:val="24"/>
          <w:szCs w:val="24"/>
        </w:rPr>
        <w:t>dla</w:t>
      </w:r>
      <w:r w:rsidRPr="7325202B">
        <w:rPr>
          <w:rFonts w:asciiTheme="minorHAnsi" w:eastAsia="Calibri" w:hAnsiTheme="minorHAnsi" w:cstheme="minorBidi"/>
          <w:color w:val="auto"/>
          <w:sz w:val="24"/>
          <w:szCs w:val="24"/>
        </w:rPr>
        <w:t xml:space="preserve"> wszystkich dostarczonych i zamontowanych urządzeń. </w:t>
      </w:r>
    </w:p>
    <w:p w14:paraId="56F2D222" w14:textId="77777777" w:rsidR="00BA2FCC" w:rsidRDefault="00BA2FCC" w:rsidP="004E2D72">
      <w:pPr>
        <w:spacing w:line="240" w:lineRule="auto"/>
        <w:ind w:left="360" w:right="6" w:firstLine="0"/>
        <w:rPr>
          <w:rStyle w:val="normaltextrun"/>
          <w:rFonts w:ascii="Calibri" w:hAnsi="Calibri" w:cs="Calibri"/>
          <w:color w:val="auto"/>
          <w:sz w:val="24"/>
          <w:szCs w:val="24"/>
        </w:rPr>
      </w:pPr>
    </w:p>
    <w:p w14:paraId="641B36DF" w14:textId="77615BE9" w:rsidR="78AC7FBB" w:rsidRDefault="78AC7FBB" w:rsidP="78AC7FBB">
      <w:pPr>
        <w:spacing w:line="240" w:lineRule="auto"/>
        <w:ind w:left="360" w:right="6" w:firstLine="0"/>
        <w:rPr>
          <w:rStyle w:val="normaltextrun"/>
          <w:rFonts w:ascii="Calibri" w:hAnsi="Calibri" w:cs="Calibri"/>
          <w:color w:val="auto"/>
          <w:sz w:val="24"/>
          <w:szCs w:val="24"/>
        </w:rPr>
      </w:pPr>
    </w:p>
    <w:p w14:paraId="786C6C24" w14:textId="23DA409C" w:rsidR="007B03F1" w:rsidRPr="000C3F1A" w:rsidRDefault="00A06FEF" w:rsidP="73FAF564">
      <w:pPr>
        <w:pStyle w:val="Akapitzlist"/>
        <w:numPr>
          <w:ilvl w:val="0"/>
          <w:numId w:val="31"/>
        </w:numPr>
        <w:spacing w:line="240" w:lineRule="auto"/>
        <w:ind w:left="360" w:right="6"/>
        <w:textAlignment w:val="baseline"/>
        <w:rPr>
          <w:rStyle w:val="normaltextrun"/>
          <w:rFonts w:asciiTheme="minorHAnsi" w:eastAsia="Calibri" w:hAnsiTheme="minorHAnsi" w:cstheme="minorBidi"/>
          <w:color w:val="000000" w:themeColor="text1"/>
          <w:sz w:val="24"/>
          <w:szCs w:val="24"/>
        </w:rPr>
      </w:pPr>
      <w:r w:rsidRPr="73FAF564">
        <w:rPr>
          <w:rStyle w:val="normaltextrun"/>
          <w:rFonts w:asciiTheme="minorHAnsi" w:eastAsia="Calibri" w:hAnsiTheme="minorHAnsi" w:cstheme="minorBidi"/>
          <w:color w:val="000000" w:themeColor="text1"/>
          <w:sz w:val="24"/>
          <w:szCs w:val="24"/>
        </w:rPr>
        <w:t xml:space="preserve">Szczegółowy opis przedmiotu zamówienia zawiera załącznik </w:t>
      </w:r>
      <w:r w:rsidRPr="73FAF564">
        <w:rPr>
          <w:rStyle w:val="normaltextrun"/>
          <w:rFonts w:asciiTheme="minorHAnsi" w:eastAsia="Calibri" w:hAnsiTheme="minorHAnsi" w:cstheme="minorBidi"/>
          <w:b/>
          <w:bCs/>
          <w:color w:val="000000" w:themeColor="text1"/>
          <w:sz w:val="24"/>
          <w:szCs w:val="24"/>
        </w:rPr>
        <w:t xml:space="preserve">nr </w:t>
      </w:r>
      <w:r w:rsidR="00B538A4" w:rsidRPr="73FAF564">
        <w:rPr>
          <w:rStyle w:val="normaltextrun"/>
          <w:rFonts w:asciiTheme="minorHAnsi" w:eastAsia="Calibri" w:hAnsiTheme="minorHAnsi" w:cstheme="minorBidi"/>
          <w:b/>
          <w:bCs/>
          <w:color w:val="000000" w:themeColor="text1"/>
          <w:sz w:val="24"/>
          <w:szCs w:val="24"/>
        </w:rPr>
        <w:t>7</w:t>
      </w:r>
      <w:r w:rsidRPr="73FAF564">
        <w:rPr>
          <w:rStyle w:val="normaltextrun"/>
          <w:rFonts w:asciiTheme="minorHAnsi" w:eastAsia="Calibri" w:hAnsiTheme="minorHAnsi" w:cstheme="minorBidi"/>
          <w:b/>
          <w:bCs/>
          <w:color w:val="000000" w:themeColor="text1"/>
          <w:sz w:val="24"/>
          <w:szCs w:val="24"/>
        </w:rPr>
        <w:t xml:space="preserve"> do SWZ</w:t>
      </w:r>
      <w:r w:rsidR="79EA4239" w:rsidRPr="73FAF564">
        <w:rPr>
          <w:rStyle w:val="normaltextrun"/>
          <w:rFonts w:asciiTheme="minorHAnsi" w:eastAsia="Calibri" w:hAnsiTheme="minorHAnsi" w:cstheme="minorBidi"/>
          <w:b/>
          <w:bCs/>
          <w:color w:val="000000" w:themeColor="text1"/>
          <w:sz w:val="24"/>
          <w:szCs w:val="24"/>
        </w:rPr>
        <w:t>.</w:t>
      </w:r>
      <w:r w:rsidR="00250356" w:rsidRPr="73FAF564">
        <w:rPr>
          <w:rStyle w:val="normaltextrun"/>
          <w:rFonts w:asciiTheme="minorHAnsi" w:eastAsia="Calibri" w:hAnsiTheme="minorHAnsi" w:cstheme="minorBidi"/>
          <w:b/>
          <w:bCs/>
          <w:color w:val="000000" w:themeColor="text1"/>
          <w:sz w:val="24"/>
          <w:szCs w:val="24"/>
        </w:rPr>
        <w:t xml:space="preserve">  </w:t>
      </w:r>
      <w:r w:rsidR="00250356" w:rsidRPr="73FAF564">
        <w:rPr>
          <w:rStyle w:val="normaltextrun"/>
          <w:rFonts w:asciiTheme="minorHAnsi" w:eastAsia="Calibri" w:hAnsiTheme="minorHAnsi" w:cstheme="minorBidi"/>
          <w:color w:val="000000" w:themeColor="text1"/>
          <w:sz w:val="24"/>
          <w:szCs w:val="24"/>
        </w:rPr>
        <w:t xml:space="preserve"> </w:t>
      </w:r>
    </w:p>
    <w:p w14:paraId="5953665B" w14:textId="4805976F" w:rsidR="009F2267" w:rsidRPr="001F417F" w:rsidRDefault="4963FD71">
      <w:pPr>
        <w:pStyle w:val="Akapitzlist"/>
        <w:numPr>
          <w:ilvl w:val="0"/>
          <w:numId w:val="31"/>
        </w:numPr>
        <w:spacing w:line="240" w:lineRule="auto"/>
        <w:ind w:left="360" w:right="6"/>
        <w:textAlignment w:val="baseline"/>
        <w:rPr>
          <w:rStyle w:val="eop"/>
          <w:rFonts w:asciiTheme="minorHAnsi" w:eastAsia="Calibri" w:hAnsiTheme="minorHAnsi" w:cstheme="minorBidi"/>
          <w:color w:val="000000" w:themeColor="text1"/>
          <w:sz w:val="24"/>
          <w:szCs w:val="24"/>
        </w:rPr>
      </w:pPr>
      <w:r w:rsidRPr="7325202B">
        <w:rPr>
          <w:rStyle w:val="normaltextrun"/>
          <w:rFonts w:asciiTheme="minorHAnsi" w:hAnsiTheme="minorHAnsi" w:cstheme="minorBidi"/>
          <w:sz w:val="24"/>
          <w:szCs w:val="24"/>
        </w:rPr>
        <w:t>R</w:t>
      </w:r>
      <w:r w:rsidR="6887C526" w:rsidRPr="7325202B">
        <w:rPr>
          <w:rStyle w:val="normaltextrun"/>
          <w:rFonts w:asciiTheme="minorHAnsi" w:hAnsiTheme="minorHAnsi" w:cstheme="minorBidi"/>
          <w:sz w:val="24"/>
          <w:szCs w:val="24"/>
        </w:rPr>
        <w:t>ealizacja przedmiotu zamówienia odbywać się będzie w termin</w:t>
      </w:r>
      <w:r w:rsidR="000B68F1" w:rsidRPr="7325202B">
        <w:rPr>
          <w:rStyle w:val="normaltextrun"/>
          <w:rFonts w:asciiTheme="minorHAnsi" w:hAnsiTheme="minorHAnsi" w:cstheme="minorBidi"/>
          <w:sz w:val="24"/>
          <w:szCs w:val="24"/>
        </w:rPr>
        <w:t>ie</w:t>
      </w:r>
      <w:r w:rsidR="6887C526" w:rsidRPr="7325202B">
        <w:rPr>
          <w:rStyle w:val="normaltextrun"/>
          <w:rFonts w:asciiTheme="minorHAnsi" w:hAnsiTheme="minorHAnsi" w:cstheme="minorBidi"/>
          <w:sz w:val="24"/>
          <w:szCs w:val="24"/>
        </w:rPr>
        <w:t xml:space="preserve"> określony</w:t>
      </w:r>
      <w:r w:rsidR="000B68F1" w:rsidRPr="7325202B">
        <w:rPr>
          <w:rStyle w:val="normaltextrun"/>
          <w:rFonts w:asciiTheme="minorHAnsi" w:hAnsiTheme="minorHAnsi" w:cstheme="minorBidi"/>
          <w:sz w:val="24"/>
          <w:szCs w:val="24"/>
        </w:rPr>
        <w:t>m</w:t>
      </w:r>
      <w:r w:rsidR="6887C526" w:rsidRPr="7325202B">
        <w:rPr>
          <w:rStyle w:val="normaltextrun"/>
          <w:rFonts w:asciiTheme="minorHAnsi" w:hAnsiTheme="minorHAnsi" w:cstheme="minorBidi"/>
          <w:sz w:val="24"/>
          <w:szCs w:val="24"/>
        </w:rPr>
        <w:t xml:space="preserve"> w </w:t>
      </w:r>
      <w:r w:rsidR="00D77775" w:rsidRPr="7325202B">
        <w:rPr>
          <w:rStyle w:val="normaltextrun"/>
          <w:rFonts w:asciiTheme="minorHAnsi" w:hAnsiTheme="minorHAnsi" w:cstheme="minorBidi"/>
          <w:sz w:val="24"/>
          <w:szCs w:val="24"/>
        </w:rPr>
        <w:t xml:space="preserve">szczegółowym </w:t>
      </w:r>
      <w:r w:rsidR="6887C526" w:rsidRPr="7325202B">
        <w:rPr>
          <w:rStyle w:val="normaltextrun"/>
          <w:rFonts w:asciiTheme="minorHAnsi" w:hAnsiTheme="minorHAnsi" w:cstheme="minorBidi"/>
          <w:sz w:val="24"/>
          <w:szCs w:val="24"/>
        </w:rPr>
        <w:t>opisie przedmiotu zamówienia oraz umowie stanowiących załączniki do SWZ.</w:t>
      </w:r>
      <w:r w:rsidR="6887C526" w:rsidRPr="7325202B">
        <w:rPr>
          <w:rStyle w:val="eop"/>
          <w:rFonts w:asciiTheme="minorHAnsi" w:hAnsiTheme="minorHAnsi" w:cstheme="minorBidi"/>
          <w:sz w:val="24"/>
          <w:szCs w:val="24"/>
        </w:rPr>
        <w:t> </w:t>
      </w:r>
    </w:p>
    <w:p w14:paraId="4F516424" w14:textId="6C31F8C7" w:rsidR="00E42B6E" w:rsidRPr="001F417F" w:rsidRDefault="69D9A9E0">
      <w:pPr>
        <w:pStyle w:val="Akapitzlist"/>
        <w:numPr>
          <w:ilvl w:val="0"/>
          <w:numId w:val="31"/>
        </w:numPr>
        <w:spacing w:line="240" w:lineRule="auto"/>
        <w:ind w:left="360" w:right="6"/>
        <w:textAlignment w:val="baseline"/>
        <w:rPr>
          <w:rFonts w:asciiTheme="minorHAnsi" w:eastAsia="Calibri" w:hAnsiTheme="minorHAnsi" w:cstheme="minorHAnsi"/>
          <w:color w:val="000000" w:themeColor="text1"/>
          <w:sz w:val="24"/>
          <w:szCs w:val="24"/>
        </w:rPr>
      </w:pPr>
      <w:r w:rsidRPr="7325202B">
        <w:rPr>
          <w:rFonts w:asciiTheme="minorHAnsi" w:hAnsiTheme="minorHAnsi" w:cstheme="minorBidi"/>
          <w:color w:val="000000" w:themeColor="text1"/>
          <w:sz w:val="24"/>
          <w:szCs w:val="24"/>
        </w:rPr>
        <w:t xml:space="preserve">Kody CPV: </w:t>
      </w:r>
    </w:p>
    <w:p w14:paraId="352898C8" w14:textId="2ACD3F6D" w:rsidR="00312576" w:rsidRDefault="00312576" w:rsidP="004D037D">
      <w:pPr>
        <w:pStyle w:val="Akapitzlist"/>
        <w:spacing w:line="240" w:lineRule="auto"/>
        <w:ind w:left="360" w:right="6" w:firstLine="0"/>
        <w:textAlignment w:val="baseline"/>
        <w:rPr>
          <w:rStyle w:val="normaltextrun"/>
          <w:rFonts w:asciiTheme="minorHAnsi" w:hAnsiTheme="minorHAnsi" w:cstheme="minorBidi"/>
          <w:sz w:val="24"/>
          <w:szCs w:val="24"/>
        </w:rPr>
      </w:pPr>
      <w:r w:rsidRPr="004D037D">
        <w:rPr>
          <w:rStyle w:val="normaltextrun"/>
          <w:rFonts w:asciiTheme="minorHAnsi" w:hAnsiTheme="minorHAnsi" w:cstheme="minorBidi"/>
          <w:sz w:val="24"/>
          <w:szCs w:val="24"/>
        </w:rPr>
        <w:t>3</w:t>
      </w:r>
      <w:r w:rsidR="006E0380">
        <w:rPr>
          <w:rStyle w:val="normaltextrun"/>
          <w:rFonts w:asciiTheme="minorHAnsi" w:hAnsiTheme="minorHAnsi" w:cstheme="minorBidi"/>
          <w:sz w:val="24"/>
          <w:szCs w:val="24"/>
        </w:rPr>
        <w:t>9221000-7 Sprzęt kuchenny</w:t>
      </w:r>
    </w:p>
    <w:p w14:paraId="1F070687" w14:textId="17428E61" w:rsidR="006E0380" w:rsidRDefault="006A67AB" w:rsidP="004D037D">
      <w:pPr>
        <w:pStyle w:val="Akapitzlist"/>
        <w:spacing w:line="240" w:lineRule="auto"/>
        <w:ind w:left="360" w:right="6" w:firstLine="0"/>
        <w:textAlignment w:val="baseline"/>
        <w:rPr>
          <w:rStyle w:val="normaltextrun"/>
          <w:rFonts w:asciiTheme="minorHAnsi" w:hAnsiTheme="minorHAnsi" w:cstheme="minorBidi"/>
          <w:sz w:val="24"/>
          <w:szCs w:val="24"/>
        </w:rPr>
      </w:pPr>
      <w:r>
        <w:rPr>
          <w:rStyle w:val="normaltextrun"/>
          <w:rFonts w:asciiTheme="minorHAnsi" w:hAnsiTheme="minorHAnsi" w:cstheme="minorBidi"/>
          <w:sz w:val="24"/>
          <w:szCs w:val="24"/>
        </w:rPr>
        <w:t>39312000-2 Urządzenia do przygotowania żywności</w:t>
      </w:r>
    </w:p>
    <w:p w14:paraId="5B8A59D7" w14:textId="10B87DD1" w:rsidR="006A67AB" w:rsidRDefault="006A67AB" w:rsidP="004D037D">
      <w:pPr>
        <w:pStyle w:val="Akapitzlist"/>
        <w:spacing w:line="240" w:lineRule="auto"/>
        <w:ind w:left="360" w:right="6" w:firstLine="0"/>
        <w:textAlignment w:val="baseline"/>
        <w:rPr>
          <w:rStyle w:val="normaltextrun"/>
          <w:rFonts w:asciiTheme="minorHAnsi" w:hAnsiTheme="minorHAnsi" w:cstheme="minorBidi"/>
          <w:sz w:val="24"/>
          <w:szCs w:val="24"/>
        </w:rPr>
      </w:pPr>
      <w:r>
        <w:rPr>
          <w:rStyle w:val="normaltextrun"/>
          <w:rFonts w:asciiTheme="minorHAnsi" w:hAnsiTheme="minorHAnsi" w:cstheme="minorBidi"/>
          <w:sz w:val="24"/>
          <w:szCs w:val="24"/>
        </w:rPr>
        <w:t>39314000-6 Przemysłowy sprzęt kuchenny</w:t>
      </w:r>
    </w:p>
    <w:p w14:paraId="10BF6484" w14:textId="3C576105" w:rsidR="006A67AB" w:rsidRDefault="00EF5107" w:rsidP="004D037D">
      <w:pPr>
        <w:pStyle w:val="Akapitzlist"/>
        <w:spacing w:line="240" w:lineRule="auto"/>
        <w:ind w:left="360" w:right="6" w:firstLine="0"/>
        <w:textAlignment w:val="baseline"/>
        <w:rPr>
          <w:rStyle w:val="normaltextrun"/>
          <w:rFonts w:asciiTheme="minorHAnsi" w:hAnsiTheme="minorHAnsi" w:cstheme="minorBidi"/>
          <w:sz w:val="24"/>
          <w:szCs w:val="24"/>
        </w:rPr>
      </w:pPr>
      <w:r>
        <w:rPr>
          <w:rStyle w:val="normaltextrun"/>
          <w:rFonts w:asciiTheme="minorHAnsi" w:hAnsiTheme="minorHAnsi" w:cstheme="minorBidi"/>
          <w:sz w:val="24"/>
          <w:szCs w:val="24"/>
        </w:rPr>
        <w:t>39141000-2 Meble i wyposażenie kuchni</w:t>
      </w:r>
    </w:p>
    <w:p w14:paraId="7F31D142" w14:textId="14564875" w:rsidR="00EF5107" w:rsidRDefault="00EF5107" w:rsidP="004D037D">
      <w:pPr>
        <w:pStyle w:val="Akapitzlist"/>
        <w:spacing w:line="240" w:lineRule="auto"/>
        <w:ind w:left="360" w:right="6" w:firstLine="0"/>
        <w:textAlignment w:val="baseline"/>
        <w:rPr>
          <w:rStyle w:val="normaltextrun"/>
          <w:rFonts w:asciiTheme="minorHAnsi" w:hAnsiTheme="minorHAnsi" w:cstheme="minorBidi"/>
          <w:sz w:val="24"/>
          <w:szCs w:val="24"/>
        </w:rPr>
      </w:pPr>
      <w:r>
        <w:rPr>
          <w:rStyle w:val="normaltextrun"/>
          <w:rFonts w:asciiTheme="minorHAnsi" w:hAnsiTheme="minorHAnsi" w:cstheme="minorBidi"/>
          <w:sz w:val="24"/>
          <w:szCs w:val="24"/>
        </w:rPr>
        <w:t>39150000-8 Różne meble i wyposażenie</w:t>
      </w:r>
    </w:p>
    <w:p w14:paraId="4D2678E2" w14:textId="77777777" w:rsidR="00EF5107" w:rsidRPr="004D037D" w:rsidRDefault="00EF5107" w:rsidP="004D037D">
      <w:pPr>
        <w:pStyle w:val="Akapitzlist"/>
        <w:spacing w:line="240" w:lineRule="auto"/>
        <w:ind w:left="360" w:right="6" w:firstLine="0"/>
        <w:textAlignment w:val="baseline"/>
        <w:rPr>
          <w:rStyle w:val="normaltextrun"/>
          <w:rFonts w:asciiTheme="minorHAnsi" w:hAnsiTheme="minorHAnsi" w:cstheme="minorBidi"/>
          <w:sz w:val="24"/>
          <w:szCs w:val="24"/>
        </w:rPr>
      </w:pPr>
    </w:p>
    <w:p w14:paraId="0E47F751" w14:textId="22F56C10" w:rsidR="44AF53E1" w:rsidRPr="00B4738F" w:rsidRDefault="44AF53E1" w:rsidP="00B4738F">
      <w:pPr>
        <w:pStyle w:val="Akapitzlist"/>
        <w:numPr>
          <w:ilvl w:val="0"/>
          <w:numId w:val="31"/>
        </w:numPr>
        <w:spacing w:after="120" w:line="240" w:lineRule="auto"/>
        <w:ind w:left="357" w:right="6" w:hanging="357"/>
        <w:contextualSpacing w:val="0"/>
        <w:rPr>
          <w:rFonts w:asciiTheme="minorHAnsi" w:eastAsia="Calibri" w:hAnsiTheme="minorHAnsi" w:cstheme="minorBidi"/>
          <w:color w:val="000000" w:themeColor="text1"/>
          <w:sz w:val="24"/>
          <w:szCs w:val="24"/>
        </w:rPr>
      </w:pPr>
      <w:r w:rsidRPr="7325202B">
        <w:rPr>
          <w:rFonts w:asciiTheme="minorHAnsi" w:hAnsiTheme="minorHAnsi" w:cstheme="minorBidi"/>
          <w:color w:val="000000" w:themeColor="text1"/>
          <w:sz w:val="24"/>
          <w:szCs w:val="24"/>
        </w:rPr>
        <w:t>Przedmiot zamówienia współfinansowany jest ze środków Unii Europejskiej</w:t>
      </w:r>
      <w:r w:rsidR="2787481B" w:rsidRPr="7325202B">
        <w:rPr>
          <w:rFonts w:asciiTheme="minorHAnsi" w:hAnsiTheme="minorHAnsi" w:cstheme="minorBidi"/>
          <w:color w:val="000000" w:themeColor="text1"/>
          <w:sz w:val="24"/>
          <w:szCs w:val="24"/>
        </w:rPr>
        <w:t xml:space="preserve"> </w:t>
      </w:r>
      <w:r w:rsidRPr="7325202B">
        <w:rPr>
          <w:rFonts w:asciiTheme="minorHAnsi" w:hAnsiTheme="minorHAnsi" w:cstheme="minorBidi"/>
          <w:color w:val="000000" w:themeColor="text1"/>
          <w:sz w:val="24"/>
          <w:szCs w:val="24"/>
        </w:rPr>
        <w:t xml:space="preserve">w ramach Projektu pn.: „Małopolskie Centrum Nauki – projekt zintegrowany” – projekt współfinansowany w ramach dwóch osi priorytetowych Regionalnego Programu Operacyjnego Województwa Małopolskiego na lata 2014 – 2020: Osi priorytetowej IV Regionalna polityka energetyczna, Działanie 4.3 Poprawa efektywności energetycznej </w:t>
      </w:r>
      <w:r>
        <w:br/>
      </w:r>
      <w:r w:rsidRPr="7325202B">
        <w:rPr>
          <w:rFonts w:asciiTheme="minorHAnsi" w:hAnsiTheme="minorHAnsi" w:cstheme="minorBidi"/>
          <w:color w:val="000000" w:themeColor="text1"/>
          <w:sz w:val="24"/>
          <w:szCs w:val="24"/>
        </w:rPr>
        <w:t>w sektorze publicznym i mieszkaniowym, Poddziałanie 4.3.3 Głęboka modernizacja energetyczna budynków użyteczności publicznej – inwestycje regionalne, Typ projektu B. Rozwój budownictwa energooszczędnego oraz pasywnego oraz Osi priorytetowej XII Infrastruktura społeczna, Działania 12.2 Infrastruktura edukacyjna, zwanego dalej „Projektem”.</w:t>
      </w:r>
    </w:p>
    <w:p w14:paraId="0C1AEBA3" w14:textId="77777777" w:rsidR="00B4738F" w:rsidRPr="00B4738F" w:rsidRDefault="00B4738F" w:rsidP="00B4738F">
      <w:pPr>
        <w:pStyle w:val="Akapitzlist"/>
        <w:numPr>
          <w:ilvl w:val="0"/>
          <w:numId w:val="31"/>
        </w:numPr>
        <w:spacing w:line="240" w:lineRule="auto"/>
        <w:ind w:left="360" w:right="6"/>
        <w:rPr>
          <w:rStyle w:val="eop"/>
          <w:rFonts w:asciiTheme="minorHAnsi" w:eastAsia="Calibri" w:hAnsiTheme="minorHAnsi" w:cstheme="minorHAnsi"/>
          <w:color w:val="000000" w:themeColor="text1"/>
          <w:sz w:val="24"/>
          <w:szCs w:val="24"/>
        </w:rPr>
      </w:pPr>
      <w:r w:rsidRPr="00B4738F">
        <w:rPr>
          <w:rStyle w:val="normaltextrun"/>
          <w:rFonts w:asciiTheme="minorHAnsi" w:hAnsiTheme="minorHAnsi" w:cstheme="minorHAnsi"/>
          <w:sz w:val="24"/>
          <w:szCs w:val="24"/>
        </w:rPr>
        <w:t>Ilekroć w niniejszej SWZ Zamawiający wskazuje na konkretne normy, albo procesy lub produkty, które mogłyby prowadzić do ograniczenia konkurencji, postanowienia te należy interpretować jako wymagania przykładowe. Zamawiający dopuszcza zaoferowanie równoważnego przedmiotu zamówienia pod warunkiem spełniania przez zaoferowany przedmiot wymagań minimalnych wskazanych przez Zamawiającego. Ciężar dowodu w przedmiotowym zakresie spoczywa na Wykonawcy.</w:t>
      </w:r>
      <w:r w:rsidRPr="00B4738F">
        <w:rPr>
          <w:rStyle w:val="eop"/>
          <w:rFonts w:asciiTheme="minorHAnsi" w:hAnsiTheme="minorHAnsi" w:cstheme="minorHAnsi"/>
          <w:sz w:val="24"/>
          <w:szCs w:val="24"/>
        </w:rPr>
        <w:t> </w:t>
      </w:r>
    </w:p>
    <w:p w14:paraId="145B2D1A" w14:textId="77777777" w:rsidR="000E3278" w:rsidRPr="008A1D36" w:rsidRDefault="000E3278" w:rsidP="008A1D36">
      <w:pPr>
        <w:spacing w:line="240" w:lineRule="auto"/>
        <w:ind w:left="0" w:right="6" w:firstLine="0"/>
        <w:textAlignment w:val="baseline"/>
        <w:rPr>
          <w:rFonts w:asciiTheme="minorHAnsi" w:eastAsia="Calibri" w:hAnsiTheme="minorHAnsi" w:cstheme="minorHAnsi"/>
          <w:color w:val="000000" w:themeColor="text1"/>
          <w:sz w:val="24"/>
          <w:szCs w:val="24"/>
        </w:rPr>
      </w:pPr>
    </w:p>
    <w:p w14:paraId="690A4AED" w14:textId="7E2CB651" w:rsidR="00297FA7" w:rsidRPr="001F417F" w:rsidRDefault="1787A3D9">
      <w:pPr>
        <w:pStyle w:val="Akapitzlist"/>
        <w:numPr>
          <w:ilvl w:val="0"/>
          <w:numId w:val="31"/>
        </w:numPr>
        <w:spacing w:line="240" w:lineRule="auto"/>
        <w:ind w:left="360" w:right="6"/>
        <w:textAlignment w:val="baseline"/>
        <w:rPr>
          <w:rFonts w:asciiTheme="minorHAnsi" w:eastAsia="Calibri" w:hAnsiTheme="minorHAnsi" w:cstheme="minorHAnsi"/>
          <w:color w:val="000000" w:themeColor="text1"/>
          <w:sz w:val="24"/>
          <w:szCs w:val="24"/>
        </w:rPr>
      </w:pPr>
      <w:r w:rsidRPr="7325202B">
        <w:rPr>
          <w:rFonts w:asciiTheme="minorHAnsi" w:hAnsiTheme="minorHAnsi" w:cstheme="minorBidi"/>
          <w:sz w:val="24"/>
          <w:szCs w:val="24"/>
        </w:rPr>
        <w:t>Zamawiający na podstawie art. 134 ust. 2 ustawy Pzp informuje, że:</w:t>
      </w:r>
    </w:p>
    <w:p w14:paraId="4AE95212" w14:textId="1F5CB899" w:rsidR="00297FA7" w:rsidRPr="008F2C9F" w:rsidRDefault="2B6648F6">
      <w:pPr>
        <w:numPr>
          <w:ilvl w:val="2"/>
          <w:numId w:val="32"/>
        </w:numPr>
        <w:suppressAutoHyphens w:val="0"/>
        <w:spacing w:after="0" w:line="259" w:lineRule="auto"/>
        <w:ind w:left="810" w:right="0"/>
        <w:rPr>
          <w:rFonts w:asciiTheme="minorHAnsi" w:hAnsiTheme="minorHAnsi" w:cstheme="minorBidi"/>
          <w:color w:val="000000" w:themeColor="text1"/>
          <w:sz w:val="24"/>
          <w:szCs w:val="24"/>
        </w:rPr>
      </w:pPr>
      <w:r w:rsidRPr="39148FC3">
        <w:rPr>
          <w:rFonts w:asciiTheme="minorHAnsi" w:hAnsiTheme="minorHAnsi" w:cstheme="minorBidi"/>
          <w:color w:val="auto"/>
          <w:sz w:val="24"/>
          <w:szCs w:val="24"/>
        </w:rPr>
        <w:t>nie dopuszcza możliwości składania ofert częściowych</w:t>
      </w:r>
      <w:r w:rsidR="007B6903">
        <w:rPr>
          <w:rFonts w:asciiTheme="minorHAnsi" w:hAnsiTheme="minorHAnsi" w:cstheme="minorBidi"/>
          <w:color w:val="auto"/>
          <w:sz w:val="24"/>
          <w:szCs w:val="24"/>
        </w:rPr>
        <w:t>,</w:t>
      </w:r>
    </w:p>
    <w:p w14:paraId="73FE4C8F" w14:textId="77777777" w:rsidR="00297FA7" w:rsidRPr="008F2C9F" w:rsidRDefault="065F162C">
      <w:pPr>
        <w:numPr>
          <w:ilvl w:val="2"/>
          <w:numId w:val="32"/>
        </w:numPr>
        <w:suppressAutoHyphens w:val="0"/>
        <w:spacing w:after="0" w:line="259" w:lineRule="auto"/>
        <w:ind w:left="810" w:right="0"/>
        <w:rPr>
          <w:rFonts w:asciiTheme="minorHAnsi" w:hAnsiTheme="minorHAnsi" w:cstheme="minorBidi"/>
          <w:sz w:val="24"/>
          <w:szCs w:val="24"/>
        </w:rPr>
      </w:pPr>
      <w:r w:rsidRPr="6F99EFD7">
        <w:rPr>
          <w:rFonts w:asciiTheme="minorHAnsi" w:hAnsiTheme="minorHAnsi" w:cstheme="minorBidi"/>
          <w:sz w:val="24"/>
          <w:szCs w:val="24"/>
        </w:rPr>
        <w:t>nie dopuszcza możliwości składania ofert wariantowych,</w:t>
      </w:r>
    </w:p>
    <w:p w14:paraId="7DCC09D9" w14:textId="2020BCBD" w:rsidR="00297FA7" w:rsidRPr="008F2C9F" w:rsidRDefault="0D80698A">
      <w:pPr>
        <w:numPr>
          <w:ilvl w:val="2"/>
          <w:numId w:val="32"/>
        </w:numPr>
        <w:suppressAutoHyphens w:val="0"/>
        <w:spacing w:after="0" w:line="259" w:lineRule="auto"/>
        <w:ind w:left="810" w:right="0"/>
        <w:rPr>
          <w:rFonts w:asciiTheme="minorHAnsi" w:hAnsiTheme="minorHAnsi" w:cstheme="minorBidi"/>
          <w:sz w:val="24"/>
          <w:szCs w:val="24"/>
        </w:rPr>
      </w:pPr>
      <w:r w:rsidRPr="43AE2798">
        <w:rPr>
          <w:rFonts w:asciiTheme="minorHAnsi" w:hAnsiTheme="minorHAnsi" w:cstheme="minorBidi"/>
          <w:sz w:val="24"/>
          <w:szCs w:val="24"/>
        </w:rPr>
        <w:t xml:space="preserve">nie przewiduje zawarcia umowy ramowej, </w:t>
      </w:r>
    </w:p>
    <w:p w14:paraId="5B8988E0" w14:textId="6D94BD92" w:rsidR="00297FA7" w:rsidRPr="008F2C9F" w:rsidRDefault="4230CAE9">
      <w:pPr>
        <w:numPr>
          <w:ilvl w:val="2"/>
          <w:numId w:val="32"/>
        </w:numPr>
        <w:suppressAutoHyphens w:val="0"/>
        <w:spacing w:after="0" w:line="259" w:lineRule="auto"/>
        <w:ind w:left="810" w:right="0"/>
        <w:rPr>
          <w:rFonts w:asciiTheme="minorHAnsi" w:hAnsiTheme="minorHAnsi" w:cstheme="minorBidi"/>
          <w:color w:val="000000" w:themeColor="text1"/>
          <w:sz w:val="24"/>
          <w:szCs w:val="24"/>
        </w:rPr>
      </w:pPr>
      <w:r w:rsidRPr="59DF2CC2">
        <w:rPr>
          <w:rFonts w:asciiTheme="minorHAnsi" w:hAnsiTheme="minorHAnsi" w:cstheme="minorBidi"/>
          <w:color w:val="auto"/>
          <w:sz w:val="24"/>
          <w:szCs w:val="24"/>
        </w:rPr>
        <w:t>przewiduje możliwość udzielenia zamówień, o których mowa w art. 214 ust. 1 pkt 8 ustawy Pzp,</w:t>
      </w:r>
    </w:p>
    <w:p w14:paraId="2A9BB89D" w14:textId="131A15C9" w:rsidR="41DAB478" w:rsidRDefault="41DAB478">
      <w:pPr>
        <w:numPr>
          <w:ilvl w:val="2"/>
          <w:numId w:val="32"/>
        </w:numPr>
        <w:spacing w:after="0" w:line="259" w:lineRule="auto"/>
        <w:ind w:left="810" w:right="0"/>
        <w:rPr>
          <w:rFonts w:ascii="Calibri" w:eastAsia="Calibri" w:hAnsi="Calibri" w:cs="Calibri"/>
          <w:sz w:val="24"/>
          <w:szCs w:val="24"/>
        </w:rPr>
      </w:pPr>
      <w:r w:rsidRPr="00931ACE">
        <w:rPr>
          <w:rFonts w:ascii="Calibri" w:eastAsia="Calibri" w:hAnsi="Calibri" w:cs="Calibri"/>
          <w:sz w:val="24"/>
          <w:szCs w:val="24"/>
        </w:rPr>
        <w:t>nie przewiduje obowiązku odbycia przez Wykonawcę wizji lokalnej oraz sprawdzenia przez Wykonawcę dokumentów niezbędnych do</w:t>
      </w:r>
      <w:r w:rsidRPr="0B9D26D2">
        <w:rPr>
          <w:rFonts w:ascii="Calibri" w:eastAsia="Calibri" w:hAnsi="Calibri" w:cs="Calibri"/>
          <w:sz w:val="24"/>
          <w:szCs w:val="24"/>
        </w:rPr>
        <w:t xml:space="preserve"> </w:t>
      </w:r>
      <w:r w:rsidRPr="00931ACE">
        <w:rPr>
          <w:rFonts w:ascii="Calibri" w:eastAsia="Calibri" w:hAnsi="Calibri" w:cs="Calibri"/>
          <w:sz w:val="24"/>
          <w:szCs w:val="24"/>
        </w:rPr>
        <w:t>realizacji zamówienia dostępnych na miejscu u Zamawiającego</w:t>
      </w:r>
      <w:r w:rsidR="12682CBF" w:rsidRPr="0B9D26D2">
        <w:rPr>
          <w:rFonts w:ascii="Calibri" w:eastAsia="Calibri" w:hAnsi="Calibri" w:cs="Calibri"/>
          <w:sz w:val="24"/>
          <w:szCs w:val="24"/>
        </w:rPr>
        <w:t>,</w:t>
      </w:r>
    </w:p>
    <w:p w14:paraId="4654EF50" w14:textId="395B345F" w:rsidR="00297FA7" w:rsidRPr="008F2C9F" w:rsidRDefault="065F162C">
      <w:pPr>
        <w:numPr>
          <w:ilvl w:val="2"/>
          <w:numId w:val="32"/>
        </w:numPr>
        <w:suppressAutoHyphens w:val="0"/>
        <w:spacing w:after="0" w:line="259" w:lineRule="auto"/>
        <w:ind w:left="810" w:right="0"/>
        <w:rPr>
          <w:rFonts w:asciiTheme="minorHAnsi" w:hAnsiTheme="minorHAnsi" w:cstheme="minorBidi"/>
          <w:sz w:val="24"/>
          <w:szCs w:val="24"/>
        </w:rPr>
      </w:pPr>
      <w:r w:rsidRPr="0B9D26D2">
        <w:rPr>
          <w:rFonts w:asciiTheme="minorHAnsi" w:hAnsiTheme="minorHAnsi" w:cstheme="minorBidi"/>
          <w:sz w:val="24"/>
          <w:szCs w:val="24"/>
        </w:rPr>
        <w:lastRenderedPageBreak/>
        <w:t>nie przewiduje rozliczenia pomiędzy Zamawiającym a Wykonawcą w walutach obcych,</w:t>
      </w:r>
    </w:p>
    <w:p w14:paraId="436DA628" w14:textId="5636D723" w:rsidR="00297FA7" w:rsidRPr="008F2C9F" w:rsidRDefault="065F162C">
      <w:pPr>
        <w:numPr>
          <w:ilvl w:val="2"/>
          <w:numId w:val="32"/>
        </w:numPr>
        <w:suppressAutoHyphens w:val="0"/>
        <w:spacing w:after="0" w:line="259" w:lineRule="auto"/>
        <w:ind w:left="810" w:right="0"/>
        <w:rPr>
          <w:rFonts w:asciiTheme="minorHAnsi" w:hAnsiTheme="minorHAnsi" w:cstheme="minorBidi"/>
          <w:sz w:val="24"/>
          <w:szCs w:val="24"/>
        </w:rPr>
      </w:pPr>
      <w:r w:rsidRPr="0B9D26D2">
        <w:rPr>
          <w:rFonts w:asciiTheme="minorHAnsi" w:hAnsiTheme="minorHAnsi" w:cstheme="minorBidi"/>
          <w:sz w:val="24"/>
          <w:szCs w:val="24"/>
        </w:rPr>
        <w:t xml:space="preserve">nie przewiduje przeprowadzenia aukcji elektronicznej, </w:t>
      </w:r>
    </w:p>
    <w:p w14:paraId="70B91F77" w14:textId="3103EF51" w:rsidR="008F2C9F" w:rsidRPr="008F2C9F" w:rsidRDefault="065F162C">
      <w:pPr>
        <w:numPr>
          <w:ilvl w:val="2"/>
          <w:numId w:val="32"/>
        </w:numPr>
        <w:suppressAutoHyphens w:val="0"/>
        <w:spacing w:after="0" w:line="259" w:lineRule="auto"/>
        <w:ind w:left="810" w:right="0"/>
        <w:rPr>
          <w:rFonts w:asciiTheme="minorHAnsi" w:hAnsiTheme="minorHAnsi" w:cstheme="minorBidi"/>
          <w:sz w:val="24"/>
          <w:szCs w:val="24"/>
        </w:rPr>
      </w:pPr>
      <w:r w:rsidRPr="0B9D26D2">
        <w:rPr>
          <w:rFonts w:asciiTheme="minorHAnsi" w:hAnsiTheme="minorHAnsi" w:cstheme="minorBidi"/>
          <w:sz w:val="24"/>
          <w:szCs w:val="24"/>
        </w:rPr>
        <w:t>nie przewiduje zwrotu kosztów udziału w niniejszym postępowaniu,</w:t>
      </w:r>
      <w:r w:rsidR="26A833D0" w:rsidRPr="0B9D26D2">
        <w:rPr>
          <w:rFonts w:asciiTheme="minorHAnsi" w:hAnsiTheme="minorHAnsi" w:cstheme="minorBidi"/>
          <w:sz w:val="24"/>
          <w:szCs w:val="24"/>
        </w:rPr>
        <w:t xml:space="preserve"> </w:t>
      </w:r>
      <w:r w:rsidR="26A833D0" w:rsidRPr="0B9D26D2">
        <w:rPr>
          <w:rFonts w:asciiTheme="minorHAnsi" w:eastAsiaTheme="minorEastAsia" w:hAnsiTheme="minorHAnsi" w:cstheme="minorBidi"/>
          <w:color w:val="000000" w:themeColor="text1"/>
          <w:sz w:val="24"/>
          <w:szCs w:val="24"/>
        </w:rPr>
        <w:t>w tym kosztów przygotowania ofert</w:t>
      </w:r>
      <w:r w:rsidR="0019EED9" w:rsidRPr="0B9D26D2">
        <w:rPr>
          <w:rFonts w:asciiTheme="minorHAnsi" w:eastAsiaTheme="minorEastAsia" w:hAnsiTheme="minorHAnsi" w:cstheme="minorBidi"/>
          <w:color w:val="000000" w:themeColor="text1"/>
          <w:sz w:val="24"/>
          <w:szCs w:val="24"/>
        </w:rPr>
        <w:t>,</w:t>
      </w:r>
    </w:p>
    <w:p w14:paraId="79F6CFB5" w14:textId="77777777" w:rsidR="00297FA7" w:rsidRPr="008F2C9F" w:rsidRDefault="065F162C">
      <w:pPr>
        <w:numPr>
          <w:ilvl w:val="2"/>
          <w:numId w:val="32"/>
        </w:numPr>
        <w:suppressAutoHyphens w:val="0"/>
        <w:spacing w:after="0" w:line="259" w:lineRule="auto"/>
        <w:ind w:left="810" w:right="0"/>
        <w:rPr>
          <w:rFonts w:asciiTheme="minorHAnsi" w:hAnsiTheme="minorHAnsi" w:cstheme="minorBidi"/>
          <w:sz w:val="24"/>
          <w:szCs w:val="24"/>
        </w:rPr>
      </w:pPr>
      <w:r w:rsidRPr="0B9D26D2">
        <w:rPr>
          <w:rFonts w:asciiTheme="minorHAnsi" w:hAnsiTheme="minorHAnsi" w:cstheme="minorBidi"/>
          <w:sz w:val="24"/>
          <w:szCs w:val="24"/>
        </w:rPr>
        <w:t>nie przewiduje stosowania wymagań, o których mowa w art. 95, art. 96 ust. 2 pkt 2 ustawy Pzp,</w:t>
      </w:r>
    </w:p>
    <w:p w14:paraId="0C8B5AFA" w14:textId="7A5B744B" w:rsidR="00297FA7" w:rsidRPr="008F2C9F" w:rsidRDefault="7F38B63F">
      <w:pPr>
        <w:numPr>
          <w:ilvl w:val="2"/>
          <w:numId w:val="32"/>
        </w:numPr>
        <w:suppressAutoHyphens w:val="0"/>
        <w:spacing w:after="0" w:line="259" w:lineRule="auto"/>
        <w:ind w:left="810" w:right="0"/>
        <w:rPr>
          <w:rFonts w:asciiTheme="minorHAnsi" w:hAnsiTheme="minorHAnsi" w:cstheme="minorBidi"/>
          <w:sz w:val="24"/>
          <w:szCs w:val="24"/>
        </w:rPr>
      </w:pPr>
      <w:r w:rsidRPr="59DF2CC2">
        <w:rPr>
          <w:rFonts w:asciiTheme="minorHAnsi" w:hAnsiTheme="minorHAnsi" w:cstheme="minorBidi"/>
          <w:sz w:val="24"/>
          <w:szCs w:val="24"/>
        </w:rPr>
        <w:t xml:space="preserve">nie zastrzega możliwości ubiegania się o udzielenie zamówienia wyłącznie przez </w:t>
      </w:r>
      <w:r w:rsidR="3C8D39CF" w:rsidRPr="59DF2CC2">
        <w:rPr>
          <w:rFonts w:asciiTheme="minorHAnsi" w:hAnsiTheme="minorHAnsi" w:cstheme="minorBidi"/>
          <w:sz w:val="24"/>
          <w:szCs w:val="24"/>
        </w:rPr>
        <w:t>W</w:t>
      </w:r>
      <w:r w:rsidRPr="59DF2CC2">
        <w:rPr>
          <w:rFonts w:asciiTheme="minorHAnsi" w:hAnsiTheme="minorHAnsi" w:cstheme="minorBidi"/>
          <w:sz w:val="24"/>
          <w:szCs w:val="24"/>
        </w:rPr>
        <w:t>ykonawców, o których mowa w art. 94 ustawy Pzp</w:t>
      </w:r>
      <w:r w:rsidR="48D92752" w:rsidRPr="59DF2CC2">
        <w:rPr>
          <w:rFonts w:asciiTheme="minorHAnsi" w:hAnsiTheme="minorHAnsi" w:cstheme="minorBidi"/>
          <w:sz w:val="24"/>
          <w:szCs w:val="24"/>
        </w:rPr>
        <w:t>,</w:t>
      </w:r>
    </w:p>
    <w:p w14:paraId="7D303573" w14:textId="56D5FEB1" w:rsidR="4CED3C51" w:rsidRDefault="4CED3C51">
      <w:pPr>
        <w:numPr>
          <w:ilvl w:val="2"/>
          <w:numId w:val="32"/>
        </w:numPr>
        <w:spacing w:after="0" w:line="259" w:lineRule="auto"/>
        <w:ind w:left="810" w:right="0"/>
        <w:rPr>
          <w:rFonts w:ascii="Calibri" w:eastAsia="Calibri" w:hAnsi="Calibri" w:cs="Calibri"/>
          <w:sz w:val="19"/>
          <w:szCs w:val="19"/>
        </w:rPr>
      </w:pPr>
      <w:r w:rsidRPr="00931ACE">
        <w:rPr>
          <w:rFonts w:ascii="Calibri" w:eastAsia="Calibri" w:hAnsi="Calibri" w:cs="Calibri"/>
          <w:sz w:val="24"/>
          <w:szCs w:val="24"/>
        </w:rPr>
        <w:t>nie zastrzega obowiązku osobistego wykonania przez Wykonawcę kluczowych zadań</w:t>
      </w:r>
      <w:r>
        <w:br/>
      </w:r>
    </w:p>
    <w:p w14:paraId="051BDDBD" w14:textId="35D97E52" w:rsidR="19E00500" w:rsidRDefault="7F38B63F">
      <w:pPr>
        <w:numPr>
          <w:ilvl w:val="2"/>
          <w:numId w:val="32"/>
        </w:numPr>
        <w:spacing w:after="0" w:line="259" w:lineRule="auto"/>
        <w:ind w:left="810" w:right="0"/>
        <w:rPr>
          <w:rFonts w:asciiTheme="minorHAnsi" w:hAnsiTheme="minorHAnsi" w:cstheme="minorBidi"/>
          <w:sz w:val="24"/>
          <w:szCs w:val="24"/>
        </w:rPr>
      </w:pPr>
      <w:r w:rsidRPr="0B9D26D2">
        <w:rPr>
          <w:rFonts w:asciiTheme="minorHAnsi" w:hAnsiTheme="minorHAnsi" w:cstheme="minorBidi"/>
          <w:sz w:val="24"/>
          <w:szCs w:val="24"/>
        </w:rPr>
        <w:t>nie przewiduje możliwości złożenia ofert w postaci katalogów elektronicznych, nie wymaga dołączenia katalogów elektronicznych do oferty</w:t>
      </w:r>
      <w:r w:rsidR="0AF3E2CF" w:rsidRPr="0B9D26D2">
        <w:rPr>
          <w:rFonts w:asciiTheme="minorHAnsi" w:hAnsiTheme="minorHAnsi" w:cstheme="minorBidi"/>
          <w:sz w:val="24"/>
          <w:szCs w:val="24"/>
        </w:rPr>
        <w:t>.</w:t>
      </w:r>
    </w:p>
    <w:p w14:paraId="6C3809D4" w14:textId="77777777" w:rsidR="003F7317" w:rsidRDefault="003F7317" w:rsidP="003F7317">
      <w:pPr>
        <w:numPr>
          <w:ilvl w:val="2"/>
          <w:numId w:val="32"/>
        </w:numPr>
        <w:spacing w:after="0" w:line="259" w:lineRule="auto"/>
        <w:ind w:left="810" w:right="0"/>
        <w:rPr>
          <w:rFonts w:asciiTheme="minorHAnsi" w:hAnsiTheme="minorHAnsi" w:cstheme="minorBidi"/>
          <w:sz w:val="24"/>
          <w:szCs w:val="24"/>
        </w:rPr>
      </w:pPr>
      <w:r w:rsidRPr="7EB641EC">
        <w:rPr>
          <w:rFonts w:asciiTheme="minorHAnsi" w:hAnsiTheme="minorHAnsi" w:cstheme="minorBidi"/>
          <w:sz w:val="24"/>
          <w:szCs w:val="24"/>
        </w:rPr>
        <w:t>nie przewiduje możliwości skorzystania z prawa opcji</w:t>
      </w:r>
      <w:r>
        <w:rPr>
          <w:rFonts w:asciiTheme="minorHAnsi" w:hAnsiTheme="minorHAnsi" w:cstheme="minorBidi"/>
          <w:sz w:val="24"/>
          <w:szCs w:val="24"/>
        </w:rPr>
        <w:t xml:space="preserve">. </w:t>
      </w:r>
    </w:p>
    <w:p w14:paraId="16D3FBF5" w14:textId="77777777" w:rsidR="00EF5107" w:rsidRPr="00BD06D4" w:rsidRDefault="00EF5107" w:rsidP="00BD06D4">
      <w:pPr>
        <w:spacing w:line="240" w:lineRule="auto"/>
        <w:ind w:left="0" w:right="6" w:firstLine="0"/>
        <w:rPr>
          <w:rFonts w:asciiTheme="minorHAnsi" w:eastAsiaTheme="minorEastAsia" w:hAnsiTheme="minorHAnsi" w:cstheme="minorBidi"/>
          <w:sz w:val="24"/>
          <w:szCs w:val="24"/>
        </w:rPr>
      </w:pPr>
    </w:p>
    <w:p w14:paraId="02856FE7" w14:textId="56F16896" w:rsidR="00545A70" w:rsidRPr="00CF12AB" w:rsidRDefault="00545A70" w:rsidP="00CF12AB">
      <w:pPr>
        <w:pStyle w:val="Nagwek1"/>
        <w:rPr>
          <w:b/>
          <w:bCs/>
          <w:sz w:val="24"/>
          <w:szCs w:val="24"/>
          <w:u w:val="single"/>
        </w:rPr>
      </w:pPr>
      <w:r w:rsidRPr="00CF12AB">
        <w:rPr>
          <w:b/>
          <w:bCs/>
          <w:sz w:val="24"/>
          <w:szCs w:val="24"/>
          <w:u w:val="single"/>
        </w:rPr>
        <w:t>IV. Termin realizacji zamówienia:</w:t>
      </w:r>
      <w:r w:rsidR="00FF299E">
        <w:rPr>
          <w:b/>
          <w:bCs/>
          <w:sz w:val="24"/>
          <w:szCs w:val="24"/>
          <w:u w:val="single"/>
        </w:rPr>
        <w:t xml:space="preserve"> </w:t>
      </w:r>
    </w:p>
    <w:p w14:paraId="7D51FE8C" w14:textId="27A978E4" w:rsidR="00203B76" w:rsidRPr="00492A4E" w:rsidRDefault="3B0DE75D" w:rsidP="73FAF564">
      <w:pPr>
        <w:pStyle w:val="Akapitzlist"/>
        <w:numPr>
          <w:ilvl w:val="0"/>
          <w:numId w:val="46"/>
        </w:numPr>
        <w:spacing w:line="240" w:lineRule="auto"/>
        <w:ind w:left="357" w:right="6" w:hanging="357"/>
        <w:textAlignment w:val="baseline"/>
        <w:rPr>
          <w:rFonts w:asciiTheme="minorHAnsi" w:eastAsia="Calibri" w:hAnsiTheme="minorHAnsi" w:cstheme="minorBidi"/>
          <w:color w:val="auto"/>
          <w:sz w:val="24"/>
          <w:szCs w:val="24"/>
        </w:rPr>
      </w:pPr>
      <w:r w:rsidRPr="41B4D71D">
        <w:rPr>
          <w:rFonts w:asciiTheme="minorHAnsi" w:hAnsiTheme="minorHAnsi" w:cstheme="minorBidi"/>
          <w:color w:val="auto"/>
          <w:sz w:val="24"/>
          <w:szCs w:val="24"/>
        </w:rPr>
        <w:t xml:space="preserve">Zamówienie realizowane będzie w nieprzekraczalnym terminie </w:t>
      </w:r>
      <w:r w:rsidR="005F331F" w:rsidRPr="41B4D71D">
        <w:rPr>
          <w:rFonts w:asciiTheme="minorHAnsi" w:hAnsiTheme="minorHAnsi" w:cstheme="minorBidi"/>
          <w:color w:val="auto"/>
          <w:sz w:val="24"/>
          <w:szCs w:val="24"/>
        </w:rPr>
        <w:t xml:space="preserve">do </w:t>
      </w:r>
      <w:r w:rsidR="5E1D9D84" w:rsidRPr="41B4D71D">
        <w:rPr>
          <w:rFonts w:asciiTheme="minorHAnsi" w:hAnsiTheme="minorHAnsi" w:cstheme="minorBidi"/>
          <w:b/>
          <w:bCs/>
          <w:color w:val="auto"/>
          <w:sz w:val="24"/>
          <w:szCs w:val="24"/>
        </w:rPr>
        <w:t>08</w:t>
      </w:r>
      <w:r w:rsidR="00106AF8" w:rsidRPr="41B4D71D">
        <w:rPr>
          <w:rFonts w:asciiTheme="minorHAnsi" w:hAnsiTheme="minorHAnsi" w:cstheme="minorBidi"/>
          <w:b/>
          <w:bCs/>
          <w:color w:val="auto"/>
          <w:sz w:val="24"/>
          <w:szCs w:val="24"/>
        </w:rPr>
        <w:t>.</w:t>
      </w:r>
      <w:r w:rsidR="00785C19" w:rsidRPr="41B4D71D">
        <w:rPr>
          <w:rFonts w:asciiTheme="minorHAnsi" w:hAnsiTheme="minorHAnsi" w:cstheme="minorBidi"/>
          <w:b/>
          <w:bCs/>
          <w:color w:val="auto"/>
          <w:sz w:val="24"/>
          <w:szCs w:val="24"/>
        </w:rPr>
        <w:t>09.</w:t>
      </w:r>
      <w:r w:rsidR="00106AF8" w:rsidRPr="41B4D71D">
        <w:rPr>
          <w:rFonts w:asciiTheme="minorHAnsi" w:hAnsiTheme="minorHAnsi" w:cstheme="minorBidi"/>
          <w:b/>
          <w:bCs/>
          <w:color w:val="auto"/>
          <w:sz w:val="24"/>
          <w:szCs w:val="24"/>
        </w:rPr>
        <w:t>202</w:t>
      </w:r>
      <w:r w:rsidR="006E3F31" w:rsidRPr="41B4D71D">
        <w:rPr>
          <w:rFonts w:asciiTheme="minorHAnsi" w:hAnsiTheme="minorHAnsi" w:cstheme="minorBidi"/>
          <w:b/>
          <w:bCs/>
          <w:color w:val="auto"/>
          <w:sz w:val="24"/>
          <w:szCs w:val="24"/>
        </w:rPr>
        <w:t>3</w:t>
      </w:r>
      <w:r w:rsidR="00106AF8" w:rsidRPr="41B4D71D">
        <w:rPr>
          <w:rFonts w:asciiTheme="minorHAnsi" w:hAnsiTheme="minorHAnsi" w:cstheme="minorBidi"/>
          <w:b/>
          <w:bCs/>
          <w:color w:val="auto"/>
          <w:sz w:val="24"/>
          <w:szCs w:val="24"/>
        </w:rPr>
        <w:t>r.</w:t>
      </w:r>
      <w:r w:rsidR="005F331F" w:rsidRPr="41B4D71D">
        <w:rPr>
          <w:rFonts w:asciiTheme="minorHAnsi" w:hAnsiTheme="minorHAnsi" w:cstheme="minorBidi"/>
          <w:b/>
          <w:bCs/>
          <w:color w:val="auto"/>
          <w:sz w:val="24"/>
          <w:szCs w:val="24"/>
        </w:rPr>
        <w:t xml:space="preserve"> </w:t>
      </w:r>
    </w:p>
    <w:p w14:paraId="7CBA2699" w14:textId="3BEC8D87" w:rsidR="00545A70" w:rsidRPr="007812E0" w:rsidRDefault="6A8843AB">
      <w:pPr>
        <w:pStyle w:val="Akapitzlist"/>
        <w:numPr>
          <w:ilvl w:val="0"/>
          <w:numId w:val="46"/>
        </w:numPr>
        <w:spacing w:line="240" w:lineRule="auto"/>
        <w:ind w:left="357" w:right="6" w:hanging="357"/>
        <w:textAlignment w:val="baseline"/>
        <w:rPr>
          <w:rFonts w:asciiTheme="minorHAnsi" w:eastAsia="Calibri" w:hAnsiTheme="minorHAnsi" w:cstheme="minorBidi"/>
          <w:color w:val="000000" w:themeColor="text1"/>
          <w:sz w:val="24"/>
          <w:szCs w:val="24"/>
        </w:rPr>
      </w:pPr>
      <w:r w:rsidRPr="6057392A">
        <w:rPr>
          <w:rFonts w:asciiTheme="minorHAnsi" w:hAnsiTheme="minorHAnsi" w:cstheme="minorBidi"/>
          <w:color w:val="auto"/>
          <w:sz w:val="24"/>
          <w:szCs w:val="24"/>
        </w:rPr>
        <w:t xml:space="preserve">Za dzień </w:t>
      </w:r>
      <w:r w:rsidRPr="6057392A">
        <w:rPr>
          <w:rFonts w:asciiTheme="minorHAnsi" w:hAnsiTheme="minorHAnsi" w:cstheme="minorBidi"/>
          <w:color w:val="000000" w:themeColor="text1"/>
          <w:sz w:val="24"/>
          <w:szCs w:val="24"/>
        </w:rPr>
        <w:t>wykonania przedmiotu zamówienia uznaje się datę wykonania wszystkich świadczeń wchodzących w skład przedmiotu zamówienia (o których mowa w OPZ oraz Umowie stanowiących załączniki do SWZ), potwierdzonych Protokołem Odbioru Końcowego.</w:t>
      </w:r>
      <w:r w:rsidR="0A43DAFB" w:rsidRPr="6057392A">
        <w:rPr>
          <w:rFonts w:asciiTheme="minorHAnsi" w:hAnsiTheme="minorHAnsi" w:cstheme="minorBidi"/>
          <w:color w:val="000000" w:themeColor="text1"/>
          <w:sz w:val="24"/>
          <w:szCs w:val="24"/>
        </w:rPr>
        <w:t xml:space="preserve">   </w:t>
      </w:r>
    </w:p>
    <w:p w14:paraId="37C2D9A5" w14:textId="105BF8F8" w:rsidR="17A05EA8" w:rsidRPr="00CF12AB" w:rsidRDefault="7E9C3A9E" w:rsidP="00CF12AB">
      <w:pPr>
        <w:pStyle w:val="Nagwek1"/>
        <w:rPr>
          <w:b/>
          <w:bCs/>
          <w:sz w:val="24"/>
          <w:szCs w:val="24"/>
          <w:u w:val="single"/>
        </w:rPr>
      </w:pPr>
      <w:r w:rsidRPr="00CF12AB">
        <w:rPr>
          <w:b/>
          <w:bCs/>
          <w:sz w:val="24"/>
          <w:szCs w:val="24"/>
          <w:u w:val="single"/>
        </w:rPr>
        <w:t>V. Warunki udziału w postępowaniu:</w:t>
      </w:r>
    </w:p>
    <w:p w14:paraId="610C096A" w14:textId="27926D59" w:rsidR="532F50A5" w:rsidRPr="007812E0" w:rsidRDefault="7E9C3A9E">
      <w:pPr>
        <w:numPr>
          <w:ilvl w:val="0"/>
          <w:numId w:val="12"/>
        </w:numPr>
        <w:spacing w:after="160" w:line="259" w:lineRule="auto"/>
        <w:ind w:right="0"/>
        <w:rPr>
          <w:rFonts w:asciiTheme="minorHAnsi" w:hAnsiTheme="minorHAnsi" w:cstheme="minorBidi"/>
          <w:color w:val="000000" w:themeColor="text1"/>
          <w:sz w:val="24"/>
          <w:szCs w:val="24"/>
        </w:rPr>
      </w:pPr>
      <w:r w:rsidRPr="024AB3F1">
        <w:rPr>
          <w:rFonts w:asciiTheme="minorHAnsi" w:hAnsiTheme="minorHAnsi" w:cstheme="minorBidi"/>
          <w:color w:val="000000" w:themeColor="text1"/>
          <w:sz w:val="24"/>
          <w:szCs w:val="24"/>
        </w:rPr>
        <w:t>O udzielenie zamówienia mogą ubiegać się Wykonawcy, którzy są zdolni do należytego wykonania zamówienia i spełniają minimalne poziomy zdolności określone przez Zamawiająceg</w:t>
      </w:r>
      <w:r w:rsidR="72DA4E82" w:rsidRPr="024AB3F1">
        <w:rPr>
          <w:rFonts w:asciiTheme="minorHAnsi" w:hAnsiTheme="minorHAnsi" w:cstheme="minorBidi"/>
          <w:color w:val="000000" w:themeColor="text1"/>
          <w:sz w:val="24"/>
          <w:szCs w:val="24"/>
        </w:rPr>
        <w:t>o</w:t>
      </w:r>
      <w:r w:rsidR="771075FA" w:rsidRPr="024AB3F1">
        <w:rPr>
          <w:rFonts w:asciiTheme="minorHAnsi" w:hAnsiTheme="minorHAnsi" w:cstheme="minorBidi"/>
          <w:color w:val="auto"/>
          <w:sz w:val="24"/>
          <w:szCs w:val="24"/>
        </w:rPr>
        <w:t>.</w:t>
      </w:r>
    </w:p>
    <w:tbl>
      <w:tblPr>
        <w:tblW w:w="9072" w:type="dxa"/>
        <w:tblInd w:w="-5" w:type="dxa"/>
        <w:tblLook w:val="01E0" w:firstRow="1" w:lastRow="1" w:firstColumn="1" w:lastColumn="1" w:noHBand="0" w:noVBand="0"/>
      </w:tblPr>
      <w:tblGrid>
        <w:gridCol w:w="850"/>
        <w:gridCol w:w="8222"/>
      </w:tblGrid>
      <w:tr w:rsidR="006D4FE0" w:rsidRPr="00E42B6E" w14:paraId="2DCA6399" w14:textId="77777777" w:rsidTr="1C336978">
        <w:trPr>
          <w:trHeight w:val="48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3C3A9" w14:textId="77777777" w:rsidR="006D4FE0" w:rsidRPr="00E42B6E" w:rsidRDefault="006D4FE0" w:rsidP="00264493">
            <w:pPr>
              <w:spacing w:after="0" w:line="259" w:lineRule="auto"/>
              <w:jc w:val="left"/>
              <w:rPr>
                <w:rFonts w:asciiTheme="minorHAnsi" w:hAnsiTheme="minorHAnsi" w:cstheme="minorHAnsi"/>
                <w:b/>
                <w:bCs/>
                <w:color w:val="000000" w:themeColor="text1"/>
                <w:sz w:val="24"/>
                <w:szCs w:val="24"/>
              </w:rPr>
            </w:pPr>
            <w:r w:rsidRPr="00E42B6E">
              <w:rPr>
                <w:rFonts w:asciiTheme="minorHAnsi" w:hAnsiTheme="minorHAnsi" w:cstheme="minorHAnsi"/>
                <w:b/>
                <w:bCs/>
                <w:color w:val="000000" w:themeColor="text1"/>
                <w:sz w:val="24"/>
                <w:szCs w:val="24"/>
              </w:rPr>
              <w:t>Lp.</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60429" w14:textId="37A4F4DB" w:rsidR="006D4FE0" w:rsidRPr="00E42B6E" w:rsidRDefault="006D4FE0" w:rsidP="1386CA70">
            <w:pPr>
              <w:spacing w:after="0" w:line="259" w:lineRule="auto"/>
              <w:rPr>
                <w:rFonts w:asciiTheme="minorHAnsi" w:eastAsia="Calibri" w:hAnsiTheme="minorHAnsi" w:cstheme="minorBidi"/>
                <w:b/>
                <w:bCs/>
                <w:color w:val="000000" w:themeColor="text1"/>
                <w:sz w:val="24"/>
                <w:szCs w:val="24"/>
              </w:rPr>
            </w:pPr>
            <w:r w:rsidRPr="1386CA70">
              <w:rPr>
                <w:rFonts w:asciiTheme="minorHAnsi" w:hAnsiTheme="minorHAnsi" w:cstheme="minorBidi"/>
                <w:b/>
                <w:bCs/>
                <w:color w:val="000000" w:themeColor="text1"/>
                <w:sz w:val="24"/>
                <w:szCs w:val="24"/>
              </w:rPr>
              <w:t xml:space="preserve">Warunki udziału w postępowaniu </w:t>
            </w:r>
          </w:p>
        </w:tc>
      </w:tr>
      <w:tr w:rsidR="006D4FE0" w:rsidRPr="00E42B6E" w14:paraId="115BADA7" w14:textId="77777777" w:rsidTr="1C336978">
        <w:trPr>
          <w:trHeight w:val="75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BC218" w14:textId="77777777" w:rsidR="006D4FE0" w:rsidRPr="00E42B6E" w:rsidRDefault="006D4FE0" w:rsidP="00264493">
            <w:pPr>
              <w:spacing w:after="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1E093" w14:textId="77777777" w:rsidR="006D4FE0" w:rsidRDefault="006D4FE0" w:rsidP="008F0A13">
            <w:pPr>
              <w:spacing w:after="0" w:line="259" w:lineRule="auto"/>
              <w:ind w:left="11" w:right="6" w:hanging="11"/>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Zdolność do występowania w obrocie gospodarczym:</w:t>
            </w:r>
          </w:p>
          <w:p w14:paraId="2B811051" w14:textId="77777777" w:rsidR="006D4FE0" w:rsidRPr="00E42B6E" w:rsidDel="006616D5" w:rsidRDefault="006D4FE0" w:rsidP="008F0A13">
            <w:pPr>
              <w:spacing w:after="0" w:line="259" w:lineRule="auto"/>
              <w:ind w:left="11" w:right="6" w:hanging="11"/>
              <w:rPr>
                <w:rFonts w:asciiTheme="minorHAnsi" w:hAnsiTheme="minorHAnsi" w:cstheme="minorHAnsi"/>
                <w:b/>
                <w:bCs/>
                <w:color w:val="000000" w:themeColor="text1"/>
                <w:sz w:val="24"/>
                <w:szCs w:val="24"/>
              </w:rPr>
            </w:pPr>
            <w:r w:rsidRPr="00E42B6E">
              <w:rPr>
                <w:rFonts w:asciiTheme="minorHAnsi" w:hAnsiTheme="minorHAnsi" w:cstheme="minorHAnsi"/>
                <w:color w:val="000000" w:themeColor="text1"/>
                <w:sz w:val="24"/>
                <w:szCs w:val="24"/>
              </w:rPr>
              <w:t>Zamawiający nie wyznacza warunku w tym zakresie.</w:t>
            </w:r>
          </w:p>
        </w:tc>
      </w:tr>
      <w:tr w:rsidR="006D4FE0" w:rsidRPr="00E42B6E" w14:paraId="6DBE67D2" w14:textId="77777777" w:rsidTr="1C336978">
        <w:trPr>
          <w:trHeight w:val="109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188F5" w14:textId="77777777" w:rsidR="006D4FE0" w:rsidRPr="00E42B6E" w:rsidRDefault="006D4FE0" w:rsidP="00264493">
            <w:pPr>
              <w:spacing w:after="0" w:line="259" w:lineRule="auto"/>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2</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FD5B3" w14:textId="0F64BB24" w:rsidR="006D4FE0" w:rsidRPr="00E42B6E" w:rsidRDefault="006D4FE0" w:rsidP="008F0A13">
            <w:pPr>
              <w:spacing w:after="0" w:line="259" w:lineRule="auto"/>
              <w:ind w:left="11" w:right="6" w:hanging="11"/>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U</w:t>
            </w:r>
            <w:r w:rsidRPr="00E42B6E">
              <w:rPr>
                <w:rFonts w:asciiTheme="minorHAnsi" w:hAnsiTheme="minorHAnsi" w:cstheme="minorHAnsi"/>
                <w:b/>
                <w:bCs/>
                <w:color w:val="000000" w:themeColor="text1"/>
                <w:sz w:val="24"/>
                <w:szCs w:val="24"/>
              </w:rPr>
              <w:t xml:space="preserve">prawnienia do prowadzenia określonej działalności </w:t>
            </w:r>
            <w:r>
              <w:rPr>
                <w:rFonts w:asciiTheme="minorHAnsi" w:hAnsiTheme="minorHAnsi" w:cstheme="minorHAnsi"/>
                <w:b/>
                <w:bCs/>
                <w:color w:val="000000" w:themeColor="text1"/>
                <w:sz w:val="24"/>
                <w:szCs w:val="24"/>
              </w:rPr>
              <w:t xml:space="preserve">gospodarczej lub </w:t>
            </w:r>
            <w:r w:rsidRPr="00E42B6E">
              <w:rPr>
                <w:rFonts w:asciiTheme="minorHAnsi" w:hAnsiTheme="minorHAnsi" w:cstheme="minorHAnsi"/>
                <w:b/>
                <w:bCs/>
                <w:color w:val="000000" w:themeColor="text1"/>
                <w:sz w:val="24"/>
                <w:szCs w:val="24"/>
              </w:rPr>
              <w:t>zawodowej, o ile wynika to z odrębnych przepisów:</w:t>
            </w:r>
          </w:p>
          <w:p w14:paraId="130624CC" w14:textId="77777777" w:rsidR="006D4FE0" w:rsidRPr="00E42B6E" w:rsidRDefault="006D4FE0" w:rsidP="008F0A13">
            <w:pPr>
              <w:spacing w:after="0" w:line="259" w:lineRule="auto"/>
              <w:ind w:left="0" w:right="6" w:firstLine="0"/>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 xml:space="preserve">Zamawiający nie wyznacza warunku w tym zakresie. </w:t>
            </w:r>
          </w:p>
        </w:tc>
      </w:tr>
      <w:tr w:rsidR="006D4FE0" w:rsidRPr="00E42B6E" w14:paraId="47E6A445" w14:textId="77777777" w:rsidTr="1C336978">
        <w:trPr>
          <w:trHeight w:val="702"/>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C898" w14:textId="77777777" w:rsidR="006D4FE0" w:rsidRPr="00E42B6E" w:rsidRDefault="006D4FE0" w:rsidP="00264493">
            <w:pPr>
              <w:spacing w:after="0" w:line="259" w:lineRule="auto"/>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3</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CE83" w14:textId="63AB756C" w:rsidR="006D4FE0" w:rsidRPr="00FB2D3F" w:rsidRDefault="06BBBEFC" w:rsidP="320BF726">
            <w:pPr>
              <w:spacing w:after="0" w:line="259" w:lineRule="auto"/>
              <w:ind w:left="11" w:right="6" w:hanging="11"/>
              <w:rPr>
                <w:rFonts w:asciiTheme="minorHAnsi" w:hAnsiTheme="minorHAnsi" w:cstheme="minorBidi"/>
                <w:b/>
                <w:bCs/>
                <w:color w:val="000000" w:themeColor="text1"/>
                <w:sz w:val="24"/>
                <w:szCs w:val="24"/>
              </w:rPr>
            </w:pPr>
            <w:r w:rsidRPr="320BF726">
              <w:rPr>
                <w:rFonts w:asciiTheme="minorHAnsi" w:hAnsiTheme="minorHAnsi" w:cstheme="minorBidi"/>
                <w:b/>
                <w:bCs/>
                <w:color w:val="000000" w:themeColor="text1"/>
                <w:sz w:val="24"/>
                <w:szCs w:val="24"/>
              </w:rPr>
              <w:t>Sytuacja ekonomiczna lub finansowa:</w:t>
            </w:r>
          </w:p>
          <w:p w14:paraId="0227B20F" w14:textId="02C6ACD6" w:rsidR="006D4FE0" w:rsidRPr="00F00402" w:rsidRDefault="320BF726" w:rsidP="3CE4875C">
            <w:pPr>
              <w:spacing w:after="0" w:line="259" w:lineRule="auto"/>
              <w:ind w:left="11" w:right="6" w:hanging="11"/>
              <w:rPr>
                <w:rFonts w:asciiTheme="minorHAnsi" w:hAnsiTheme="minorHAnsi" w:cstheme="minorBidi"/>
                <w:color w:val="000000" w:themeColor="text1"/>
                <w:sz w:val="24"/>
                <w:szCs w:val="24"/>
              </w:rPr>
            </w:pPr>
            <w:r w:rsidRPr="3CE4875C">
              <w:rPr>
                <w:rFonts w:asciiTheme="minorHAnsi" w:hAnsiTheme="minorHAnsi" w:cstheme="minorBidi"/>
                <w:color w:val="000000" w:themeColor="text1"/>
                <w:sz w:val="24"/>
                <w:szCs w:val="24"/>
              </w:rPr>
              <w:t>Zamawiający nie wyznacza warunku w tym zakresie.</w:t>
            </w:r>
            <w:r w:rsidR="24662083" w:rsidRPr="3CE4875C">
              <w:rPr>
                <w:rFonts w:asciiTheme="minorHAnsi" w:hAnsiTheme="minorHAnsi" w:cstheme="minorBidi"/>
                <w:color w:val="000000" w:themeColor="text1"/>
                <w:sz w:val="24"/>
                <w:szCs w:val="24"/>
              </w:rPr>
              <w:t xml:space="preserve">      </w:t>
            </w:r>
          </w:p>
        </w:tc>
      </w:tr>
      <w:tr w:rsidR="006D4FE0" w:rsidRPr="00E42B6E" w14:paraId="18E549F1" w14:textId="77777777" w:rsidTr="1C336978">
        <w:trPr>
          <w:trHeight w:val="15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8C42C" w14:textId="07CF4E81" w:rsidR="006D4FE0" w:rsidRPr="00664192" w:rsidRDefault="006D4FE0" w:rsidP="00664192">
            <w:pPr>
              <w:spacing w:after="0" w:line="259" w:lineRule="auto"/>
              <w:rPr>
                <w:rFonts w:asciiTheme="minorHAnsi" w:hAnsiTheme="minorHAnsi" w:cstheme="minorHAnsi"/>
                <w:color w:val="000000" w:themeColor="text1"/>
                <w:sz w:val="24"/>
                <w:szCs w:val="24"/>
              </w:rPr>
            </w:pPr>
            <w:r w:rsidRPr="00E42B6E">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4</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6DE4D" w14:textId="0AC4691A" w:rsidR="442EC4BE" w:rsidRPr="00D42A33" w:rsidRDefault="366FAD04" w:rsidP="39CD2DBB">
            <w:pPr>
              <w:spacing w:after="0" w:line="240" w:lineRule="auto"/>
              <w:rPr>
                <w:rFonts w:ascii="Calibri" w:eastAsia="Calibri" w:hAnsi="Calibri" w:cs="Calibri"/>
                <w:b/>
                <w:bCs/>
                <w:color w:val="auto"/>
                <w:sz w:val="24"/>
                <w:szCs w:val="24"/>
              </w:rPr>
            </w:pPr>
            <w:r w:rsidRPr="00D42A33">
              <w:rPr>
                <w:rFonts w:ascii="Calibri" w:eastAsia="Calibri" w:hAnsi="Calibri" w:cs="Calibri"/>
                <w:b/>
                <w:bCs/>
                <w:color w:val="auto"/>
                <w:sz w:val="24"/>
                <w:szCs w:val="24"/>
              </w:rPr>
              <w:t>O udzielenie zamówienia publicznego mogą ubiegać się Wykonawcy, którzy spełniają warunki, dotyczące zdolności technicznej lub zawodowej:</w:t>
            </w:r>
          </w:p>
          <w:p w14:paraId="2C00B5C1" w14:textId="77777777" w:rsidR="00D42A33" w:rsidRPr="00D42A33" w:rsidRDefault="00D42A33" w:rsidP="39CD2DBB">
            <w:pPr>
              <w:spacing w:after="0" w:line="240" w:lineRule="auto"/>
              <w:rPr>
                <w:rFonts w:ascii="Calibri" w:eastAsia="Calibri" w:hAnsi="Calibri" w:cs="Calibri"/>
                <w:color w:val="auto"/>
                <w:sz w:val="24"/>
                <w:szCs w:val="24"/>
              </w:rPr>
            </w:pPr>
          </w:p>
          <w:p w14:paraId="2F2B348A" w14:textId="5E1CB238" w:rsidR="00CF12AB" w:rsidRDefault="2C93C994" w:rsidP="4514D95C">
            <w:pPr>
              <w:spacing w:after="0" w:line="240" w:lineRule="auto"/>
              <w:ind w:left="0" w:right="0" w:firstLine="0"/>
              <w:rPr>
                <w:rFonts w:asciiTheme="minorHAnsi" w:eastAsiaTheme="minorEastAsia" w:hAnsiTheme="minorHAnsi" w:cstheme="minorBidi"/>
                <w:color w:val="auto"/>
                <w:sz w:val="24"/>
                <w:szCs w:val="24"/>
              </w:rPr>
            </w:pPr>
            <w:r w:rsidRPr="4514D95C">
              <w:rPr>
                <w:rFonts w:ascii="Calibri" w:eastAsia="Calibri" w:hAnsi="Calibri" w:cs="Calibri"/>
                <w:color w:val="auto"/>
                <w:sz w:val="24"/>
                <w:szCs w:val="24"/>
              </w:rPr>
              <w:t xml:space="preserve">Zamawiający uzna warunek za spełniony, jeżeli Wykonawca wykaże, iż w ciągu ostatnich </w:t>
            </w:r>
            <w:r w:rsidR="00CF12AB" w:rsidRPr="4514D95C">
              <w:rPr>
                <w:rFonts w:ascii="Calibri" w:eastAsia="Calibri" w:hAnsi="Calibri" w:cs="Calibri"/>
                <w:b/>
                <w:bCs/>
                <w:color w:val="auto"/>
                <w:sz w:val="24"/>
                <w:szCs w:val="24"/>
              </w:rPr>
              <w:t>trzech</w:t>
            </w:r>
            <w:r w:rsidRPr="4514D95C">
              <w:rPr>
                <w:rFonts w:ascii="Calibri" w:eastAsia="Calibri" w:hAnsi="Calibri" w:cs="Calibri"/>
                <w:b/>
                <w:bCs/>
                <w:color w:val="auto"/>
                <w:sz w:val="24"/>
                <w:szCs w:val="24"/>
              </w:rPr>
              <w:t xml:space="preserve"> lat</w:t>
            </w:r>
            <w:r w:rsidRPr="4514D95C">
              <w:rPr>
                <w:rFonts w:ascii="Calibri" w:eastAsia="Calibri" w:hAnsi="Calibri" w:cs="Calibri"/>
                <w:color w:val="auto"/>
                <w:sz w:val="24"/>
                <w:szCs w:val="24"/>
              </w:rPr>
              <w:t xml:space="preserve"> przed upływem terminu składania ofert, a jeżeli okres prowadzenia działalności jest krótszy -</w:t>
            </w:r>
            <w:r w:rsidRPr="4514D95C">
              <w:rPr>
                <w:rStyle w:val="normaltextrun"/>
                <w:rFonts w:ascii="Calibri" w:eastAsia="Calibri" w:hAnsi="Calibri" w:cs="Calibri"/>
                <w:color w:val="auto"/>
                <w:sz w:val="24"/>
                <w:szCs w:val="24"/>
              </w:rPr>
              <w:t xml:space="preserve"> </w:t>
            </w:r>
            <w:r w:rsidR="2A2DE933" w:rsidRPr="4514D95C">
              <w:rPr>
                <w:rFonts w:asciiTheme="minorHAnsi" w:eastAsiaTheme="minorEastAsia" w:hAnsiTheme="minorHAnsi" w:cstheme="minorBidi"/>
                <w:color w:val="auto"/>
                <w:sz w:val="24"/>
                <w:szCs w:val="24"/>
              </w:rPr>
              <w:t>w tym okresie, zrealizował</w:t>
            </w:r>
            <w:r w:rsidR="00CF12AB" w:rsidRPr="4514D95C">
              <w:rPr>
                <w:rFonts w:asciiTheme="minorHAnsi" w:eastAsiaTheme="minorEastAsia" w:hAnsiTheme="minorHAnsi" w:cstheme="minorBidi"/>
                <w:color w:val="auto"/>
                <w:sz w:val="24"/>
                <w:szCs w:val="24"/>
              </w:rPr>
              <w:t>:</w:t>
            </w:r>
          </w:p>
          <w:p w14:paraId="63E063EB" w14:textId="3A53652A" w:rsidR="00CF12AB" w:rsidRDefault="2A2DE933">
            <w:pPr>
              <w:pStyle w:val="Akapitzlist"/>
              <w:numPr>
                <w:ilvl w:val="0"/>
                <w:numId w:val="47"/>
              </w:numPr>
              <w:spacing w:after="0" w:line="240" w:lineRule="auto"/>
              <w:ind w:right="0"/>
            </w:pPr>
            <w:r w:rsidRPr="4514D95C">
              <w:rPr>
                <w:rFonts w:asciiTheme="minorHAnsi" w:eastAsiaTheme="minorEastAsia" w:hAnsiTheme="minorHAnsi" w:cstheme="minorBidi"/>
                <w:color w:val="auto"/>
                <w:sz w:val="24"/>
                <w:szCs w:val="24"/>
              </w:rPr>
              <w:lastRenderedPageBreak/>
              <w:t xml:space="preserve">co najmniej </w:t>
            </w:r>
            <w:r w:rsidR="00CB49AB">
              <w:rPr>
                <w:rFonts w:asciiTheme="minorHAnsi" w:eastAsiaTheme="minorEastAsia" w:hAnsiTheme="minorHAnsi" w:cstheme="minorBidi"/>
                <w:color w:val="auto"/>
                <w:sz w:val="24"/>
                <w:szCs w:val="24"/>
              </w:rPr>
              <w:t>dwie</w:t>
            </w:r>
            <w:r w:rsidR="00CF12AB" w:rsidRPr="4514D95C">
              <w:rPr>
                <w:rFonts w:asciiTheme="minorHAnsi" w:eastAsiaTheme="minorEastAsia" w:hAnsiTheme="minorHAnsi" w:cstheme="minorBidi"/>
                <w:b/>
                <w:bCs/>
                <w:color w:val="auto"/>
                <w:sz w:val="24"/>
                <w:szCs w:val="24"/>
              </w:rPr>
              <w:t xml:space="preserve"> </w:t>
            </w:r>
            <w:r w:rsidR="001E55B6">
              <w:rPr>
                <w:rFonts w:asciiTheme="minorHAnsi" w:eastAsiaTheme="minorEastAsia" w:hAnsiTheme="minorHAnsi" w:cstheme="minorBidi"/>
                <w:b/>
                <w:bCs/>
                <w:color w:val="auto"/>
                <w:sz w:val="24"/>
                <w:szCs w:val="24"/>
              </w:rPr>
              <w:t>dostawy</w:t>
            </w:r>
            <w:r w:rsidR="00CF12AB" w:rsidRPr="4514D95C">
              <w:rPr>
                <w:rFonts w:asciiTheme="minorHAnsi" w:eastAsiaTheme="minorEastAsia" w:hAnsiTheme="minorHAnsi" w:cstheme="minorBidi"/>
                <w:b/>
                <w:bCs/>
                <w:color w:val="auto"/>
                <w:sz w:val="24"/>
                <w:szCs w:val="24"/>
              </w:rPr>
              <w:t xml:space="preserve"> </w:t>
            </w:r>
            <w:r w:rsidR="079C1B13" w:rsidRPr="330E432B">
              <w:rPr>
                <w:rFonts w:asciiTheme="minorHAnsi" w:eastAsiaTheme="minorEastAsia" w:hAnsiTheme="minorHAnsi" w:cstheme="minorBidi"/>
                <w:b/>
                <w:bCs/>
                <w:color w:val="auto"/>
                <w:sz w:val="24"/>
                <w:szCs w:val="24"/>
              </w:rPr>
              <w:t>obejmując</w:t>
            </w:r>
            <w:r w:rsidR="00EF5107">
              <w:rPr>
                <w:rFonts w:asciiTheme="minorHAnsi" w:eastAsiaTheme="minorEastAsia" w:hAnsiTheme="minorHAnsi" w:cstheme="minorBidi"/>
                <w:b/>
                <w:bCs/>
                <w:color w:val="auto"/>
                <w:sz w:val="24"/>
                <w:szCs w:val="24"/>
              </w:rPr>
              <w:t>e</w:t>
            </w:r>
            <w:r w:rsidR="00CF12AB" w:rsidRPr="4514D95C">
              <w:rPr>
                <w:rFonts w:asciiTheme="minorHAnsi" w:eastAsiaTheme="minorEastAsia" w:hAnsiTheme="minorHAnsi" w:cstheme="minorBidi"/>
                <w:b/>
                <w:bCs/>
                <w:color w:val="auto"/>
                <w:sz w:val="24"/>
                <w:szCs w:val="24"/>
              </w:rPr>
              <w:t xml:space="preserve"> swym zakresem </w:t>
            </w:r>
            <w:r w:rsidRPr="4514D95C">
              <w:rPr>
                <w:rFonts w:asciiTheme="minorHAnsi" w:eastAsiaTheme="minorEastAsia" w:hAnsiTheme="minorHAnsi" w:cstheme="minorBidi"/>
                <w:b/>
                <w:bCs/>
                <w:color w:val="auto"/>
                <w:sz w:val="24"/>
                <w:szCs w:val="24"/>
              </w:rPr>
              <w:t>dostaw</w:t>
            </w:r>
            <w:r w:rsidR="00CF12AB" w:rsidRPr="4514D95C">
              <w:rPr>
                <w:rFonts w:asciiTheme="minorHAnsi" w:eastAsiaTheme="minorEastAsia" w:hAnsiTheme="minorHAnsi" w:cstheme="minorBidi"/>
                <w:b/>
                <w:bCs/>
                <w:color w:val="auto"/>
                <w:sz w:val="24"/>
                <w:szCs w:val="24"/>
              </w:rPr>
              <w:t>ę</w:t>
            </w:r>
            <w:r w:rsidRPr="4514D95C">
              <w:rPr>
                <w:rFonts w:asciiTheme="minorHAnsi" w:eastAsiaTheme="minorEastAsia" w:hAnsiTheme="minorHAnsi" w:cstheme="minorBidi"/>
                <w:b/>
                <w:bCs/>
                <w:color w:val="auto"/>
                <w:sz w:val="24"/>
                <w:szCs w:val="24"/>
              </w:rPr>
              <w:t xml:space="preserve"> </w:t>
            </w:r>
            <w:r w:rsidR="00CF12AB" w:rsidRPr="4514D95C">
              <w:rPr>
                <w:rFonts w:asciiTheme="minorHAnsi" w:eastAsiaTheme="minorEastAsia" w:hAnsiTheme="minorHAnsi" w:cstheme="minorBidi"/>
                <w:b/>
                <w:bCs/>
                <w:color w:val="auto"/>
                <w:sz w:val="24"/>
                <w:szCs w:val="24"/>
              </w:rPr>
              <w:t xml:space="preserve">i </w:t>
            </w:r>
            <w:r w:rsidR="00EF5107">
              <w:rPr>
                <w:rFonts w:asciiTheme="minorHAnsi" w:eastAsiaTheme="minorEastAsia" w:hAnsiTheme="minorHAnsi" w:cstheme="minorBidi"/>
                <w:b/>
                <w:bCs/>
                <w:color w:val="auto"/>
                <w:sz w:val="24"/>
                <w:szCs w:val="24"/>
              </w:rPr>
              <w:t>montaż</w:t>
            </w:r>
            <w:r w:rsidR="00552956">
              <w:rPr>
                <w:rFonts w:asciiTheme="minorHAnsi" w:eastAsiaTheme="minorEastAsia" w:hAnsiTheme="minorHAnsi" w:cstheme="minorBidi"/>
                <w:b/>
                <w:bCs/>
                <w:color w:val="auto"/>
                <w:sz w:val="24"/>
                <w:szCs w:val="24"/>
              </w:rPr>
              <w:t>*</w:t>
            </w:r>
            <w:r w:rsidR="001E55B6">
              <w:rPr>
                <w:rFonts w:asciiTheme="minorHAnsi" w:eastAsiaTheme="minorEastAsia" w:hAnsiTheme="minorHAnsi" w:cstheme="minorBidi"/>
                <w:b/>
                <w:bCs/>
                <w:color w:val="auto"/>
                <w:sz w:val="24"/>
                <w:szCs w:val="24"/>
              </w:rPr>
              <w:t xml:space="preserve"> urządzeń i wyposażenia gastronomicznego </w:t>
            </w:r>
            <w:r w:rsidR="00EF5107">
              <w:rPr>
                <w:rFonts w:asciiTheme="minorHAnsi" w:eastAsiaTheme="minorEastAsia" w:hAnsiTheme="minorHAnsi" w:cstheme="minorBidi"/>
                <w:b/>
                <w:bCs/>
                <w:color w:val="auto"/>
                <w:sz w:val="24"/>
                <w:szCs w:val="24"/>
              </w:rPr>
              <w:t xml:space="preserve"> </w:t>
            </w:r>
            <w:r w:rsidR="00CF12AB" w:rsidRPr="4514D95C">
              <w:rPr>
                <w:rFonts w:asciiTheme="minorHAnsi" w:eastAsiaTheme="minorEastAsia" w:hAnsiTheme="minorHAnsi" w:cstheme="minorBidi"/>
                <w:b/>
                <w:bCs/>
                <w:color w:val="auto"/>
                <w:sz w:val="24"/>
                <w:szCs w:val="24"/>
              </w:rPr>
              <w:t xml:space="preserve">na kwotę co najmniej </w:t>
            </w:r>
            <w:r w:rsidR="55BA3207" w:rsidRPr="00637759">
              <w:rPr>
                <w:rFonts w:asciiTheme="minorHAnsi" w:eastAsiaTheme="minorEastAsia" w:hAnsiTheme="minorHAnsi" w:cstheme="minorBidi"/>
                <w:b/>
                <w:bCs/>
                <w:color w:val="auto"/>
                <w:sz w:val="24"/>
                <w:szCs w:val="24"/>
              </w:rPr>
              <w:t>5</w:t>
            </w:r>
            <w:r w:rsidR="092193B4" w:rsidRPr="00637759">
              <w:rPr>
                <w:rFonts w:asciiTheme="minorHAnsi" w:eastAsiaTheme="minorEastAsia" w:hAnsiTheme="minorHAnsi" w:cstheme="minorBidi"/>
                <w:b/>
                <w:bCs/>
                <w:color w:val="auto"/>
                <w:sz w:val="24"/>
                <w:szCs w:val="24"/>
              </w:rPr>
              <w:t>00</w:t>
            </w:r>
            <w:r w:rsidR="00CF12AB" w:rsidRPr="00637759">
              <w:rPr>
                <w:rFonts w:asciiTheme="minorHAnsi" w:eastAsiaTheme="minorEastAsia" w:hAnsiTheme="minorHAnsi" w:cstheme="minorBidi"/>
                <w:b/>
                <w:bCs/>
                <w:color w:val="auto"/>
                <w:sz w:val="24"/>
                <w:szCs w:val="24"/>
              </w:rPr>
              <w:t xml:space="preserve"> 000 zł brutto </w:t>
            </w:r>
            <w:r w:rsidR="5AB02047" w:rsidRPr="00637759">
              <w:rPr>
                <w:rFonts w:asciiTheme="minorHAnsi" w:eastAsiaTheme="minorEastAsia" w:hAnsiTheme="minorHAnsi" w:cstheme="minorBidi"/>
                <w:b/>
                <w:bCs/>
                <w:color w:val="auto"/>
                <w:sz w:val="24"/>
                <w:szCs w:val="24"/>
              </w:rPr>
              <w:t xml:space="preserve"> </w:t>
            </w:r>
            <w:r w:rsidR="00552956" w:rsidRPr="00637759">
              <w:rPr>
                <w:rFonts w:asciiTheme="minorHAnsi" w:eastAsiaTheme="minorEastAsia" w:hAnsiTheme="minorHAnsi" w:cstheme="minorBidi"/>
                <w:b/>
                <w:bCs/>
                <w:color w:val="auto"/>
                <w:sz w:val="24"/>
                <w:szCs w:val="24"/>
              </w:rPr>
              <w:t>każda.</w:t>
            </w:r>
            <w:r w:rsidR="00552956">
              <w:rPr>
                <w:rFonts w:asciiTheme="minorHAnsi" w:eastAsiaTheme="minorEastAsia" w:hAnsiTheme="minorHAnsi" w:cstheme="minorBidi"/>
                <w:b/>
                <w:bCs/>
                <w:color w:val="auto"/>
                <w:sz w:val="24"/>
                <w:szCs w:val="24"/>
              </w:rPr>
              <w:t xml:space="preserve"> </w:t>
            </w:r>
          </w:p>
          <w:p w14:paraId="04FAB4AC" w14:textId="69547495" w:rsidR="4514D95C" w:rsidRDefault="4514D95C" w:rsidP="4514D95C">
            <w:pPr>
              <w:spacing w:after="0" w:line="240" w:lineRule="auto"/>
              <w:ind w:left="0" w:right="0" w:firstLine="0"/>
              <w:rPr>
                <w:rFonts w:ascii="Calibri" w:eastAsia="Calibri" w:hAnsi="Calibri" w:cs="Calibri"/>
                <w:color w:val="auto"/>
                <w:sz w:val="24"/>
                <w:szCs w:val="24"/>
              </w:rPr>
            </w:pPr>
          </w:p>
          <w:p w14:paraId="5330F9A0" w14:textId="6EE1ADA7" w:rsidR="00FB5761" w:rsidRPr="00552956" w:rsidRDefault="00552956" w:rsidP="00552956">
            <w:pPr>
              <w:spacing w:after="0" w:line="240" w:lineRule="auto"/>
              <w:ind w:right="0"/>
              <w:rPr>
                <w:color w:val="auto"/>
              </w:rPr>
            </w:pPr>
            <w:r w:rsidRPr="1C336978">
              <w:rPr>
                <w:rFonts w:asciiTheme="minorHAnsi" w:eastAsiaTheme="minorEastAsia" w:hAnsiTheme="minorHAnsi" w:cstheme="minorBidi"/>
                <w:color w:val="auto"/>
              </w:rPr>
              <w:t xml:space="preserve">*Zamawiający przez określenie montaż rozumie </w:t>
            </w:r>
            <w:r w:rsidR="31794AB0" w:rsidRPr="78AC7FBB">
              <w:rPr>
                <w:rFonts w:asciiTheme="minorHAnsi" w:eastAsiaTheme="minorEastAsia" w:hAnsiTheme="minorHAnsi" w:cstheme="minorBidi"/>
                <w:color w:val="auto"/>
              </w:rPr>
              <w:t xml:space="preserve">ustawienie, </w:t>
            </w:r>
            <w:r w:rsidRPr="1C336978">
              <w:rPr>
                <w:rFonts w:asciiTheme="minorHAnsi" w:eastAsiaTheme="minorEastAsia" w:hAnsiTheme="minorHAnsi" w:cstheme="minorBidi"/>
                <w:color w:val="auto"/>
              </w:rPr>
              <w:t xml:space="preserve">zawieszenie, przymocowanie, złożenie, wypoziomowanie, skręcenie, </w:t>
            </w:r>
            <w:r w:rsidRPr="78AC7FBB">
              <w:rPr>
                <w:rFonts w:asciiTheme="minorHAnsi" w:eastAsiaTheme="minorEastAsia" w:hAnsiTheme="minorHAnsi" w:cstheme="minorBidi"/>
                <w:color w:val="auto"/>
              </w:rPr>
              <w:t>montowanie</w:t>
            </w:r>
            <w:r w:rsidRPr="1C336978">
              <w:rPr>
                <w:rFonts w:asciiTheme="minorHAnsi" w:eastAsiaTheme="minorEastAsia" w:hAnsiTheme="minorHAnsi" w:cstheme="minorBidi"/>
                <w:color w:val="auto"/>
              </w:rPr>
              <w:t xml:space="preserve"> podłączeń do przyłączy oraz uruchomienie urządzeń. </w:t>
            </w:r>
            <w:r w:rsidRPr="1C336978">
              <w:rPr>
                <w:color w:val="auto"/>
              </w:rPr>
              <w:t xml:space="preserve"> </w:t>
            </w:r>
          </w:p>
        </w:tc>
      </w:tr>
    </w:tbl>
    <w:p w14:paraId="29B5760A" w14:textId="35EF0830" w:rsidR="00545A70" w:rsidRPr="00FF2A7A" w:rsidRDefault="21CB7E30">
      <w:pPr>
        <w:numPr>
          <w:ilvl w:val="0"/>
          <w:numId w:val="25"/>
        </w:numPr>
        <w:spacing w:after="0" w:line="259" w:lineRule="auto"/>
        <w:ind w:right="0"/>
        <w:rPr>
          <w:rFonts w:asciiTheme="minorHAnsi" w:hAnsiTheme="minorHAnsi" w:cstheme="minorBidi"/>
          <w:color w:val="auto"/>
          <w:sz w:val="24"/>
          <w:szCs w:val="24"/>
        </w:rPr>
      </w:pPr>
      <w:r w:rsidRPr="73489BB3">
        <w:rPr>
          <w:rFonts w:asciiTheme="minorHAnsi" w:hAnsiTheme="minorHAnsi" w:cstheme="minorBidi"/>
          <w:color w:val="auto"/>
          <w:sz w:val="24"/>
          <w:szCs w:val="24"/>
        </w:rPr>
        <w:lastRenderedPageBreak/>
        <w:t>Wykonawcy wspólnie ubiegający się o udzielenie zamówienia, warunki udziału</w:t>
      </w:r>
      <w:r w:rsidR="00664192">
        <w:rPr>
          <w:rFonts w:asciiTheme="minorHAnsi" w:hAnsiTheme="minorHAnsi" w:cstheme="minorBidi"/>
          <w:color w:val="auto"/>
          <w:sz w:val="24"/>
          <w:szCs w:val="24"/>
        </w:rPr>
        <w:t xml:space="preserve"> </w:t>
      </w:r>
      <w:r w:rsidRPr="73489BB3">
        <w:rPr>
          <w:rFonts w:asciiTheme="minorHAnsi" w:hAnsiTheme="minorHAnsi" w:cstheme="minorBidi"/>
          <w:color w:val="auto"/>
          <w:sz w:val="24"/>
          <w:szCs w:val="24"/>
        </w:rPr>
        <w:t>w</w:t>
      </w:r>
      <w:r w:rsidR="00664192">
        <w:rPr>
          <w:rFonts w:asciiTheme="minorHAnsi" w:hAnsiTheme="minorHAnsi" w:cstheme="minorBidi"/>
          <w:color w:val="auto"/>
          <w:sz w:val="24"/>
          <w:szCs w:val="24"/>
        </w:rPr>
        <w:t> </w:t>
      </w:r>
      <w:r w:rsidRPr="73489BB3">
        <w:rPr>
          <w:rFonts w:asciiTheme="minorHAnsi" w:hAnsiTheme="minorHAnsi" w:cstheme="minorBidi"/>
          <w:color w:val="auto"/>
          <w:sz w:val="24"/>
          <w:szCs w:val="24"/>
        </w:rPr>
        <w:t>postępowaniu wskazane w rozdz. V pkt 1.</w:t>
      </w:r>
      <w:r w:rsidR="5B90434D" w:rsidRPr="73489BB3">
        <w:rPr>
          <w:rFonts w:asciiTheme="minorHAnsi" w:hAnsiTheme="minorHAnsi" w:cstheme="minorBidi"/>
          <w:color w:val="auto"/>
          <w:sz w:val="24"/>
          <w:szCs w:val="24"/>
        </w:rPr>
        <w:t>4</w:t>
      </w:r>
      <w:r w:rsidRPr="73489BB3">
        <w:rPr>
          <w:rFonts w:asciiTheme="minorHAnsi" w:hAnsiTheme="minorHAnsi" w:cstheme="minorBidi"/>
          <w:color w:val="auto"/>
          <w:sz w:val="24"/>
          <w:szCs w:val="24"/>
        </w:rPr>
        <w:t xml:space="preserve"> mogą spełniać łącznie. Zamawiający nie określa szczegółowo sposobu spełnienia warunków udziału w postępowaniu przez tych </w:t>
      </w:r>
      <w:r w:rsidR="34005C7F" w:rsidRPr="73489BB3">
        <w:rPr>
          <w:rFonts w:asciiTheme="minorHAnsi" w:hAnsiTheme="minorHAnsi" w:cstheme="minorBidi"/>
          <w:color w:val="auto"/>
          <w:sz w:val="24"/>
          <w:szCs w:val="24"/>
        </w:rPr>
        <w:t>W</w:t>
      </w:r>
      <w:r w:rsidRPr="73489BB3">
        <w:rPr>
          <w:rFonts w:asciiTheme="minorHAnsi" w:hAnsiTheme="minorHAnsi" w:cstheme="minorBidi"/>
          <w:color w:val="auto"/>
          <w:sz w:val="24"/>
          <w:szCs w:val="24"/>
        </w:rPr>
        <w:t>ykonawców.</w:t>
      </w:r>
    </w:p>
    <w:p w14:paraId="1FE9FC54" w14:textId="4605BE9A" w:rsidR="00545A70" w:rsidRPr="00FF2A7A" w:rsidRDefault="21CB7E30">
      <w:pPr>
        <w:numPr>
          <w:ilvl w:val="0"/>
          <w:numId w:val="25"/>
        </w:numPr>
        <w:spacing w:after="0" w:line="259" w:lineRule="auto"/>
        <w:ind w:right="0"/>
        <w:rPr>
          <w:rFonts w:asciiTheme="minorHAnsi" w:hAnsiTheme="minorHAnsi" w:cstheme="minorBidi"/>
          <w:color w:val="auto"/>
          <w:sz w:val="24"/>
          <w:szCs w:val="24"/>
        </w:rPr>
      </w:pPr>
      <w:r w:rsidRPr="73489BB3">
        <w:rPr>
          <w:rFonts w:asciiTheme="minorHAnsi" w:hAnsiTheme="minorHAnsi" w:cstheme="minorBidi"/>
          <w:color w:val="auto"/>
          <w:sz w:val="24"/>
          <w:szCs w:val="24"/>
        </w:rPr>
        <w:t>Wykonawcy mogą wspólnie ubiegać się o udzielenie zamówienia (np. konsorcjum, spółki cywilne). W takim przypadku Wykonawcy ustanawiają pełnomocnika do reprezentowania ich w postępowaniu o udzielenie zamówienia albo reprezentowania w postępowaniu i</w:t>
      </w:r>
      <w:r w:rsidR="00664192">
        <w:rPr>
          <w:rFonts w:asciiTheme="minorHAnsi" w:hAnsiTheme="minorHAnsi" w:cstheme="minorBidi"/>
          <w:color w:val="auto"/>
          <w:sz w:val="24"/>
          <w:szCs w:val="24"/>
        </w:rPr>
        <w:t> </w:t>
      </w:r>
      <w:r w:rsidRPr="73489BB3">
        <w:rPr>
          <w:rFonts w:asciiTheme="minorHAnsi" w:hAnsiTheme="minorHAnsi" w:cstheme="minorBidi"/>
          <w:color w:val="auto"/>
          <w:sz w:val="24"/>
          <w:szCs w:val="24"/>
        </w:rPr>
        <w:t xml:space="preserve">zawarcia umowy w sprawie zamówienia publicznego.   </w:t>
      </w:r>
    </w:p>
    <w:p w14:paraId="525F4BEA" w14:textId="23322666" w:rsidR="00545A70" w:rsidRPr="00E42B6E" w:rsidRDefault="21CB7E30">
      <w:pPr>
        <w:numPr>
          <w:ilvl w:val="0"/>
          <w:numId w:val="25"/>
        </w:numPr>
        <w:spacing w:after="0" w:line="259" w:lineRule="auto"/>
        <w:ind w:right="0"/>
        <w:rPr>
          <w:rFonts w:asciiTheme="minorHAnsi" w:hAnsiTheme="minorHAnsi" w:cstheme="minorBidi"/>
          <w:color w:val="000000" w:themeColor="text1"/>
          <w:sz w:val="24"/>
          <w:szCs w:val="24"/>
        </w:rPr>
      </w:pPr>
      <w:r w:rsidRPr="73489BB3">
        <w:rPr>
          <w:rFonts w:asciiTheme="minorHAnsi" w:hAnsiTheme="minorHAnsi" w:cstheme="minorBidi"/>
          <w:color w:val="auto"/>
          <w:sz w:val="24"/>
          <w:szCs w:val="24"/>
        </w:rPr>
        <w:t xml:space="preserve">Wykonawca w celu wykazania spełniania warunków udziału w postępowaniu, może powoływać się na doświadczenie zdobyte w ramach konsorcjum przy realizacji innego zamówienia publicznego, tylko wtedy, gdy faktycznie uczestniczył w jego realizacji. </w:t>
      </w:r>
      <w:r>
        <w:br/>
      </w:r>
      <w:r w:rsidRPr="73489BB3">
        <w:rPr>
          <w:rFonts w:asciiTheme="minorHAnsi" w:hAnsiTheme="minorHAnsi" w:cstheme="minorBidi"/>
          <w:color w:val="000000" w:themeColor="text1"/>
          <w:sz w:val="24"/>
          <w:szCs w:val="24"/>
        </w:rPr>
        <w:t xml:space="preserve">W takim przypadku Zamawiający żąda wskazania przez Wykonawcę tylko zakresu zamówienia, w którym realnie uczestniczył. </w:t>
      </w:r>
    </w:p>
    <w:p w14:paraId="2CF01F95" w14:textId="77777777" w:rsidR="00545A70" w:rsidRPr="00E42B6E" w:rsidRDefault="21CB7E30">
      <w:pPr>
        <w:numPr>
          <w:ilvl w:val="0"/>
          <w:numId w:val="25"/>
        </w:numPr>
        <w:spacing w:after="0" w:line="259" w:lineRule="auto"/>
        <w:ind w:right="0"/>
        <w:rPr>
          <w:rFonts w:asciiTheme="minorHAnsi" w:hAnsiTheme="minorHAnsi" w:cstheme="minorBidi"/>
          <w:color w:val="000000" w:themeColor="text1"/>
          <w:sz w:val="24"/>
          <w:szCs w:val="24"/>
        </w:rPr>
      </w:pPr>
      <w:r w:rsidRPr="73489BB3">
        <w:rPr>
          <w:rFonts w:asciiTheme="minorHAnsi" w:hAnsiTheme="minorHAnsi" w:cstheme="minorBidi"/>
          <w:color w:val="000000" w:themeColor="text1"/>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4399A0E" w14:textId="6A307555" w:rsidR="21CB7E30" w:rsidRDefault="21CB7E30">
      <w:pPr>
        <w:pStyle w:val="Akapitzlist"/>
        <w:numPr>
          <w:ilvl w:val="0"/>
          <w:numId w:val="25"/>
        </w:numPr>
        <w:spacing w:after="0" w:line="259" w:lineRule="auto"/>
        <w:ind w:right="6"/>
        <w:rPr>
          <w:rFonts w:asciiTheme="minorHAnsi" w:hAnsiTheme="minorHAnsi" w:cstheme="minorBidi"/>
          <w:color w:val="000000" w:themeColor="text1"/>
          <w:sz w:val="24"/>
          <w:szCs w:val="24"/>
        </w:rPr>
      </w:pPr>
      <w:bookmarkStart w:id="0" w:name="_Hlk40187041"/>
      <w:r w:rsidRPr="73489BB3">
        <w:rPr>
          <w:rFonts w:asciiTheme="minorHAnsi" w:hAnsiTheme="minorHAnsi" w:cstheme="minorBidi"/>
          <w:color w:val="000000" w:themeColor="text1"/>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w:t>
      </w:r>
      <w:r w:rsidR="34005C7F" w:rsidRPr="73489BB3">
        <w:rPr>
          <w:rFonts w:asciiTheme="minorHAnsi" w:hAnsiTheme="minorHAnsi" w:cstheme="minorBidi"/>
          <w:color w:val="000000" w:themeColor="text1"/>
          <w:sz w:val="24"/>
          <w:szCs w:val="24"/>
        </w:rPr>
        <w:t>108 ust. 1 oraz 109</w:t>
      </w:r>
      <w:r w:rsidRPr="73489BB3">
        <w:rPr>
          <w:rFonts w:asciiTheme="minorHAnsi" w:hAnsiTheme="minorHAnsi" w:cstheme="minorBidi"/>
          <w:color w:val="000000" w:themeColor="text1"/>
          <w:sz w:val="24"/>
          <w:szCs w:val="24"/>
        </w:rPr>
        <w:t xml:space="preserve"> ust. </w:t>
      </w:r>
      <w:r w:rsidR="34005C7F" w:rsidRPr="73489BB3">
        <w:rPr>
          <w:rFonts w:asciiTheme="minorHAnsi" w:hAnsiTheme="minorHAnsi" w:cstheme="minorBidi"/>
          <w:color w:val="000000" w:themeColor="text1"/>
          <w:sz w:val="24"/>
          <w:szCs w:val="24"/>
        </w:rPr>
        <w:t>1 pkt.</w:t>
      </w:r>
      <w:r w:rsidR="246517A3" w:rsidRPr="73489BB3">
        <w:rPr>
          <w:rFonts w:asciiTheme="minorHAnsi" w:hAnsiTheme="minorHAnsi" w:cstheme="minorBidi"/>
          <w:color w:val="000000" w:themeColor="text1"/>
          <w:sz w:val="24"/>
          <w:szCs w:val="24"/>
        </w:rPr>
        <w:t xml:space="preserve"> 4</w:t>
      </w:r>
      <w:r w:rsidR="34005C7F" w:rsidRPr="73489BB3">
        <w:rPr>
          <w:rFonts w:asciiTheme="minorHAnsi" w:hAnsiTheme="minorHAnsi" w:cstheme="minorBidi"/>
          <w:color w:val="000000" w:themeColor="text1"/>
          <w:sz w:val="24"/>
          <w:szCs w:val="24"/>
        </w:rPr>
        <w:t xml:space="preserve"> </w:t>
      </w:r>
      <w:r w:rsidRPr="73489BB3">
        <w:rPr>
          <w:rFonts w:asciiTheme="minorHAnsi" w:hAnsiTheme="minorHAnsi" w:cstheme="minorBidi"/>
          <w:color w:val="000000" w:themeColor="text1"/>
          <w:sz w:val="24"/>
          <w:szCs w:val="24"/>
        </w:rPr>
        <w:t xml:space="preserve">ustawy Pzp. </w:t>
      </w:r>
      <w:bookmarkEnd w:id="0"/>
    </w:p>
    <w:p w14:paraId="5B495372" w14:textId="266B26E0" w:rsidR="00FF2A7A" w:rsidRPr="006D4FE0" w:rsidRDefault="21CB7E30">
      <w:pPr>
        <w:pStyle w:val="Akapitzlist"/>
        <w:numPr>
          <w:ilvl w:val="0"/>
          <w:numId w:val="25"/>
        </w:numPr>
        <w:spacing w:after="0" w:line="259" w:lineRule="auto"/>
        <w:ind w:right="6"/>
        <w:rPr>
          <w:rFonts w:asciiTheme="minorHAnsi" w:hAnsiTheme="minorHAnsi" w:cstheme="minorBidi"/>
          <w:color w:val="000000" w:themeColor="text1"/>
          <w:sz w:val="24"/>
          <w:szCs w:val="24"/>
        </w:rPr>
      </w:pPr>
      <w:r w:rsidRPr="73489BB3">
        <w:rPr>
          <w:rFonts w:asciiTheme="minorHAnsi" w:hAnsiTheme="minorHAnsi" w:cstheme="minorBidi"/>
          <w:color w:val="000000" w:themeColor="text1"/>
          <w:sz w:val="24"/>
          <w:szCs w:val="24"/>
        </w:rPr>
        <w:t xml:space="preserve">Poleganie przez Wykonawcę na zasobach podmiotu trzeciego reguluje szczegółowo art. </w:t>
      </w:r>
      <w:r w:rsidR="5552173F" w:rsidRPr="73489BB3">
        <w:rPr>
          <w:rFonts w:asciiTheme="minorHAnsi" w:hAnsiTheme="minorHAnsi" w:cstheme="minorBidi"/>
          <w:color w:val="000000" w:themeColor="text1"/>
          <w:sz w:val="24"/>
          <w:szCs w:val="24"/>
        </w:rPr>
        <w:t>118-123</w:t>
      </w:r>
      <w:r w:rsidRPr="73489BB3">
        <w:rPr>
          <w:rFonts w:asciiTheme="minorHAnsi" w:hAnsiTheme="minorHAnsi" w:cstheme="minorBidi"/>
          <w:color w:val="000000" w:themeColor="text1"/>
          <w:sz w:val="24"/>
          <w:szCs w:val="24"/>
        </w:rPr>
        <w:t xml:space="preserve"> ustawy </w:t>
      </w:r>
      <w:r w:rsidR="6F860D64" w:rsidRPr="73489BB3">
        <w:rPr>
          <w:rFonts w:asciiTheme="minorHAnsi" w:hAnsiTheme="minorHAnsi" w:cstheme="minorBidi"/>
          <w:color w:val="000000" w:themeColor="text1"/>
          <w:sz w:val="24"/>
          <w:szCs w:val="24"/>
        </w:rPr>
        <w:t>Pzp</w:t>
      </w:r>
      <w:r w:rsidRPr="73489BB3">
        <w:rPr>
          <w:rFonts w:asciiTheme="minorHAnsi" w:hAnsiTheme="minorHAnsi" w:cstheme="minorBidi"/>
          <w:color w:val="000000" w:themeColor="text1"/>
          <w:sz w:val="24"/>
          <w:szCs w:val="24"/>
        </w:rPr>
        <w:t>.</w:t>
      </w:r>
    </w:p>
    <w:p w14:paraId="558298C2" w14:textId="77777777" w:rsidR="00A255FF" w:rsidRPr="00A255FF" w:rsidRDefault="295B0534">
      <w:pPr>
        <w:pStyle w:val="Akapitzlist"/>
        <w:numPr>
          <w:ilvl w:val="0"/>
          <w:numId w:val="25"/>
        </w:numPr>
        <w:spacing w:after="0" w:line="259" w:lineRule="auto"/>
        <w:ind w:right="6"/>
        <w:rPr>
          <w:rFonts w:ascii="Calibri" w:eastAsia="Calibri" w:hAnsi="Calibri" w:cs="Calibri"/>
          <w:color w:val="000000" w:themeColor="text1"/>
          <w:sz w:val="24"/>
          <w:szCs w:val="24"/>
        </w:rPr>
      </w:pPr>
      <w:r w:rsidRPr="7DD9E0D8">
        <w:rPr>
          <w:rFonts w:ascii="Calibri" w:eastAsia="Calibri" w:hAnsi="Calibri" w:cs="Calibri"/>
          <w:sz w:val="24"/>
          <w:szCs w:val="24"/>
        </w:rPr>
        <w:t xml:space="preserve">Zamawiający wymaga, aby personel Wykonawcy posiadał dobrą znajomość języka polskiego w mowie i piśmie. W przypadku, gdy personel Wykonawcy nie posiada dobrej znajomości języka polskiego w mowie i piśmie umożliwiającej wykonywanie obowiązków, Wykonawca jest zobowiązany zapewnić tłumacza(y) języka polskiego, zapewniającego stałe, biegłe i fachowe tłumaczenie w kontaktach między Zamawiającym a Wykonawcą, na okres i dla potrzeb realizacji zamówienia. </w:t>
      </w:r>
    </w:p>
    <w:p w14:paraId="1E1E33AC" w14:textId="32149949" w:rsidR="00545A70" w:rsidRPr="00CF12AB" w:rsidRDefault="00545A70" w:rsidP="00CF12AB">
      <w:pPr>
        <w:pStyle w:val="Nagwek1"/>
        <w:rPr>
          <w:b/>
          <w:bCs/>
          <w:sz w:val="24"/>
          <w:szCs w:val="24"/>
          <w:u w:val="single"/>
        </w:rPr>
      </w:pPr>
      <w:r w:rsidRPr="00CF12AB">
        <w:rPr>
          <w:b/>
          <w:bCs/>
          <w:sz w:val="24"/>
          <w:szCs w:val="24"/>
          <w:u w:val="single"/>
        </w:rPr>
        <w:t>VI. Podstawy wykluczenia:</w:t>
      </w:r>
    </w:p>
    <w:p w14:paraId="3BEDEF02" w14:textId="77777777" w:rsidR="00E145CB" w:rsidRPr="00E145CB" w:rsidRDefault="00E145CB">
      <w:pPr>
        <w:pStyle w:val="Teksttreci0"/>
        <w:numPr>
          <w:ilvl w:val="0"/>
          <w:numId w:val="24"/>
        </w:numPr>
        <w:shd w:val="clear" w:color="auto" w:fill="auto"/>
        <w:spacing w:line="259" w:lineRule="auto"/>
        <w:ind w:left="357"/>
        <w:jc w:val="both"/>
        <w:rPr>
          <w:rFonts w:asciiTheme="minorHAnsi" w:hAnsiTheme="minorHAnsi" w:cstheme="minorBidi"/>
          <w:sz w:val="24"/>
          <w:szCs w:val="24"/>
        </w:rPr>
      </w:pPr>
      <w:r w:rsidRPr="2B429066">
        <w:rPr>
          <w:rFonts w:asciiTheme="minorHAnsi" w:hAnsiTheme="minorHAnsi" w:cstheme="minorBidi"/>
          <w:sz w:val="24"/>
          <w:szCs w:val="24"/>
        </w:rPr>
        <w:t>Z postępowania o udzielenie zamówienia wyklucza się Wykonawców, w stosunku do których zachodzi którakolwiek z okoliczności wskazanych:</w:t>
      </w:r>
    </w:p>
    <w:p w14:paraId="31F6F838" w14:textId="4B80B147" w:rsidR="00E145CB" w:rsidRPr="00E145CB" w:rsidRDefault="00E145CB" w:rsidP="0B9D26D2">
      <w:pPr>
        <w:pStyle w:val="Teksttreci0"/>
        <w:shd w:val="clear" w:color="auto" w:fill="auto"/>
        <w:spacing w:line="259" w:lineRule="auto"/>
        <w:ind w:left="357" w:firstLine="0"/>
        <w:jc w:val="both"/>
        <w:rPr>
          <w:rFonts w:asciiTheme="minorHAnsi" w:hAnsiTheme="minorHAnsi" w:cstheme="minorBidi"/>
          <w:sz w:val="24"/>
          <w:szCs w:val="24"/>
        </w:rPr>
      </w:pPr>
      <w:r w:rsidRPr="0B9D26D2">
        <w:rPr>
          <w:rFonts w:asciiTheme="minorHAnsi" w:hAnsiTheme="minorHAnsi" w:cstheme="minorBidi"/>
          <w:sz w:val="24"/>
          <w:szCs w:val="24"/>
        </w:rPr>
        <w:t>1)</w:t>
      </w:r>
      <w:r>
        <w:tab/>
      </w:r>
      <w:r w:rsidRPr="0B9D26D2">
        <w:rPr>
          <w:rFonts w:asciiTheme="minorHAnsi" w:hAnsiTheme="minorHAnsi" w:cstheme="minorBidi"/>
          <w:sz w:val="24"/>
          <w:szCs w:val="24"/>
        </w:rPr>
        <w:t xml:space="preserve">w art. 108 ust. 1 </w:t>
      </w:r>
      <w:r w:rsidR="00FE0C81" w:rsidRPr="0B9D26D2">
        <w:rPr>
          <w:rFonts w:asciiTheme="minorHAnsi" w:hAnsiTheme="minorHAnsi" w:cstheme="minorBidi"/>
          <w:sz w:val="24"/>
          <w:szCs w:val="24"/>
        </w:rPr>
        <w:t xml:space="preserve">ustawy </w:t>
      </w:r>
      <w:r w:rsidR="006D4FE0" w:rsidRPr="0B9D26D2">
        <w:rPr>
          <w:rFonts w:asciiTheme="minorHAnsi" w:hAnsiTheme="minorHAnsi" w:cstheme="minorBidi"/>
          <w:sz w:val="24"/>
          <w:szCs w:val="24"/>
        </w:rPr>
        <w:t>Pzp</w:t>
      </w:r>
      <w:r w:rsidRPr="0B9D26D2">
        <w:rPr>
          <w:rFonts w:asciiTheme="minorHAnsi" w:hAnsiTheme="minorHAnsi" w:cstheme="minorBidi"/>
          <w:sz w:val="24"/>
          <w:szCs w:val="24"/>
        </w:rPr>
        <w:t>.;</w:t>
      </w:r>
    </w:p>
    <w:p w14:paraId="6A9D43AC" w14:textId="4426BD9F" w:rsidR="00E145CB" w:rsidRPr="00E145CB" w:rsidRDefault="00E145CB" w:rsidP="0B9D26D2">
      <w:pPr>
        <w:pStyle w:val="Teksttreci0"/>
        <w:shd w:val="clear" w:color="auto" w:fill="auto"/>
        <w:spacing w:line="259" w:lineRule="auto"/>
        <w:ind w:left="357" w:firstLine="0"/>
        <w:jc w:val="both"/>
        <w:rPr>
          <w:rFonts w:asciiTheme="minorHAnsi" w:hAnsiTheme="minorHAnsi" w:cstheme="minorBidi"/>
          <w:sz w:val="24"/>
          <w:szCs w:val="24"/>
        </w:rPr>
      </w:pPr>
      <w:r w:rsidRPr="0B9D26D2">
        <w:rPr>
          <w:rFonts w:asciiTheme="minorHAnsi" w:hAnsiTheme="minorHAnsi" w:cstheme="minorBidi"/>
          <w:sz w:val="24"/>
          <w:szCs w:val="24"/>
        </w:rPr>
        <w:t>2)</w:t>
      </w:r>
      <w:r>
        <w:tab/>
      </w:r>
      <w:r w:rsidRPr="0B9D26D2">
        <w:rPr>
          <w:rFonts w:asciiTheme="minorHAnsi" w:hAnsiTheme="minorHAnsi" w:cstheme="minorBidi"/>
          <w:sz w:val="24"/>
          <w:szCs w:val="24"/>
        </w:rPr>
        <w:t xml:space="preserve">w art. 109 ust. 1 pkt. 4 </w:t>
      </w:r>
      <w:r w:rsidR="00FE0C81" w:rsidRPr="0B9D26D2">
        <w:rPr>
          <w:rFonts w:asciiTheme="minorHAnsi" w:hAnsiTheme="minorHAnsi" w:cstheme="minorBidi"/>
          <w:sz w:val="24"/>
          <w:szCs w:val="24"/>
        </w:rPr>
        <w:t xml:space="preserve">ustawy </w:t>
      </w:r>
      <w:r w:rsidR="006D4FE0" w:rsidRPr="0B9D26D2">
        <w:rPr>
          <w:rFonts w:asciiTheme="minorHAnsi" w:hAnsiTheme="minorHAnsi" w:cstheme="minorBidi"/>
          <w:sz w:val="24"/>
          <w:szCs w:val="24"/>
        </w:rPr>
        <w:t>Pzp</w:t>
      </w:r>
      <w:r w:rsidRPr="0B9D26D2">
        <w:rPr>
          <w:rFonts w:asciiTheme="minorHAnsi" w:hAnsiTheme="minorHAnsi" w:cstheme="minorBidi"/>
          <w:sz w:val="24"/>
          <w:szCs w:val="24"/>
        </w:rPr>
        <w:t>., tj.:</w:t>
      </w:r>
    </w:p>
    <w:p w14:paraId="2E3A1AB1" w14:textId="7E447301" w:rsidR="00E145CB" w:rsidRPr="00E145CB" w:rsidRDefault="00E145CB" w:rsidP="2B429066">
      <w:pPr>
        <w:pStyle w:val="pkt"/>
        <w:spacing w:before="0" w:after="0" w:line="259" w:lineRule="auto"/>
        <w:ind w:left="357" w:firstLine="0"/>
        <w:rPr>
          <w:rFonts w:asciiTheme="minorHAnsi" w:hAnsiTheme="minorHAnsi" w:cstheme="minorBidi"/>
          <w:kern w:val="32"/>
        </w:rPr>
      </w:pPr>
      <w:r w:rsidRPr="353EFB1B">
        <w:rPr>
          <w:rFonts w:asciiTheme="minorHAnsi" w:hAnsiTheme="minorHAnsi" w:cstheme="minorBidi"/>
          <w:kern w:val="32"/>
        </w:rPr>
        <w:t>a)</w:t>
      </w:r>
      <w:r w:rsidRPr="00E145CB">
        <w:rPr>
          <w:rFonts w:asciiTheme="minorHAnsi" w:hAnsiTheme="minorHAnsi" w:cstheme="minorHAnsi"/>
          <w:bCs/>
          <w:kern w:val="32"/>
        </w:rPr>
        <w:tab/>
      </w:r>
      <w:r w:rsidRPr="353EFB1B">
        <w:rPr>
          <w:rFonts w:asciiTheme="minorHAnsi" w:hAnsiTheme="minorHAnsi" w:cstheme="minorBidi"/>
          <w:kern w:val="32"/>
        </w:rPr>
        <w:t>w stosunku</w:t>
      </w:r>
      <w:r w:rsidR="4AFA2092" w:rsidRPr="353EFB1B">
        <w:rPr>
          <w:rFonts w:asciiTheme="minorHAnsi" w:hAnsiTheme="minorHAnsi" w:cstheme="minorBidi"/>
          <w:kern w:val="32"/>
        </w:rPr>
        <w:t>,</w:t>
      </w:r>
      <w:r w:rsidRPr="353EFB1B">
        <w:rPr>
          <w:rFonts w:asciiTheme="minorHAnsi" w:hAnsiTheme="minorHAnsi" w:cstheme="minorBidi"/>
          <w:kern w:val="32"/>
        </w:rPr>
        <w:t xml:space="preserve"> do którego otwarto likwidację, ogłoszono upadłość, którego aktywami zarządza likwidator lub sąd, zawarł układ z wierzycielami, którego działalność gospodarcza </w:t>
      </w:r>
      <w:r w:rsidRPr="353EFB1B">
        <w:rPr>
          <w:rFonts w:asciiTheme="minorHAnsi" w:hAnsiTheme="minorHAnsi" w:cstheme="minorBidi"/>
          <w:kern w:val="32"/>
        </w:rPr>
        <w:lastRenderedPageBreak/>
        <w:t>jest zawieszona albo znajduje się on w innej tego rodzaju sytuacji wynikającej z podobnej procedury przewidzianej w przepisach miejsca wszczęcia tej procedury;</w:t>
      </w:r>
    </w:p>
    <w:p w14:paraId="58A4C7ED" w14:textId="3A097DC2" w:rsidR="00E145CB" w:rsidRPr="00E145CB" w:rsidRDefault="00E145CB">
      <w:pPr>
        <w:pStyle w:val="Teksttreci0"/>
        <w:numPr>
          <w:ilvl w:val="0"/>
          <w:numId w:val="24"/>
        </w:numPr>
        <w:shd w:val="clear" w:color="auto" w:fill="auto"/>
        <w:spacing w:line="259" w:lineRule="auto"/>
        <w:ind w:left="357"/>
        <w:jc w:val="both"/>
        <w:rPr>
          <w:rFonts w:asciiTheme="minorHAnsi" w:hAnsiTheme="minorHAnsi" w:cstheme="minorBidi"/>
          <w:sz w:val="24"/>
          <w:szCs w:val="24"/>
        </w:rPr>
      </w:pPr>
      <w:r w:rsidRPr="2B429066">
        <w:rPr>
          <w:rFonts w:asciiTheme="minorHAnsi" w:hAnsiTheme="minorHAnsi" w:cstheme="minorBidi"/>
          <w:sz w:val="24"/>
          <w:szCs w:val="24"/>
        </w:rPr>
        <w:t xml:space="preserve">Wykluczenie Wykonawcy następuje zgodnie z art. 111 </w:t>
      </w:r>
      <w:r w:rsidR="00FE0C81" w:rsidRPr="2B429066">
        <w:rPr>
          <w:rFonts w:asciiTheme="minorHAnsi" w:hAnsiTheme="minorHAnsi" w:cstheme="minorBidi"/>
          <w:sz w:val="24"/>
          <w:szCs w:val="24"/>
        </w:rPr>
        <w:t xml:space="preserve">ustawy </w:t>
      </w:r>
      <w:r w:rsidR="006D4FE0" w:rsidRPr="2B429066">
        <w:rPr>
          <w:rFonts w:asciiTheme="minorHAnsi" w:hAnsiTheme="minorHAnsi" w:cstheme="minorBidi"/>
          <w:sz w:val="24"/>
          <w:szCs w:val="24"/>
        </w:rPr>
        <w:t>Pzp</w:t>
      </w:r>
      <w:r w:rsidRPr="2B429066">
        <w:rPr>
          <w:rFonts w:asciiTheme="minorHAnsi" w:hAnsiTheme="minorHAnsi" w:cstheme="minorBidi"/>
          <w:sz w:val="24"/>
          <w:szCs w:val="24"/>
        </w:rPr>
        <w:t xml:space="preserve">. </w:t>
      </w:r>
    </w:p>
    <w:p w14:paraId="4496B4A0" w14:textId="7AB72FFA" w:rsidR="00E145CB" w:rsidRPr="00E145CB" w:rsidRDefault="00E145CB">
      <w:pPr>
        <w:pStyle w:val="Teksttreci0"/>
        <w:numPr>
          <w:ilvl w:val="0"/>
          <w:numId w:val="24"/>
        </w:numPr>
        <w:shd w:val="clear" w:color="auto" w:fill="auto"/>
        <w:spacing w:line="259" w:lineRule="auto"/>
        <w:ind w:left="357"/>
        <w:jc w:val="both"/>
        <w:rPr>
          <w:rFonts w:asciiTheme="minorHAnsi" w:hAnsiTheme="minorHAnsi" w:cstheme="minorBidi"/>
          <w:sz w:val="24"/>
          <w:szCs w:val="24"/>
        </w:rPr>
      </w:pPr>
      <w:r w:rsidRPr="2B429066">
        <w:rPr>
          <w:rFonts w:asciiTheme="minorHAnsi" w:hAnsiTheme="minorHAnsi" w:cstheme="minorBidi"/>
          <w:sz w:val="24"/>
          <w:szCs w:val="24"/>
          <w:shd w:val="clear" w:color="auto" w:fill="FFFFFF"/>
        </w:rPr>
        <w:t xml:space="preserve">Wykonawca nie podlega wykluczeniu w okolicznościach określonych w art. 108 ust. 1 pkt 1, 2, 5  </w:t>
      </w:r>
      <w:r w:rsidR="00FE0C81" w:rsidRPr="2B429066">
        <w:rPr>
          <w:rFonts w:asciiTheme="minorHAnsi" w:hAnsiTheme="minorHAnsi" w:cstheme="minorBidi"/>
          <w:sz w:val="24"/>
          <w:szCs w:val="24"/>
          <w:shd w:val="clear" w:color="auto" w:fill="FFFFFF"/>
        </w:rPr>
        <w:t xml:space="preserve">ustawy </w:t>
      </w:r>
      <w:r w:rsidR="006D4FE0" w:rsidRPr="2B429066">
        <w:rPr>
          <w:rFonts w:asciiTheme="minorHAnsi" w:hAnsiTheme="minorHAnsi" w:cstheme="minorBidi"/>
          <w:sz w:val="24"/>
          <w:szCs w:val="24"/>
          <w:shd w:val="clear" w:color="auto" w:fill="FFFFFF"/>
        </w:rPr>
        <w:t>Pzp</w:t>
      </w:r>
      <w:r w:rsidRPr="2B429066">
        <w:rPr>
          <w:rFonts w:asciiTheme="minorHAnsi" w:hAnsiTheme="minorHAnsi" w:cstheme="minorBidi"/>
          <w:sz w:val="24"/>
          <w:szCs w:val="24"/>
          <w:shd w:val="clear" w:color="auto" w:fill="FFFFFF"/>
        </w:rPr>
        <w:t xml:space="preserve"> lub art. 109 ust. 1 pkt </w:t>
      </w:r>
      <w:r w:rsidRPr="2B429066">
        <w:rPr>
          <w:rFonts w:asciiTheme="minorHAnsi" w:hAnsiTheme="minorHAnsi" w:cstheme="minorBidi"/>
          <w:sz w:val="24"/>
          <w:szCs w:val="24"/>
        </w:rPr>
        <w:t xml:space="preserve">4 </w:t>
      </w:r>
      <w:r w:rsidR="00FE0C81" w:rsidRPr="2B429066">
        <w:rPr>
          <w:rFonts w:asciiTheme="minorHAnsi" w:hAnsiTheme="minorHAnsi" w:cstheme="minorBidi"/>
          <w:sz w:val="24"/>
          <w:szCs w:val="24"/>
        </w:rPr>
        <w:t xml:space="preserve">ustawy </w:t>
      </w:r>
      <w:r w:rsidR="006D4FE0" w:rsidRPr="2B429066">
        <w:rPr>
          <w:rFonts w:asciiTheme="minorHAnsi" w:hAnsiTheme="minorHAnsi" w:cstheme="minorBidi"/>
          <w:sz w:val="24"/>
          <w:szCs w:val="24"/>
        </w:rPr>
        <w:t>Pzp</w:t>
      </w:r>
      <w:r w:rsidRPr="2B429066">
        <w:rPr>
          <w:rFonts w:asciiTheme="minorHAnsi" w:hAnsiTheme="minorHAnsi" w:cstheme="minorBidi"/>
          <w:sz w:val="24"/>
          <w:szCs w:val="24"/>
          <w:shd w:val="clear" w:color="auto" w:fill="FFFFFF"/>
        </w:rPr>
        <w:t xml:space="preserve">, jeżeli udowodni Zamawiającemu, że spełnił łącznie przesłanki wskazane w art. 110 ust. 2 </w:t>
      </w:r>
      <w:r w:rsidR="00FE0C81" w:rsidRPr="2B429066">
        <w:rPr>
          <w:rFonts w:asciiTheme="minorHAnsi" w:hAnsiTheme="minorHAnsi" w:cstheme="minorBidi"/>
          <w:sz w:val="24"/>
          <w:szCs w:val="24"/>
          <w:shd w:val="clear" w:color="auto" w:fill="FFFFFF"/>
        </w:rPr>
        <w:t xml:space="preserve">ustawy </w:t>
      </w:r>
      <w:r w:rsidR="006D4FE0" w:rsidRPr="2B429066">
        <w:rPr>
          <w:rFonts w:asciiTheme="minorHAnsi" w:hAnsiTheme="minorHAnsi" w:cstheme="minorBidi"/>
          <w:sz w:val="24"/>
          <w:szCs w:val="24"/>
          <w:shd w:val="clear" w:color="auto" w:fill="FFFFFF"/>
        </w:rPr>
        <w:t>Pzp</w:t>
      </w:r>
      <w:r w:rsidRPr="2B429066">
        <w:rPr>
          <w:rFonts w:asciiTheme="minorHAnsi" w:hAnsiTheme="minorHAnsi" w:cstheme="minorBidi"/>
          <w:sz w:val="24"/>
          <w:szCs w:val="24"/>
          <w:shd w:val="clear" w:color="auto" w:fill="FFFFFF"/>
        </w:rPr>
        <w:t xml:space="preserve">. </w:t>
      </w:r>
    </w:p>
    <w:p w14:paraId="649C3CAF" w14:textId="058C8C9A" w:rsidR="00E145CB" w:rsidRPr="00E145CB" w:rsidRDefault="00E145CB">
      <w:pPr>
        <w:pStyle w:val="Teksttreci0"/>
        <w:numPr>
          <w:ilvl w:val="0"/>
          <w:numId w:val="24"/>
        </w:numPr>
        <w:shd w:val="clear" w:color="auto" w:fill="auto"/>
        <w:spacing w:line="259" w:lineRule="auto"/>
        <w:ind w:left="357"/>
        <w:jc w:val="both"/>
        <w:rPr>
          <w:rFonts w:asciiTheme="minorHAnsi" w:hAnsiTheme="minorHAnsi" w:cstheme="minorBidi"/>
          <w:sz w:val="24"/>
          <w:szCs w:val="24"/>
        </w:rPr>
      </w:pPr>
      <w:r w:rsidRPr="0B9D26D2">
        <w:rPr>
          <w:rFonts w:asciiTheme="minorHAnsi" w:hAnsiTheme="minorHAnsi" w:cstheme="minorBidi"/>
          <w:sz w:val="24"/>
          <w:szCs w:val="24"/>
          <w:shd w:val="clear" w:color="auto" w:fill="FFFFFF"/>
        </w:rPr>
        <w:t xml:space="preserve">Zamawiający oceni, czy podjęte przez wykonawcę czynności, o których mowa w art. 110 ust. 2 </w:t>
      </w:r>
      <w:r w:rsidR="00FE0C81" w:rsidRPr="0B9D26D2">
        <w:rPr>
          <w:rFonts w:asciiTheme="minorHAnsi" w:hAnsiTheme="minorHAnsi" w:cstheme="minorBidi"/>
          <w:sz w:val="24"/>
          <w:szCs w:val="24"/>
          <w:shd w:val="clear" w:color="auto" w:fill="FFFFFF"/>
        </w:rPr>
        <w:t xml:space="preserve">ustawy </w:t>
      </w:r>
      <w:r w:rsidR="006D4FE0" w:rsidRPr="0B9D26D2">
        <w:rPr>
          <w:rFonts w:asciiTheme="minorHAnsi" w:hAnsiTheme="minorHAnsi" w:cstheme="minorBidi"/>
          <w:sz w:val="24"/>
          <w:szCs w:val="24"/>
          <w:shd w:val="clear" w:color="auto" w:fill="FFFFFF"/>
        </w:rPr>
        <w:t>Pzp</w:t>
      </w:r>
      <w:r w:rsidRPr="0B9D26D2">
        <w:rPr>
          <w:rFonts w:asciiTheme="minorHAnsi" w:hAnsiTheme="minorHAnsi" w:cstheme="minorBidi"/>
          <w:sz w:val="24"/>
          <w:szCs w:val="24"/>
          <w:shd w:val="clear" w:color="auto" w:fill="FFFFFF"/>
        </w:rPr>
        <w:t xml:space="preserve">., są wystarczające do wykazania jego rzetelności, uwzględniając wagę </w:t>
      </w:r>
      <w:r w:rsidR="00D42A33">
        <w:rPr>
          <w:rFonts w:asciiTheme="minorHAnsi" w:hAnsiTheme="minorHAnsi" w:cstheme="minorBidi"/>
          <w:sz w:val="24"/>
          <w:szCs w:val="24"/>
          <w:shd w:val="clear" w:color="auto" w:fill="FFFFFF"/>
        </w:rPr>
        <w:br/>
      </w:r>
      <w:r w:rsidRPr="0B9D26D2">
        <w:rPr>
          <w:rFonts w:asciiTheme="minorHAnsi" w:hAnsiTheme="minorHAnsi" w:cstheme="minorBidi"/>
          <w:sz w:val="24"/>
          <w:szCs w:val="24"/>
          <w:shd w:val="clear" w:color="auto" w:fill="FFFFFF"/>
        </w:rPr>
        <w:t>i szczególne okoliczności czynu wykonawcy. Jeżeli podjęte przez wykonawcę czynności nie są wystarczające do wykazania jego rzetelności, zamawiający wyklucza wykonawcę.</w:t>
      </w:r>
    </w:p>
    <w:p w14:paraId="2AC97D47" w14:textId="69EF37FD" w:rsidR="68944442" w:rsidRPr="00B47327" w:rsidRDefault="68944442">
      <w:pPr>
        <w:pStyle w:val="Teksttreci0"/>
        <w:numPr>
          <w:ilvl w:val="0"/>
          <w:numId w:val="24"/>
        </w:numPr>
        <w:shd w:val="clear" w:color="auto" w:fill="auto"/>
        <w:spacing w:line="259" w:lineRule="auto"/>
        <w:ind w:left="357"/>
        <w:jc w:val="both"/>
        <w:rPr>
          <w:rFonts w:asciiTheme="minorHAnsi" w:eastAsiaTheme="minorEastAsia" w:hAnsiTheme="minorHAnsi" w:cstheme="minorBidi"/>
          <w:sz w:val="24"/>
          <w:szCs w:val="24"/>
        </w:rPr>
      </w:pPr>
      <w:r w:rsidRPr="00B47327">
        <w:rPr>
          <w:rFonts w:asciiTheme="minorHAnsi" w:eastAsiaTheme="minorEastAsia" w:hAnsiTheme="minorHAnsi" w:cstheme="minorBidi"/>
          <w:sz w:val="24"/>
          <w:szCs w:val="24"/>
        </w:rPr>
        <w:t>Wykluczenie Wykonawcy następuje zgodnie z art. 7 ust. 1 ustawy z dnia 13 kwietnia 2022r. o szczególnych</w:t>
      </w:r>
      <w:r w:rsidR="00EB148F">
        <w:rPr>
          <w:rFonts w:asciiTheme="minorHAnsi" w:eastAsiaTheme="minorEastAsia" w:hAnsiTheme="minorHAnsi" w:cstheme="minorBidi"/>
          <w:sz w:val="24"/>
          <w:szCs w:val="24"/>
        </w:rPr>
        <w:t xml:space="preserve"> </w:t>
      </w:r>
      <w:r w:rsidRPr="00B47327">
        <w:rPr>
          <w:rFonts w:asciiTheme="minorHAnsi" w:eastAsiaTheme="minorEastAsia" w:hAnsiTheme="minorHAnsi" w:cstheme="minorBidi"/>
          <w:sz w:val="24"/>
          <w:szCs w:val="24"/>
        </w:rPr>
        <w:t>rozwiązaniach w zakresie przeciwdziałania wspieraniu agresji na Ukrainę oraz</w:t>
      </w:r>
      <w:r w:rsidR="00EB148F">
        <w:rPr>
          <w:rFonts w:asciiTheme="minorHAnsi" w:eastAsiaTheme="minorEastAsia" w:hAnsiTheme="minorHAnsi" w:cstheme="minorBidi"/>
          <w:sz w:val="24"/>
          <w:szCs w:val="24"/>
        </w:rPr>
        <w:t xml:space="preserve"> </w:t>
      </w:r>
      <w:r w:rsidRPr="00B47327">
        <w:rPr>
          <w:rFonts w:asciiTheme="minorHAnsi" w:eastAsiaTheme="minorEastAsia" w:hAnsiTheme="minorHAnsi" w:cstheme="minorBidi"/>
          <w:sz w:val="24"/>
          <w:szCs w:val="24"/>
        </w:rPr>
        <w:t>służących ochronie bezpieczeństwa narodowego (Dziennik Ustaw z 2022r. poz.835).</w:t>
      </w:r>
    </w:p>
    <w:p w14:paraId="7A46BF24" w14:textId="698C983A" w:rsidR="68944442" w:rsidRPr="00B47327" w:rsidRDefault="68944442">
      <w:pPr>
        <w:pStyle w:val="Teksttreci0"/>
        <w:numPr>
          <w:ilvl w:val="0"/>
          <w:numId w:val="24"/>
        </w:numPr>
        <w:shd w:val="clear" w:color="auto" w:fill="auto"/>
        <w:spacing w:line="259" w:lineRule="auto"/>
        <w:ind w:left="357"/>
        <w:jc w:val="both"/>
        <w:rPr>
          <w:rFonts w:asciiTheme="minorHAnsi" w:eastAsiaTheme="minorEastAsia" w:hAnsiTheme="minorHAnsi" w:cstheme="minorBidi"/>
          <w:sz w:val="24"/>
          <w:szCs w:val="24"/>
        </w:rPr>
      </w:pPr>
      <w:r w:rsidRPr="00B47327">
        <w:rPr>
          <w:rFonts w:asciiTheme="minorHAnsi" w:eastAsiaTheme="minorEastAsia" w:hAnsiTheme="minorHAnsi" w:cstheme="minorBidi"/>
          <w:sz w:val="24"/>
          <w:szCs w:val="24"/>
        </w:rPr>
        <w:t>Wykluczenie Wykonawcy następuje zgodnie z art.5k rozporządzenia Rady (UE) nr 833/2014 z dnia 31 lipca 2014 r. dotyczącego środków ograniczających w związku z działaniami Rosji destabilizującymi sytuację na Ukrainie (Dz. Urz. UE nr L 229 z 31.7.2014, dalej: rozporządzenie 833/2014, w brzmieniu nadanym rozporządzeniem Rady (UE) 2022/576 w sprawie zmiany rozporządzenia (UE) nr 833/2014 dotyczącego środków ograniczających w związku z działaniami Rosji destabilizującymi sytuację na Ukrainie (Dz. Urz. UE nr L 111 z 8.4.2022, dalej: rozporządzenie 2022/576.</w:t>
      </w:r>
    </w:p>
    <w:p w14:paraId="6B6FA895" w14:textId="66AAAA18" w:rsidR="00545A70" w:rsidRDefault="00545A70">
      <w:pPr>
        <w:numPr>
          <w:ilvl w:val="0"/>
          <w:numId w:val="24"/>
        </w:numPr>
        <w:spacing w:after="0" w:line="259" w:lineRule="auto"/>
        <w:ind w:left="357" w:right="0"/>
        <w:rPr>
          <w:rFonts w:asciiTheme="minorHAnsi" w:hAnsiTheme="minorHAnsi" w:cstheme="minorBidi"/>
          <w:color w:val="000000" w:themeColor="text1"/>
          <w:sz w:val="24"/>
          <w:szCs w:val="24"/>
        </w:rPr>
      </w:pPr>
      <w:r w:rsidRPr="0B9D26D2">
        <w:rPr>
          <w:rFonts w:asciiTheme="minorHAnsi" w:hAnsiTheme="minorHAnsi" w:cstheme="minorBidi"/>
          <w:color w:val="000000" w:themeColor="text1"/>
          <w:sz w:val="24"/>
          <w:szCs w:val="24"/>
        </w:rPr>
        <w:t>Zamawiający może wykluczyć Wykonawcę na każdym etapie postępowania</w:t>
      </w:r>
      <w:r>
        <w:br/>
      </w:r>
      <w:r w:rsidRPr="0B9D26D2">
        <w:rPr>
          <w:rFonts w:asciiTheme="minorHAnsi" w:hAnsiTheme="minorHAnsi" w:cstheme="minorBidi"/>
          <w:color w:val="000000" w:themeColor="text1"/>
          <w:sz w:val="24"/>
          <w:szCs w:val="24"/>
        </w:rPr>
        <w:t xml:space="preserve"> o udzielenie zamówienia.</w:t>
      </w:r>
    </w:p>
    <w:p w14:paraId="35A34900" w14:textId="5A4340A1" w:rsidR="00545A70" w:rsidRPr="00664192" w:rsidRDefault="00545A70" w:rsidP="00664192">
      <w:pPr>
        <w:pStyle w:val="Nagwek1"/>
        <w:rPr>
          <w:b/>
          <w:bCs/>
          <w:sz w:val="24"/>
          <w:szCs w:val="24"/>
          <w:u w:val="single"/>
        </w:rPr>
      </w:pPr>
      <w:r w:rsidRPr="0B9D26D2">
        <w:rPr>
          <w:b/>
          <w:bCs/>
          <w:sz w:val="24"/>
          <w:szCs w:val="24"/>
          <w:u w:val="single"/>
        </w:rPr>
        <w:t xml:space="preserve">VII. Wykaz oświadczeń lub dokumentów, potwierdzających spełnianie warunków udziału </w:t>
      </w:r>
      <w:r>
        <w:br/>
      </w:r>
      <w:r w:rsidRPr="0B9D26D2">
        <w:rPr>
          <w:b/>
          <w:bCs/>
          <w:sz w:val="24"/>
          <w:szCs w:val="24"/>
          <w:u w:val="single"/>
        </w:rPr>
        <w:t>w postępowaniu oraz brak podstaw wykluczenia:</w:t>
      </w:r>
    </w:p>
    <w:p w14:paraId="483CAB46" w14:textId="134B80D3" w:rsidR="00E145CB" w:rsidRPr="00A6012D" w:rsidRDefault="4F052A4F">
      <w:pPr>
        <w:pStyle w:val="Akapitzlist"/>
        <w:numPr>
          <w:ilvl w:val="0"/>
          <w:numId w:val="50"/>
        </w:numPr>
        <w:spacing w:after="0" w:line="259" w:lineRule="auto"/>
        <w:ind w:left="284" w:right="6"/>
        <w:rPr>
          <w:rFonts w:asciiTheme="minorHAnsi" w:eastAsiaTheme="minorEastAsia" w:hAnsiTheme="minorHAnsi" w:cstheme="minorBidi"/>
          <w:color w:val="000000" w:themeColor="text1"/>
          <w:sz w:val="24"/>
          <w:szCs w:val="24"/>
        </w:rPr>
      </w:pPr>
      <w:r w:rsidRPr="00A6012D">
        <w:rPr>
          <w:rFonts w:asciiTheme="minorHAnsi" w:eastAsiaTheme="minorEastAsia" w:hAnsiTheme="minorHAnsi" w:cstheme="minorBidi"/>
          <w:color w:val="000000" w:themeColor="text1"/>
          <w:sz w:val="24"/>
          <w:szCs w:val="24"/>
        </w:rPr>
        <w:t>Wykonawca wraz z ofertą zobowiązany jest złożyć:</w:t>
      </w:r>
    </w:p>
    <w:p w14:paraId="1F82443D" w14:textId="6E6AD713" w:rsidR="00E145CB" w:rsidRPr="00547EB1" w:rsidRDefault="2C5CD96C">
      <w:pPr>
        <w:pStyle w:val="Akapitzlist"/>
        <w:numPr>
          <w:ilvl w:val="0"/>
          <w:numId w:val="54"/>
        </w:numPr>
        <w:spacing w:after="0" w:line="259" w:lineRule="auto"/>
        <w:ind w:left="567" w:right="6"/>
        <w:rPr>
          <w:rFonts w:asciiTheme="minorHAnsi" w:eastAsiaTheme="minorEastAsia" w:hAnsiTheme="minorHAnsi" w:cstheme="minorBidi"/>
          <w:color w:val="000000" w:themeColor="text1"/>
          <w:sz w:val="24"/>
          <w:szCs w:val="24"/>
        </w:rPr>
      </w:pPr>
      <w:r w:rsidRPr="432831C8">
        <w:rPr>
          <w:rFonts w:ascii="Calibri" w:eastAsia="Calibri" w:hAnsi="Calibri" w:cs="Calibri"/>
          <w:b/>
          <w:bCs/>
          <w:color w:val="000000" w:themeColor="text1"/>
          <w:sz w:val="24"/>
          <w:szCs w:val="24"/>
        </w:rPr>
        <w:t>Formularz oferty</w:t>
      </w:r>
      <w:r w:rsidRPr="432831C8">
        <w:rPr>
          <w:rFonts w:ascii="Calibri" w:eastAsia="Calibri" w:hAnsi="Calibri" w:cs="Calibri"/>
          <w:color w:val="000000" w:themeColor="text1"/>
          <w:sz w:val="24"/>
          <w:szCs w:val="24"/>
        </w:rPr>
        <w:t xml:space="preserve">, wypełniony według wzoru stanowiącego załącznik nr </w:t>
      </w:r>
      <w:r w:rsidR="2661C32F" w:rsidRPr="330E432B">
        <w:rPr>
          <w:rFonts w:ascii="Calibri" w:eastAsia="Calibri" w:hAnsi="Calibri" w:cs="Calibri"/>
          <w:color w:val="000000" w:themeColor="text1"/>
          <w:sz w:val="24"/>
          <w:szCs w:val="24"/>
        </w:rPr>
        <w:t>1</w:t>
      </w:r>
      <w:r w:rsidR="00FD63C5">
        <w:rPr>
          <w:rFonts w:ascii="Calibri" w:eastAsia="Calibri" w:hAnsi="Calibri" w:cs="Calibri"/>
          <w:color w:val="000000" w:themeColor="text1"/>
          <w:sz w:val="24"/>
          <w:szCs w:val="24"/>
        </w:rPr>
        <w:t xml:space="preserve"> </w:t>
      </w:r>
      <w:r w:rsidRPr="432831C8">
        <w:rPr>
          <w:rFonts w:ascii="Calibri" w:eastAsia="Calibri" w:hAnsi="Calibri" w:cs="Calibri"/>
          <w:color w:val="000000" w:themeColor="text1"/>
          <w:sz w:val="24"/>
          <w:szCs w:val="24"/>
        </w:rPr>
        <w:t>do SWZ</w:t>
      </w:r>
      <w:r w:rsidR="0648EB2E" w:rsidRPr="432831C8">
        <w:rPr>
          <w:rFonts w:ascii="Calibri" w:eastAsia="Calibri" w:hAnsi="Calibri" w:cs="Calibri"/>
          <w:color w:val="000000" w:themeColor="text1"/>
          <w:sz w:val="24"/>
          <w:szCs w:val="24"/>
        </w:rPr>
        <w:t xml:space="preserve"> wraz z </w:t>
      </w:r>
      <w:r w:rsidR="0372848C" w:rsidRPr="432831C8">
        <w:rPr>
          <w:rFonts w:ascii="Calibri" w:eastAsia="Calibri" w:hAnsi="Calibri" w:cs="Calibri"/>
          <w:color w:val="000000" w:themeColor="text1"/>
          <w:sz w:val="24"/>
          <w:szCs w:val="24"/>
        </w:rPr>
        <w:t>załącznikiem</w:t>
      </w:r>
      <w:r w:rsidR="0648EB2E" w:rsidRPr="432831C8">
        <w:rPr>
          <w:rFonts w:ascii="Calibri" w:eastAsia="Calibri" w:hAnsi="Calibri" w:cs="Calibri"/>
          <w:color w:val="000000" w:themeColor="text1"/>
          <w:sz w:val="24"/>
          <w:szCs w:val="24"/>
        </w:rPr>
        <w:t xml:space="preserve">  nr 1 a </w:t>
      </w:r>
      <w:r w:rsidR="00552956">
        <w:rPr>
          <w:rFonts w:ascii="Calibri" w:eastAsia="Calibri" w:hAnsi="Calibri" w:cs="Calibri"/>
          <w:color w:val="000000" w:themeColor="text1"/>
          <w:sz w:val="24"/>
          <w:szCs w:val="24"/>
        </w:rPr>
        <w:t xml:space="preserve">- </w:t>
      </w:r>
      <w:r w:rsidR="008B2AC2">
        <w:rPr>
          <w:rFonts w:asciiTheme="minorHAnsi" w:eastAsiaTheme="minorEastAsia" w:hAnsiTheme="minorHAnsi" w:cstheme="minorBidi"/>
          <w:color w:val="000000" w:themeColor="text1"/>
          <w:sz w:val="24"/>
          <w:szCs w:val="24"/>
        </w:rPr>
        <w:t>Formularz cenowy</w:t>
      </w:r>
      <w:r w:rsidR="6E3E6D64" w:rsidRPr="432831C8">
        <w:rPr>
          <w:rFonts w:asciiTheme="minorHAnsi" w:eastAsiaTheme="minorEastAsia" w:hAnsiTheme="minorHAnsi" w:cstheme="minorBidi"/>
          <w:color w:val="000000" w:themeColor="text1"/>
          <w:sz w:val="24"/>
          <w:szCs w:val="24"/>
        </w:rPr>
        <w:t xml:space="preserve">. Zamawiający informuje, iż </w:t>
      </w:r>
      <w:r w:rsidR="285EB04E" w:rsidRPr="432831C8">
        <w:rPr>
          <w:rFonts w:asciiTheme="minorHAnsi" w:eastAsiaTheme="minorEastAsia" w:hAnsiTheme="minorHAnsi" w:cstheme="minorBidi"/>
          <w:color w:val="000000" w:themeColor="text1"/>
          <w:sz w:val="24"/>
          <w:szCs w:val="24"/>
        </w:rPr>
        <w:t>brak złożenia wraz z ofertą ww. załącznik</w:t>
      </w:r>
      <w:r w:rsidR="00552956">
        <w:rPr>
          <w:rFonts w:asciiTheme="minorHAnsi" w:eastAsiaTheme="minorEastAsia" w:hAnsiTheme="minorHAnsi" w:cstheme="minorBidi"/>
          <w:color w:val="000000" w:themeColor="text1"/>
          <w:sz w:val="24"/>
          <w:szCs w:val="24"/>
        </w:rPr>
        <w:t>a</w:t>
      </w:r>
      <w:r w:rsidR="285EB04E" w:rsidRPr="432831C8">
        <w:rPr>
          <w:rFonts w:asciiTheme="minorHAnsi" w:eastAsiaTheme="minorEastAsia" w:hAnsiTheme="minorHAnsi" w:cstheme="minorBidi"/>
          <w:color w:val="000000" w:themeColor="text1"/>
          <w:sz w:val="24"/>
          <w:szCs w:val="24"/>
        </w:rPr>
        <w:t xml:space="preserve"> do formularza ofertowego skutkuje odrzuceniem oferty. </w:t>
      </w:r>
    </w:p>
    <w:p w14:paraId="21AB815F" w14:textId="1179CBCB" w:rsidR="00E145CB" w:rsidRPr="00547EB1" w:rsidRDefault="00E145CB" w:rsidP="00CD30D2">
      <w:pPr>
        <w:spacing w:after="0" w:line="259" w:lineRule="auto"/>
        <w:ind w:left="207" w:right="6" w:firstLine="0"/>
        <w:rPr>
          <w:rFonts w:asciiTheme="minorHAnsi" w:hAnsiTheme="minorHAnsi" w:cstheme="minorBidi"/>
          <w:color w:val="000000" w:themeColor="text1"/>
          <w:sz w:val="24"/>
          <w:szCs w:val="24"/>
        </w:rPr>
      </w:pPr>
    </w:p>
    <w:p w14:paraId="5C006418" w14:textId="037A0605" w:rsidR="00E145CB" w:rsidRPr="003652BC" w:rsidRDefault="77D6A11D">
      <w:pPr>
        <w:pStyle w:val="Akapitzlist"/>
        <w:numPr>
          <w:ilvl w:val="0"/>
          <w:numId w:val="54"/>
        </w:numPr>
        <w:spacing w:after="0" w:line="259" w:lineRule="auto"/>
        <w:ind w:left="567" w:right="6" w:hanging="357"/>
        <w:rPr>
          <w:rFonts w:ascii="Calibri" w:eastAsia="Calibri" w:hAnsi="Calibri" w:cs="Calibri"/>
          <w:color w:val="000000" w:themeColor="text1"/>
          <w:sz w:val="24"/>
          <w:szCs w:val="24"/>
        </w:rPr>
      </w:pPr>
      <w:r w:rsidRPr="3B9A1CDB">
        <w:rPr>
          <w:rFonts w:ascii="Calibri" w:eastAsia="Calibri" w:hAnsi="Calibri" w:cs="Calibri"/>
          <w:b/>
          <w:bCs/>
          <w:color w:val="000000" w:themeColor="text1"/>
          <w:sz w:val="24"/>
          <w:szCs w:val="24"/>
        </w:rPr>
        <w:t>Pełnomocnictwo</w:t>
      </w:r>
      <w:r w:rsidRPr="3B9A1CDB">
        <w:rPr>
          <w:rFonts w:ascii="Calibri" w:eastAsia="Calibri" w:hAnsi="Calibri" w:cs="Calibri"/>
          <w:color w:val="000000" w:themeColor="text1"/>
          <w:sz w:val="24"/>
          <w:szCs w:val="24"/>
        </w:rPr>
        <w:t xml:space="preserve"> (jeśli dotyczy): </w:t>
      </w:r>
    </w:p>
    <w:p w14:paraId="025EFC85" w14:textId="2160F7FB" w:rsidR="00E145CB" w:rsidRPr="003652BC" w:rsidRDefault="3D867602">
      <w:pPr>
        <w:pStyle w:val="Akapitzlist"/>
        <w:numPr>
          <w:ilvl w:val="1"/>
          <w:numId w:val="55"/>
        </w:numPr>
        <w:spacing w:after="0" w:line="259" w:lineRule="auto"/>
        <w:ind w:left="993"/>
        <w:rPr>
          <w:rFonts w:ascii="Calibri" w:eastAsia="Calibri" w:hAnsi="Calibri" w:cs="Calibri"/>
          <w:color w:val="000000" w:themeColor="text1"/>
          <w:sz w:val="24"/>
          <w:szCs w:val="24"/>
        </w:rPr>
      </w:pPr>
      <w:r w:rsidRPr="003652BC">
        <w:rPr>
          <w:rFonts w:ascii="Calibri" w:eastAsia="Calibri" w:hAnsi="Calibri" w:cs="Calibri"/>
          <w:color w:val="000000" w:themeColor="text1"/>
          <w:sz w:val="24"/>
          <w:szCs w:val="24"/>
        </w:rPr>
        <w:t xml:space="preserve">do reprezentowania Wykonawcy w postępowaniu, jeżeli osoba reprezentująca Wykonawcę w postępowaniu o udzielenie zamówienia nie jest wskazana jako upoważniona do jego </w:t>
      </w:r>
      <w:r w:rsidR="007963D6" w:rsidRPr="003652BC">
        <w:rPr>
          <w:rFonts w:ascii="Calibri" w:eastAsia="Calibri" w:hAnsi="Calibri" w:cs="Calibri"/>
          <w:color w:val="000000" w:themeColor="text1"/>
          <w:sz w:val="24"/>
          <w:szCs w:val="24"/>
        </w:rPr>
        <w:t>reprezentacji</w:t>
      </w:r>
      <w:r w:rsidRPr="003652BC">
        <w:rPr>
          <w:rFonts w:ascii="Calibri" w:eastAsia="Calibri" w:hAnsi="Calibri" w:cs="Calibri"/>
          <w:color w:val="000000" w:themeColor="text1"/>
          <w:sz w:val="24"/>
          <w:szCs w:val="24"/>
        </w:rPr>
        <w:t xml:space="preserve"> we właściwym rejestrze lub Centralnej Ewidencji i Informacji o Działalności Gospodarczej;</w:t>
      </w:r>
    </w:p>
    <w:p w14:paraId="12F0CFAC" w14:textId="6619D0A9" w:rsidR="00E145CB" w:rsidRPr="003652BC" w:rsidRDefault="3D867602" w:rsidP="00D0175E">
      <w:pPr>
        <w:pStyle w:val="Akapitzlist"/>
        <w:numPr>
          <w:ilvl w:val="1"/>
          <w:numId w:val="55"/>
        </w:numPr>
        <w:spacing w:after="120" w:line="259" w:lineRule="auto"/>
        <w:ind w:left="992" w:right="6" w:hanging="357"/>
        <w:contextualSpacing w:val="0"/>
        <w:rPr>
          <w:rFonts w:ascii="Calibri" w:eastAsia="Calibri" w:hAnsi="Calibri" w:cs="Calibri"/>
          <w:color w:val="000000" w:themeColor="text1"/>
          <w:sz w:val="24"/>
          <w:szCs w:val="24"/>
        </w:rPr>
      </w:pPr>
      <w:r w:rsidRPr="003652BC">
        <w:rPr>
          <w:rFonts w:ascii="Calibri" w:eastAsia="Calibri" w:hAnsi="Calibri" w:cs="Calibri"/>
          <w:color w:val="000000" w:themeColor="text1"/>
          <w:sz w:val="24"/>
          <w:szCs w:val="24"/>
        </w:rPr>
        <w:t xml:space="preserve">dla ustanowionego pełnomocnika, do reprezentowania w postępowaniu albo do reprezentowania w postępowaniu i zawarcia umowy w przypadku wykonawców wspólnie ubiegających się o udzielenie zamówienia. </w:t>
      </w:r>
    </w:p>
    <w:p w14:paraId="4FF294ED" w14:textId="13C9D6D0" w:rsidR="00E145CB" w:rsidRPr="00D0175E" w:rsidRDefault="3D867602" w:rsidP="00D0175E">
      <w:pPr>
        <w:spacing w:after="0" w:line="355" w:lineRule="auto"/>
        <w:ind w:left="633" w:firstLine="0"/>
        <w:rPr>
          <w:rFonts w:ascii="Calibri" w:eastAsia="Calibri" w:hAnsi="Calibri" w:cs="Calibri"/>
          <w:color w:val="000000" w:themeColor="text1"/>
        </w:rPr>
      </w:pPr>
      <w:r w:rsidRPr="00D0175E">
        <w:rPr>
          <w:rFonts w:ascii="Calibri" w:eastAsia="Calibri" w:hAnsi="Calibri" w:cs="Calibri"/>
          <w:color w:val="000000" w:themeColor="text1"/>
        </w:rPr>
        <w:t xml:space="preserve">Wymagana jest forma, rodzaj i zakres pełnomocnictwa właściwy do poszczególnych czynności. </w:t>
      </w:r>
      <w:r w:rsidRPr="00D0175E">
        <w:rPr>
          <w:rFonts w:ascii="Calibri" w:eastAsia="Calibri" w:hAnsi="Calibri" w:cs="Calibri"/>
          <w:i/>
          <w:color w:val="000000" w:themeColor="text1"/>
        </w:rPr>
        <w:t xml:space="preserve">Pełnomocnictwo winno zostać sporządzone w postaci elektronicznej, opatrzone kwalifikowanym podpisem elektronicznym/podpisem zaufanym/podpisem osobistym wykonawcy oraz przekazane przy użyciu środka komunikacji elektroniczne wskazanego przez </w:t>
      </w:r>
      <w:r w:rsidRPr="00D0175E">
        <w:rPr>
          <w:rFonts w:ascii="Calibri" w:eastAsia="Calibri" w:hAnsi="Calibri" w:cs="Calibri"/>
          <w:i/>
          <w:color w:val="000000" w:themeColor="text1"/>
        </w:rPr>
        <w:lastRenderedPageBreak/>
        <w:t>zamawiającego. W przypadku gdy pełnomocnictwo zostało sporządzone jako dokument w postaci papierowej i opatrzone własnoręcznym podpisem - przekazuje się cyfrowe odwzorowanie tego dokumentu opatrzone kwalifikowanym podpisem elektronicznym/podpisem zaufanym/podpisem osobistym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w:t>
      </w:r>
    </w:p>
    <w:p w14:paraId="4C09F4E4" w14:textId="17354CF8" w:rsidR="7CAA3D09" w:rsidRPr="00D0175E" w:rsidRDefault="137869D7" w:rsidP="00D0175E">
      <w:pPr>
        <w:pStyle w:val="Akapitzlist"/>
        <w:numPr>
          <w:ilvl w:val="0"/>
          <w:numId w:val="54"/>
        </w:numPr>
        <w:spacing w:after="0" w:line="276" w:lineRule="auto"/>
        <w:ind w:right="6"/>
        <w:rPr>
          <w:rFonts w:ascii="Calibri" w:eastAsia="Calibri" w:hAnsi="Calibri" w:cs="Calibri"/>
          <w:color w:val="000000" w:themeColor="text1"/>
          <w:sz w:val="24"/>
          <w:szCs w:val="24"/>
        </w:rPr>
      </w:pPr>
      <w:r w:rsidRPr="00D0175E">
        <w:rPr>
          <w:rFonts w:asciiTheme="minorHAnsi" w:eastAsiaTheme="minorEastAsia" w:hAnsiTheme="minorHAnsi" w:cstheme="minorBidi"/>
          <w:b/>
          <w:bCs/>
          <w:color w:val="000000" w:themeColor="text1"/>
          <w:sz w:val="24"/>
          <w:szCs w:val="24"/>
        </w:rPr>
        <w:t>Przedmiotowe środki dowodowe</w:t>
      </w:r>
      <w:r w:rsidR="1150A291" w:rsidRPr="00D0175E">
        <w:rPr>
          <w:rFonts w:asciiTheme="minorHAnsi" w:eastAsiaTheme="minorEastAsia" w:hAnsiTheme="minorHAnsi" w:cstheme="minorBidi"/>
          <w:b/>
          <w:bCs/>
          <w:color w:val="000000" w:themeColor="text1"/>
          <w:sz w:val="24"/>
          <w:szCs w:val="24"/>
        </w:rPr>
        <w:t>.</w:t>
      </w:r>
      <w:r w:rsidR="1150A291" w:rsidRPr="00D0175E">
        <w:rPr>
          <w:rFonts w:asciiTheme="minorHAnsi" w:eastAsiaTheme="minorEastAsia" w:hAnsiTheme="minorHAnsi" w:cstheme="minorBidi"/>
          <w:color w:val="000000" w:themeColor="text1"/>
          <w:sz w:val="24"/>
          <w:szCs w:val="24"/>
        </w:rPr>
        <w:t xml:space="preserve"> </w:t>
      </w:r>
      <w:r w:rsidR="3421E173" w:rsidRPr="00D0175E">
        <w:rPr>
          <w:rFonts w:ascii="Calibri" w:eastAsia="Calibri" w:hAnsi="Calibri" w:cs="Calibri"/>
          <w:color w:val="000000" w:themeColor="text1"/>
          <w:sz w:val="24"/>
          <w:szCs w:val="24"/>
        </w:rPr>
        <w:t xml:space="preserve">W celu </w:t>
      </w:r>
      <w:r w:rsidR="51D1294B" w:rsidRPr="00D0175E">
        <w:rPr>
          <w:rFonts w:ascii="Calibri" w:eastAsia="Calibri" w:hAnsi="Calibri" w:cs="Calibri"/>
          <w:color w:val="000000" w:themeColor="text1"/>
          <w:sz w:val="24"/>
          <w:szCs w:val="24"/>
        </w:rPr>
        <w:t>potwierdzenia,</w:t>
      </w:r>
      <w:r w:rsidR="3421E173" w:rsidRPr="00D0175E">
        <w:rPr>
          <w:rFonts w:ascii="Calibri" w:eastAsia="Calibri" w:hAnsi="Calibri" w:cs="Calibri"/>
          <w:color w:val="000000" w:themeColor="text1"/>
          <w:sz w:val="24"/>
          <w:szCs w:val="24"/>
        </w:rPr>
        <w:t xml:space="preserve"> że oferowane dostawy spełniają wymagania określone przez Zamawiającego w opisie przedmiotu zamówienia, Zamawiający żąda złożenia przez Wykonawcę ubiegającego się o udzielenie niniejszego zamówienia następujących przedmiotowych środków dowodowych:</w:t>
      </w:r>
    </w:p>
    <w:p w14:paraId="383A7F78" w14:textId="76416CBC" w:rsidR="7CAA3D09" w:rsidRPr="00042BDF" w:rsidRDefault="3421E173" w:rsidP="00FB6391">
      <w:pPr>
        <w:spacing w:after="120" w:line="276" w:lineRule="auto"/>
        <w:ind w:left="431" w:right="6" w:hanging="11"/>
        <w:rPr>
          <w:rFonts w:ascii="Calibri" w:eastAsia="Calibri" w:hAnsi="Calibri" w:cs="Calibri"/>
          <w:color w:val="000000" w:themeColor="text1"/>
          <w:sz w:val="24"/>
          <w:szCs w:val="24"/>
          <w:u w:val="single"/>
        </w:rPr>
      </w:pPr>
      <w:r w:rsidRPr="72BB4213">
        <w:rPr>
          <w:rFonts w:ascii="Calibri" w:eastAsia="Calibri" w:hAnsi="Calibri" w:cs="Calibri"/>
          <w:color w:val="000000" w:themeColor="text1"/>
          <w:sz w:val="24"/>
          <w:szCs w:val="24"/>
        </w:rPr>
        <w:t>a) kart katalogowych lub opisów technicznych poszczególnego sprzętu/urządzenia</w:t>
      </w:r>
      <w:r w:rsidR="00A0540C">
        <w:rPr>
          <w:rFonts w:ascii="Calibri" w:eastAsia="Calibri" w:hAnsi="Calibri" w:cs="Calibri"/>
          <w:color w:val="000000" w:themeColor="text1"/>
          <w:sz w:val="24"/>
          <w:szCs w:val="24"/>
        </w:rPr>
        <w:t xml:space="preserve">. </w:t>
      </w:r>
      <w:r w:rsidR="00C71298" w:rsidRPr="00042BDF">
        <w:rPr>
          <w:rFonts w:ascii="Calibri" w:eastAsia="Calibri" w:hAnsi="Calibri" w:cs="Calibri"/>
          <w:color w:val="000000" w:themeColor="text1"/>
          <w:sz w:val="24"/>
          <w:szCs w:val="24"/>
          <w:u w:val="single"/>
        </w:rPr>
        <w:t>Zamawiający dopuszcza moż</w:t>
      </w:r>
      <w:r w:rsidR="00480FC3" w:rsidRPr="00042BDF">
        <w:rPr>
          <w:rFonts w:ascii="Calibri" w:eastAsia="Calibri" w:hAnsi="Calibri" w:cs="Calibri"/>
          <w:color w:val="000000" w:themeColor="text1"/>
          <w:sz w:val="24"/>
          <w:szCs w:val="24"/>
          <w:u w:val="single"/>
        </w:rPr>
        <w:t xml:space="preserve">liwość złożenia kart katalogowych w języku angielskim. </w:t>
      </w:r>
    </w:p>
    <w:p w14:paraId="75D1611E" w14:textId="04FB9EE4" w:rsidR="7CAA3D09" w:rsidRPr="00021013" w:rsidRDefault="3421E173" w:rsidP="00FB6391">
      <w:pPr>
        <w:spacing w:after="120" w:line="276" w:lineRule="auto"/>
        <w:ind w:left="425" w:right="6" w:firstLine="0"/>
        <w:rPr>
          <w:rFonts w:ascii="Calibri" w:eastAsia="Calibri" w:hAnsi="Calibri" w:cs="Calibri"/>
          <w:color w:val="000000" w:themeColor="text1"/>
          <w:sz w:val="24"/>
          <w:szCs w:val="24"/>
        </w:rPr>
      </w:pPr>
      <w:r w:rsidRPr="72BB4213">
        <w:rPr>
          <w:rFonts w:ascii="Calibri" w:eastAsia="Calibri" w:hAnsi="Calibri" w:cs="Calibri"/>
          <w:color w:val="000000" w:themeColor="text1"/>
          <w:sz w:val="24"/>
          <w:szCs w:val="24"/>
        </w:rPr>
        <w:t xml:space="preserve">Żądane odpowiednio dla każdego sprzętu/urządzenia </w:t>
      </w:r>
      <w:r w:rsidRPr="72BB4213">
        <w:rPr>
          <w:rFonts w:ascii="Calibri" w:eastAsia="Calibri" w:hAnsi="Calibri" w:cs="Calibri"/>
          <w:b/>
          <w:bCs/>
          <w:color w:val="000000" w:themeColor="text1"/>
          <w:sz w:val="24"/>
          <w:szCs w:val="24"/>
        </w:rPr>
        <w:t>przedmiotowe środki dowodowe każdy Wykonawca ubiegający się o zamówienie składa wraz z ofertą</w:t>
      </w:r>
      <w:r w:rsidRPr="72BB4213">
        <w:rPr>
          <w:rFonts w:ascii="Calibri" w:eastAsia="Calibri" w:hAnsi="Calibri" w:cs="Calibri"/>
          <w:color w:val="000000" w:themeColor="text1"/>
          <w:sz w:val="24"/>
          <w:szCs w:val="24"/>
        </w:rPr>
        <w:t>.</w:t>
      </w:r>
    </w:p>
    <w:p w14:paraId="7B0B4A24" w14:textId="0B532BF9" w:rsidR="7CAA3D09" w:rsidRPr="00FB6391" w:rsidRDefault="002D2532" w:rsidP="00FB6391">
      <w:pPr>
        <w:spacing w:after="120" w:line="276" w:lineRule="auto"/>
        <w:ind w:left="425" w:right="6" w:firstLine="0"/>
        <w:rPr>
          <w:rFonts w:asciiTheme="minorHAnsi" w:eastAsia="Calibri" w:hAnsiTheme="minorHAnsi" w:cstheme="minorBidi"/>
          <w:color w:val="000000" w:themeColor="text1"/>
          <w:sz w:val="24"/>
          <w:szCs w:val="24"/>
        </w:rPr>
      </w:pPr>
      <w:r w:rsidRPr="78AC7FBB">
        <w:rPr>
          <w:rFonts w:asciiTheme="minorHAnsi" w:eastAsia="Calibri" w:hAnsiTheme="minorHAnsi" w:cstheme="minorBidi"/>
          <w:color w:val="000000" w:themeColor="text1"/>
          <w:sz w:val="24"/>
          <w:szCs w:val="24"/>
        </w:rPr>
        <w:t xml:space="preserve">Zamawiający informuje, iż zgodnie z art. 107 ust. 2 ustawy Pzp przewiduje wzywanie do złożenia lub uzupełnienia wskazanych </w:t>
      </w:r>
      <w:r w:rsidR="3421E173" w:rsidRPr="78AC7FBB">
        <w:rPr>
          <w:rFonts w:asciiTheme="minorHAnsi" w:eastAsia="Calibri" w:hAnsiTheme="minorHAnsi" w:cstheme="minorBidi"/>
          <w:color w:val="000000" w:themeColor="text1"/>
          <w:sz w:val="24"/>
          <w:szCs w:val="24"/>
        </w:rPr>
        <w:t xml:space="preserve">w pkt </w:t>
      </w:r>
      <w:r w:rsidR="00BD06D4">
        <w:rPr>
          <w:rFonts w:asciiTheme="minorHAnsi" w:eastAsia="Calibri" w:hAnsiTheme="minorHAnsi" w:cstheme="minorBidi"/>
          <w:color w:val="000000" w:themeColor="text1"/>
          <w:sz w:val="24"/>
          <w:szCs w:val="24"/>
        </w:rPr>
        <w:t>3</w:t>
      </w:r>
      <w:r w:rsidR="3421E173" w:rsidRPr="78AC7FBB">
        <w:rPr>
          <w:rFonts w:asciiTheme="minorHAnsi" w:eastAsia="Calibri" w:hAnsiTheme="minorHAnsi" w:cstheme="minorBidi"/>
          <w:color w:val="000000" w:themeColor="text1"/>
          <w:sz w:val="24"/>
          <w:szCs w:val="24"/>
        </w:rPr>
        <w:t xml:space="preserve"> a)</w:t>
      </w:r>
      <w:r w:rsidRPr="78AC7FBB">
        <w:rPr>
          <w:rFonts w:asciiTheme="minorHAnsi" w:eastAsia="Calibri" w:hAnsiTheme="minorHAnsi" w:cstheme="minorBidi"/>
          <w:color w:val="000000" w:themeColor="text1"/>
          <w:sz w:val="24"/>
          <w:szCs w:val="24"/>
        </w:rPr>
        <w:t xml:space="preserve"> przedmiotowych środków dowodowych w wyznaczonym terminie w przypadku, gdy wykonawca nie złoży ich wraz z ofertą lub złożone wraz z ofertą przedmiotowe środki dowodowe będą niekompletne.</w:t>
      </w:r>
    </w:p>
    <w:p w14:paraId="2B189FFA" w14:textId="77777777" w:rsidR="00DC7394" w:rsidRPr="00DC7394" w:rsidRDefault="00DC7394" w:rsidP="00DC7394">
      <w:pPr>
        <w:pStyle w:val="Akapitzlist"/>
        <w:spacing w:after="0" w:line="259" w:lineRule="auto"/>
        <w:ind w:left="360" w:right="6" w:firstLine="0"/>
        <w:rPr>
          <w:rFonts w:asciiTheme="minorHAnsi" w:eastAsiaTheme="minorEastAsia" w:hAnsiTheme="minorHAnsi" w:cstheme="minorBidi"/>
          <w:color w:val="000000" w:themeColor="text1"/>
          <w:sz w:val="24"/>
          <w:szCs w:val="24"/>
        </w:rPr>
      </w:pPr>
    </w:p>
    <w:p w14:paraId="7E4391C7" w14:textId="4E8246EB" w:rsidR="00F32CD3" w:rsidRPr="00F32CD3" w:rsidRDefault="00F32CD3" w:rsidP="00F32CD3">
      <w:pPr>
        <w:pStyle w:val="Akapitzlist"/>
        <w:numPr>
          <w:ilvl w:val="0"/>
          <w:numId w:val="51"/>
        </w:numPr>
        <w:spacing w:after="0" w:line="259" w:lineRule="auto"/>
        <w:ind w:left="357" w:right="6" w:hanging="357"/>
        <w:rPr>
          <w:rFonts w:asciiTheme="minorHAnsi" w:eastAsiaTheme="minorEastAsia" w:hAnsiTheme="minorHAnsi" w:cstheme="minorBidi"/>
          <w:b/>
          <w:bCs/>
          <w:color w:val="000000" w:themeColor="text1"/>
          <w:sz w:val="24"/>
          <w:szCs w:val="24"/>
        </w:rPr>
      </w:pPr>
      <w:r w:rsidRPr="00F32CD3">
        <w:rPr>
          <w:rFonts w:ascii="Calibri" w:hAnsi="Calibri" w:cs="Calibri"/>
          <w:sz w:val="24"/>
          <w:szCs w:val="24"/>
        </w:rPr>
        <w:t xml:space="preserve">Wykonawca, którego oferta została najwyżej oceniona, składa na wezwanie Zamawiającego aktualne na dzień składania oświadczenia, że nie podlega wykluczeniu oraz spełnia warunki udziału w postępowaniu. Przedmiotowe oświadczenie Wykonawca składa w formie Jednolitego Europejskiego Dokumentu Zamówienia (ESPD),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 </w:t>
      </w:r>
      <w:r w:rsidRPr="00F32CD3">
        <w:rPr>
          <w:rFonts w:ascii="Calibri" w:hAnsi="Calibri" w:cs="Calibri"/>
          <w:b/>
          <w:bCs/>
          <w:sz w:val="24"/>
          <w:szCs w:val="24"/>
        </w:rPr>
        <w:t xml:space="preserve">Załącznik nr 2 do SWZ.  </w:t>
      </w:r>
    </w:p>
    <w:p w14:paraId="013C820C" w14:textId="77777777" w:rsidR="00F32CD3" w:rsidRDefault="00F32CD3" w:rsidP="00F32CD3">
      <w:pPr>
        <w:pStyle w:val="Akapitzlist"/>
        <w:numPr>
          <w:ilvl w:val="1"/>
          <w:numId w:val="51"/>
        </w:numPr>
        <w:suppressAutoHyphens w:val="0"/>
        <w:spacing w:after="0" w:line="252" w:lineRule="auto"/>
        <w:ind w:left="641" w:right="6" w:hanging="357"/>
        <w:rPr>
          <w:rFonts w:ascii="Calibri" w:hAnsi="Calibri" w:cs="Calibri"/>
          <w:sz w:val="24"/>
          <w:szCs w:val="24"/>
        </w:rPr>
      </w:pPr>
      <w:r>
        <w:rPr>
          <w:rFonts w:ascii="Calibri" w:hAnsi="Calibri" w:cs="Calibri"/>
          <w:sz w:val="24"/>
          <w:szCs w:val="24"/>
        </w:rPr>
        <w:t>W przypadku wspólnego ubiegania się o zamówienie przez Wykonawców, formularz JEDZ, składa każdy z Wykonawców. Dokumenty te potwierdzają brak podstaw wykluczenia oraz spełnianie warunków udziału w postępowaniu, w jakim każdy z Wykonawców wykazuje spełnianie warunków udziału w postępowaniu.</w:t>
      </w:r>
    </w:p>
    <w:p w14:paraId="0955B87D" w14:textId="77777777" w:rsidR="00F32CD3" w:rsidRDefault="00F32CD3" w:rsidP="00F32CD3">
      <w:pPr>
        <w:pStyle w:val="Akapitzlist"/>
        <w:numPr>
          <w:ilvl w:val="1"/>
          <w:numId w:val="51"/>
        </w:numPr>
        <w:suppressAutoHyphens w:val="0"/>
        <w:spacing w:after="0" w:line="252" w:lineRule="auto"/>
        <w:ind w:left="641" w:right="6" w:hanging="357"/>
        <w:rPr>
          <w:rFonts w:ascii="Calibri" w:hAnsi="Calibri" w:cs="Calibri"/>
          <w:sz w:val="24"/>
          <w:szCs w:val="24"/>
        </w:rPr>
      </w:pPr>
      <w:r w:rsidRPr="008265AB">
        <w:rPr>
          <w:rFonts w:ascii="Calibri" w:hAnsi="Calibri" w:cs="Calibri"/>
          <w:sz w:val="24"/>
          <w:szCs w:val="24"/>
        </w:rPr>
        <w:t xml:space="preserve">Jeżeli Wykonawca powołuje się na zasoby innych podmiotów, w celu wykazania spełniania w zakresie, w jakim powołuje się na ich zasoby, warunków udziału w postępowaniu, składa także JEDZ dotyczący tych podmiotów. JEDZ powinien być wypełniony w zakresie, w jakim Wykonawca korzysta z zasobów innego podmiotu. Wykonawca, który zamierza powierzyć wykonanie części zamówienia </w:t>
      </w:r>
      <w:r w:rsidRPr="008265AB">
        <w:rPr>
          <w:rFonts w:ascii="Calibri" w:hAnsi="Calibri" w:cs="Calibri"/>
          <w:sz w:val="24"/>
          <w:szCs w:val="24"/>
        </w:rPr>
        <w:lastRenderedPageBreak/>
        <w:t>podwykonawcom, w celu wykazania braku istnienia wobec nich podstaw wykluczenia z udziału w postępowaniu, składa JEDZ dotyczący podwykonawców.</w:t>
      </w:r>
    </w:p>
    <w:p w14:paraId="38935ABE" w14:textId="77777777" w:rsidR="00F32CD3" w:rsidRPr="008265AB" w:rsidRDefault="00F32CD3" w:rsidP="00F32CD3">
      <w:pPr>
        <w:pStyle w:val="Akapitzlist"/>
        <w:numPr>
          <w:ilvl w:val="1"/>
          <w:numId w:val="51"/>
        </w:numPr>
        <w:suppressAutoHyphens w:val="0"/>
        <w:spacing w:after="0" w:line="252" w:lineRule="auto"/>
        <w:ind w:left="641" w:right="6" w:hanging="357"/>
        <w:rPr>
          <w:rFonts w:ascii="Calibri" w:hAnsi="Calibri" w:cs="Calibri"/>
          <w:sz w:val="24"/>
          <w:szCs w:val="24"/>
        </w:rPr>
      </w:pPr>
      <w:r w:rsidRPr="008265AB">
        <w:rPr>
          <w:rFonts w:ascii="Calibri" w:hAnsi="Calibri" w:cs="Calibri"/>
          <w:sz w:val="24"/>
          <w:szCs w:val="24"/>
        </w:rPr>
        <w:t xml:space="preserve">Zamawiający informuje, iż instrukcję wypełnienia ESPD oraz edytowalną wersję formularza ESPD można znaleźć pod adresem: </w:t>
      </w:r>
      <w:hyperlink r:id="rId13" w:history="1">
        <w:r w:rsidRPr="008265AB">
          <w:rPr>
            <w:rStyle w:val="Hipercze"/>
            <w:rFonts w:ascii="Calibri" w:hAnsi="Calibri" w:cs="Calibri"/>
            <w:color w:val="auto"/>
            <w:sz w:val="24"/>
            <w:szCs w:val="24"/>
          </w:rPr>
          <w:t>https://www.uzp.gov.pl/baza-wiedzy/prawo-zamowien-publicznych-regulacje/prawo-krajowe/jednolity-europejski-dokument-zamowienia</w:t>
        </w:r>
      </w:hyperlink>
      <w:r w:rsidRPr="008265AB">
        <w:rPr>
          <w:rFonts w:ascii="Calibri" w:hAnsi="Calibri" w:cs="Calibri"/>
          <w:sz w:val="24"/>
          <w:szCs w:val="24"/>
        </w:rPr>
        <w:t xml:space="preserve">. Zamawiający zaleca wypełnienie ESPD za pomocą serwisu dostępnego pod adresem:  </w:t>
      </w:r>
      <w:hyperlink r:id="rId14" w:history="1">
        <w:r w:rsidRPr="008265AB">
          <w:rPr>
            <w:rStyle w:val="Hipercze"/>
            <w:rFonts w:ascii="Calibri" w:hAnsi="Calibri" w:cs="Calibri"/>
            <w:color w:val="auto"/>
            <w:sz w:val="24"/>
            <w:szCs w:val="24"/>
          </w:rPr>
          <w:t>https://espd.uzp.gov.pl/</w:t>
        </w:r>
      </w:hyperlink>
      <w:r w:rsidRPr="008265AB">
        <w:rPr>
          <w:rFonts w:ascii="Calibri" w:hAnsi="Calibri" w:cs="Calibri"/>
          <w:sz w:val="24"/>
          <w:szCs w:val="24"/>
        </w:rPr>
        <w:t xml:space="preserve"> . W tym celu przygotowany przez Zamawiającego Jednolity Europejski Dokument Zamówienia (ESPD) w formacie *.xml, stanowiący Załącznik nr 2 do SWZ, należy zaimportować do wyżej wymienionego serwisu oraz postępując zgodnie z zamieszczoną tam instrukcją wypełnić wzór elektronicznego formularza ESPD, z zastrzeżeniem poniższych uwag:</w:t>
      </w:r>
    </w:p>
    <w:p w14:paraId="080D0D5F" w14:textId="77777777" w:rsidR="00F32CD3" w:rsidRDefault="00F32CD3" w:rsidP="00F32CD3">
      <w:pPr>
        <w:pStyle w:val="Akapitzlist"/>
        <w:numPr>
          <w:ilvl w:val="8"/>
          <w:numId w:val="51"/>
        </w:numPr>
        <w:suppressAutoHyphens w:val="0"/>
        <w:spacing w:line="276" w:lineRule="auto"/>
        <w:ind w:left="1032" w:right="6" w:hanging="181"/>
        <w:rPr>
          <w:rFonts w:ascii="Calibri" w:hAnsi="Calibri" w:cs="Calibri"/>
          <w:sz w:val="24"/>
          <w:szCs w:val="24"/>
        </w:rPr>
      </w:pPr>
      <w:r>
        <w:rPr>
          <w:rFonts w:ascii="Calibri" w:hAnsi="Calibri" w:cs="Calibri"/>
          <w:sz w:val="24"/>
          <w:szCs w:val="24"/>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77C6A550" w14:textId="77777777" w:rsidR="00F32CD3" w:rsidRDefault="00F32CD3" w:rsidP="00F32CD3">
      <w:pPr>
        <w:pStyle w:val="Akapitzlist"/>
        <w:numPr>
          <w:ilvl w:val="8"/>
          <w:numId w:val="51"/>
        </w:numPr>
        <w:suppressAutoHyphens w:val="0"/>
        <w:spacing w:line="276" w:lineRule="auto"/>
        <w:ind w:left="1032" w:right="6" w:hanging="181"/>
        <w:rPr>
          <w:rFonts w:ascii="Calibri" w:hAnsi="Calibri" w:cs="Calibri"/>
          <w:sz w:val="24"/>
          <w:szCs w:val="24"/>
        </w:rPr>
      </w:pPr>
      <w:r>
        <w:rPr>
          <w:rFonts w:ascii="Calibri" w:hAnsi="Calibri" w:cs="Calibri"/>
          <w:sz w:val="24"/>
          <w:szCs w:val="24"/>
        </w:rPr>
        <w:t>w Części IV Zamawiający żąda jedynie ogólnego oświadczenia dotyczącego wszystkich kryteriów kwalifikacji (sekcja α), bez wypełniania poszczególnych Sekcji A, B, C i D;</w:t>
      </w:r>
    </w:p>
    <w:p w14:paraId="1AC0E9EC" w14:textId="77777777" w:rsidR="00F32CD3" w:rsidRDefault="00F32CD3" w:rsidP="00F32CD3">
      <w:pPr>
        <w:pStyle w:val="Akapitzlist"/>
        <w:numPr>
          <w:ilvl w:val="8"/>
          <w:numId w:val="51"/>
        </w:numPr>
        <w:suppressAutoHyphens w:val="0"/>
        <w:spacing w:line="276" w:lineRule="auto"/>
        <w:ind w:left="1032" w:right="6" w:hanging="181"/>
        <w:rPr>
          <w:rFonts w:ascii="Calibri" w:hAnsi="Calibri" w:cs="Calibri"/>
          <w:sz w:val="24"/>
          <w:szCs w:val="24"/>
        </w:rPr>
      </w:pPr>
      <w:r>
        <w:rPr>
          <w:rFonts w:ascii="Calibri" w:hAnsi="Calibri" w:cs="Calibri"/>
          <w:sz w:val="24"/>
          <w:szCs w:val="24"/>
        </w:rPr>
        <w:t>Część V (Ograniczenie liczby kwalifikujących się kandydatów) należy pozostawić niewypełnioną.</w:t>
      </w:r>
    </w:p>
    <w:p w14:paraId="2608E5DA" w14:textId="77777777" w:rsidR="00F32CD3" w:rsidRPr="00F32CD3" w:rsidRDefault="00F32CD3" w:rsidP="00F32CD3">
      <w:pPr>
        <w:pStyle w:val="Akapitzlist"/>
        <w:spacing w:after="0" w:line="259" w:lineRule="auto"/>
        <w:ind w:left="426" w:right="6" w:firstLine="0"/>
        <w:rPr>
          <w:rFonts w:asciiTheme="minorHAnsi" w:eastAsiaTheme="minorEastAsia" w:hAnsiTheme="minorHAnsi" w:cstheme="minorBidi"/>
          <w:color w:val="000000" w:themeColor="text1"/>
          <w:sz w:val="24"/>
          <w:szCs w:val="24"/>
        </w:rPr>
      </w:pPr>
    </w:p>
    <w:p w14:paraId="171F7E97" w14:textId="585DEAE3" w:rsidR="00E145CB" w:rsidRPr="005C340A" w:rsidRDefault="7C560164">
      <w:pPr>
        <w:pStyle w:val="Akapitzlist"/>
        <w:numPr>
          <w:ilvl w:val="0"/>
          <w:numId w:val="51"/>
        </w:numPr>
        <w:spacing w:after="0" w:line="259" w:lineRule="auto"/>
        <w:ind w:left="426" w:right="6"/>
        <w:rPr>
          <w:rFonts w:asciiTheme="minorHAnsi" w:eastAsiaTheme="minorEastAsia" w:hAnsiTheme="minorHAnsi" w:cstheme="minorBidi"/>
          <w:color w:val="000000" w:themeColor="text1"/>
          <w:sz w:val="24"/>
          <w:szCs w:val="24"/>
        </w:rPr>
      </w:pPr>
      <w:r w:rsidRPr="71C73A2D">
        <w:rPr>
          <w:rFonts w:asciiTheme="minorHAnsi" w:hAnsiTheme="minorHAnsi" w:cstheme="minorBidi"/>
          <w:sz w:val="24"/>
          <w:szCs w:val="24"/>
          <w:shd w:val="clear" w:color="auto" w:fill="FFFFFF"/>
        </w:rPr>
        <w:t xml:space="preserve">Zamawiający przed wyborem najkorzystniejszej oferty wzywa </w:t>
      </w:r>
      <w:r w:rsidR="3B84DB11" w:rsidRPr="71C73A2D">
        <w:rPr>
          <w:rFonts w:asciiTheme="minorHAnsi" w:hAnsiTheme="minorHAnsi" w:cstheme="minorBidi"/>
          <w:sz w:val="24"/>
          <w:szCs w:val="24"/>
          <w:shd w:val="clear" w:color="auto" w:fill="FFFFFF"/>
        </w:rPr>
        <w:t>W</w:t>
      </w:r>
      <w:r w:rsidRPr="71C73A2D">
        <w:rPr>
          <w:rFonts w:asciiTheme="minorHAnsi" w:hAnsiTheme="minorHAnsi" w:cstheme="minorBidi"/>
          <w:sz w:val="24"/>
          <w:szCs w:val="24"/>
          <w:shd w:val="clear" w:color="auto" w:fill="FFFFFF"/>
        </w:rPr>
        <w:t xml:space="preserve">ykonawcę, którego oferta została najwyżej oceniona, do złożenia w wyznaczonym terminie, </w:t>
      </w:r>
      <w:r w:rsidRPr="006B5BC9">
        <w:rPr>
          <w:rFonts w:asciiTheme="minorHAnsi" w:hAnsiTheme="minorHAnsi" w:cstheme="minorBidi"/>
          <w:sz w:val="24"/>
          <w:szCs w:val="24"/>
          <w:shd w:val="clear" w:color="auto" w:fill="FFFFFF"/>
        </w:rPr>
        <w:t>nie krótszym niż 10 dni,</w:t>
      </w:r>
      <w:r w:rsidRPr="71C73A2D">
        <w:rPr>
          <w:rFonts w:asciiTheme="minorHAnsi" w:hAnsiTheme="minorHAnsi" w:cstheme="minorBidi"/>
          <w:sz w:val="24"/>
          <w:szCs w:val="24"/>
          <w:shd w:val="clear" w:color="auto" w:fill="FFFFFF"/>
        </w:rPr>
        <w:t xml:space="preserve"> aktualnych na dzień złożenia </w:t>
      </w:r>
      <w:r w:rsidRPr="71C73A2D">
        <w:rPr>
          <w:rFonts w:asciiTheme="minorHAnsi" w:hAnsiTheme="minorHAnsi" w:cstheme="minorBidi"/>
          <w:b/>
          <w:bCs/>
          <w:sz w:val="24"/>
          <w:szCs w:val="24"/>
          <w:shd w:val="clear" w:color="auto" w:fill="FFFFFF"/>
        </w:rPr>
        <w:t>podmiotowych środków dowodowych:</w:t>
      </w:r>
    </w:p>
    <w:p w14:paraId="3718BC64" w14:textId="0E1B60B9" w:rsidR="005C340A" w:rsidRPr="005C340A" w:rsidRDefault="005C340A" w:rsidP="00777E31">
      <w:pPr>
        <w:pStyle w:val="Akapitzlist"/>
        <w:numPr>
          <w:ilvl w:val="0"/>
          <w:numId w:val="34"/>
        </w:numPr>
        <w:spacing w:after="120" w:line="259" w:lineRule="auto"/>
        <w:ind w:left="850" w:right="6" w:hanging="425"/>
        <w:contextualSpacing w:val="0"/>
        <w:rPr>
          <w:rFonts w:asciiTheme="minorHAnsi" w:eastAsiaTheme="minorEastAsia" w:hAnsiTheme="minorHAnsi" w:cstheme="minorBidi"/>
          <w:color w:val="000000" w:themeColor="text1"/>
          <w:sz w:val="24"/>
          <w:szCs w:val="24"/>
        </w:rPr>
      </w:pPr>
      <w:r w:rsidRPr="73FAF564">
        <w:rPr>
          <w:rFonts w:asciiTheme="minorHAnsi" w:eastAsiaTheme="minorEastAsia" w:hAnsiTheme="minorHAnsi" w:cstheme="minorBidi"/>
          <w:color w:val="000000" w:themeColor="text1"/>
          <w:sz w:val="24"/>
          <w:szCs w:val="24"/>
        </w:rPr>
        <w:t xml:space="preserve">Oświadczenie </w:t>
      </w:r>
      <w:r w:rsidRPr="73FAF564">
        <w:rPr>
          <w:rFonts w:asciiTheme="minorHAnsi" w:hAnsiTheme="minorHAnsi" w:cstheme="minorBidi"/>
          <w:sz w:val="24"/>
          <w:szCs w:val="24"/>
        </w:rPr>
        <w:t xml:space="preserve">wykonawcy w zakresie art. 108 ust. 1 pkt 5 Pzp </w:t>
      </w:r>
      <w:r w:rsidRPr="73FAF564">
        <w:rPr>
          <w:rFonts w:asciiTheme="minorHAnsi" w:hAnsiTheme="minorHAnsi" w:cstheme="minorBidi"/>
          <w:b/>
          <w:bCs/>
          <w:sz w:val="24"/>
          <w:szCs w:val="24"/>
        </w:rPr>
        <w:t>o braku przynależności do tej samej grupy kapitałowej</w:t>
      </w:r>
      <w:r w:rsidRPr="73FAF564">
        <w:rPr>
          <w:rFonts w:asciiTheme="minorHAnsi" w:hAnsiTheme="minorHAnsi" w:cstheme="minorBidi"/>
          <w:sz w:val="24"/>
          <w:szCs w:val="24"/>
        </w:rPr>
        <w:t xml:space="preserve">,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73FAF564">
        <w:rPr>
          <w:rFonts w:asciiTheme="minorHAnsi" w:hAnsiTheme="minorHAnsi" w:cstheme="minorBidi"/>
          <w:b/>
          <w:bCs/>
          <w:sz w:val="24"/>
          <w:szCs w:val="24"/>
        </w:rPr>
        <w:t>załącznik nr 4 do SWZ;</w:t>
      </w:r>
    </w:p>
    <w:p w14:paraId="7A24A0E7" w14:textId="5FBD8B0E" w:rsidR="005C340A" w:rsidRPr="005C340A" w:rsidRDefault="005C340A" w:rsidP="00777E31">
      <w:pPr>
        <w:pStyle w:val="Akapitzlist"/>
        <w:numPr>
          <w:ilvl w:val="0"/>
          <w:numId w:val="34"/>
        </w:numPr>
        <w:spacing w:after="120" w:line="259" w:lineRule="auto"/>
        <w:ind w:left="850" w:right="6" w:hanging="425"/>
        <w:contextualSpacing w:val="0"/>
        <w:rPr>
          <w:rFonts w:asciiTheme="minorHAnsi" w:eastAsiaTheme="minorEastAsia" w:hAnsiTheme="minorHAnsi" w:cstheme="minorBidi"/>
          <w:color w:val="000000" w:themeColor="text1"/>
          <w:sz w:val="24"/>
          <w:szCs w:val="24"/>
        </w:rPr>
      </w:pPr>
      <w:r w:rsidRPr="005C340A">
        <w:rPr>
          <w:rFonts w:asciiTheme="minorHAnsi" w:hAnsiTheme="minorHAnsi" w:cstheme="minorBidi"/>
          <w:b/>
          <w:bCs/>
          <w:sz w:val="24"/>
          <w:szCs w:val="24"/>
        </w:rPr>
        <w:t xml:space="preserve">Odpis </w:t>
      </w:r>
      <w:r w:rsidRPr="673B14A4">
        <w:rPr>
          <w:rFonts w:asciiTheme="minorHAnsi" w:hAnsiTheme="minorHAnsi" w:cstheme="minorBidi"/>
          <w:b/>
          <w:bCs/>
          <w:sz w:val="24"/>
          <w:szCs w:val="24"/>
        </w:rPr>
        <w:t xml:space="preserve">lub informacja z Krajowego Rejestru Sądowego lub z Centralnej Ewidencji </w:t>
      </w:r>
      <w:r w:rsidR="00D42A33">
        <w:rPr>
          <w:rFonts w:asciiTheme="minorHAnsi" w:hAnsiTheme="minorHAnsi" w:cstheme="minorBidi"/>
          <w:b/>
          <w:bCs/>
          <w:sz w:val="24"/>
          <w:szCs w:val="24"/>
        </w:rPr>
        <w:br/>
      </w:r>
      <w:r w:rsidRPr="673B14A4">
        <w:rPr>
          <w:rFonts w:asciiTheme="minorHAnsi" w:hAnsiTheme="minorHAnsi" w:cstheme="minorBidi"/>
          <w:b/>
          <w:bCs/>
          <w:sz w:val="24"/>
          <w:szCs w:val="24"/>
        </w:rPr>
        <w:t>i Informacji o Działalności Gospodarczej</w:t>
      </w:r>
      <w:r w:rsidRPr="673B14A4">
        <w:rPr>
          <w:rFonts w:asciiTheme="minorHAnsi" w:hAnsiTheme="minorHAnsi" w:cstheme="minorBidi"/>
          <w:sz w:val="24"/>
          <w:szCs w:val="24"/>
        </w:rPr>
        <w:t>, w zakresie art. 109 ust. 1 pkt 4 Pzp., sporządzonych nie wcześniej niż 3 miesiące przed jej złożeniem, jeżeli odrębne przepisy wymagają wpisu do rejestru lub ewidencji;</w:t>
      </w:r>
    </w:p>
    <w:p w14:paraId="4467C2B7" w14:textId="06E24A2F" w:rsidR="1BCE782C" w:rsidRDefault="1BCE782C" w:rsidP="00777E31">
      <w:pPr>
        <w:pStyle w:val="Akapitzlist"/>
        <w:numPr>
          <w:ilvl w:val="0"/>
          <w:numId w:val="34"/>
        </w:numPr>
        <w:spacing w:after="120" w:line="259" w:lineRule="auto"/>
        <w:ind w:left="850" w:right="6" w:hanging="425"/>
        <w:contextualSpacing w:val="0"/>
        <w:rPr>
          <w:rFonts w:asciiTheme="minorHAnsi" w:eastAsiaTheme="minorEastAsia" w:hAnsiTheme="minorHAnsi" w:cstheme="minorBidi"/>
          <w:color w:val="000000" w:themeColor="text1"/>
          <w:sz w:val="24"/>
          <w:szCs w:val="24"/>
        </w:rPr>
      </w:pPr>
      <w:r w:rsidRPr="73FAF564">
        <w:rPr>
          <w:rFonts w:asciiTheme="minorHAnsi" w:hAnsiTheme="minorHAnsi" w:cstheme="minorBidi"/>
          <w:b/>
          <w:bCs/>
          <w:sz w:val="24"/>
          <w:szCs w:val="24"/>
        </w:rPr>
        <w:t>Wykaz dostaw</w:t>
      </w:r>
      <w:r w:rsidR="560110F3" w:rsidRPr="73FAF564">
        <w:rPr>
          <w:rFonts w:asciiTheme="minorHAnsi" w:hAnsiTheme="minorHAnsi" w:cstheme="minorBidi"/>
          <w:b/>
          <w:bCs/>
          <w:sz w:val="24"/>
          <w:szCs w:val="24"/>
        </w:rPr>
        <w:t>,</w:t>
      </w:r>
      <w:r w:rsidRPr="73FAF564">
        <w:rPr>
          <w:rFonts w:asciiTheme="minorHAnsi" w:hAnsiTheme="minorHAnsi" w:cstheme="minorBidi"/>
          <w:b/>
          <w:bCs/>
          <w:sz w:val="24"/>
          <w:szCs w:val="24"/>
        </w:rPr>
        <w:t xml:space="preserve"> </w:t>
      </w:r>
      <w:r w:rsidRPr="73FAF564">
        <w:rPr>
          <w:rFonts w:asciiTheme="minorHAnsi" w:hAnsiTheme="minorHAnsi" w:cstheme="minorBidi"/>
          <w:sz w:val="24"/>
          <w:szCs w:val="24"/>
        </w:rPr>
        <w:t xml:space="preserve">wykonanych w okresie ostatnich </w:t>
      </w:r>
      <w:r w:rsidR="001D7B7D" w:rsidRPr="73FAF564">
        <w:rPr>
          <w:rFonts w:asciiTheme="minorHAnsi" w:hAnsiTheme="minorHAnsi" w:cstheme="minorBidi"/>
          <w:color w:val="auto"/>
          <w:sz w:val="24"/>
          <w:szCs w:val="24"/>
        </w:rPr>
        <w:t>3</w:t>
      </w:r>
      <w:r w:rsidRPr="73FAF564">
        <w:rPr>
          <w:rFonts w:asciiTheme="minorHAnsi" w:hAnsiTheme="minorHAnsi" w:cstheme="minorBidi"/>
          <w:color w:val="auto"/>
          <w:sz w:val="24"/>
          <w:szCs w:val="24"/>
        </w:rPr>
        <w:t xml:space="preserve"> lat</w:t>
      </w:r>
      <w:r w:rsidR="00BF2DCB" w:rsidRPr="73FAF564">
        <w:rPr>
          <w:rFonts w:asciiTheme="minorHAnsi" w:hAnsiTheme="minorHAnsi" w:cstheme="minorBidi"/>
          <w:color w:val="auto"/>
          <w:sz w:val="24"/>
          <w:szCs w:val="24"/>
        </w:rPr>
        <w:t xml:space="preserve"> przed upływem terminu składania ofert</w:t>
      </w:r>
      <w:r w:rsidRPr="73FAF564">
        <w:rPr>
          <w:rFonts w:asciiTheme="minorHAnsi" w:hAnsiTheme="minorHAnsi" w:cstheme="minorBidi"/>
          <w:color w:val="auto"/>
          <w:sz w:val="24"/>
          <w:szCs w:val="24"/>
        </w:rPr>
        <w:t xml:space="preserve">, </w:t>
      </w:r>
      <w:r w:rsidRPr="73FAF564">
        <w:rPr>
          <w:rFonts w:asciiTheme="minorHAnsi" w:hAnsiTheme="minorHAnsi" w:cstheme="minorBidi"/>
          <w:sz w:val="24"/>
          <w:szCs w:val="24"/>
        </w:rPr>
        <w:t xml:space="preserve">a jeżeli okres prowadzenia działalności jest krótszy - w tym okresie, wraz z podaniem ich wartości, przedmiotu, dat wykonania i podmiotów, na rzecz </w:t>
      </w:r>
      <w:r w:rsidRPr="73FAF564">
        <w:rPr>
          <w:rFonts w:asciiTheme="minorHAnsi" w:hAnsiTheme="minorHAnsi" w:cstheme="minorBidi"/>
          <w:sz w:val="24"/>
          <w:szCs w:val="24"/>
        </w:rPr>
        <w:lastRenderedPageBreak/>
        <w:t xml:space="preserve">których dostawy zostały wykonane oraz załączeniem dowodów określających, czy te dostawy zostały wykonane należycie, przy czym dowodami, o których mowa, są referencje bądź inne dokumenty sporządzone przez podmiot, na rzecz którego dostawy zostały wykonane; wzór wykazu dostaw stanowi </w:t>
      </w:r>
      <w:r w:rsidRPr="73FAF564">
        <w:rPr>
          <w:rFonts w:asciiTheme="minorHAnsi" w:hAnsiTheme="minorHAnsi" w:cstheme="minorBidi"/>
          <w:b/>
          <w:bCs/>
          <w:sz w:val="24"/>
          <w:szCs w:val="24"/>
        </w:rPr>
        <w:t>Załącznik nr 5 do SWZ;</w:t>
      </w:r>
    </w:p>
    <w:p w14:paraId="55446AEE" w14:textId="29338844" w:rsidR="005C340A" w:rsidRPr="000942E7" w:rsidRDefault="005C340A" w:rsidP="00777E31">
      <w:pPr>
        <w:pStyle w:val="Akapitzlist"/>
        <w:numPr>
          <w:ilvl w:val="0"/>
          <w:numId w:val="34"/>
        </w:numPr>
        <w:spacing w:after="120" w:line="259" w:lineRule="auto"/>
        <w:ind w:left="850" w:right="6" w:hanging="425"/>
        <w:contextualSpacing w:val="0"/>
        <w:rPr>
          <w:rFonts w:asciiTheme="minorHAnsi" w:eastAsiaTheme="minorEastAsia" w:hAnsiTheme="minorHAnsi" w:cstheme="minorBidi"/>
          <w:b/>
          <w:bCs/>
          <w:color w:val="000000" w:themeColor="text1"/>
          <w:sz w:val="24"/>
          <w:szCs w:val="24"/>
        </w:rPr>
      </w:pPr>
      <w:r w:rsidRPr="0B9D26D2">
        <w:rPr>
          <w:rFonts w:asciiTheme="minorHAnsi" w:hAnsiTheme="minorHAnsi" w:cstheme="minorBidi"/>
          <w:b/>
          <w:bCs/>
          <w:sz w:val="24"/>
          <w:szCs w:val="24"/>
        </w:rPr>
        <w:t>Informacja z Krajowego Rejestru Karnego</w:t>
      </w:r>
      <w:r w:rsidRPr="0B9D26D2">
        <w:rPr>
          <w:rFonts w:asciiTheme="minorHAnsi" w:hAnsiTheme="minorHAnsi" w:cstheme="minorBidi"/>
          <w:sz w:val="24"/>
          <w:szCs w:val="24"/>
        </w:rPr>
        <w:t xml:space="preserve"> w zakresie dotyczącym podstaw wykluczenia wskazanych w art. 108 ust. 1 pkt 1,2 i 4 Pzp. sporządzona nie wcześniej niż 6 miesięcy przed jej złożeniem.</w:t>
      </w:r>
      <w:r w:rsidR="1C2CE3CA" w:rsidRPr="72BB4213">
        <w:rPr>
          <w:rFonts w:asciiTheme="minorHAnsi" w:hAnsiTheme="minorHAnsi" w:cstheme="minorBidi"/>
          <w:sz w:val="24"/>
          <w:szCs w:val="24"/>
        </w:rPr>
        <w:t xml:space="preserve"> </w:t>
      </w:r>
    </w:p>
    <w:p w14:paraId="3D076842" w14:textId="77777777" w:rsidR="0091383C" w:rsidRPr="004B398C" w:rsidRDefault="0091383C" w:rsidP="004B398C">
      <w:pPr>
        <w:spacing w:after="0" w:line="259" w:lineRule="auto"/>
        <w:ind w:left="0" w:right="6" w:firstLine="0"/>
        <w:rPr>
          <w:rFonts w:asciiTheme="minorHAnsi" w:eastAsiaTheme="minorEastAsia" w:hAnsiTheme="minorHAnsi" w:cstheme="minorBidi"/>
          <w:b/>
          <w:bCs/>
          <w:color w:val="000000" w:themeColor="text1"/>
          <w:sz w:val="24"/>
          <w:szCs w:val="24"/>
        </w:rPr>
      </w:pPr>
    </w:p>
    <w:p w14:paraId="29850D39" w14:textId="40A765F0" w:rsidR="00E145CB" w:rsidRPr="00BC25DD" w:rsidRDefault="6D3EA071" w:rsidP="00BC25DD">
      <w:pPr>
        <w:pStyle w:val="Akapitzlist"/>
        <w:numPr>
          <w:ilvl w:val="0"/>
          <w:numId w:val="51"/>
        </w:numPr>
        <w:spacing w:after="0" w:line="259" w:lineRule="auto"/>
        <w:ind w:left="357" w:right="6" w:hanging="357"/>
        <w:rPr>
          <w:rFonts w:asciiTheme="minorHAnsi" w:eastAsiaTheme="minorEastAsia" w:hAnsiTheme="minorHAnsi" w:cstheme="minorBidi"/>
          <w:color w:val="000000" w:themeColor="text1"/>
          <w:sz w:val="24"/>
          <w:szCs w:val="24"/>
        </w:rPr>
      </w:pPr>
      <w:r w:rsidRPr="00BC25DD">
        <w:rPr>
          <w:rFonts w:asciiTheme="minorHAnsi" w:hAnsiTheme="minorHAnsi" w:cstheme="minorBidi"/>
          <w:sz w:val="24"/>
          <w:szCs w:val="24"/>
        </w:rPr>
        <w:t>Jeżeli Wykonawca ma siedzibę lub miejsce zamieszkania poza granicami Rzeczypospolitej Polskiej:</w:t>
      </w:r>
    </w:p>
    <w:p w14:paraId="7FA97827" w14:textId="0816BFFE" w:rsidR="005C340A" w:rsidRDefault="6D3EA071">
      <w:pPr>
        <w:pStyle w:val="Akapitzlist"/>
        <w:numPr>
          <w:ilvl w:val="0"/>
          <w:numId w:val="35"/>
        </w:numPr>
        <w:spacing w:after="0" w:line="259" w:lineRule="auto"/>
        <w:ind w:left="720" w:right="6"/>
        <w:rPr>
          <w:rFonts w:asciiTheme="minorHAnsi" w:hAnsiTheme="minorHAnsi" w:cstheme="minorBidi"/>
          <w:sz w:val="24"/>
          <w:szCs w:val="24"/>
        </w:rPr>
      </w:pPr>
      <w:r w:rsidRPr="005C340A">
        <w:rPr>
          <w:rFonts w:asciiTheme="minorHAnsi" w:hAnsiTheme="minorHAnsi" w:cstheme="minorBidi"/>
          <w:sz w:val="24"/>
          <w:szCs w:val="24"/>
        </w:rPr>
        <w:t xml:space="preserve">zamiast dokumentów, o których mowa w ust. </w:t>
      </w:r>
      <w:r w:rsidR="0068182F">
        <w:rPr>
          <w:rFonts w:asciiTheme="minorHAnsi" w:hAnsiTheme="minorHAnsi" w:cstheme="minorBidi"/>
          <w:sz w:val="24"/>
          <w:szCs w:val="24"/>
        </w:rPr>
        <w:t>3</w:t>
      </w:r>
      <w:r w:rsidRPr="005C340A">
        <w:rPr>
          <w:rFonts w:asciiTheme="minorHAnsi" w:hAnsiTheme="minorHAnsi" w:cstheme="minorBidi"/>
          <w:sz w:val="24"/>
          <w:szCs w:val="24"/>
        </w:rPr>
        <w:t xml:space="preserve">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r w:rsidR="005C340A">
        <w:rPr>
          <w:rFonts w:asciiTheme="minorHAnsi" w:hAnsiTheme="minorHAnsi" w:cstheme="minorBidi"/>
          <w:sz w:val="24"/>
          <w:szCs w:val="24"/>
        </w:rPr>
        <w:t>;</w:t>
      </w:r>
    </w:p>
    <w:p w14:paraId="4FAE5049" w14:textId="7BC449AF" w:rsidR="00E145CB" w:rsidRPr="005C340A" w:rsidRDefault="37C0F364">
      <w:pPr>
        <w:pStyle w:val="Akapitzlist"/>
        <w:numPr>
          <w:ilvl w:val="0"/>
          <w:numId w:val="35"/>
        </w:numPr>
        <w:spacing w:after="0" w:line="259" w:lineRule="auto"/>
        <w:ind w:left="720" w:right="6"/>
        <w:rPr>
          <w:rFonts w:asciiTheme="minorHAnsi" w:hAnsiTheme="minorHAnsi" w:cstheme="minorBidi"/>
          <w:sz w:val="24"/>
          <w:szCs w:val="24"/>
        </w:rPr>
      </w:pPr>
      <w:r w:rsidRPr="501E9BFF">
        <w:rPr>
          <w:rFonts w:asciiTheme="minorHAnsi" w:hAnsiTheme="minorHAnsi" w:cstheme="minorBidi"/>
          <w:sz w:val="24"/>
          <w:szCs w:val="24"/>
        </w:rPr>
        <w:t xml:space="preserve">zamiast dokumentów, o których mowa w ust. </w:t>
      </w:r>
      <w:r w:rsidR="00245FFF">
        <w:rPr>
          <w:rFonts w:asciiTheme="minorHAnsi" w:hAnsiTheme="minorHAnsi" w:cstheme="minorBidi"/>
          <w:sz w:val="24"/>
          <w:szCs w:val="24"/>
        </w:rPr>
        <w:t>3</w:t>
      </w:r>
      <w:r w:rsidRPr="501E9BFF">
        <w:rPr>
          <w:rFonts w:asciiTheme="minorHAnsi" w:hAnsiTheme="minorHAnsi" w:cstheme="minorBidi"/>
          <w:sz w:val="24"/>
          <w:szCs w:val="24"/>
        </w:rPr>
        <w:t xml:space="preserve"> pkt </w:t>
      </w:r>
      <w:r w:rsidR="0091383C">
        <w:rPr>
          <w:rFonts w:asciiTheme="minorHAnsi" w:hAnsiTheme="minorHAnsi" w:cstheme="minorBidi"/>
          <w:sz w:val="24"/>
          <w:szCs w:val="24"/>
        </w:rPr>
        <w:t>4</w:t>
      </w:r>
      <w:r w:rsidRPr="501E9BFF">
        <w:rPr>
          <w:rFonts w:asciiTheme="minorHAnsi" w:hAnsiTheme="minorHAnsi" w:cstheme="minorBidi"/>
          <w:sz w:val="24"/>
          <w:szCs w:val="24"/>
        </w:rPr>
        <w:t xml:space="preserve">, składa informację </w:t>
      </w:r>
      <w:r>
        <w:br/>
      </w:r>
      <w:r w:rsidRPr="501E9BFF">
        <w:rPr>
          <w:rFonts w:asciiTheme="minorHAnsi" w:hAnsiTheme="minorHAnsi" w:cstheme="minorBidi"/>
          <w:sz w:val="24"/>
          <w:szCs w:val="24"/>
        </w:rPr>
        <w:t>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r w:rsidR="00726957">
        <w:rPr>
          <w:rFonts w:asciiTheme="minorHAnsi" w:hAnsiTheme="minorHAnsi" w:cstheme="minorBidi"/>
          <w:sz w:val="24"/>
          <w:szCs w:val="24"/>
        </w:rPr>
        <w:t xml:space="preserve">. </w:t>
      </w:r>
    </w:p>
    <w:p w14:paraId="322DB255" w14:textId="5A8619A6" w:rsidR="00E145CB" w:rsidRPr="00BC25DD" w:rsidRDefault="6D3EA071" w:rsidP="00911717">
      <w:pPr>
        <w:pStyle w:val="Akapitzlist"/>
        <w:numPr>
          <w:ilvl w:val="0"/>
          <w:numId w:val="51"/>
        </w:numPr>
        <w:spacing w:after="0" w:line="259" w:lineRule="auto"/>
        <w:ind w:left="357" w:right="6" w:hanging="357"/>
        <w:rPr>
          <w:rFonts w:asciiTheme="minorHAnsi" w:eastAsiaTheme="minorEastAsia" w:hAnsiTheme="minorHAnsi" w:cstheme="minorBidi"/>
          <w:color w:val="000000" w:themeColor="text1"/>
          <w:sz w:val="24"/>
          <w:szCs w:val="24"/>
        </w:rPr>
      </w:pPr>
      <w:r w:rsidRPr="00BC25DD">
        <w:rPr>
          <w:rFonts w:asciiTheme="minorHAnsi" w:hAnsiTheme="minorHAnsi" w:cstheme="minorBidi"/>
          <w:sz w:val="24"/>
          <w:szCs w:val="24"/>
        </w:rPr>
        <w:t xml:space="preserve">Jeżeli w kraju, w którym </w:t>
      </w:r>
      <w:r w:rsidR="6FE69CF4" w:rsidRPr="00BC25DD">
        <w:rPr>
          <w:rFonts w:asciiTheme="minorHAnsi" w:hAnsiTheme="minorHAnsi" w:cstheme="minorBidi"/>
          <w:sz w:val="24"/>
          <w:szCs w:val="24"/>
        </w:rPr>
        <w:t>W</w:t>
      </w:r>
      <w:r w:rsidRPr="00BC25DD">
        <w:rPr>
          <w:rFonts w:asciiTheme="minorHAnsi" w:hAnsiTheme="minorHAnsi" w:cstheme="minorBidi"/>
          <w:sz w:val="24"/>
          <w:szCs w:val="24"/>
        </w:rPr>
        <w:t xml:space="preserve">ykonawca ma siedzibę lub miejsce zamieszkania, nie wydaje się dokumentów, o których mowa w ust. </w:t>
      </w:r>
      <w:r w:rsidR="00E87D22">
        <w:rPr>
          <w:rFonts w:asciiTheme="minorHAnsi" w:hAnsiTheme="minorHAnsi" w:cstheme="minorBidi"/>
          <w:sz w:val="24"/>
          <w:szCs w:val="24"/>
        </w:rPr>
        <w:t>4</w:t>
      </w:r>
      <w:r w:rsidRPr="00BC25DD">
        <w:rPr>
          <w:rFonts w:asciiTheme="minorHAnsi" w:hAnsiTheme="minorHAnsi" w:cstheme="minorBidi"/>
          <w:sz w:val="24"/>
          <w:szCs w:val="24"/>
        </w:rPr>
        <w:t xml:space="preserve">, lub gdy dokumenty te nie odnoszą się do wszystkich przypadków wskazanych w SWZ, zastępuje się je odpowiednio w całości lub </w:t>
      </w:r>
      <w:r w:rsidR="00387E29" w:rsidRPr="00BC25DD">
        <w:rPr>
          <w:rFonts w:asciiTheme="minorHAnsi" w:hAnsiTheme="minorHAnsi" w:cstheme="minorBidi"/>
          <w:sz w:val="24"/>
          <w:szCs w:val="24"/>
        </w:rPr>
        <w:br/>
      </w:r>
      <w:r w:rsidRPr="00BC25DD">
        <w:rPr>
          <w:rFonts w:asciiTheme="minorHAnsi" w:hAnsiTheme="minorHAnsi" w:cstheme="minorBidi"/>
          <w:sz w:val="24"/>
          <w:szCs w:val="24"/>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3977D8" w:rsidRPr="00BC25DD">
        <w:rPr>
          <w:rFonts w:asciiTheme="minorHAnsi" w:hAnsiTheme="minorHAnsi" w:cstheme="minorBidi"/>
          <w:sz w:val="24"/>
          <w:szCs w:val="24"/>
        </w:rPr>
        <w:t>3</w:t>
      </w:r>
      <w:r w:rsidRPr="00BC25DD">
        <w:rPr>
          <w:rFonts w:asciiTheme="minorHAnsi" w:hAnsiTheme="minorHAnsi" w:cstheme="minorBidi"/>
          <w:sz w:val="24"/>
          <w:szCs w:val="24"/>
        </w:rPr>
        <w:t>.</w:t>
      </w:r>
    </w:p>
    <w:p w14:paraId="5E10CAE2" w14:textId="4880EAE0" w:rsidR="00E145CB" w:rsidRDefault="00E145CB" w:rsidP="2B429066">
      <w:pPr>
        <w:spacing w:after="0" w:line="259" w:lineRule="auto"/>
        <w:ind w:left="0" w:right="6"/>
        <w:rPr>
          <w:color w:val="000000" w:themeColor="text1"/>
          <w:sz w:val="24"/>
          <w:szCs w:val="24"/>
        </w:rPr>
      </w:pPr>
    </w:p>
    <w:p w14:paraId="73CFFD88" w14:textId="370D0AA3" w:rsidR="00E145CB" w:rsidRDefault="6D3EA071" w:rsidP="00BC25DD">
      <w:pPr>
        <w:pStyle w:val="Akapitzlist"/>
        <w:numPr>
          <w:ilvl w:val="0"/>
          <w:numId w:val="51"/>
        </w:numPr>
        <w:spacing w:after="0" w:line="259" w:lineRule="auto"/>
        <w:ind w:left="360" w:right="6"/>
        <w:rPr>
          <w:color w:val="000000" w:themeColor="text1"/>
          <w:sz w:val="24"/>
          <w:szCs w:val="24"/>
        </w:rPr>
      </w:pPr>
      <w:r w:rsidRPr="673B14A4">
        <w:rPr>
          <w:rFonts w:asciiTheme="minorHAnsi" w:hAnsiTheme="minorHAnsi" w:cstheme="minorBidi"/>
          <w:sz w:val="24"/>
          <w:szCs w:val="24"/>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00387E29">
        <w:rPr>
          <w:rFonts w:asciiTheme="minorHAnsi" w:hAnsiTheme="minorHAnsi" w:cstheme="minorBidi"/>
          <w:sz w:val="24"/>
          <w:szCs w:val="24"/>
        </w:rPr>
        <w:br/>
      </w:r>
      <w:r w:rsidRPr="673B14A4">
        <w:rPr>
          <w:rFonts w:asciiTheme="minorHAnsi" w:hAnsiTheme="minorHAnsi" w:cstheme="minorBidi"/>
          <w:sz w:val="24"/>
          <w:szCs w:val="24"/>
        </w:rPr>
        <w:t xml:space="preserve">w jednolitym dokumencie dane umożliwiające dostęp do tych środków, a także wówczas gdy podmiotowym środkiem dowodowym jest oświadczenie, którego treść odpowiada zakresowi oświadczenia, o którym mowa w art. 125 ust. 1 </w:t>
      </w:r>
      <w:r w:rsidR="6F860D64" w:rsidRPr="673B14A4">
        <w:rPr>
          <w:rFonts w:asciiTheme="minorHAnsi" w:hAnsiTheme="minorHAnsi" w:cstheme="minorBidi"/>
          <w:sz w:val="24"/>
          <w:szCs w:val="24"/>
        </w:rPr>
        <w:t>Pzp</w:t>
      </w:r>
      <w:r w:rsidRPr="673B14A4">
        <w:rPr>
          <w:rFonts w:asciiTheme="minorHAnsi" w:hAnsiTheme="minorHAnsi" w:cstheme="minorBidi"/>
          <w:sz w:val="24"/>
          <w:szCs w:val="24"/>
        </w:rPr>
        <w:t>. Wykonawca nie jest zobowiązany do złożenia podmiotowych środków dowodowych, które zamawiający posiada, jeżeli wykonawca wskaże te środki oraz potwierdzi ich prawidłowość i aktualność.</w:t>
      </w:r>
    </w:p>
    <w:p w14:paraId="7C1FDC11" w14:textId="0A5DEFBA" w:rsidR="00E145CB" w:rsidRDefault="6D3EA071" w:rsidP="00BC25DD">
      <w:pPr>
        <w:pStyle w:val="Akapitzlist"/>
        <w:numPr>
          <w:ilvl w:val="0"/>
          <w:numId w:val="51"/>
        </w:numPr>
        <w:spacing w:after="0" w:line="259" w:lineRule="auto"/>
        <w:ind w:left="360" w:right="6"/>
        <w:rPr>
          <w:color w:val="000000" w:themeColor="text1"/>
          <w:sz w:val="24"/>
          <w:szCs w:val="24"/>
          <w:shd w:val="clear" w:color="auto" w:fill="FFFFFF"/>
        </w:rPr>
      </w:pPr>
      <w:r w:rsidRPr="673B14A4">
        <w:rPr>
          <w:rFonts w:asciiTheme="minorHAnsi" w:hAnsiTheme="minorHAnsi" w:cstheme="minorBidi"/>
          <w:sz w:val="24"/>
          <w:szCs w:val="24"/>
        </w:rPr>
        <w:lastRenderedPageBreak/>
        <w:t xml:space="preserve">W zakresie nieuregulowanym ustawą </w:t>
      </w:r>
      <w:r w:rsidR="6F860D64" w:rsidRPr="673B14A4">
        <w:rPr>
          <w:rFonts w:asciiTheme="minorHAnsi" w:hAnsiTheme="minorHAnsi" w:cstheme="minorBidi"/>
          <w:sz w:val="24"/>
          <w:szCs w:val="24"/>
        </w:rPr>
        <w:t>Pzp</w:t>
      </w:r>
      <w:r w:rsidRPr="673B14A4">
        <w:rPr>
          <w:rFonts w:asciiTheme="minorHAnsi" w:hAnsiTheme="minorHAnsi" w:cstheme="minorBidi"/>
          <w:sz w:val="24"/>
          <w:szCs w:val="24"/>
        </w:rPr>
        <w:t xml:space="preserve">. lub niniejszą SWZ do oświadczeń i dokumentów składanych przez Wykonawcę w postępowaniu, zastosowanie mają przepisy rozporządzenia Ministra Rozwoju, Pracy i Technologii z dnia 23 grudnia 2020 r. </w:t>
      </w:r>
      <w:r w:rsidRPr="673B14A4">
        <w:rPr>
          <w:rFonts w:asciiTheme="minorHAnsi" w:hAnsiTheme="minorHAnsi" w:cstheme="minorBidi"/>
          <w:i/>
          <w:iCs/>
          <w:sz w:val="24"/>
          <w:szCs w:val="24"/>
        </w:rPr>
        <w:t xml:space="preserve">w sprawie podmiotowych środków dowodowych oraz innych dokumentów lub oświadczeń, jakich może żądać zamawiający od wykonawcy </w:t>
      </w:r>
      <w:r w:rsidRPr="673B14A4">
        <w:rPr>
          <w:rFonts w:asciiTheme="minorHAnsi" w:hAnsiTheme="minorHAnsi" w:cstheme="minorBidi"/>
          <w:sz w:val="24"/>
          <w:szCs w:val="24"/>
        </w:rPr>
        <w:t xml:space="preserve">(Dz. U. z 2020 r. poz. 2415; zwanym dalej "r.p.ś.d.") oraz przepisy rozporządzenia Prezesa Rady Ministrów z dnia 30 grudnia 2020 r. </w:t>
      </w:r>
      <w:r w:rsidRPr="673B14A4">
        <w:rPr>
          <w:rFonts w:asciiTheme="minorHAnsi" w:hAnsiTheme="minorHAnsi" w:cstheme="minorBidi"/>
          <w:i/>
          <w:iCs/>
          <w:sz w:val="24"/>
          <w:szCs w:val="24"/>
          <w:shd w:val="clear" w:color="auto" w:fill="FFFFFF"/>
        </w:rPr>
        <w:t xml:space="preserve">w sprawie sposobu sporządzania i przekazywania informacji oraz wymagań technicznych dla dokumentów elektronicznych oraz środków komunikacji elektronicznej </w:t>
      </w:r>
      <w:r w:rsidR="00387E29">
        <w:rPr>
          <w:rFonts w:asciiTheme="minorHAnsi" w:hAnsiTheme="minorHAnsi" w:cstheme="minorBidi"/>
          <w:i/>
          <w:iCs/>
          <w:sz w:val="24"/>
          <w:szCs w:val="24"/>
          <w:shd w:val="clear" w:color="auto" w:fill="FFFFFF"/>
        </w:rPr>
        <w:br/>
      </w:r>
      <w:r w:rsidRPr="673B14A4">
        <w:rPr>
          <w:rFonts w:asciiTheme="minorHAnsi" w:hAnsiTheme="minorHAnsi" w:cstheme="minorBidi"/>
          <w:i/>
          <w:iCs/>
          <w:sz w:val="24"/>
          <w:szCs w:val="24"/>
          <w:shd w:val="clear" w:color="auto" w:fill="FFFFFF"/>
        </w:rPr>
        <w:t xml:space="preserve">w postępowaniu o udzielenie zamówienia publicznego lub konkursie  </w:t>
      </w:r>
      <w:r w:rsidRPr="673B14A4">
        <w:rPr>
          <w:rFonts w:asciiTheme="minorHAnsi" w:hAnsiTheme="minorHAnsi" w:cstheme="minorBidi"/>
          <w:sz w:val="24"/>
          <w:szCs w:val="24"/>
          <w:shd w:val="clear" w:color="auto" w:fill="FFFFFF"/>
        </w:rPr>
        <w:t>(Dz.U. z 2020 r. poz. 2452</w:t>
      </w:r>
      <w:r w:rsidRPr="673B14A4">
        <w:rPr>
          <w:rFonts w:asciiTheme="minorHAnsi" w:hAnsiTheme="minorHAnsi" w:cstheme="minorBidi"/>
          <w:sz w:val="24"/>
          <w:szCs w:val="24"/>
        </w:rPr>
        <w:t xml:space="preserve"> zwanym dalej "r.d.e."</w:t>
      </w:r>
      <w:r w:rsidRPr="673B14A4">
        <w:rPr>
          <w:rFonts w:asciiTheme="minorHAnsi" w:hAnsiTheme="minorHAnsi" w:cstheme="minorBidi"/>
          <w:sz w:val="24"/>
          <w:szCs w:val="24"/>
          <w:shd w:val="clear" w:color="auto" w:fill="FFFFFF"/>
        </w:rPr>
        <w:t>)</w:t>
      </w:r>
    </w:p>
    <w:p w14:paraId="400AFDF8" w14:textId="77777777" w:rsidR="00545A70" w:rsidRPr="00CF12AB" w:rsidRDefault="00545A70" w:rsidP="00CF12AB">
      <w:pPr>
        <w:pStyle w:val="Nagwek1"/>
        <w:rPr>
          <w:b/>
          <w:bCs/>
          <w:sz w:val="24"/>
          <w:szCs w:val="24"/>
          <w:u w:val="single"/>
        </w:rPr>
      </w:pPr>
      <w:r w:rsidRPr="00CF12AB">
        <w:rPr>
          <w:b/>
          <w:bCs/>
          <w:sz w:val="24"/>
          <w:szCs w:val="24"/>
          <w:u w:val="single"/>
        </w:rPr>
        <w:t>VIII. Podwykonawcy:</w:t>
      </w:r>
    </w:p>
    <w:p w14:paraId="0EF8C17A" w14:textId="71F1B449" w:rsidR="00181E57" w:rsidRPr="00181E57" w:rsidRDefault="00181E57">
      <w:pPr>
        <w:pStyle w:val="arimr"/>
        <w:numPr>
          <w:ilvl w:val="0"/>
          <w:numId w:val="26"/>
        </w:numPr>
        <w:suppressAutoHyphens/>
        <w:spacing w:line="259" w:lineRule="auto"/>
        <w:ind w:left="357" w:hanging="357"/>
        <w:jc w:val="both"/>
        <w:rPr>
          <w:rFonts w:asciiTheme="minorHAnsi" w:hAnsiTheme="minorHAnsi" w:cstheme="minorBidi"/>
          <w:lang w:val="pl-PL"/>
        </w:rPr>
      </w:pPr>
      <w:r w:rsidRPr="2B429066">
        <w:rPr>
          <w:rFonts w:asciiTheme="minorHAnsi" w:hAnsiTheme="minorHAnsi" w:cstheme="minorBidi"/>
          <w:lang w:val="pl-PL"/>
        </w:rPr>
        <w:t xml:space="preserve">Wykonawca może powierzyć wykonanie części zamówienia podwykonawcy (podwykonawcom). </w:t>
      </w:r>
    </w:p>
    <w:p w14:paraId="78230C48" w14:textId="7961D2A2" w:rsidR="00181E57" w:rsidRPr="00181E57" w:rsidRDefault="419042AD">
      <w:pPr>
        <w:pStyle w:val="arimr"/>
        <w:numPr>
          <w:ilvl w:val="0"/>
          <w:numId w:val="26"/>
        </w:numPr>
        <w:suppressAutoHyphens/>
        <w:spacing w:line="259" w:lineRule="auto"/>
        <w:ind w:left="357" w:hanging="357"/>
        <w:jc w:val="both"/>
        <w:rPr>
          <w:rFonts w:asciiTheme="minorHAnsi" w:hAnsiTheme="minorHAnsi" w:cstheme="minorBidi"/>
          <w:color w:val="FF0000"/>
          <w:lang w:val="pl-PL"/>
        </w:rPr>
      </w:pPr>
      <w:r w:rsidRPr="00387E29">
        <w:rPr>
          <w:rFonts w:asciiTheme="minorHAnsi" w:hAnsiTheme="minorHAnsi" w:cstheme="minorBidi"/>
          <w:lang w:val="pl-PL"/>
        </w:rPr>
        <w:t>Zamawiający nie zastrzega obowiązku osobistego wykonania przez Wykonawcę kluczowych części zamówienia.</w:t>
      </w:r>
    </w:p>
    <w:p w14:paraId="739B1160" w14:textId="5BC140CF" w:rsidR="00181E57" w:rsidRPr="00181E57" w:rsidRDefault="00181E57">
      <w:pPr>
        <w:pStyle w:val="arimr"/>
        <w:numPr>
          <w:ilvl w:val="0"/>
          <w:numId w:val="26"/>
        </w:numPr>
        <w:suppressAutoHyphens/>
        <w:spacing w:line="259" w:lineRule="auto"/>
        <w:ind w:left="357" w:hanging="357"/>
        <w:jc w:val="both"/>
        <w:rPr>
          <w:rFonts w:asciiTheme="minorHAnsi" w:hAnsiTheme="minorHAnsi" w:cstheme="minorBidi"/>
          <w:lang w:val="pl-PL"/>
        </w:rPr>
      </w:pPr>
      <w:r w:rsidRPr="2B429066">
        <w:rPr>
          <w:rFonts w:asciiTheme="minorHAnsi" w:hAnsiTheme="minorHAnsi" w:cstheme="minorBidi"/>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EF68D62" w14:textId="79E875D2" w:rsidR="00181E57" w:rsidRPr="00181E57" w:rsidRDefault="00181E57">
      <w:pPr>
        <w:pStyle w:val="arimr"/>
        <w:widowControl/>
        <w:numPr>
          <w:ilvl w:val="0"/>
          <w:numId w:val="26"/>
        </w:numPr>
        <w:suppressAutoHyphens/>
        <w:snapToGrid/>
        <w:spacing w:line="259" w:lineRule="auto"/>
        <w:ind w:left="357" w:hanging="357"/>
        <w:jc w:val="both"/>
        <w:rPr>
          <w:rFonts w:asciiTheme="minorHAnsi" w:hAnsiTheme="minorHAnsi" w:cstheme="minorBidi"/>
          <w:lang w:val="pl-PL"/>
        </w:rPr>
      </w:pPr>
      <w:r w:rsidRPr="2B429066">
        <w:rPr>
          <w:rFonts w:asciiTheme="minorHAnsi" w:hAnsiTheme="minorHAnsi" w:cstheme="minorBidi"/>
          <w:lang w:val="pl-PL"/>
        </w:rPr>
        <w:t xml:space="preserve">Powierzenie części zamówienia podwykonawcom nie zwalnia Wykonawcy  </w:t>
      </w:r>
      <w:r w:rsidR="004C7B9A" w:rsidRPr="008F6E10">
        <w:rPr>
          <w:lang w:val="pl-PL"/>
        </w:rPr>
        <w:br/>
      </w:r>
      <w:r w:rsidRPr="2B429066">
        <w:rPr>
          <w:rFonts w:asciiTheme="minorHAnsi" w:hAnsiTheme="minorHAnsi" w:cstheme="minorBidi"/>
          <w:lang w:val="pl-PL"/>
        </w:rPr>
        <w:t>z odpowiedzialności za należyte wykonanie zamówienia.</w:t>
      </w:r>
    </w:p>
    <w:p w14:paraId="52FF5B48" w14:textId="4CB4D4EC" w:rsidR="00545A70" w:rsidRDefault="00545A70">
      <w:pPr>
        <w:numPr>
          <w:ilvl w:val="0"/>
          <w:numId w:val="26"/>
        </w:numPr>
        <w:spacing w:after="0" w:line="259" w:lineRule="auto"/>
        <w:ind w:left="357" w:right="0" w:hanging="357"/>
        <w:rPr>
          <w:rFonts w:asciiTheme="minorHAnsi" w:eastAsia="Arial" w:hAnsiTheme="minorHAnsi" w:cstheme="minorBidi"/>
          <w:color w:val="000000" w:themeColor="text1"/>
          <w:sz w:val="24"/>
          <w:szCs w:val="24"/>
        </w:rPr>
      </w:pPr>
      <w:r w:rsidRPr="2B429066">
        <w:rPr>
          <w:rFonts w:asciiTheme="minorHAnsi" w:eastAsia="Arial" w:hAnsiTheme="minorHAnsi" w:cstheme="minorBidi"/>
          <w:color w:val="000000" w:themeColor="text1"/>
          <w:sz w:val="24"/>
          <w:szCs w:val="24"/>
        </w:rPr>
        <w:t>Wykonawca za wszelkie działania Podwykonawcy będzie odpowiadał jak za działania własne, zatem wszelkie związane z działaniami Podwykonawcy roszczenia Zamawiający może kierować bezpośrednio do Wykonawcy.</w:t>
      </w:r>
    </w:p>
    <w:p w14:paraId="295DB67B" w14:textId="77777777" w:rsidR="00545A70" w:rsidRPr="00CF12AB" w:rsidRDefault="00545A70" w:rsidP="00CF12AB">
      <w:pPr>
        <w:pStyle w:val="Nagwek1"/>
        <w:rPr>
          <w:b/>
          <w:bCs/>
          <w:sz w:val="24"/>
          <w:szCs w:val="24"/>
          <w:u w:val="single"/>
        </w:rPr>
      </w:pPr>
      <w:r w:rsidRPr="00CF12AB">
        <w:rPr>
          <w:b/>
          <w:bCs/>
          <w:sz w:val="24"/>
          <w:szCs w:val="24"/>
          <w:u w:val="single"/>
        </w:rPr>
        <w:t xml:space="preserve">IX. Wadium: </w:t>
      </w:r>
    </w:p>
    <w:p w14:paraId="0C962613" w14:textId="112F54C1" w:rsidR="00545A70" w:rsidRPr="00387E29" w:rsidRDefault="5E3F702E">
      <w:pPr>
        <w:pStyle w:val="Akapitzlist"/>
        <w:numPr>
          <w:ilvl w:val="0"/>
          <w:numId w:val="33"/>
        </w:numPr>
        <w:spacing w:after="0" w:line="259" w:lineRule="auto"/>
        <w:ind w:left="360" w:right="0"/>
        <w:rPr>
          <w:rFonts w:asciiTheme="minorHAnsi" w:eastAsiaTheme="minorEastAsia" w:hAnsiTheme="minorHAnsi" w:cstheme="minorBidi"/>
          <w:color w:val="auto"/>
          <w:sz w:val="24"/>
          <w:szCs w:val="24"/>
        </w:rPr>
      </w:pPr>
      <w:r w:rsidRPr="3CE4875C">
        <w:rPr>
          <w:rFonts w:asciiTheme="minorHAnsi" w:hAnsiTheme="minorHAnsi" w:cstheme="minorBidi"/>
          <w:sz w:val="24"/>
          <w:szCs w:val="24"/>
        </w:rPr>
        <w:t>Wykonawca zobowiązany jest do zabezpieczenia swojej oferty wadium w wysokości:</w:t>
      </w:r>
      <w:r w:rsidR="282BD492" w:rsidRPr="3CE4875C">
        <w:rPr>
          <w:rFonts w:asciiTheme="minorHAnsi" w:hAnsiTheme="minorHAnsi" w:cstheme="minorBidi"/>
          <w:sz w:val="24"/>
          <w:szCs w:val="24"/>
        </w:rPr>
        <w:t xml:space="preserve"> </w:t>
      </w:r>
      <w:r w:rsidR="04971A55" w:rsidRPr="00033E07">
        <w:rPr>
          <w:rFonts w:asciiTheme="minorHAnsi" w:hAnsiTheme="minorHAnsi" w:cstheme="minorBidi"/>
          <w:b/>
          <w:bCs/>
          <w:sz w:val="24"/>
          <w:szCs w:val="24"/>
        </w:rPr>
        <w:t>25</w:t>
      </w:r>
      <w:r w:rsidR="67F79EC9" w:rsidRPr="00033E07">
        <w:rPr>
          <w:rFonts w:asciiTheme="minorHAnsi" w:eastAsia="Calibri" w:hAnsiTheme="minorHAnsi" w:cstheme="minorBidi"/>
          <w:b/>
          <w:bCs/>
          <w:color w:val="auto"/>
          <w:sz w:val="24"/>
          <w:szCs w:val="24"/>
        </w:rPr>
        <w:t>.</w:t>
      </w:r>
      <w:r w:rsidR="76AA568A" w:rsidRPr="00033E07">
        <w:rPr>
          <w:rFonts w:asciiTheme="minorHAnsi" w:eastAsia="Calibri" w:hAnsiTheme="minorHAnsi" w:cstheme="minorBidi"/>
          <w:b/>
          <w:bCs/>
          <w:color w:val="auto"/>
          <w:sz w:val="24"/>
          <w:szCs w:val="24"/>
        </w:rPr>
        <w:t>000</w:t>
      </w:r>
      <w:r w:rsidR="21CB7E30" w:rsidRPr="00033E07">
        <w:rPr>
          <w:rFonts w:asciiTheme="minorHAnsi" w:eastAsia="Calibri" w:hAnsiTheme="minorHAnsi" w:cstheme="minorBidi"/>
          <w:b/>
          <w:bCs/>
          <w:color w:val="auto"/>
          <w:sz w:val="24"/>
          <w:szCs w:val="24"/>
        </w:rPr>
        <w:t>,</w:t>
      </w:r>
      <w:r w:rsidR="0162193F" w:rsidRPr="00033E07">
        <w:rPr>
          <w:rFonts w:asciiTheme="minorHAnsi" w:eastAsia="Calibri" w:hAnsiTheme="minorHAnsi" w:cstheme="minorBidi"/>
          <w:b/>
          <w:bCs/>
          <w:color w:val="auto"/>
          <w:sz w:val="24"/>
          <w:szCs w:val="24"/>
        </w:rPr>
        <w:t>00</w:t>
      </w:r>
      <w:r w:rsidR="21CB7E30" w:rsidRPr="00033E07">
        <w:rPr>
          <w:rFonts w:asciiTheme="minorHAnsi" w:eastAsia="Calibri" w:hAnsiTheme="minorHAnsi" w:cstheme="minorBidi"/>
          <w:b/>
          <w:bCs/>
          <w:color w:val="auto"/>
          <w:sz w:val="24"/>
          <w:szCs w:val="24"/>
        </w:rPr>
        <w:t xml:space="preserve"> zł</w:t>
      </w:r>
      <w:r w:rsidR="21CB7E30" w:rsidRPr="00033E07">
        <w:rPr>
          <w:rFonts w:asciiTheme="minorHAnsi" w:eastAsia="Calibri" w:hAnsiTheme="minorHAnsi" w:cstheme="minorBidi"/>
          <w:color w:val="auto"/>
          <w:sz w:val="24"/>
          <w:szCs w:val="24"/>
        </w:rPr>
        <w:t xml:space="preserve"> (słownie</w:t>
      </w:r>
      <w:r w:rsidR="21CB7E30" w:rsidRPr="3CE4875C">
        <w:rPr>
          <w:rFonts w:asciiTheme="minorHAnsi" w:eastAsia="Calibri" w:hAnsiTheme="minorHAnsi" w:cstheme="minorBidi"/>
          <w:color w:val="auto"/>
          <w:sz w:val="24"/>
          <w:szCs w:val="24"/>
        </w:rPr>
        <w:t xml:space="preserve">: </w:t>
      </w:r>
      <w:r w:rsidR="2E9E9A3F" w:rsidRPr="48E19A36">
        <w:rPr>
          <w:rFonts w:asciiTheme="minorHAnsi" w:eastAsia="Calibri" w:hAnsiTheme="minorHAnsi" w:cstheme="minorBidi"/>
          <w:color w:val="auto"/>
          <w:sz w:val="24"/>
          <w:szCs w:val="24"/>
        </w:rPr>
        <w:t>dwadzieścia pięć</w:t>
      </w:r>
      <w:r w:rsidR="16D0EBB0" w:rsidRPr="3CE4875C">
        <w:rPr>
          <w:rFonts w:asciiTheme="minorHAnsi" w:eastAsia="Calibri" w:hAnsiTheme="minorHAnsi" w:cstheme="minorBidi"/>
          <w:color w:val="auto"/>
          <w:sz w:val="24"/>
          <w:szCs w:val="24"/>
        </w:rPr>
        <w:t xml:space="preserve"> tysięcy</w:t>
      </w:r>
      <w:r w:rsidR="00A2368B" w:rsidRPr="3CE4875C">
        <w:rPr>
          <w:rFonts w:asciiTheme="minorHAnsi" w:eastAsia="Calibri" w:hAnsiTheme="minorHAnsi" w:cstheme="minorBidi"/>
          <w:color w:val="auto"/>
          <w:sz w:val="24"/>
          <w:szCs w:val="24"/>
        </w:rPr>
        <w:t xml:space="preserve"> zł</w:t>
      </w:r>
      <w:r w:rsidR="21CB7E30" w:rsidRPr="3CE4875C">
        <w:rPr>
          <w:rFonts w:asciiTheme="minorHAnsi" w:eastAsia="Calibri" w:hAnsiTheme="minorHAnsi" w:cstheme="minorBidi"/>
          <w:color w:val="auto"/>
          <w:sz w:val="24"/>
          <w:szCs w:val="24"/>
        </w:rPr>
        <w:t xml:space="preserve"> 00/100). </w:t>
      </w:r>
    </w:p>
    <w:p w14:paraId="1B3A9123" w14:textId="77777777" w:rsidR="00A916E1" w:rsidRPr="00A916E1" w:rsidRDefault="5E3F702E">
      <w:pPr>
        <w:pStyle w:val="Akapitzlist"/>
        <w:numPr>
          <w:ilvl w:val="0"/>
          <w:numId w:val="33"/>
        </w:numPr>
        <w:spacing w:beforeAutospacing="1" w:after="0" w:afterAutospacing="1" w:line="259" w:lineRule="auto"/>
        <w:ind w:left="360" w:right="0"/>
        <w:rPr>
          <w:rFonts w:asciiTheme="minorHAnsi" w:eastAsiaTheme="minorEastAsia" w:hAnsiTheme="minorHAnsi" w:cstheme="minorBidi"/>
          <w:color w:val="000000" w:themeColor="text1"/>
          <w:sz w:val="24"/>
          <w:szCs w:val="24"/>
          <w:u w:val="single"/>
        </w:rPr>
      </w:pPr>
      <w:r w:rsidRPr="673B14A4">
        <w:rPr>
          <w:rFonts w:asciiTheme="minorHAnsi" w:eastAsia="Calibri" w:hAnsiTheme="minorHAnsi" w:cstheme="minorBidi"/>
          <w:color w:val="000000" w:themeColor="text1"/>
          <w:sz w:val="24"/>
          <w:szCs w:val="24"/>
        </w:rPr>
        <w:t>Wadium należy wnieść przed upływem terminu składania ofert</w:t>
      </w:r>
      <w:r w:rsidR="11A38361" w:rsidRPr="673B14A4">
        <w:rPr>
          <w:rFonts w:asciiTheme="minorHAnsi" w:eastAsia="Calibri" w:hAnsiTheme="minorHAnsi" w:cstheme="minorBidi"/>
          <w:color w:val="000000" w:themeColor="text1"/>
          <w:sz w:val="24"/>
          <w:szCs w:val="24"/>
        </w:rPr>
        <w:t>.</w:t>
      </w:r>
    </w:p>
    <w:p w14:paraId="19B02AC6" w14:textId="6FCCC564" w:rsidR="00F47A65" w:rsidRPr="00F47A65" w:rsidRDefault="11A38361">
      <w:pPr>
        <w:pStyle w:val="Akapitzlist"/>
        <w:numPr>
          <w:ilvl w:val="0"/>
          <w:numId w:val="33"/>
        </w:numPr>
        <w:spacing w:after="0" w:line="259" w:lineRule="auto"/>
        <w:ind w:left="360" w:right="0"/>
        <w:rPr>
          <w:rFonts w:asciiTheme="minorHAnsi" w:eastAsiaTheme="minorEastAsia" w:hAnsiTheme="minorHAnsi" w:cstheme="minorBidi"/>
          <w:color w:val="000000" w:themeColor="text1"/>
          <w:sz w:val="24"/>
          <w:szCs w:val="24"/>
          <w:u w:val="single"/>
        </w:rPr>
      </w:pPr>
      <w:r w:rsidRPr="673B14A4">
        <w:rPr>
          <w:rFonts w:asciiTheme="minorHAnsi" w:eastAsia="Calibri" w:hAnsiTheme="minorHAnsi" w:cstheme="minorBidi"/>
          <w:color w:val="000000" w:themeColor="text1"/>
          <w:sz w:val="24"/>
          <w:szCs w:val="24"/>
        </w:rPr>
        <w:t>Wadium</w:t>
      </w:r>
      <w:r w:rsidR="5E3F702E" w:rsidRPr="673B14A4">
        <w:rPr>
          <w:rFonts w:asciiTheme="minorHAnsi" w:eastAsia="Calibri" w:hAnsiTheme="minorHAnsi" w:cstheme="minorBidi"/>
          <w:color w:val="000000" w:themeColor="text1"/>
          <w:sz w:val="24"/>
          <w:szCs w:val="24"/>
        </w:rPr>
        <w:t xml:space="preserve"> w formie pieniężnej winno być wniesione przelewem na konto: </w:t>
      </w:r>
    </w:p>
    <w:p w14:paraId="117BB1B6" w14:textId="75E6CAD5" w:rsidR="673B14A4" w:rsidRDefault="673B14A4" w:rsidP="2B429066">
      <w:pPr>
        <w:spacing w:after="0" w:line="259" w:lineRule="auto"/>
        <w:ind w:left="270" w:right="0" w:firstLine="0"/>
        <w:jc w:val="center"/>
        <w:rPr>
          <w:rFonts w:asciiTheme="minorHAnsi" w:eastAsia="Arial" w:hAnsiTheme="minorHAnsi" w:cstheme="minorBidi"/>
          <w:color w:val="000000" w:themeColor="text1"/>
          <w:sz w:val="24"/>
          <w:szCs w:val="24"/>
        </w:rPr>
      </w:pPr>
    </w:p>
    <w:p w14:paraId="16659F4F" w14:textId="77777777" w:rsidR="00F47A65" w:rsidRPr="00E42B6E" w:rsidRDefault="5E3F702E" w:rsidP="2B429066">
      <w:pPr>
        <w:spacing w:after="0" w:line="259" w:lineRule="auto"/>
        <w:ind w:left="270" w:right="0" w:firstLine="0"/>
        <w:jc w:val="center"/>
        <w:rPr>
          <w:rFonts w:asciiTheme="minorHAnsi" w:eastAsia="Arial" w:hAnsiTheme="minorHAnsi" w:cstheme="minorBidi"/>
          <w:color w:val="000000" w:themeColor="text1"/>
          <w:sz w:val="24"/>
          <w:szCs w:val="24"/>
        </w:rPr>
      </w:pPr>
      <w:r w:rsidRPr="673B14A4">
        <w:rPr>
          <w:rFonts w:asciiTheme="minorHAnsi" w:eastAsia="Arial" w:hAnsiTheme="minorHAnsi" w:cstheme="minorBidi"/>
          <w:color w:val="000000" w:themeColor="text1"/>
          <w:sz w:val="24"/>
          <w:szCs w:val="24"/>
        </w:rPr>
        <w:t>ING Bank Śląski S.A.</w:t>
      </w:r>
    </w:p>
    <w:p w14:paraId="539D6813" w14:textId="77777777" w:rsidR="00F47A65" w:rsidRPr="00B13311" w:rsidRDefault="5E3F702E" w:rsidP="2B429066">
      <w:pPr>
        <w:spacing w:after="0" w:line="259" w:lineRule="auto"/>
        <w:ind w:left="270" w:right="0" w:firstLine="0"/>
        <w:jc w:val="center"/>
        <w:rPr>
          <w:rFonts w:asciiTheme="minorHAnsi" w:eastAsia="Arial" w:hAnsiTheme="minorHAnsi" w:cstheme="minorBidi"/>
          <w:color w:val="000000" w:themeColor="text1"/>
          <w:sz w:val="24"/>
          <w:szCs w:val="24"/>
        </w:rPr>
      </w:pPr>
      <w:r w:rsidRPr="673B14A4">
        <w:rPr>
          <w:rFonts w:asciiTheme="minorHAnsi" w:eastAsia="Arial" w:hAnsiTheme="minorHAnsi" w:cstheme="minorBidi"/>
          <w:color w:val="000000" w:themeColor="text1"/>
          <w:sz w:val="24"/>
          <w:szCs w:val="24"/>
        </w:rPr>
        <w:t xml:space="preserve">82 1050 1445 1000 0090 </w:t>
      </w:r>
      <w:r w:rsidRPr="00B13311">
        <w:rPr>
          <w:rFonts w:asciiTheme="minorHAnsi" w:eastAsia="Arial" w:hAnsiTheme="minorHAnsi" w:cstheme="minorBidi"/>
          <w:color w:val="000000" w:themeColor="text1"/>
          <w:sz w:val="24"/>
          <w:szCs w:val="24"/>
        </w:rPr>
        <w:t>3172 0270</w:t>
      </w:r>
    </w:p>
    <w:p w14:paraId="58AE7A97" w14:textId="21DFA9EF" w:rsidR="00F47A65" w:rsidRDefault="540CC6F9" w:rsidP="45DA1E64">
      <w:pPr>
        <w:spacing w:after="0" w:line="259" w:lineRule="auto"/>
        <w:ind w:left="270" w:right="0" w:firstLine="87"/>
        <w:jc w:val="center"/>
        <w:rPr>
          <w:rFonts w:asciiTheme="minorHAnsi" w:eastAsia="Arial" w:hAnsiTheme="minorHAnsi" w:cstheme="minorBidi"/>
          <w:color w:val="000000" w:themeColor="text1"/>
          <w:sz w:val="24"/>
          <w:szCs w:val="24"/>
        </w:rPr>
      </w:pPr>
      <w:r w:rsidRPr="45DA1E64">
        <w:rPr>
          <w:rFonts w:asciiTheme="minorHAnsi" w:eastAsia="Arial" w:hAnsiTheme="minorHAnsi" w:cstheme="minorBidi"/>
          <w:color w:val="000000" w:themeColor="text1"/>
          <w:sz w:val="24"/>
          <w:szCs w:val="24"/>
        </w:rPr>
        <w:t>z dopiskiem</w:t>
      </w:r>
      <w:r w:rsidR="35AB7F82" w:rsidRPr="45DA1E64">
        <w:rPr>
          <w:rFonts w:asciiTheme="minorHAnsi" w:eastAsia="Arial" w:hAnsiTheme="minorHAnsi" w:cstheme="minorBidi"/>
          <w:color w:val="000000" w:themeColor="text1"/>
          <w:sz w:val="24"/>
          <w:szCs w:val="24"/>
        </w:rPr>
        <w:t>:</w:t>
      </w:r>
      <w:r w:rsidRPr="45DA1E64">
        <w:rPr>
          <w:rFonts w:asciiTheme="minorHAnsi" w:eastAsia="Arial" w:hAnsiTheme="minorHAnsi" w:cstheme="minorBidi"/>
          <w:color w:val="000000" w:themeColor="text1"/>
          <w:sz w:val="24"/>
          <w:szCs w:val="24"/>
        </w:rPr>
        <w:t xml:space="preserve"> Wpłata wadium –– znak sprawy:</w:t>
      </w:r>
      <w:r w:rsidRPr="45DA1E64">
        <w:rPr>
          <w:rFonts w:asciiTheme="minorHAnsi" w:hAnsiTheme="minorHAnsi" w:cstheme="minorBidi"/>
          <w:color w:val="000000" w:themeColor="text1"/>
          <w:sz w:val="24"/>
          <w:szCs w:val="24"/>
        </w:rPr>
        <w:t xml:space="preserve"> </w:t>
      </w:r>
      <w:r w:rsidR="00387E29" w:rsidRPr="45DA1E64">
        <w:rPr>
          <w:rFonts w:ascii="Calibri" w:eastAsia="Calibri" w:hAnsi="Calibri" w:cs="Calibri"/>
          <w:b/>
          <w:bCs/>
          <w:color w:val="auto"/>
          <w:sz w:val="24"/>
          <w:szCs w:val="24"/>
        </w:rPr>
        <w:t>MCN.5.261</w:t>
      </w:r>
      <w:r w:rsidR="009D08A4">
        <w:rPr>
          <w:rFonts w:ascii="Calibri" w:eastAsia="Calibri" w:hAnsi="Calibri" w:cs="Calibri"/>
          <w:b/>
          <w:bCs/>
          <w:color w:val="auto"/>
          <w:sz w:val="24"/>
          <w:szCs w:val="24"/>
        </w:rPr>
        <w:t>.22.</w:t>
      </w:r>
      <w:r w:rsidR="00387E29" w:rsidRPr="45DA1E64">
        <w:rPr>
          <w:rFonts w:ascii="Calibri" w:eastAsia="Calibri" w:hAnsi="Calibri" w:cs="Calibri"/>
          <w:b/>
          <w:bCs/>
          <w:color w:val="auto"/>
          <w:sz w:val="24"/>
          <w:szCs w:val="24"/>
        </w:rPr>
        <w:t>202</w:t>
      </w:r>
      <w:r w:rsidR="008942BA" w:rsidRPr="45DA1E64">
        <w:rPr>
          <w:rFonts w:ascii="Calibri" w:eastAsia="Calibri" w:hAnsi="Calibri" w:cs="Calibri"/>
          <w:b/>
          <w:bCs/>
          <w:color w:val="auto"/>
          <w:sz w:val="24"/>
          <w:szCs w:val="24"/>
        </w:rPr>
        <w:t>3</w:t>
      </w:r>
    </w:p>
    <w:p w14:paraId="7EEB62E3" w14:textId="273D9F32" w:rsidR="00F47A65" w:rsidRPr="00F47A65" w:rsidRDefault="00F47A65" w:rsidP="2B429066">
      <w:pPr>
        <w:spacing w:after="0" w:line="259" w:lineRule="auto"/>
        <w:ind w:left="270" w:right="0" w:firstLine="87"/>
        <w:jc w:val="center"/>
        <w:rPr>
          <w:rFonts w:asciiTheme="minorHAnsi" w:hAnsiTheme="minorHAnsi" w:cstheme="minorBidi"/>
          <w:sz w:val="24"/>
          <w:szCs w:val="24"/>
        </w:rPr>
      </w:pPr>
    </w:p>
    <w:p w14:paraId="1D47F10A" w14:textId="77777777" w:rsidR="00F47A65" w:rsidRPr="00F47A65" w:rsidRDefault="5E3F702E" w:rsidP="2B429066">
      <w:pPr>
        <w:spacing w:after="0" w:line="259" w:lineRule="auto"/>
        <w:ind w:left="270" w:firstLine="87"/>
        <w:jc w:val="left"/>
        <w:rPr>
          <w:rFonts w:asciiTheme="minorHAnsi" w:hAnsiTheme="minorHAnsi" w:cstheme="minorBidi"/>
          <w:i/>
          <w:iCs/>
          <w:sz w:val="24"/>
          <w:szCs w:val="24"/>
        </w:rPr>
      </w:pPr>
      <w:r w:rsidRPr="673B14A4">
        <w:rPr>
          <w:rFonts w:asciiTheme="minorHAnsi" w:hAnsiTheme="minorHAnsi" w:cstheme="minorBidi"/>
          <w:b/>
          <w:bCs/>
          <w:i/>
          <w:iCs/>
          <w:sz w:val="24"/>
          <w:szCs w:val="24"/>
        </w:rPr>
        <w:t>UWAGA:</w:t>
      </w:r>
      <w:r w:rsidRPr="673B14A4">
        <w:rPr>
          <w:rFonts w:asciiTheme="minorHAnsi" w:hAnsiTheme="minorHAnsi" w:cstheme="minorBidi"/>
          <w:i/>
          <w:iCs/>
          <w:sz w:val="24"/>
          <w:szCs w:val="24"/>
        </w:rPr>
        <w:t xml:space="preserve"> Za termin wniesienia wadium w formie pieniężnej zostanie przyjęty termin uznania rachunku Zamawiającego.</w:t>
      </w:r>
    </w:p>
    <w:p w14:paraId="0210F70B" w14:textId="77777777" w:rsidR="00F47A65" w:rsidRPr="00F47A65" w:rsidRDefault="00F47A65" w:rsidP="2B429066">
      <w:pPr>
        <w:pStyle w:val="Akapitzlist"/>
        <w:spacing w:after="0" w:line="259" w:lineRule="auto"/>
        <w:ind w:right="0" w:firstLine="0"/>
        <w:rPr>
          <w:rFonts w:asciiTheme="minorHAnsi" w:hAnsiTheme="minorHAnsi" w:cstheme="minorBidi"/>
          <w:sz w:val="24"/>
          <w:szCs w:val="24"/>
        </w:rPr>
      </w:pPr>
    </w:p>
    <w:p w14:paraId="67678901" w14:textId="64F4B420" w:rsidR="00F47A65" w:rsidRPr="00F47A65" w:rsidRDefault="5E3F702E">
      <w:pPr>
        <w:pStyle w:val="Akapitzlist"/>
        <w:numPr>
          <w:ilvl w:val="0"/>
          <w:numId w:val="33"/>
        </w:numPr>
        <w:spacing w:after="0" w:line="259" w:lineRule="auto"/>
        <w:ind w:left="360"/>
        <w:rPr>
          <w:rFonts w:asciiTheme="minorHAnsi" w:hAnsiTheme="minorHAnsi" w:cstheme="minorBidi"/>
          <w:sz w:val="24"/>
          <w:szCs w:val="24"/>
        </w:rPr>
      </w:pPr>
      <w:r w:rsidRPr="673B14A4">
        <w:rPr>
          <w:rFonts w:asciiTheme="minorHAnsi" w:hAnsiTheme="minorHAnsi" w:cstheme="minorBidi"/>
          <w:sz w:val="24"/>
          <w:szCs w:val="24"/>
        </w:rPr>
        <w:t>Wadium wnosi się przed upływem terminu składania ofert i utrzymuje nieprzerwanie do dnia upływu terminu związania ofertą, z wyjątkiem przypadków, o których mowa</w:t>
      </w:r>
      <w:r w:rsidR="00F47A65">
        <w:br/>
      </w:r>
      <w:r w:rsidRPr="673B14A4">
        <w:rPr>
          <w:rFonts w:asciiTheme="minorHAnsi" w:hAnsiTheme="minorHAnsi" w:cstheme="minorBidi"/>
          <w:sz w:val="24"/>
          <w:szCs w:val="24"/>
        </w:rPr>
        <w:t xml:space="preserve"> w art. 98 ust. 1 pkt 2 i 3 oraz ust. 2</w:t>
      </w:r>
      <w:r w:rsidR="00B53525">
        <w:rPr>
          <w:rFonts w:asciiTheme="minorHAnsi" w:hAnsiTheme="minorHAnsi" w:cstheme="minorBidi"/>
          <w:sz w:val="24"/>
          <w:szCs w:val="24"/>
        </w:rPr>
        <w:t xml:space="preserve"> </w:t>
      </w:r>
      <w:r w:rsidR="00075FD3">
        <w:rPr>
          <w:rFonts w:asciiTheme="minorHAnsi" w:hAnsiTheme="minorHAnsi" w:cstheme="minorBidi"/>
          <w:sz w:val="24"/>
          <w:szCs w:val="24"/>
        </w:rPr>
        <w:t>Pzp</w:t>
      </w:r>
      <w:r w:rsidRPr="673B14A4">
        <w:rPr>
          <w:rFonts w:asciiTheme="minorHAnsi" w:hAnsiTheme="minorHAnsi" w:cstheme="minorBidi"/>
          <w:sz w:val="24"/>
          <w:szCs w:val="24"/>
        </w:rPr>
        <w:t>.</w:t>
      </w:r>
    </w:p>
    <w:p w14:paraId="09FFD0D2" w14:textId="4A1C4E4F" w:rsidR="00F47A65" w:rsidRPr="00F47A65" w:rsidRDefault="5E3F702E">
      <w:pPr>
        <w:pStyle w:val="Akapitzlist"/>
        <w:numPr>
          <w:ilvl w:val="0"/>
          <w:numId w:val="33"/>
        </w:numPr>
        <w:spacing w:after="0" w:line="259" w:lineRule="auto"/>
        <w:ind w:left="360" w:right="0"/>
        <w:rPr>
          <w:rFonts w:asciiTheme="minorHAnsi" w:hAnsiTheme="minorHAnsi" w:cstheme="minorBidi"/>
          <w:sz w:val="24"/>
          <w:szCs w:val="24"/>
        </w:rPr>
      </w:pPr>
      <w:r w:rsidRPr="673B14A4">
        <w:rPr>
          <w:rFonts w:asciiTheme="minorHAnsi" w:hAnsiTheme="minorHAnsi" w:cstheme="minorBidi"/>
          <w:sz w:val="24"/>
          <w:szCs w:val="24"/>
        </w:rPr>
        <w:t>Wadium może być wnoszone według wyboru Wykonawcy w jednej lub kilku następujących formach:</w:t>
      </w:r>
    </w:p>
    <w:p w14:paraId="3840F666" w14:textId="77777777" w:rsidR="005C340A" w:rsidRDefault="5E3F702E">
      <w:pPr>
        <w:pStyle w:val="Akapitzlist"/>
        <w:numPr>
          <w:ilvl w:val="0"/>
          <w:numId w:val="37"/>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lastRenderedPageBreak/>
        <w:t>pieniądzu;</w:t>
      </w:r>
      <w:r w:rsidR="005C340A" w:rsidRPr="005C340A">
        <w:rPr>
          <w:rFonts w:asciiTheme="minorHAnsi" w:hAnsiTheme="minorHAnsi" w:cstheme="minorBidi"/>
          <w:sz w:val="24"/>
          <w:szCs w:val="24"/>
        </w:rPr>
        <w:t xml:space="preserve"> </w:t>
      </w:r>
    </w:p>
    <w:p w14:paraId="0E8E0012" w14:textId="77777777" w:rsidR="005C340A" w:rsidRDefault="5E3F702E">
      <w:pPr>
        <w:pStyle w:val="Akapitzlist"/>
        <w:numPr>
          <w:ilvl w:val="0"/>
          <w:numId w:val="37"/>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gwarancjach bankowych;</w:t>
      </w:r>
    </w:p>
    <w:p w14:paraId="316BFBA3" w14:textId="77777777" w:rsidR="005C340A" w:rsidRDefault="5E3F702E">
      <w:pPr>
        <w:pStyle w:val="Akapitzlist"/>
        <w:numPr>
          <w:ilvl w:val="0"/>
          <w:numId w:val="37"/>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gwarancjach ubezpieczeniowych;</w:t>
      </w:r>
    </w:p>
    <w:p w14:paraId="565EA06B" w14:textId="01C9AFDA" w:rsidR="00F47A65" w:rsidRPr="005C340A" w:rsidRDefault="5E3F702E">
      <w:pPr>
        <w:pStyle w:val="Akapitzlist"/>
        <w:numPr>
          <w:ilvl w:val="0"/>
          <w:numId w:val="37"/>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poręczeniach udzielanych przez podmioty, o których mowa w art. 6b ust. 5 pkt 2 ustawy z dnia 9 listopada 2000 r. o utworzeniu Polskiej Agencji Rozwoju Przedsiębiorczości (Dz. U. z 2020 r. poz. 299).</w:t>
      </w:r>
    </w:p>
    <w:p w14:paraId="30469588" w14:textId="77777777" w:rsidR="00F47A65" w:rsidRPr="00F47A65" w:rsidRDefault="5E3F702E">
      <w:pPr>
        <w:pStyle w:val="Akapitzlist"/>
        <w:numPr>
          <w:ilvl w:val="0"/>
          <w:numId w:val="33"/>
        </w:numPr>
        <w:spacing w:after="0" w:line="259" w:lineRule="auto"/>
        <w:ind w:left="360" w:right="0"/>
        <w:rPr>
          <w:rFonts w:asciiTheme="minorHAnsi" w:hAnsiTheme="minorHAnsi" w:cstheme="minorBidi"/>
          <w:sz w:val="24"/>
          <w:szCs w:val="24"/>
        </w:rPr>
      </w:pPr>
      <w:r w:rsidRPr="673B14A4">
        <w:rPr>
          <w:rFonts w:asciiTheme="minorHAnsi" w:hAnsiTheme="minorHAnsi" w:cstheme="minorBidi"/>
          <w:sz w:val="24"/>
          <w:szCs w:val="24"/>
        </w:rPr>
        <w:t>Wadium wnoszone w formie poręczeń lub gwarancji musi spełniać co najmniej poniższe wymagania:</w:t>
      </w:r>
    </w:p>
    <w:p w14:paraId="77082393" w14:textId="77777777" w:rsid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 xml:space="preserve">musi obejmować odpowiedzialność za wszystkie przypadki powodujące utratę wadium przez Wykonawcę określone w </w:t>
      </w:r>
      <w:r w:rsidR="6F860D64" w:rsidRPr="005C340A">
        <w:rPr>
          <w:rFonts w:asciiTheme="minorHAnsi" w:hAnsiTheme="minorHAnsi" w:cstheme="minorBidi"/>
          <w:sz w:val="24"/>
          <w:szCs w:val="24"/>
        </w:rPr>
        <w:t>Pzp</w:t>
      </w:r>
      <w:r w:rsidRPr="005C340A">
        <w:rPr>
          <w:rFonts w:asciiTheme="minorHAnsi" w:hAnsiTheme="minorHAnsi" w:cstheme="minorBidi"/>
          <w:sz w:val="24"/>
          <w:szCs w:val="24"/>
        </w:rPr>
        <w:t>., bez potwierdzania tych okoliczności;</w:t>
      </w:r>
    </w:p>
    <w:p w14:paraId="3DAA4FC9" w14:textId="77777777" w:rsid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z jej treści powinno jednoznacznej wynikać zobowiązanie gwaranta do zapłaty całej kwoty wadium;</w:t>
      </w:r>
    </w:p>
    <w:p w14:paraId="059BFE50" w14:textId="77777777" w:rsid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powinno być nieodwołalne i bezwarunkowe oraz płatne na pierwsze żądanie;</w:t>
      </w:r>
    </w:p>
    <w:p w14:paraId="382D82DD" w14:textId="77777777" w:rsid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termin obowiązywania poręczenia lub gwarancji nie może być krótszy niż termin związania ofertą (z zastrzeżeniem</w:t>
      </w:r>
      <w:r w:rsidR="02192C3B" w:rsidRPr="005C340A">
        <w:rPr>
          <w:rFonts w:asciiTheme="minorHAnsi" w:hAnsiTheme="minorHAnsi" w:cstheme="minorBidi"/>
          <w:sz w:val="24"/>
          <w:szCs w:val="24"/>
        </w:rPr>
        <w:t>,</w:t>
      </w:r>
      <w:r w:rsidRPr="005C340A">
        <w:rPr>
          <w:rFonts w:asciiTheme="minorHAnsi" w:hAnsiTheme="minorHAnsi" w:cstheme="minorBidi"/>
          <w:sz w:val="24"/>
          <w:szCs w:val="24"/>
        </w:rPr>
        <w:t xml:space="preserve"> iż pierwszym dniem związania ofertą jest dzień składania ofert); </w:t>
      </w:r>
    </w:p>
    <w:p w14:paraId="75A05EED" w14:textId="77777777" w:rsid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w treści poręczenia lub gwarancji powinna znaleźć się nazwa oraz numer przedmiotowego postępowania;</w:t>
      </w:r>
    </w:p>
    <w:p w14:paraId="178A5D44" w14:textId="77777777" w:rsid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beneficjentem poręczenia lub gwarancji jest:</w:t>
      </w:r>
      <w:r w:rsidR="1A4E3233" w:rsidRPr="005C340A">
        <w:rPr>
          <w:rFonts w:asciiTheme="minorHAnsi" w:hAnsiTheme="minorHAnsi" w:cstheme="minorBidi"/>
          <w:sz w:val="24"/>
          <w:szCs w:val="24"/>
        </w:rPr>
        <w:t xml:space="preserve"> </w:t>
      </w:r>
      <w:r w:rsidR="3258E545" w:rsidRPr="005C340A">
        <w:rPr>
          <w:rFonts w:asciiTheme="minorHAnsi" w:hAnsiTheme="minorHAnsi" w:cstheme="minorBidi"/>
          <w:sz w:val="24"/>
          <w:szCs w:val="24"/>
        </w:rPr>
        <w:t>Małopolskie Centrum Nauki Cogiteon</w:t>
      </w:r>
      <w:r w:rsidRPr="005C340A">
        <w:rPr>
          <w:rFonts w:asciiTheme="minorHAnsi" w:hAnsiTheme="minorHAnsi" w:cstheme="minorBidi"/>
          <w:sz w:val="24"/>
          <w:szCs w:val="24"/>
        </w:rPr>
        <w:t>;</w:t>
      </w:r>
    </w:p>
    <w:p w14:paraId="619FD414" w14:textId="77777777" w:rsid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 xml:space="preserve">w przypadku Wykonawców wspólnie ubiegających się o udzielenie zamówienia (art. 58 </w:t>
      </w:r>
      <w:r w:rsidR="6F860D64" w:rsidRPr="005C340A">
        <w:rPr>
          <w:rFonts w:asciiTheme="minorHAnsi" w:hAnsiTheme="minorHAnsi" w:cstheme="minorBidi"/>
          <w:sz w:val="24"/>
          <w:szCs w:val="24"/>
        </w:rPr>
        <w:t>Pzp</w:t>
      </w:r>
      <w:r w:rsidRPr="005C340A">
        <w:rPr>
          <w:rFonts w:asciiTheme="minorHAnsi" w:hAnsiTheme="minorHAnsi" w:cstheme="minorBidi"/>
          <w:sz w:val="24"/>
          <w:szCs w:val="24"/>
        </w:rPr>
        <w:t>.), Zamawiający wymaga</w:t>
      </w:r>
      <w:r w:rsidR="7214A722" w:rsidRPr="005C340A">
        <w:rPr>
          <w:rFonts w:asciiTheme="minorHAnsi" w:hAnsiTheme="minorHAnsi" w:cstheme="minorBidi"/>
          <w:sz w:val="24"/>
          <w:szCs w:val="24"/>
        </w:rPr>
        <w:t>,</w:t>
      </w:r>
      <w:r w:rsidRPr="005C340A">
        <w:rPr>
          <w:rFonts w:asciiTheme="minorHAnsi" w:hAnsiTheme="minorHAnsi" w:cstheme="minorBidi"/>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3D10B9A" w14:textId="2F977CE9" w:rsidR="00F47A65" w:rsidRPr="005C340A" w:rsidRDefault="5E3F702E">
      <w:pPr>
        <w:pStyle w:val="Akapitzlist"/>
        <w:numPr>
          <w:ilvl w:val="0"/>
          <w:numId w:val="36"/>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musi zostać złożone w postaci elektronicznej, opatrzone kwalifikowanym podpisem elektronicznym przez wystawcę poręczenia lub gwarancji.</w:t>
      </w:r>
    </w:p>
    <w:p w14:paraId="35B710AD" w14:textId="767BDCA2" w:rsidR="00F47A65" w:rsidRPr="00F47A65" w:rsidRDefault="5E3F702E">
      <w:pPr>
        <w:pStyle w:val="Akapitzlist"/>
        <w:numPr>
          <w:ilvl w:val="0"/>
          <w:numId w:val="8"/>
        </w:numPr>
        <w:spacing w:after="0" w:line="259" w:lineRule="auto"/>
        <w:ind w:left="360"/>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W przypadku wniesienia wadium w formie:</w:t>
      </w:r>
    </w:p>
    <w:p w14:paraId="6CA5AC68" w14:textId="77777777" w:rsidR="005C340A" w:rsidRDefault="5E3F702E">
      <w:pPr>
        <w:pStyle w:val="Akapitzlist"/>
        <w:numPr>
          <w:ilvl w:val="0"/>
          <w:numId w:val="38"/>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pieniężnej - zaleca się, by dowód dokonania przelewu został dołączony do oferty;</w:t>
      </w:r>
    </w:p>
    <w:p w14:paraId="7C01BD0E" w14:textId="02D6F85D" w:rsidR="00F47A65" w:rsidRPr="005C340A" w:rsidRDefault="5E3F702E">
      <w:pPr>
        <w:pStyle w:val="Akapitzlist"/>
        <w:numPr>
          <w:ilvl w:val="0"/>
          <w:numId w:val="38"/>
        </w:numPr>
        <w:spacing w:after="0" w:line="259" w:lineRule="auto"/>
        <w:ind w:left="851" w:hanging="425"/>
        <w:rPr>
          <w:rFonts w:asciiTheme="minorHAnsi" w:hAnsiTheme="minorHAnsi" w:cstheme="minorBidi"/>
          <w:sz w:val="24"/>
          <w:szCs w:val="24"/>
        </w:rPr>
      </w:pPr>
      <w:r w:rsidRPr="005C340A">
        <w:rPr>
          <w:rFonts w:asciiTheme="minorHAnsi" w:hAnsiTheme="minorHAnsi" w:cstheme="minorBidi"/>
          <w:sz w:val="24"/>
          <w:szCs w:val="24"/>
        </w:rPr>
        <w:t xml:space="preserve">poręczeń lub gwarancji - wymaga się, by oryginał dokumentu został złożony wraz </w:t>
      </w:r>
      <w:r w:rsidR="00387E29">
        <w:rPr>
          <w:rFonts w:asciiTheme="minorHAnsi" w:hAnsiTheme="minorHAnsi" w:cstheme="minorBidi"/>
          <w:sz w:val="24"/>
          <w:szCs w:val="24"/>
        </w:rPr>
        <w:br/>
      </w:r>
      <w:r w:rsidRPr="005C340A">
        <w:rPr>
          <w:rFonts w:asciiTheme="minorHAnsi" w:hAnsiTheme="minorHAnsi" w:cstheme="minorBidi"/>
          <w:sz w:val="24"/>
          <w:szCs w:val="24"/>
        </w:rPr>
        <w:t>z ofertą.</w:t>
      </w:r>
    </w:p>
    <w:p w14:paraId="42D63F42" w14:textId="0C02BBB7" w:rsidR="00F47A65" w:rsidRPr="00F47A65" w:rsidRDefault="5E3F702E">
      <w:pPr>
        <w:pStyle w:val="Akapitzlist"/>
        <w:numPr>
          <w:ilvl w:val="0"/>
          <w:numId w:val="8"/>
        </w:numPr>
        <w:spacing w:after="0" w:line="259" w:lineRule="auto"/>
        <w:ind w:left="360"/>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Oferta wykonawcy, który nie wniesie wadium lub wniesie w sposób nieprawidłowy lub nie utrzyma wadium nieprzerwanie do upływu terminu związania ofertą lub złoży wniosek </w:t>
      </w:r>
      <w:r w:rsidR="00387E29">
        <w:rPr>
          <w:rFonts w:asciiTheme="minorHAnsi" w:hAnsiTheme="minorHAnsi" w:cstheme="minorBidi"/>
          <w:sz w:val="24"/>
          <w:szCs w:val="24"/>
        </w:rPr>
        <w:br/>
      </w:r>
      <w:r w:rsidRPr="673B14A4">
        <w:rPr>
          <w:rFonts w:asciiTheme="minorHAnsi" w:hAnsiTheme="minorHAnsi" w:cstheme="minorBidi"/>
          <w:sz w:val="24"/>
          <w:szCs w:val="24"/>
        </w:rPr>
        <w:t xml:space="preserve">o zwrot wadium w przypadku, o którym mowa w art. 98 ust. 2 pkt 3 </w:t>
      </w:r>
      <w:r w:rsidR="6F860D64" w:rsidRPr="673B14A4">
        <w:rPr>
          <w:rFonts w:asciiTheme="minorHAnsi" w:hAnsiTheme="minorHAnsi" w:cstheme="minorBidi"/>
          <w:sz w:val="24"/>
          <w:szCs w:val="24"/>
        </w:rPr>
        <w:t>Pzp</w:t>
      </w:r>
      <w:r w:rsidRPr="673B14A4">
        <w:rPr>
          <w:rFonts w:asciiTheme="minorHAnsi" w:hAnsiTheme="minorHAnsi" w:cstheme="minorBidi"/>
          <w:sz w:val="24"/>
          <w:szCs w:val="24"/>
        </w:rPr>
        <w:t>. zostanie odrzucona.</w:t>
      </w:r>
      <w:r w:rsidR="299C18B0" w:rsidRPr="673B14A4">
        <w:rPr>
          <w:rFonts w:asciiTheme="minorHAnsi" w:hAnsiTheme="minorHAnsi" w:cstheme="minorBidi"/>
          <w:sz w:val="24"/>
          <w:szCs w:val="24"/>
        </w:rPr>
        <w:t xml:space="preserve"> </w:t>
      </w:r>
    </w:p>
    <w:p w14:paraId="571C1806" w14:textId="2D7F1A57" w:rsidR="00F47A65" w:rsidRPr="00F47A65" w:rsidRDefault="299C18B0">
      <w:pPr>
        <w:pStyle w:val="Akapitzlist"/>
        <w:numPr>
          <w:ilvl w:val="0"/>
          <w:numId w:val="8"/>
        </w:numPr>
        <w:spacing w:after="0" w:line="259" w:lineRule="auto"/>
        <w:ind w:left="360"/>
        <w:rPr>
          <w:color w:val="000000" w:themeColor="text1"/>
          <w:sz w:val="24"/>
          <w:szCs w:val="24"/>
        </w:rPr>
      </w:pPr>
      <w:r w:rsidRPr="673B14A4">
        <w:rPr>
          <w:rFonts w:asciiTheme="minorHAnsi" w:hAnsiTheme="minorHAnsi" w:cstheme="minorBidi"/>
          <w:sz w:val="24"/>
          <w:szCs w:val="24"/>
        </w:rPr>
        <w:t>Z</w:t>
      </w:r>
      <w:r w:rsidR="5E3F702E" w:rsidRPr="673B14A4">
        <w:rPr>
          <w:rFonts w:asciiTheme="minorHAnsi" w:hAnsiTheme="minorHAnsi" w:cstheme="minorBidi"/>
          <w:sz w:val="24"/>
          <w:szCs w:val="24"/>
        </w:rPr>
        <w:t xml:space="preserve">asady zwrotu oraz okoliczności zatrzymania wadium określa </w:t>
      </w:r>
      <w:r w:rsidR="6F860D64" w:rsidRPr="673B14A4">
        <w:rPr>
          <w:rFonts w:asciiTheme="minorHAnsi" w:hAnsiTheme="minorHAnsi" w:cstheme="minorBidi"/>
          <w:sz w:val="24"/>
          <w:szCs w:val="24"/>
        </w:rPr>
        <w:t>Pzp</w:t>
      </w:r>
      <w:r w:rsidR="5E3F702E" w:rsidRPr="673B14A4">
        <w:rPr>
          <w:rFonts w:asciiTheme="minorHAnsi" w:hAnsiTheme="minorHAnsi" w:cstheme="minorBidi"/>
          <w:sz w:val="24"/>
          <w:szCs w:val="24"/>
        </w:rPr>
        <w:t>.</w:t>
      </w:r>
    </w:p>
    <w:p w14:paraId="180B054A" w14:textId="77777777" w:rsidR="00545A70" w:rsidRPr="00CF12AB" w:rsidRDefault="00545A70" w:rsidP="00CF12AB">
      <w:pPr>
        <w:pStyle w:val="Nagwek1"/>
        <w:rPr>
          <w:b/>
          <w:bCs/>
          <w:sz w:val="24"/>
          <w:szCs w:val="24"/>
          <w:u w:val="single"/>
        </w:rPr>
      </w:pPr>
      <w:r w:rsidRPr="00CF12AB">
        <w:rPr>
          <w:b/>
          <w:bCs/>
          <w:sz w:val="24"/>
          <w:szCs w:val="24"/>
          <w:u w:val="single"/>
        </w:rPr>
        <w:t>X. Informacje o sposobie porozumiewania się Zamawiającego z Wykonawcami oraz przekazywania oświadczeń i dokumentów:</w:t>
      </w:r>
    </w:p>
    <w:p w14:paraId="79D6AE89" w14:textId="4BB777DD" w:rsidR="00545A70" w:rsidRPr="00E42B6E" w:rsidRDefault="21CB7E30">
      <w:pPr>
        <w:pStyle w:val="Akapitzlist"/>
        <w:numPr>
          <w:ilvl w:val="0"/>
          <w:numId w:val="10"/>
        </w:numPr>
        <w:spacing w:after="160" w:line="259" w:lineRule="auto"/>
        <w:ind w:left="360" w:right="0"/>
        <w:rPr>
          <w:rFonts w:asciiTheme="minorHAnsi" w:eastAsiaTheme="minorEastAsia" w:hAnsiTheme="minorHAnsi" w:cstheme="minorBidi"/>
          <w:color w:val="000000" w:themeColor="text1"/>
          <w:sz w:val="24"/>
          <w:szCs w:val="24"/>
        </w:rPr>
      </w:pPr>
      <w:r w:rsidRPr="673B14A4">
        <w:rPr>
          <w:rFonts w:asciiTheme="minorHAnsi" w:hAnsiTheme="minorHAnsi" w:cstheme="minorBidi"/>
          <w:color w:val="000000" w:themeColor="text1"/>
          <w:sz w:val="24"/>
          <w:szCs w:val="24"/>
        </w:rPr>
        <w:t xml:space="preserve">Komunikacja między Wykonawcami a Zamawiającym odbywa się elektronicznie </w:t>
      </w:r>
      <w:r w:rsidR="00545A70">
        <w:br/>
      </w:r>
      <w:r w:rsidRPr="673B14A4">
        <w:rPr>
          <w:rFonts w:asciiTheme="minorHAnsi" w:hAnsiTheme="minorHAnsi" w:cstheme="minorBidi"/>
          <w:color w:val="000000" w:themeColor="text1"/>
          <w:sz w:val="24"/>
          <w:szCs w:val="24"/>
        </w:rPr>
        <w:t xml:space="preserve">za pośrednictwem platformy zakupowej: </w:t>
      </w:r>
      <w:hyperlink r:id="rId15">
        <w:r w:rsidRPr="0BD1E79A">
          <w:rPr>
            <w:rStyle w:val="Hipercze"/>
            <w:rFonts w:asciiTheme="minorHAnsi" w:hAnsiTheme="minorHAnsi" w:cstheme="minorBidi"/>
            <w:color w:val="auto"/>
            <w:sz w:val="24"/>
            <w:szCs w:val="24"/>
          </w:rPr>
          <w:t>https://platformazakupowa.pl/pn/cogiteon.</w:t>
        </w:r>
      </w:hyperlink>
    </w:p>
    <w:p w14:paraId="3BF2C8FD" w14:textId="015823C8" w:rsidR="00545A70" w:rsidRPr="00756560" w:rsidRDefault="21CB7E30">
      <w:pPr>
        <w:pStyle w:val="Akapitzlist"/>
        <w:numPr>
          <w:ilvl w:val="0"/>
          <w:numId w:val="10"/>
        </w:numPr>
        <w:spacing w:after="160" w:line="259" w:lineRule="auto"/>
        <w:ind w:left="360" w:right="0"/>
        <w:rPr>
          <w:rStyle w:val="czeinternetowe"/>
          <w:rFonts w:asciiTheme="minorHAnsi" w:eastAsiaTheme="minorEastAsia" w:hAnsiTheme="minorHAnsi" w:cstheme="minorBidi"/>
          <w:color w:val="000000" w:themeColor="text1"/>
          <w:sz w:val="24"/>
          <w:szCs w:val="24"/>
          <w:u w:color="FF0000"/>
        </w:rPr>
      </w:pPr>
      <w:r w:rsidRPr="0BD1E79A">
        <w:rPr>
          <w:rFonts w:asciiTheme="minorHAnsi" w:hAnsiTheme="minorHAnsi" w:cstheme="minorBidi"/>
          <w:color w:val="auto"/>
          <w:sz w:val="24"/>
          <w:szCs w:val="24"/>
        </w:rPr>
        <w:t xml:space="preserve">W sytuacjach awaryjnych w szczególności w przypadku braku działania platformy zakupowej, Zamawiający dopuszcza również komunikację za pomocą poczty </w:t>
      </w:r>
      <w:r w:rsidRPr="0BD1E79A">
        <w:rPr>
          <w:rFonts w:asciiTheme="minorHAnsi" w:hAnsiTheme="minorHAnsi" w:cstheme="minorBidi"/>
          <w:color w:val="auto"/>
          <w:sz w:val="24"/>
          <w:szCs w:val="24"/>
        </w:rPr>
        <w:lastRenderedPageBreak/>
        <w:t xml:space="preserve">elektronicznej (z zastrzeżeniem składania oferty, dla której jedynym dopuszczalnym sposobem złożenia jest przesłanie jej za pomocą platformy zakupowej). W takim przypadku Wykonawca przesyła wiadomość na adres: </w:t>
      </w:r>
      <w:r w:rsidRPr="00756560">
        <w:rPr>
          <w:rStyle w:val="czeinternetowe"/>
          <w:rFonts w:asciiTheme="minorHAnsi" w:hAnsiTheme="minorHAnsi" w:cstheme="minorBidi"/>
          <w:color w:val="000000" w:themeColor="text1"/>
          <w:sz w:val="24"/>
          <w:szCs w:val="24"/>
          <w:u w:color="FF0000"/>
        </w:rPr>
        <w:t>zamowienia@cogiteon.pl</w:t>
      </w:r>
    </w:p>
    <w:p w14:paraId="6C155844" w14:textId="6AF6002E" w:rsidR="00545A70" w:rsidRPr="002A0758" w:rsidRDefault="698AA03B">
      <w:pPr>
        <w:pStyle w:val="Akapitzlist"/>
        <w:numPr>
          <w:ilvl w:val="0"/>
          <w:numId w:val="10"/>
        </w:numPr>
        <w:spacing w:after="160" w:line="259" w:lineRule="auto"/>
        <w:ind w:left="360" w:right="0"/>
        <w:rPr>
          <w:rFonts w:asciiTheme="minorHAnsi" w:eastAsiaTheme="minorEastAsia" w:hAnsiTheme="minorHAnsi" w:cstheme="minorBidi"/>
          <w:color w:val="000000" w:themeColor="text1"/>
          <w:sz w:val="24"/>
          <w:szCs w:val="24"/>
        </w:rPr>
      </w:pPr>
      <w:r w:rsidRPr="432831C8">
        <w:rPr>
          <w:rFonts w:asciiTheme="minorHAnsi" w:hAnsiTheme="minorHAnsi" w:cstheme="minorBidi"/>
          <w:color w:val="auto"/>
          <w:sz w:val="24"/>
          <w:szCs w:val="24"/>
        </w:rPr>
        <w:t xml:space="preserve">Osobą wyznaczoną do kontaktu z Wykonawcami jest: </w:t>
      </w:r>
      <w:r w:rsidR="167FCC71" w:rsidRPr="432831C8">
        <w:rPr>
          <w:rFonts w:asciiTheme="minorHAnsi" w:hAnsiTheme="minorHAnsi" w:cstheme="minorBidi"/>
          <w:color w:val="auto"/>
          <w:sz w:val="24"/>
          <w:szCs w:val="24"/>
        </w:rPr>
        <w:t>Agnieszka Czerwińska</w:t>
      </w:r>
      <w:r w:rsidRPr="432831C8">
        <w:rPr>
          <w:rFonts w:asciiTheme="minorHAnsi" w:hAnsiTheme="minorHAnsi" w:cstheme="minorBidi"/>
          <w:color w:val="auto"/>
          <w:sz w:val="24"/>
          <w:szCs w:val="24"/>
        </w:rPr>
        <w:t xml:space="preserve">, e-mail: </w:t>
      </w:r>
      <w:hyperlink r:id="rId16">
        <w:r w:rsidRPr="432831C8">
          <w:rPr>
            <w:rStyle w:val="Hipercze"/>
            <w:rFonts w:asciiTheme="minorHAnsi" w:hAnsiTheme="minorHAnsi" w:cstheme="minorBidi"/>
            <w:color w:val="auto"/>
            <w:sz w:val="24"/>
            <w:szCs w:val="24"/>
          </w:rPr>
          <w:t>zamowienia@cogiteon.pl</w:t>
        </w:r>
      </w:hyperlink>
      <w:r w:rsidRPr="432831C8">
        <w:rPr>
          <w:rFonts w:asciiTheme="minorHAnsi" w:hAnsiTheme="minorHAnsi" w:cstheme="minorBidi"/>
          <w:color w:val="auto"/>
          <w:sz w:val="24"/>
          <w:szCs w:val="24"/>
        </w:rPr>
        <w:t xml:space="preserve"> </w:t>
      </w:r>
    </w:p>
    <w:p w14:paraId="09E8180D" w14:textId="77777777" w:rsidR="00545A70" w:rsidRPr="00E42B6E" w:rsidRDefault="21CB7E30">
      <w:pPr>
        <w:pStyle w:val="Akapitzlist"/>
        <w:numPr>
          <w:ilvl w:val="0"/>
          <w:numId w:val="10"/>
        </w:numPr>
        <w:spacing w:after="160" w:line="259" w:lineRule="auto"/>
        <w:ind w:left="360" w:right="0"/>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Postępowanie prowadzone jest w języku polskim w formie elektronicznej za pośrednictwem platformy zakupowej.</w:t>
      </w:r>
    </w:p>
    <w:p w14:paraId="27EF5B34" w14:textId="5FE80A3D" w:rsidR="00545A70" w:rsidRPr="00E42B6E" w:rsidRDefault="21CB7E30">
      <w:pPr>
        <w:pStyle w:val="Akapitzlist"/>
        <w:numPr>
          <w:ilvl w:val="0"/>
          <w:numId w:val="10"/>
        </w:numPr>
        <w:spacing w:after="160" w:line="259" w:lineRule="auto"/>
        <w:ind w:left="360" w:right="0"/>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 xml:space="preserve">Wszelkie oświadczenia, wnioski, zawiadomienia oraz informacje, przekazywane są </w:t>
      </w:r>
      <w:r w:rsidR="00387E29">
        <w:rPr>
          <w:rFonts w:asciiTheme="minorHAnsi" w:eastAsiaTheme="minorEastAsia" w:hAnsiTheme="minorHAnsi" w:cstheme="minorBidi"/>
          <w:color w:val="auto"/>
          <w:sz w:val="24"/>
          <w:szCs w:val="24"/>
        </w:rPr>
        <w:br/>
      </w:r>
      <w:r w:rsidRPr="0BD1E79A">
        <w:rPr>
          <w:rFonts w:asciiTheme="minorHAnsi" w:eastAsiaTheme="minorEastAsia" w:hAnsiTheme="minorHAnsi" w:cstheme="minorBidi"/>
          <w:color w:val="auto"/>
          <w:sz w:val="24"/>
          <w:szCs w:val="24"/>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48AA160" w14:textId="63DD9DD1" w:rsidR="00545A70" w:rsidRPr="00E42B6E" w:rsidRDefault="21CB7E30">
      <w:pPr>
        <w:pStyle w:val="Akapitzlist"/>
        <w:numPr>
          <w:ilvl w:val="0"/>
          <w:numId w:val="10"/>
        </w:numPr>
        <w:spacing w:after="160" w:line="259" w:lineRule="auto"/>
        <w:ind w:left="360" w:right="0"/>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Zamawiający będzie przekazywał Wykonawcom informacje w formie</w:t>
      </w:r>
      <w:r w:rsidR="00545A70">
        <w:br/>
      </w:r>
      <w:r w:rsidRPr="0BD1E79A">
        <w:rPr>
          <w:rFonts w:asciiTheme="minorHAnsi" w:eastAsiaTheme="minorEastAsia" w:hAnsiTheme="minorHAnsi" w:cstheme="minorBidi"/>
          <w:color w:val="auto"/>
          <w:sz w:val="24"/>
          <w:szCs w:val="24"/>
        </w:rPr>
        <w:t>elektronicznej</w:t>
      </w:r>
      <w:r w:rsidR="007B2A40" w:rsidRPr="0BD1E79A">
        <w:rPr>
          <w:rFonts w:asciiTheme="minorHAnsi" w:eastAsiaTheme="minorEastAsia" w:hAnsiTheme="minorHAnsi" w:cstheme="minorBidi"/>
          <w:color w:val="auto"/>
          <w:sz w:val="24"/>
          <w:szCs w:val="24"/>
        </w:rPr>
        <w:t xml:space="preserve"> </w:t>
      </w:r>
      <w:r w:rsidRPr="0BD1E79A">
        <w:rPr>
          <w:rFonts w:asciiTheme="minorHAnsi" w:eastAsiaTheme="minorEastAsia" w:hAnsiTheme="minorHAnsi" w:cstheme="minorBidi"/>
          <w:color w:val="auto"/>
          <w:sz w:val="24"/>
          <w:szCs w:val="24"/>
        </w:rPr>
        <w:t>za pośrednictwem platformy zakupowej</w:t>
      </w:r>
      <w:r w:rsidR="007B2A40" w:rsidRPr="0BD1E79A">
        <w:rPr>
          <w:rFonts w:asciiTheme="minorHAnsi" w:eastAsiaTheme="minorEastAsia" w:hAnsiTheme="minorHAnsi" w:cstheme="minorBidi"/>
          <w:color w:val="auto"/>
          <w:sz w:val="24"/>
          <w:szCs w:val="24"/>
        </w:rPr>
        <w:t xml:space="preserve"> </w:t>
      </w:r>
      <w:hyperlink r:id="rId17">
        <w:r w:rsidR="00A639D4" w:rsidRPr="0BD1E79A">
          <w:rPr>
            <w:rStyle w:val="Hipercze"/>
            <w:rFonts w:cstheme="minorBidi"/>
            <w:color w:val="auto"/>
            <w:sz w:val="24"/>
            <w:szCs w:val="24"/>
          </w:rPr>
          <w:t>h</w:t>
        </w:r>
        <w:r w:rsidRPr="0BD1E79A">
          <w:rPr>
            <w:rStyle w:val="Hipercze"/>
            <w:rFonts w:cstheme="minorBidi"/>
            <w:color w:val="auto"/>
            <w:sz w:val="24"/>
            <w:szCs w:val="24"/>
          </w:rPr>
          <w:t>ttps</w:t>
        </w:r>
        <w:r w:rsidRPr="0BD1E79A">
          <w:rPr>
            <w:rStyle w:val="Hipercze"/>
            <w:rFonts w:eastAsiaTheme="minorEastAsia" w:cstheme="minorBidi"/>
            <w:color w:val="auto"/>
            <w:sz w:val="24"/>
            <w:szCs w:val="24"/>
          </w:rPr>
          <w:t>://platformazakupowa.pl/pn/cogiteon</w:t>
        </w:r>
      </w:hyperlink>
      <w:r w:rsidRPr="0BD1E79A">
        <w:rPr>
          <w:rFonts w:asciiTheme="minorHAnsi" w:eastAsiaTheme="minorEastAsia" w:hAnsiTheme="minorHAnsi" w:cstheme="minorBidi"/>
          <w:color w:val="auto"/>
          <w:sz w:val="24"/>
          <w:szCs w:val="24"/>
        </w:rPr>
        <w:t>.</w:t>
      </w:r>
      <w:r w:rsidR="00A639D4" w:rsidRPr="0BD1E79A">
        <w:rPr>
          <w:rFonts w:asciiTheme="minorHAnsi" w:eastAsiaTheme="minorEastAsia" w:hAnsiTheme="minorHAnsi" w:cstheme="minorBidi"/>
          <w:color w:val="auto"/>
          <w:sz w:val="24"/>
          <w:szCs w:val="24"/>
        </w:rPr>
        <w:t xml:space="preserve"> </w:t>
      </w:r>
      <w:r w:rsidRPr="0BD1E79A">
        <w:rPr>
          <w:rFonts w:asciiTheme="minorHAnsi" w:eastAsiaTheme="minorEastAsia" w:hAnsiTheme="minorHAnsi" w:cstheme="minorBidi"/>
          <w:color w:val="auto"/>
          <w:sz w:val="24"/>
          <w:szCs w:val="24"/>
        </w:rPr>
        <w:t xml:space="preserve">Informacje dotyczące odpowiedzi na pytania, zmiany specyfikacji, zmiany terminu składania i otwarcia ofert Zamawiający będzie zamieszczał na platformie w sekcji „Komunikaty”. Korespondencja, której zgodnie </w:t>
      </w:r>
      <w:r w:rsidR="00387E29">
        <w:rPr>
          <w:rFonts w:asciiTheme="minorHAnsi" w:eastAsiaTheme="minorEastAsia" w:hAnsiTheme="minorHAnsi" w:cstheme="minorBidi"/>
          <w:color w:val="auto"/>
          <w:sz w:val="24"/>
          <w:szCs w:val="24"/>
        </w:rPr>
        <w:br/>
      </w:r>
      <w:r w:rsidRPr="0BD1E79A">
        <w:rPr>
          <w:rFonts w:asciiTheme="minorHAnsi" w:eastAsiaTheme="minorEastAsia" w:hAnsiTheme="minorHAnsi" w:cstheme="minorBidi"/>
          <w:color w:val="auto"/>
          <w:sz w:val="24"/>
          <w:szCs w:val="24"/>
        </w:rPr>
        <w:t xml:space="preserve">z obowiązującymi przepisami adresatem jest konkretny Wykonawca, będzie przekazywana w formie elektronicznej za pośrednictwem platformy do konkretnego Wykonawcy. </w:t>
      </w:r>
    </w:p>
    <w:p w14:paraId="62055507" w14:textId="77777777" w:rsidR="00545A70" w:rsidRPr="00E42B6E" w:rsidRDefault="21CB7E30">
      <w:pPr>
        <w:pStyle w:val="Akapitzlist"/>
        <w:numPr>
          <w:ilvl w:val="0"/>
          <w:numId w:val="10"/>
        </w:numPr>
        <w:spacing w:after="0" w:line="259" w:lineRule="auto"/>
        <w:ind w:left="360" w:right="0"/>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 xml:space="preserve">Wykonawca, przystępując do niniejszego postępowania o udzielenie zamówienia publicznego: </w:t>
      </w:r>
    </w:p>
    <w:p w14:paraId="5085E648" w14:textId="56241028" w:rsidR="00545A70" w:rsidRPr="00E42B6E" w:rsidRDefault="21CB7E30">
      <w:pPr>
        <w:pStyle w:val="Akapitzlist"/>
        <w:numPr>
          <w:ilvl w:val="0"/>
          <w:numId w:val="7"/>
        </w:numPr>
        <w:spacing w:after="0" w:line="259" w:lineRule="auto"/>
        <w:ind w:right="0"/>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 xml:space="preserve">akceptuje warunki korzystania z platformazakupowa.pl określone w Regulaminie zamieszczonym na stronie internetowej pod linkiem w zakładce „Regulamin" oraz uznaje go za wiążący, </w:t>
      </w:r>
    </w:p>
    <w:p w14:paraId="55AC0DAE" w14:textId="754145CF" w:rsidR="00545A70" w:rsidRPr="00E42B6E" w:rsidRDefault="21CB7E30">
      <w:pPr>
        <w:pStyle w:val="Akapitzlist"/>
        <w:numPr>
          <w:ilvl w:val="0"/>
          <w:numId w:val="7"/>
        </w:numPr>
        <w:spacing w:after="0" w:line="259" w:lineRule="auto"/>
        <w:ind w:right="0"/>
        <w:rPr>
          <w:color w:val="000000" w:themeColor="text1"/>
          <w:sz w:val="24"/>
          <w:szCs w:val="24"/>
        </w:rPr>
      </w:pPr>
      <w:r w:rsidRPr="0BD1E79A">
        <w:rPr>
          <w:rFonts w:asciiTheme="minorHAnsi" w:eastAsiaTheme="minorEastAsia" w:hAnsiTheme="minorHAnsi" w:cstheme="minorBidi"/>
          <w:color w:val="auto"/>
          <w:sz w:val="24"/>
          <w:szCs w:val="24"/>
        </w:rPr>
        <w:t>zapoznał i stosuje się do Instrukcji składania ofert/wniosków</w:t>
      </w:r>
      <w:r w:rsidR="3E84DD93" w:rsidRPr="0BD1E79A">
        <w:rPr>
          <w:rFonts w:asciiTheme="minorHAnsi" w:eastAsiaTheme="minorEastAsia" w:hAnsiTheme="minorHAnsi" w:cstheme="minorBidi"/>
          <w:color w:val="auto"/>
          <w:sz w:val="24"/>
          <w:szCs w:val="24"/>
        </w:rPr>
        <w:t>.</w:t>
      </w:r>
    </w:p>
    <w:p w14:paraId="4495A5E7" w14:textId="1F6B5CD6" w:rsidR="00545A70" w:rsidRPr="00E42B6E" w:rsidRDefault="21CB7E30">
      <w:pPr>
        <w:pStyle w:val="Akapitzlist"/>
        <w:numPr>
          <w:ilvl w:val="0"/>
          <w:numId w:val="10"/>
        </w:numPr>
        <w:spacing w:after="0" w:line="259" w:lineRule="auto"/>
        <w:ind w:left="360" w:right="0"/>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Zamawiający informuje, że instrukcje korzystania z platformy dotyczące</w:t>
      </w:r>
      <w:r w:rsidR="00545A70">
        <w:br/>
      </w:r>
      <w:r w:rsidRPr="0BD1E79A">
        <w:rPr>
          <w:rFonts w:asciiTheme="minorHAnsi" w:eastAsiaTheme="minorEastAsia" w:hAnsiTheme="minorHAnsi" w:cstheme="minorBidi"/>
          <w:color w:val="auto"/>
          <w:sz w:val="24"/>
          <w:szCs w:val="24"/>
        </w:rPr>
        <w:t xml:space="preserve">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18">
        <w:r w:rsidRPr="0BD1E79A">
          <w:rPr>
            <w:rFonts w:asciiTheme="minorHAnsi" w:eastAsiaTheme="minorEastAsia" w:hAnsiTheme="minorHAnsi" w:cstheme="minorBidi"/>
            <w:color w:val="auto"/>
            <w:sz w:val="24"/>
            <w:szCs w:val="24"/>
          </w:rPr>
          <w:t>https://platformazakupowa.pl/strona/45-instrukcje</w:t>
        </w:r>
      </w:hyperlink>
      <w:r w:rsidR="3E84DD93" w:rsidRPr="0BD1E79A">
        <w:rPr>
          <w:rFonts w:asciiTheme="minorHAnsi" w:eastAsiaTheme="minorEastAsia" w:hAnsiTheme="minorHAnsi" w:cstheme="minorBidi"/>
          <w:color w:val="auto"/>
          <w:sz w:val="24"/>
          <w:szCs w:val="24"/>
        </w:rPr>
        <w:t>.</w:t>
      </w:r>
    </w:p>
    <w:p w14:paraId="3C0A5E1E" w14:textId="77777777" w:rsidR="00545A70" w:rsidRPr="00E42B6E" w:rsidRDefault="21CB7E30">
      <w:pPr>
        <w:pStyle w:val="Akapitzlist"/>
        <w:numPr>
          <w:ilvl w:val="0"/>
          <w:numId w:val="10"/>
        </w:numPr>
        <w:spacing w:after="0" w:line="259" w:lineRule="auto"/>
        <w:ind w:left="360" w:right="0"/>
        <w:rPr>
          <w:rFonts w:asciiTheme="minorHAnsi" w:eastAsiaTheme="minorEastAsia" w:hAnsiTheme="minorHAnsi" w:cstheme="minorBidi"/>
          <w:color w:val="000000" w:themeColor="text1"/>
          <w:sz w:val="24"/>
          <w:szCs w:val="24"/>
        </w:rPr>
      </w:pPr>
      <w:r w:rsidRPr="0BD1E79A">
        <w:rPr>
          <w:rFonts w:asciiTheme="minorHAnsi" w:eastAsiaTheme="minorEastAsia" w:hAnsiTheme="minorHAnsi" w:cstheme="minorBidi"/>
          <w:color w:val="auto"/>
          <w:sz w:val="24"/>
          <w:szCs w:val="24"/>
        </w:rPr>
        <w:t>Ze względu na niskie ryzyko naruszenia integralności pliku oraz łatwiejszą weryfikację podpisu, Zamawiający zaleca, w miarę możliwości, przekonwertow</w:t>
      </w:r>
      <w:r w:rsidRPr="673B14A4">
        <w:rPr>
          <w:rFonts w:asciiTheme="minorHAnsi" w:eastAsiaTheme="minorEastAsia" w:hAnsiTheme="minorHAnsi" w:cstheme="minorBidi"/>
          <w:color w:val="000000" w:themeColor="text1"/>
          <w:sz w:val="24"/>
          <w:szCs w:val="24"/>
        </w:rPr>
        <w:t>anie plików składających się na ofertę na format PDF i opatrzenie ich podpisem kwalifikowanym PAdES.</w:t>
      </w:r>
    </w:p>
    <w:p w14:paraId="74C97E83" w14:textId="77777777" w:rsidR="00545A70" w:rsidRPr="00E42B6E" w:rsidRDefault="21CB7E30">
      <w:pPr>
        <w:pStyle w:val="Akapitzlist"/>
        <w:numPr>
          <w:ilvl w:val="0"/>
          <w:numId w:val="10"/>
        </w:numPr>
        <w:spacing w:after="0" w:line="259" w:lineRule="auto"/>
        <w:ind w:left="360" w:right="0"/>
        <w:rPr>
          <w:rFonts w:asciiTheme="minorHAnsi" w:eastAsiaTheme="minorEastAsia" w:hAnsiTheme="minorHAnsi" w:cstheme="minorBidi"/>
          <w:color w:val="000000" w:themeColor="text1"/>
          <w:sz w:val="24"/>
          <w:szCs w:val="24"/>
        </w:rPr>
      </w:pPr>
      <w:r w:rsidRPr="673B14A4">
        <w:rPr>
          <w:rFonts w:asciiTheme="minorHAnsi" w:eastAsiaTheme="minorEastAsia" w:hAnsiTheme="minorHAnsi" w:cstheme="minorBidi"/>
          <w:color w:val="000000" w:themeColor="text1"/>
          <w:sz w:val="24"/>
          <w:szCs w:val="24"/>
        </w:rPr>
        <w:t>Pliki w innych formatach niż PDF zaleca się opatrzyć zewnętrznym podpisem XAdES. Wykonawca powinien pamiętać, aby plik z podpisem przekazywać łącznie</w:t>
      </w:r>
      <w:r w:rsidR="00545A70">
        <w:br/>
      </w:r>
      <w:r w:rsidRPr="673B14A4">
        <w:rPr>
          <w:rFonts w:asciiTheme="minorHAnsi" w:eastAsiaTheme="minorEastAsia" w:hAnsiTheme="minorHAnsi" w:cstheme="minorBidi"/>
          <w:color w:val="000000" w:themeColor="text1"/>
          <w:sz w:val="24"/>
          <w:szCs w:val="24"/>
        </w:rPr>
        <w:t>z dokumentem podpisywanym.</w:t>
      </w:r>
    </w:p>
    <w:p w14:paraId="71074AB8" w14:textId="77777777" w:rsidR="00545A70" w:rsidRPr="00E42B6E" w:rsidRDefault="21CB7E30">
      <w:pPr>
        <w:pStyle w:val="Akapitzlist"/>
        <w:numPr>
          <w:ilvl w:val="0"/>
          <w:numId w:val="10"/>
        </w:numPr>
        <w:spacing w:after="0" w:line="259" w:lineRule="auto"/>
        <w:ind w:left="360" w:right="0"/>
        <w:rPr>
          <w:rFonts w:asciiTheme="minorHAnsi" w:eastAsiaTheme="minorEastAsia" w:hAnsiTheme="minorHAnsi" w:cstheme="minorBidi"/>
          <w:color w:val="000000" w:themeColor="text1"/>
          <w:sz w:val="24"/>
          <w:szCs w:val="24"/>
        </w:rPr>
      </w:pPr>
      <w:r w:rsidRPr="673B14A4">
        <w:rPr>
          <w:rFonts w:asciiTheme="minorHAnsi" w:eastAsiaTheme="minorEastAsia" w:hAnsiTheme="minorHAnsi" w:cstheme="minorBidi"/>
          <w:color w:val="000000" w:themeColor="text1"/>
          <w:sz w:val="24"/>
          <w:szCs w:val="24"/>
        </w:rPr>
        <w:t>Jeśli Wykonawca pakuje dokumenty np. w plik ZIP zalecamy wcześniejsze podpisanie każdego ze skompresowanych plików.</w:t>
      </w:r>
    </w:p>
    <w:p w14:paraId="51054CA1" w14:textId="77777777" w:rsidR="00545A70" w:rsidRPr="00CF12AB" w:rsidRDefault="00545A70" w:rsidP="00CF12AB">
      <w:pPr>
        <w:pStyle w:val="Nagwek1"/>
        <w:rPr>
          <w:b/>
          <w:bCs/>
          <w:sz w:val="24"/>
          <w:szCs w:val="24"/>
          <w:u w:val="single"/>
        </w:rPr>
      </w:pPr>
      <w:r w:rsidRPr="00CF12AB">
        <w:rPr>
          <w:b/>
          <w:bCs/>
          <w:sz w:val="24"/>
          <w:szCs w:val="24"/>
          <w:u w:val="single"/>
        </w:rPr>
        <w:lastRenderedPageBreak/>
        <w:t>XI. Termin związania ofertą:</w:t>
      </w:r>
    </w:p>
    <w:p w14:paraId="5FC4E3F1" w14:textId="20C21F29" w:rsidR="006D2CD1" w:rsidRPr="00F00402" w:rsidRDefault="51F01C50" w:rsidP="7325202B">
      <w:pPr>
        <w:pStyle w:val="Akapitzlist"/>
        <w:numPr>
          <w:ilvl w:val="0"/>
          <w:numId w:val="6"/>
        </w:numPr>
        <w:spacing w:after="0" w:line="259" w:lineRule="auto"/>
        <w:ind w:left="360" w:right="6"/>
        <w:rPr>
          <w:rFonts w:asciiTheme="minorHAnsi" w:eastAsiaTheme="minorEastAsia" w:hAnsiTheme="minorHAnsi" w:cstheme="minorBidi"/>
          <w:color w:val="auto"/>
        </w:rPr>
      </w:pPr>
      <w:r w:rsidRPr="73FAF564">
        <w:rPr>
          <w:rFonts w:asciiTheme="minorHAnsi" w:hAnsiTheme="minorHAnsi" w:cstheme="minorBidi"/>
          <w:sz w:val="24"/>
          <w:szCs w:val="24"/>
        </w:rPr>
        <w:t xml:space="preserve">Wykonawca będzie związany ofertą od dnia upływu terminu składania ofert, przy czym pierwszym dniem terminu związania ofertą jest dzień, w którym upływa termin składania ofert, przez okres </w:t>
      </w:r>
      <w:r w:rsidRPr="73FAF564">
        <w:rPr>
          <w:rFonts w:asciiTheme="minorHAnsi" w:hAnsiTheme="minorHAnsi" w:cstheme="minorBidi"/>
          <w:b/>
          <w:bCs/>
          <w:color w:val="auto"/>
          <w:sz w:val="24"/>
          <w:szCs w:val="24"/>
        </w:rPr>
        <w:t xml:space="preserve">90 dni, tj. do dnia </w:t>
      </w:r>
      <w:r w:rsidR="008D49C4">
        <w:rPr>
          <w:rFonts w:asciiTheme="minorHAnsi" w:hAnsiTheme="minorHAnsi" w:cstheme="minorBidi"/>
          <w:b/>
          <w:bCs/>
          <w:color w:val="auto"/>
          <w:sz w:val="24"/>
          <w:szCs w:val="24"/>
        </w:rPr>
        <w:t>21</w:t>
      </w:r>
      <w:r w:rsidR="2BA82A58" w:rsidRPr="73FAF564">
        <w:rPr>
          <w:rFonts w:asciiTheme="minorHAnsi" w:hAnsiTheme="minorHAnsi" w:cstheme="minorBidi"/>
          <w:b/>
          <w:bCs/>
          <w:color w:val="auto"/>
          <w:sz w:val="24"/>
          <w:szCs w:val="24"/>
        </w:rPr>
        <w:t>.0</w:t>
      </w:r>
      <w:r w:rsidR="008D49C4">
        <w:rPr>
          <w:rFonts w:asciiTheme="minorHAnsi" w:hAnsiTheme="minorHAnsi" w:cstheme="minorBidi"/>
          <w:b/>
          <w:bCs/>
          <w:color w:val="auto"/>
          <w:sz w:val="24"/>
          <w:szCs w:val="24"/>
        </w:rPr>
        <w:t>8</w:t>
      </w:r>
      <w:r w:rsidR="2BA82A58" w:rsidRPr="73FAF564">
        <w:rPr>
          <w:rFonts w:asciiTheme="minorHAnsi" w:hAnsiTheme="minorHAnsi" w:cstheme="minorBidi"/>
          <w:b/>
          <w:bCs/>
          <w:color w:val="auto"/>
          <w:sz w:val="24"/>
          <w:szCs w:val="24"/>
        </w:rPr>
        <w:t>.</w:t>
      </w:r>
      <w:r w:rsidR="25047B28" w:rsidRPr="73FAF564">
        <w:rPr>
          <w:rFonts w:asciiTheme="minorHAnsi" w:hAnsiTheme="minorHAnsi" w:cstheme="minorBidi"/>
          <w:b/>
          <w:bCs/>
          <w:color w:val="auto"/>
          <w:sz w:val="24"/>
          <w:szCs w:val="24"/>
        </w:rPr>
        <w:t>202</w:t>
      </w:r>
      <w:r w:rsidR="000546D7" w:rsidRPr="73FAF564">
        <w:rPr>
          <w:rFonts w:asciiTheme="minorHAnsi" w:hAnsiTheme="minorHAnsi" w:cstheme="minorBidi"/>
          <w:b/>
          <w:bCs/>
          <w:color w:val="auto"/>
          <w:sz w:val="24"/>
          <w:szCs w:val="24"/>
        </w:rPr>
        <w:t>3</w:t>
      </w:r>
      <w:r w:rsidR="5A378A79" w:rsidRPr="73FAF564">
        <w:rPr>
          <w:rFonts w:asciiTheme="minorHAnsi" w:hAnsiTheme="minorHAnsi" w:cstheme="minorBidi"/>
          <w:b/>
          <w:bCs/>
          <w:color w:val="auto"/>
          <w:sz w:val="24"/>
          <w:szCs w:val="24"/>
        </w:rPr>
        <w:t xml:space="preserve"> r.</w:t>
      </w:r>
    </w:p>
    <w:p w14:paraId="1F697A3B" w14:textId="1FB5EEE1" w:rsidR="006D2CD1" w:rsidRPr="006D2CD1" w:rsidRDefault="7F62F69D">
      <w:pPr>
        <w:pStyle w:val="Akapitzlist"/>
        <w:numPr>
          <w:ilvl w:val="0"/>
          <w:numId w:val="6"/>
        </w:numPr>
        <w:spacing w:after="0" w:line="259" w:lineRule="auto"/>
        <w:ind w:left="360" w:right="6"/>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W przypadku gdy wybór najkorzystniejszej oferty nie nastąpi przed upływem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 o którym mowa w pkt 1, Zamawiający przed upływem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 zwróci się jednokrotnie do Wykonawców o wyrażenie zgody na przedłużenie tego terminu o wskazywany przez niego okres, nie dłuższy niż 60 dni.</w:t>
      </w:r>
    </w:p>
    <w:p w14:paraId="2C82EF91" w14:textId="089E7340" w:rsidR="006D2CD1" w:rsidRPr="006D2CD1" w:rsidRDefault="7F62F69D">
      <w:pPr>
        <w:pStyle w:val="Akapitzlist"/>
        <w:numPr>
          <w:ilvl w:val="0"/>
          <w:numId w:val="6"/>
        </w:numPr>
        <w:spacing w:after="0" w:line="259" w:lineRule="auto"/>
        <w:ind w:left="360" w:right="6"/>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Przedłużenie </w:t>
      </w:r>
      <w:r w:rsidRPr="673B14A4">
        <w:rPr>
          <w:rStyle w:val="Uwydatnienie"/>
          <w:rFonts w:asciiTheme="minorHAnsi" w:hAnsiTheme="minorHAnsi" w:cstheme="minorBidi"/>
          <w:i w:val="0"/>
          <w:iCs w:val="0"/>
          <w:sz w:val="24"/>
          <w:szCs w:val="24"/>
        </w:rPr>
        <w:t>terminu</w:t>
      </w:r>
      <w:r w:rsidRPr="673B14A4">
        <w:rPr>
          <w:rStyle w:val="Uwydatnienie"/>
          <w:rFonts w:asciiTheme="minorHAnsi" w:hAnsiTheme="minorHAnsi" w:cstheme="minorBidi"/>
          <w:sz w:val="24"/>
          <w:szCs w:val="24"/>
        </w:rPr>
        <w:t xml:space="preserve"> </w:t>
      </w:r>
      <w:r w:rsidRPr="673B14A4">
        <w:rPr>
          <w:rStyle w:val="Uwydatnienie"/>
          <w:rFonts w:asciiTheme="minorHAnsi" w:hAnsiTheme="minorHAnsi" w:cstheme="minorBidi"/>
          <w:i w:val="0"/>
          <w:iCs w:val="0"/>
          <w:sz w:val="24"/>
          <w:szCs w:val="24"/>
        </w:rPr>
        <w:t>związania</w:t>
      </w:r>
      <w:r w:rsidRPr="673B14A4">
        <w:rPr>
          <w:rFonts w:asciiTheme="minorHAnsi" w:hAnsiTheme="minorHAnsi" w:cstheme="minorBidi"/>
          <w:sz w:val="24"/>
          <w:szCs w:val="24"/>
        </w:rPr>
        <w:t xml:space="preserve"> ofertą, o którym mowa w ust. 2, wymaga złożenia przez Wykonawcę pisemnego oświadczenia o wyrażeniu zgody na przedłużenie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w:t>
      </w:r>
    </w:p>
    <w:p w14:paraId="362D681D" w14:textId="2162F0BB" w:rsidR="006D2CD1" w:rsidRDefault="7F62F69D">
      <w:pPr>
        <w:pStyle w:val="Akapitzlist"/>
        <w:numPr>
          <w:ilvl w:val="0"/>
          <w:numId w:val="6"/>
        </w:numPr>
        <w:spacing w:after="0" w:line="259" w:lineRule="auto"/>
        <w:ind w:left="360" w:right="6"/>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 xml:space="preserve">W przypadku gdy Zamawiający żąda wniesienia wadium, przedłużenie </w:t>
      </w:r>
      <w:r w:rsidRPr="673B14A4">
        <w:rPr>
          <w:rStyle w:val="Uwydatnienie"/>
          <w:rFonts w:asciiTheme="minorHAnsi" w:hAnsiTheme="minorHAnsi" w:cstheme="minorBidi"/>
          <w:i w:val="0"/>
          <w:iCs w:val="0"/>
          <w:sz w:val="24"/>
          <w:szCs w:val="24"/>
        </w:rPr>
        <w:t>terminu związania</w:t>
      </w:r>
      <w:r w:rsidRPr="673B14A4">
        <w:rPr>
          <w:rFonts w:asciiTheme="minorHAnsi" w:hAnsiTheme="minorHAnsi" w:cstheme="minorBidi"/>
          <w:sz w:val="24"/>
          <w:szCs w:val="24"/>
        </w:rPr>
        <w:t xml:space="preserve"> ofertą, o którym mowa w ust. 2, następuje wraz z przedłużeniem okresu ważności wadium alb</w:t>
      </w:r>
      <w:r w:rsidR="2190CDAC" w:rsidRPr="673B14A4">
        <w:rPr>
          <w:rFonts w:asciiTheme="minorHAnsi" w:hAnsiTheme="minorHAnsi" w:cstheme="minorBidi"/>
          <w:sz w:val="24"/>
          <w:szCs w:val="24"/>
        </w:rPr>
        <w:t>o</w:t>
      </w:r>
      <w:r w:rsidRPr="673B14A4">
        <w:rPr>
          <w:rFonts w:asciiTheme="minorHAnsi" w:hAnsiTheme="minorHAnsi" w:cstheme="minorBidi"/>
          <w:sz w:val="24"/>
          <w:szCs w:val="24"/>
        </w:rPr>
        <w:t xml:space="preserve"> jeżeli nie jest to możliwe, z wniesieniem nowego wadium na przedłużony okres związania ofertą.</w:t>
      </w:r>
    </w:p>
    <w:p w14:paraId="5759DFCF" w14:textId="77777777" w:rsidR="00545A70" w:rsidRPr="00CF12AB" w:rsidRDefault="00545A70" w:rsidP="00CF12AB">
      <w:pPr>
        <w:pStyle w:val="Nagwek1"/>
        <w:rPr>
          <w:b/>
          <w:bCs/>
          <w:sz w:val="24"/>
          <w:szCs w:val="24"/>
          <w:u w:val="single"/>
        </w:rPr>
      </w:pPr>
      <w:r w:rsidRPr="00CF12AB">
        <w:rPr>
          <w:b/>
          <w:bCs/>
          <w:sz w:val="24"/>
          <w:szCs w:val="24"/>
          <w:u w:val="single"/>
        </w:rPr>
        <w:t>XII. Forma składanych dokumentów:</w:t>
      </w:r>
    </w:p>
    <w:p w14:paraId="6B48D08F" w14:textId="3256ED76" w:rsidR="005B008F" w:rsidRPr="005B008F" w:rsidRDefault="43EA4011">
      <w:pPr>
        <w:widowControl w:val="0"/>
        <w:numPr>
          <w:ilvl w:val="0"/>
          <w:numId w:val="28"/>
        </w:numPr>
        <w:tabs>
          <w:tab w:val="left" w:pos="993"/>
        </w:tabs>
        <w:suppressAutoHyphens w:val="0"/>
        <w:spacing w:after="0" w:line="259" w:lineRule="auto"/>
        <w:ind w:right="0"/>
        <w:rPr>
          <w:rFonts w:asciiTheme="minorHAnsi" w:hAnsiTheme="minorHAnsi" w:cstheme="minorBidi"/>
          <w:sz w:val="24"/>
          <w:szCs w:val="24"/>
        </w:rPr>
      </w:pPr>
      <w:r w:rsidRPr="673B14A4">
        <w:rPr>
          <w:rFonts w:asciiTheme="minorHAnsi" w:hAnsiTheme="minorHAnsi" w:cstheme="minorBidi"/>
          <w:sz w:val="24"/>
          <w:szCs w:val="24"/>
        </w:rPr>
        <w:t xml:space="preserve">Wykonawca obligatoryjnie składa ofertę, za pośrednictwem platformy zakupowej </w:t>
      </w:r>
      <w:r w:rsidR="005B008F">
        <w:br/>
      </w:r>
      <w:r w:rsidRPr="673B14A4">
        <w:rPr>
          <w:rFonts w:asciiTheme="minorHAnsi" w:hAnsiTheme="minorHAnsi" w:cstheme="minorBidi"/>
          <w:sz w:val="24"/>
          <w:szCs w:val="24"/>
        </w:rPr>
        <w:t>w konkretnym postępowaniu w sprawie udzielenia zamówienia publicznego.</w:t>
      </w:r>
    </w:p>
    <w:p w14:paraId="6375DEC1" w14:textId="022EBD7B" w:rsidR="005B008F" w:rsidRPr="005B008F" w:rsidRDefault="43EA4011">
      <w:pPr>
        <w:widowControl w:val="0"/>
        <w:numPr>
          <w:ilvl w:val="0"/>
          <w:numId w:val="28"/>
        </w:numPr>
        <w:tabs>
          <w:tab w:val="left" w:pos="993"/>
        </w:tabs>
        <w:suppressAutoHyphens w:val="0"/>
        <w:spacing w:after="0" w:line="259" w:lineRule="auto"/>
        <w:ind w:right="0"/>
        <w:rPr>
          <w:rFonts w:asciiTheme="minorHAnsi" w:hAnsiTheme="minorHAnsi" w:cstheme="minorBidi"/>
          <w:sz w:val="24"/>
          <w:szCs w:val="24"/>
        </w:rPr>
      </w:pPr>
      <w:r w:rsidRPr="673B14A4">
        <w:rPr>
          <w:rFonts w:asciiTheme="minorHAnsi" w:hAnsiTheme="minorHAnsi" w:cstheme="minorBidi"/>
          <w:sz w:val="24"/>
          <w:szCs w:val="24"/>
        </w:rPr>
        <w:t xml:space="preserve">W procesie składania oferty za pośrednictwem platformy </w:t>
      </w:r>
      <w:r w:rsidR="53F932BA" w:rsidRPr="673B14A4">
        <w:rPr>
          <w:rFonts w:asciiTheme="minorHAnsi" w:hAnsiTheme="minorHAnsi" w:cstheme="minorBidi"/>
          <w:sz w:val="24"/>
          <w:szCs w:val="24"/>
        </w:rPr>
        <w:t>W</w:t>
      </w:r>
      <w:r w:rsidRPr="673B14A4">
        <w:rPr>
          <w:rFonts w:asciiTheme="minorHAnsi" w:hAnsiTheme="minorHAnsi" w:cstheme="minorBidi"/>
          <w:sz w:val="24"/>
          <w:szCs w:val="24"/>
        </w:rPr>
        <w:t xml:space="preserve">ykonawca powinien złożyć kwalifikowany podpis elektroniczny osobno na każdym z dokumentów przekazywanych za pośrednictwem platformy. Złożenie podpisu na platformie na etapie podsumowania ma charakter nieobowiązkowy, jednak pozwala zweryfikować ważność certyfikatu podpisu kwalifikowanego przed złożeniem oferty. </w:t>
      </w:r>
    </w:p>
    <w:p w14:paraId="3BEF8607" w14:textId="77777777" w:rsidR="005B008F" w:rsidRPr="005B008F" w:rsidRDefault="43EA4011">
      <w:pPr>
        <w:widowControl w:val="0"/>
        <w:numPr>
          <w:ilvl w:val="0"/>
          <w:numId w:val="28"/>
        </w:numPr>
        <w:tabs>
          <w:tab w:val="left" w:pos="993"/>
        </w:tabs>
        <w:suppressAutoHyphens w:val="0"/>
        <w:spacing w:after="0" w:line="259" w:lineRule="auto"/>
        <w:ind w:right="0"/>
        <w:rPr>
          <w:rFonts w:asciiTheme="minorHAnsi" w:hAnsiTheme="minorHAnsi" w:cstheme="minorBidi"/>
          <w:sz w:val="24"/>
          <w:szCs w:val="24"/>
        </w:rPr>
      </w:pPr>
      <w:r w:rsidRPr="673B14A4">
        <w:rPr>
          <w:rFonts w:asciiTheme="minorHAnsi" w:hAnsiTheme="minorHAnsi" w:cstheme="minorBidi"/>
          <w:sz w:val="24"/>
          <w:szCs w:val="24"/>
        </w:rPr>
        <w:t xml:space="preserve">Zamawiający informuje, iż jakakolwiek zmiana w treści lub nazwie dokumentu </w:t>
      </w:r>
      <w:r w:rsidR="005B008F">
        <w:br/>
      </w:r>
      <w:r w:rsidRPr="673B14A4">
        <w:rPr>
          <w:rFonts w:asciiTheme="minorHAnsi" w:hAnsiTheme="minorHAnsi" w:cstheme="minorBidi"/>
          <w:sz w:val="24"/>
          <w:szCs w:val="24"/>
        </w:rPr>
        <w:t xml:space="preserve">po jego podpisaniu, może spowodować naruszenie jego integralności. </w:t>
      </w:r>
    </w:p>
    <w:p w14:paraId="6EF5944E" w14:textId="47FC3969" w:rsidR="005B008F" w:rsidRPr="005B008F" w:rsidRDefault="43EA4011">
      <w:pPr>
        <w:widowControl w:val="0"/>
        <w:numPr>
          <w:ilvl w:val="0"/>
          <w:numId w:val="28"/>
        </w:numPr>
        <w:tabs>
          <w:tab w:val="left" w:pos="993"/>
        </w:tabs>
        <w:suppressAutoHyphens w:val="0"/>
        <w:spacing w:after="0" w:line="259" w:lineRule="auto"/>
        <w:ind w:right="0"/>
        <w:rPr>
          <w:rFonts w:asciiTheme="minorHAnsi" w:hAnsiTheme="minorHAnsi" w:cstheme="minorBidi"/>
          <w:sz w:val="24"/>
          <w:szCs w:val="24"/>
        </w:rPr>
      </w:pPr>
      <w:r w:rsidRPr="673B14A4">
        <w:rPr>
          <w:rFonts w:asciiTheme="minorHAnsi" w:hAnsiTheme="minorHAnsi" w:cstheme="minorBidi"/>
          <w:sz w:val="24"/>
          <w:szCs w:val="24"/>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w:t>
      </w:r>
      <w:r w:rsidR="00387E29">
        <w:rPr>
          <w:rFonts w:asciiTheme="minorHAnsi" w:hAnsiTheme="minorHAnsi" w:cstheme="minorBidi"/>
          <w:sz w:val="24"/>
          <w:szCs w:val="24"/>
        </w:rPr>
        <w:br/>
      </w:r>
      <w:r w:rsidRPr="673B14A4">
        <w:rPr>
          <w:rFonts w:asciiTheme="minorHAnsi" w:hAnsiTheme="minorHAnsi" w:cstheme="minorBidi"/>
          <w:sz w:val="24"/>
          <w:szCs w:val="24"/>
        </w:rPr>
        <w:t xml:space="preserve">i wymiany informacji w postaci elektronicznej oraz minimalnych wymagań dla systemów teleinformatycznych opatrzony kwalifikowanym podpisem elektronicznym). </w:t>
      </w:r>
    </w:p>
    <w:p w14:paraId="5E476567" w14:textId="134DB8AA" w:rsidR="005B008F" w:rsidRPr="005B008F" w:rsidRDefault="43EA4011">
      <w:pPr>
        <w:widowControl w:val="0"/>
        <w:numPr>
          <w:ilvl w:val="0"/>
          <w:numId w:val="28"/>
        </w:numPr>
        <w:tabs>
          <w:tab w:val="left" w:pos="993"/>
        </w:tabs>
        <w:suppressAutoHyphens w:val="0"/>
        <w:spacing w:after="0" w:line="259" w:lineRule="auto"/>
        <w:ind w:right="0"/>
        <w:rPr>
          <w:rFonts w:asciiTheme="minorHAnsi" w:hAnsiTheme="minorHAnsi" w:cstheme="minorBidi"/>
          <w:sz w:val="24"/>
          <w:szCs w:val="24"/>
        </w:rPr>
      </w:pPr>
      <w:r w:rsidRPr="5082A786">
        <w:rPr>
          <w:rFonts w:asciiTheme="minorHAnsi" w:hAnsiTheme="minorHAnsi" w:cstheme="minorBidi"/>
          <w:sz w:val="24"/>
          <w:szCs w:val="24"/>
        </w:rPr>
        <w:t>Podmiotowe środki dowodowe</w:t>
      </w:r>
      <w:r w:rsidR="00BC66EE">
        <w:rPr>
          <w:rFonts w:asciiTheme="minorHAnsi" w:hAnsiTheme="minorHAnsi" w:cstheme="minorBidi"/>
          <w:sz w:val="24"/>
          <w:szCs w:val="24"/>
        </w:rPr>
        <w:t xml:space="preserve"> </w:t>
      </w:r>
      <w:r w:rsidRPr="5082A786">
        <w:rPr>
          <w:rFonts w:asciiTheme="minorHAnsi" w:hAnsiTheme="minorHAnsi" w:cstheme="minorBidi"/>
          <w:sz w:val="24"/>
          <w:szCs w:val="24"/>
        </w:rPr>
        <w:t xml:space="preserve">oraz inne dokumenty lub oświadczenia sporządzone w języku obcym wykonawca przekazuje wraz z tłumaczeniem na język polski.  </w:t>
      </w:r>
    </w:p>
    <w:p w14:paraId="7409FE00" w14:textId="751853FC" w:rsidR="005B008F" w:rsidRPr="005B008F" w:rsidRDefault="43EA4011">
      <w:pPr>
        <w:widowControl w:val="0"/>
        <w:numPr>
          <w:ilvl w:val="0"/>
          <w:numId w:val="28"/>
        </w:numPr>
        <w:tabs>
          <w:tab w:val="left" w:pos="993"/>
        </w:tabs>
        <w:suppressAutoHyphens w:val="0"/>
        <w:spacing w:after="0" w:line="259" w:lineRule="auto"/>
        <w:ind w:right="0"/>
        <w:rPr>
          <w:rFonts w:asciiTheme="minorHAnsi" w:hAnsiTheme="minorHAnsi" w:cstheme="minorBidi"/>
          <w:snapToGrid w:val="0"/>
          <w:sz w:val="24"/>
          <w:szCs w:val="24"/>
          <w:u w:val="single"/>
        </w:rPr>
      </w:pPr>
      <w:r w:rsidRPr="673B14A4">
        <w:rPr>
          <w:rFonts w:asciiTheme="minorHAnsi" w:hAnsiTheme="minorHAnsi" w:cstheme="minorBidi"/>
          <w:snapToGrid w:val="0"/>
          <w:sz w:val="24"/>
          <w:szCs w:val="24"/>
        </w:rPr>
        <w:t xml:space="preserve">Sposób sporządzania i przekazywania informacji oraz wymagań dla dokumentów elektronicznych (w tym dokumentów zawierających informację stanowiące tajemnicę przedsiębiorstwa) musi być zgodny z wymaganiami określonymi w Rozporządzeniu Prezesa Rady Ministrów z dnia 30 grudnia 2020 r. w sprawie sposobu sporządzenia </w:t>
      </w:r>
      <w:r w:rsidR="00387E29">
        <w:rPr>
          <w:rFonts w:asciiTheme="minorHAnsi" w:hAnsiTheme="minorHAnsi" w:cstheme="minorBidi"/>
          <w:snapToGrid w:val="0"/>
          <w:sz w:val="24"/>
          <w:szCs w:val="24"/>
        </w:rPr>
        <w:br/>
      </w:r>
      <w:r w:rsidRPr="673B14A4">
        <w:rPr>
          <w:rFonts w:asciiTheme="minorHAnsi" w:hAnsiTheme="minorHAnsi" w:cstheme="minorBidi"/>
          <w:snapToGrid w:val="0"/>
          <w:sz w:val="24"/>
          <w:szCs w:val="24"/>
        </w:rPr>
        <w:t xml:space="preserve">i przekazywania informacji oraz wymagań technicznych dla dokumentów elektronicznych oraz środków komunikacji elektronicznej w postępowaniu o udzielenie zamówienia publicznego lub konkursie (Dz. U. z 2020 r., poz. 2452) oraz w Rozporządzeniu Ministra </w:t>
      </w:r>
      <w:r w:rsidRPr="673B14A4">
        <w:rPr>
          <w:rFonts w:asciiTheme="minorHAnsi" w:hAnsiTheme="minorHAnsi" w:cstheme="minorBidi"/>
          <w:snapToGrid w:val="0"/>
          <w:sz w:val="24"/>
          <w:szCs w:val="24"/>
        </w:rPr>
        <w:lastRenderedPageBreak/>
        <w:t>Rozwoju, Pracy i Technologii z dnia 23 grudnia 2020 r. w sprawie podmiotowych środków dowodowych oraz innych dokumentów lub oświadczeń, jakich może żądać zamawiający od wykonawcy (Dz. U. z 2020 r., poz. 2415).</w:t>
      </w:r>
    </w:p>
    <w:p w14:paraId="502059FD" w14:textId="77777777" w:rsidR="00545A70" w:rsidRPr="00CF12AB" w:rsidRDefault="00545A70" w:rsidP="00CF12AB">
      <w:pPr>
        <w:pStyle w:val="Nagwek1"/>
        <w:rPr>
          <w:b/>
          <w:bCs/>
          <w:sz w:val="24"/>
          <w:szCs w:val="24"/>
          <w:u w:val="single"/>
        </w:rPr>
      </w:pPr>
      <w:r w:rsidRPr="00CF12AB">
        <w:rPr>
          <w:b/>
          <w:bCs/>
          <w:sz w:val="24"/>
          <w:szCs w:val="24"/>
          <w:u w:val="single"/>
        </w:rPr>
        <w:t>XIII. Opis sposobu przygotowania oferty:</w:t>
      </w:r>
    </w:p>
    <w:p w14:paraId="04291B13" w14:textId="6F96FFD1" w:rsidR="00545A70" w:rsidRPr="00E42B6E" w:rsidRDefault="21CB7E30">
      <w:pPr>
        <w:pStyle w:val="Akapitzlist"/>
        <w:numPr>
          <w:ilvl w:val="6"/>
          <w:numId w:val="27"/>
        </w:numPr>
        <w:spacing w:after="160" w:line="259" w:lineRule="auto"/>
        <w:ind w:left="360" w:right="0"/>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 xml:space="preserve">Wykonawca może złożyć tylko jedną ofertę. Złożenie większej liczby ofert lub oferty zawierającej propozycje wariantowe spowoduje odrzucenie wszystkich ofert złożonych przez danego Wykonawcę. </w:t>
      </w:r>
    </w:p>
    <w:p w14:paraId="38006B6A" w14:textId="74D182BC" w:rsidR="00545A70" w:rsidRPr="00E42B6E" w:rsidRDefault="21CB7E30">
      <w:pPr>
        <w:pStyle w:val="Akapitzlist"/>
        <w:numPr>
          <w:ilvl w:val="6"/>
          <w:numId w:val="27"/>
        </w:numPr>
        <w:spacing w:after="160" w:line="259" w:lineRule="auto"/>
        <w:ind w:left="360" w:right="0"/>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Po wypełnieniu wszystkich wskazanych w SWZ załączników i załadowaniu wszystkich wymaganych załączników należy kliknąć przycisk „Przejdź do podsumowania”.</w:t>
      </w:r>
    </w:p>
    <w:p w14:paraId="03258E3D" w14:textId="77777777" w:rsidR="00545A70" w:rsidRPr="009F2B7D" w:rsidRDefault="21CB7E30">
      <w:pPr>
        <w:pStyle w:val="Akapitzlist"/>
        <w:numPr>
          <w:ilvl w:val="6"/>
          <w:numId w:val="27"/>
        </w:numPr>
        <w:spacing w:after="160" w:line="259" w:lineRule="auto"/>
        <w:ind w:left="360" w:right="0"/>
        <w:rPr>
          <w:rFonts w:asciiTheme="minorHAnsi" w:hAnsiTheme="minorHAnsi" w:cstheme="minorBidi"/>
          <w:color w:val="auto"/>
          <w:sz w:val="24"/>
          <w:szCs w:val="24"/>
        </w:rPr>
      </w:pPr>
      <w:r w:rsidRPr="673B14A4">
        <w:rPr>
          <w:rFonts w:asciiTheme="minorHAnsi" w:hAnsiTheme="minorHAnsi" w:cstheme="minorBidi"/>
          <w:color w:val="000000" w:themeColor="text1"/>
          <w:sz w:val="24"/>
          <w:szCs w:val="24"/>
        </w:rPr>
        <w:t xml:space="preserve">Oferta lub wniosek składana elektronicznie musi zostać podpisana elektronicznym podpisem kwalifikowanym przez osobę/osoby upoważnioną/upoważnione. W procesie składania oferty za pośrednictwem platformy, Wykonawca powinien złożyć podpis bezpośrednio na dokumencie przesłanym za pośrednictwem platformy. Złożenie podpisu na platformie na etapie podsumowania ma charakter nieobowiązkowy, jednak pozwala </w:t>
      </w:r>
      <w:r w:rsidRPr="009F2B7D">
        <w:rPr>
          <w:rFonts w:asciiTheme="minorHAnsi" w:hAnsiTheme="minorHAnsi" w:cstheme="minorBidi"/>
          <w:color w:val="auto"/>
          <w:sz w:val="24"/>
          <w:szCs w:val="24"/>
        </w:rPr>
        <w:t>zweryfikować ważność podpisu przed złożeniem oferty.</w:t>
      </w:r>
    </w:p>
    <w:p w14:paraId="52CE6DA3" w14:textId="20957D2A" w:rsidR="00545A70" w:rsidRPr="009F2B7D" w:rsidRDefault="21CB7E30">
      <w:pPr>
        <w:pStyle w:val="Akapitzlist"/>
        <w:numPr>
          <w:ilvl w:val="6"/>
          <w:numId w:val="27"/>
        </w:numPr>
        <w:spacing w:after="160" w:line="259" w:lineRule="auto"/>
        <w:ind w:left="360" w:right="0"/>
        <w:rPr>
          <w:rFonts w:asciiTheme="minorHAnsi" w:hAnsiTheme="minorHAnsi" w:cstheme="minorBidi"/>
          <w:color w:val="auto"/>
          <w:sz w:val="24"/>
          <w:szCs w:val="24"/>
        </w:rPr>
      </w:pPr>
      <w:r w:rsidRPr="009F2B7D">
        <w:rPr>
          <w:rFonts w:asciiTheme="minorHAnsi" w:hAnsiTheme="minorHAnsi" w:cstheme="minorBidi"/>
          <w:color w:val="auto"/>
          <w:sz w:val="24"/>
          <w:szCs w:val="24"/>
        </w:rPr>
        <w:t xml:space="preserve">Za datę przekazania oferty przyjmuje się datę jej przekazania w systemie (platformie) </w:t>
      </w:r>
      <w:r w:rsidR="00545A70" w:rsidRPr="009F2B7D">
        <w:rPr>
          <w:color w:val="auto"/>
        </w:rPr>
        <w:br/>
      </w:r>
      <w:r w:rsidRPr="009F2B7D">
        <w:rPr>
          <w:rFonts w:asciiTheme="minorHAnsi" w:hAnsiTheme="minorHAnsi" w:cstheme="minorBidi"/>
          <w:color w:val="auto"/>
          <w:sz w:val="24"/>
          <w:szCs w:val="24"/>
        </w:rPr>
        <w:t>w drugim kroku składania oferty poprzez kliknięcie przycisku „Złóż ofertę” i wyświetlenie się komunikatu, że oferta została zaszyfrowana i złożona.</w:t>
      </w:r>
    </w:p>
    <w:p w14:paraId="5450D7E3" w14:textId="148DAE80" w:rsidR="00545A70" w:rsidRPr="009F2B7D" w:rsidRDefault="21CB7E30">
      <w:pPr>
        <w:pStyle w:val="Akapitzlist"/>
        <w:numPr>
          <w:ilvl w:val="6"/>
          <w:numId w:val="27"/>
        </w:numPr>
        <w:spacing w:after="160" w:line="259" w:lineRule="auto"/>
        <w:ind w:left="360" w:right="0"/>
        <w:rPr>
          <w:rStyle w:val="Hipercze"/>
          <w:rFonts w:asciiTheme="minorHAnsi" w:hAnsiTheme="minorHAnsi" w:cstheme="minorBidi"/>
          <w:color w:val="auto"/>
          <w:sz w:val="24"/>
          <w:szCs w:val="24"/>
        </w:rPr>
      </w:pPr>
      <w:r w:rsidRPr="009F2B7D">
        <w:rPr>
          <w:rFonts w:asciiTheme="minorHAnsi" w:hAnsiTheme="minorHAnsi" w:cstheme="minorBidi"/>
          <w:color w:val="auto"/>
          <w:sz w:val="24"/>
          <w:szCs w:val="24"/>
        </w:rPr>
        <w:t xml:space="preserve">Szczegółowa instrukcja dla Wykonawców dotycząca złożenia, zmiany i wycofania oferty znajduje się na stronie internetowej pod adresem: </w:t>
      </w:r>
      <w:r w:rsidR="00A5383B" w:rsidRPr="009F2B7D">
        <w:rPr>
          <w:rStyle w:val="czeinternetowe"/>
          <w:rFonts w:asciiTheme="minorHAnsi" w:hAnsiTheme="minorHAnsi" w:cstheme="minorBidi"/>
          <w:color w:val="auto"/>
          <w:sz w:val="24"/>
          <w:szCs w:val="24"/>
        </w:rPr>
        <w:fldChar w:fldCharType="begin"/>
      </w:r>
      <w:r w:rsidR="00A5383B" w:rsidRPr="009F2B7D">
        <w:rPr>
          <w:rStyle w:val="czeinternetowe"/>
          <w:rFonts w:asciiTheme="minorHAnsi" w:hAnsiTheme="minorHAnsi" w:cstheme="minorBidi"/>
          <w:color w:val="auto"/>
          <w:sz w:val="24"/>
          <w:szCs w:val="24"/>
        </w:rPr>
        <w:instrText xml:space="preserve"> HYPERLINK "https://platformazakupowa.pl/strona/45-instrukcje" </w:instrText>
      </w:r>
      <w:r w:rsidR="00A5383B" w:rsidRPr="009F2B7D">
        <w:rPr>
          <w:rStyle w:val="czeinternetowe"/>
          <w:rFonts w:asciiTheme="minorHAnsi" w:hAnsiTheme="minorHAnsi" w:cstheme="minorBidi"/>
          <w:color w:val="auto"/>
          <w:sz w:val="24"/>
          <w:szCs w:val="24"/>
        </w:rPr>
      </w:r>
      <w:r w:rsidR="00A5383B" w:rsidRPr="009F2B7D">
        <w:rPr>
          <w:rStyle w:val="czeinternetowe"/>
          <w:rFonts w:asciiTheme="minorHAnsi" w:hAnsiTheme="minorHAnsi" w:cstheme="minorBidi"/>
          <w:color w:val="auto"/>
          <w:sz w:val="24"/>
          <w:szCs w:val="24"/>
        </w:rPr>
        <w:fldChar w:fldCharType="separate"/>
      </w:r>
      <w:r w:rsidRPr="00387E29">
        <w:rPr>
          <w:rStyle w:val="Hipercze"/>
          <w:rFonts w:asciiTheme="minorHAnsi" w:hAnsiTheme="minorHAnsi" w:cstheme="minorBidi"/>
          <w:color w:val="auto"/>
          <w:sz w:val="24"/>
          <w:szCs w:val="24"/>
        </w:rPr>
        <w:t>https://platformazakupowa.pl/strona/45-instrukcje</w:t>
      </w:r>
      <w:r w:rsidR="00A639D4" w:rsidRPr="00387E29">
        <w:rPr>
          <w:rStyle w:val="Hipercze"/>
          <w:rFonts w:asciiTheme="minorHAnsi" w:hAnsiTheme="minorHAnsi" w:cstheme="minorBidi"/>
          <w:color w:val="auto"/>
          <w:sz w:val="24"/>
          <w:szCs w:val="24"/>
        </w:rPr>
        <w:t xml:space="preserve">. </w:t>
      </w:r>
    </w:p>
    <w:p w14:paraId="3C770FDC" w14:textId="2E81E8C4" w:rsidR="00545A70" w:rsidRPr="00B73B82" w:rsidRDefault="00A5383B">
      <w:pPr>
        <w:pStyle w:val="Akapitzlist"/>
        <w:numPr>
          <w:ilvl w:val="6"/>
          <w:numId w:val="27"/>
        </w:numPr>
        <w:spacing w:after="160" w:line="259" w:lineRule="auto"/>
        <w:ind w:left="360" w:right="0"/>
        <w:rPr>
          <w:rFonts w:asciiTheme="minorHAnsi" w:hAnsiTheme="minorHAnsi" w:cstheme="minorBidi"/>
          <w:color w:val="000000" w:themeColor="text1"/>
          <w:sz w:val="24"/>
          <w:szCs w:val="24"/>
        </w:rPr>
      </w:pPr>
      <w:r w:rsidRPr="009F2B7D">
        <w:rPr>
          <w:rStyle w:val="czeinternetowe"/>
          <w:rFonts w:asciiTheme="minorHAnsi" w:hAnsiTheme="minorHAnsi" w:cstheme="minorBidi"/>
          <w:color w:val="auto"/>
          <w:sz w:val="24"/>
          <w:szCs w:val="24"/>
        </w:rPr>
        <w:fldChar w:fldCharType="end"/>
      </w:r>
      <w:r w:rsidR="21CB7E30" w:rsidRPr="009F2B7D">
        <w:rPr>
          <w:rFonts w:asciiTheme="minorHAnsi" w:hAnsiTheme="minorHAnsi" w:cstheme="minorBidi"/>
          <w:color w:val="auto"/>
          <w:sz w:val="24"/>
          <w:szCs w:val="24"/>
        </w:rPr>
        <w:t>Oferta powinna zawierać wszystkie wymagane w niniejszym S</w:t>
      </w:r>
      <w:r w:rsidR="12815052" w:rsidRPr="009F2B7D">
        <w:rPr>
          <w:rFonts w:asciiTheme="minorHAnsi" w:hAnsiTheme="minorHAnsi" w:cstheme="minorBidi"/>
          <w:color w:val="auto"/>
          <w:sz w:val="24"/>
          <w:szCs w:val="24"/>
        </w:rPr>
        <w:t>WZ</w:t>
      </w:r>
      <w:r w:rsidR="21CB7E30" w:rsidRPr="009F2B7D">
        <w:rPr>
          <w:rFonts w:asciiTheme="minorHAnsi" w:hAnsiTheme="minorHAnsi" w:cstheme="minorBidi"/>
          <w:color w:val="auto"/>
          <w:sz w:val="24"/>
          <w:szCs w:val="24"/>
        </w:rPr>
        <w:t xml:space="preserve"> oświadczenia</w:t>
      </w:r>
      <w:r w:rsidR="00545A70" w:rsidRPr="009F2B7D">
        <w:rPr>
          <w:color w:val="auto"/>
        </w:rPr>
        <w:br/>
      </w:r>
      <w:r w:rsidR="21CB7E30" w:rsidRPr="009F2B7D">
        <w:rPr>
          <w:rFonts w:asciiTheme="minorHAnsi" w:hAnsiTheme="minorHAnsi" w:cstheme="minorBidi"/>
          <w:color w:val="auto"/>
          <w:sz w:val="24"/>
          <w:szCs w:val="24"/>
        </w:rPr>
        <w:t>i dokumenty, bez dokonywania w ich treści jakichkolwiek zastrzeżeń lub zmian ze strony Wykonawcy. Oświadczenia, o których mowa w S</w:t>
      </w:r>
      <w:r w:rsidR="12815052" w:rsidRPr="009F2B7D">
        <w:rPr>
          <w:rFonts w:asciiTheme="minorHAnsi" w:hAnsiTheme="minorHAnsi" w:cstheme="minorBidi"/>
          <w:color w:val="auto"/>
          <w:sz w:val="24"/>
          <w:szCs w:val="24"/>
        </w:rPr>
        <w:t>WZ</w:t>
      </w:r>
      <w:r w:rsidR="21CB7E30" w:rsidRPr="009F2B7D">
        <w:rPr>
          <w:rFonts w:asciiTheme="minorHAnsi" w:hAnsiTheme="minorHAnsi" w:cstheme="minorBidi"/>
          <w:color w:val="auto"/>
          <w:sz w:val="24"/>
          <w:szCs w:val="24"/>
        </w:rPr>
        <w:t>, dotyczące Wykonawcy i innych podmiotów, na których zdolnościach lub sytuacji polega Wykonawca na zasadach określonych w</w:t>
      </w:r>
      <w:r w:rsidR="43EA4011" w:rsidRPr="009F2B7D">
        <w:rPr>
          <w:rFonts w:asciiTheme="minorHAnsi" w:hAnsiTheme="minorHAnsi" w:cstheme="minorBidi"/>
          <w:color w:val="auto"/>
          <w:sz w:val="24"/>
          <w:szCs w:val="24"/>
        </w:rPr>
        <w:t xml:space="preserve"> ustawie </w:t>
      </w:r>
      <w:r w:rsidR="6F860D64" w:rsidRPr="009F2B7D">
        <w:rPr>
          <w:rFonts w:asciiTheme="minorHAnsi" w:hAnsiTheme="minorHAnsi" w:cstheme="minorBidi"/>
          <w:color w:val="auto"/>
          <w:sz w:val="24"/>
          <w:szCs w:val="24"/>
        </w:rPr>
        <w:t>Pzp</w:t>
      </w:r>
      <w:r w:rsidR="21CB7E30" w:rsidRPr="009F2B7D">
        <w:rPr>
          <w:rFonts w:asciiTheme="minorHAnsi" w:hAnsiTheme="minorHAnsi" w:cstheme="minorBidi"/>
          <w:color w:val="auto"/>
          <w:sz w:val="24"/>
          <w:szCs w:val="24"/>
        </w:rPr>
        <w:t xml:space="preserve">, oraz </w:t>
      </w:r>
      <w:r w:rsidR="21CB7E30" w:rsidRPr="673B14A4">
        <w:rPr>
          <w:rFonts w:asciiTheme="minorHAnsi" w:hAnsiTheme="minorHAnsi" w:cstheme="minorBidi"/>
          <w:color w:val="000000" w:themeColor="text1"/>
          <w:sz w:val="24"/>
          <w:szCs w:val="24"/>
        </w:rPr>
        <w:t xml:space="preserve">dotyczące Podwykonawców, składane są w oryginale. Pozostałe dokumenty, inne niż oświadczenia, o których mowa w zdaniu powyżej, składane są w oryginale lub kopii poświadczonej za zgodność z oryginałem. Poświadczenia </w:t>
      </w:r>
      <w:r w:rsidR="00545A70">
        <w:br/>
      </w:r>
      <w:r w:rsidR="21CB7E30" w:rsidRPr="673B14A4">
        <w:rPr>
          <w:rFonts w:asciiTheme="minorHAnsi" w:hAnsiTheme="minorHAnsi" w:cstheme="minorBidi"/>
          <w:color w:val="000000" w:themeColor="text1"/>
          <w:sz w:val="24"/>
          <w:szCs w:val="24"/>
        </w:rPr>
        <w:t xml:space="preserve">za zgodność z oryginałem dokonuje odpowiednio Wykonawca, podmiot, na którego zdolnościach lub sytuacji polega </w:t>
      </w:r>
      <w:r w:rsidR="43EA4011" w:rsidRPr="673B14A4">
        <w:rPr>
          <w:rFonts w:asciiTheme="minorHAnsi" w:hAnsiTheme="minorHAnsi" w:cstheme="minorBidi"/>
          <w:color w:val="000000" w:themeColor="text1"/>
          <w:sz w:val="24"/>
          <w:szCs w:val="24"/>
        </w:rPr>
        <w:t>W</w:t>
      </w:r>
      <w:r w:rsidR="21CB7E30" w:rsidRPr="673B14A4">
        <w:rPr>
          <w:rFonts w:asciiTheme="minorHAnsi" w:hAnsiTheme="minorHAnsi" w:cstheme="minorBidi"/>
          <w:color w:val="000000" w:themeColor="text1"/>
          <w:sz w:val="24"/>
          <w:szCs w:val="24"/>
        </w:rPr>
        <w:t xml:space="preserve">ykonawca, </w:t>
      </w:r>
      <w:r w:rsidR="43EA4011" w:rsidRPr="673B14A4">
        <w:rPr>
          <w:rFonts w:asciiTheme="minorHAnsi" w:hAnsiTheme="minorHAnsi" w:cstheme="minorBidi"/>
          <w:color w:val="000000" w:themeColor="text1"/>
          <w:sz w:val="24"/>
          <w:szCs w:val="24"/>
        </w:rPr>
        <w:t>W</w:t>
      </w:r>
      <w:r w:rsidR="21CB7E30" w:rsidRPr="673B14A4">
        <w:rPr>
          <w:rFonts w:asciiTheme="minorHAnsi" w:hAnsiTheme="minorHAnsi" w:cstheme="minorBidi"/>
          <w:color w:val="000000" w:themeColor="text1"/>
          <w:sz w:val="24"/>
          <w:szCs w:val="24"/>
        </w:rPr>
        <w:t xml:space="preserve">ykonawcy wspólnie ubiegający się </w:t>
      </w:r>
      <w:r w:rsidR="00545A70">
        <w:br/>
      </w:r>
      <w:r w:rsidR="21CB7E30" w:rsidRPr="673B14A4">
        <w:rPr>
          <w:rFonts w:asciiTheme="minorHAnsi" w:hAnsiTheme="minorHAnsi" w:cstheme="minorBidi"/>
          <w:color w:val="000000" w:themeColor="text1"/>
          <w:sz w:val="24"/>
          <w:szCs w:val="24"/>
        </w:rPr>
        <w:t>o udzielenie zamówienia publicznego albo podwykonawca, w zakresie dokumentów, które każdego z nich dotyczą. Poprzez oryginał należy rozumieć dokument podpisany kwalifikowanym podpisem elektronicznym przez osobę/osoby upoważnioną/upoważnione.</w:t>
      </w:r>
      <w:r w:rsidR="00A639D4">
        <w:rPr>
          <w:rFonts w:asciiTheme="minorHAnsi" w:hAnsiTheme="minorHAnsi" w:cstheme="minorBidi"/>
          <w:color w:val="000000" w:themeColor="text1"/>
          <w:sz w:val="24"/>
          <w:szCs w:val="24"/>
        </w:rPr>
        <w:t xml:space="preserve"> </w:t>
      </w:r>
      <w:r w:rsidR="21CB7E30" w:rsidRPr="673B14A4">
        <w:rPr>
          <w:rFonts w:asciiTheme="minorHAnsi" w:hAnsiTheme="minorHAnsi" w:cstheme="minorBidi"/>
          <w:color w:val="000000" w:themeColor="text1"/>
          <w:sz w:val="24"/>
          <w:szCs w:val="24"/>
        </w:rPr>
        <w:t xml:space="preserve">Poświadczenie za zgodność z oryginałem następuje w formie elektronicznej podpisane kwalifikowanym podpisem elektronicznym przez osobę/osoby upoważnioną/upoważnione. </w:t>
      </w:r>
    </w:p>
    <w:p w14:paraId="3EA83015" w14:textId="54ACCB60" w:rsidR="00545A70" w:rsidRPr="00A5383B" w:rsidRDefault="43EA4011">
      <w:pPr>
        <w:pStyle w:val="Akapitzlist"/>
        <w:numPr>
          <w:ilvl w:val="6"/>
          <w:numId w:val="27"/>
        </w:numPr>
        <w:spacing w:after="160" w:line="259" w:lineRule="auto"/>
        <w:ind w:left="360" w:right="0"/>
        <w:rPr>
          <w:rFonts w:asciiTheme="minorHAnsi" w:hAnsiTheme="minorHAnsi" w:cstheme="minorBidi"/>
          <w:color w:val="auto"/>
          <w:sz w:val="24"/>
          <w:szCs w:val="24"/>
        </w:rPr>
      </w:pPr>
      <w:r w:rsidRPr="673B14A4">
        <w:rPr>
          <w:rFonts w:asciiTheme="minorHAnsi" w:hAnsiTheme="minorHAnsi" w:cstheme="minorBidi"/>
          <w:color w:val="000000" w:themeColor="text1"/>
          <w:sz w:val="24"/>
          <w:szCs w:val="24"/>
        </w:rPr>
        <w:t>Jeżeli oferta zawiera informację</w:t>
      </w:r>
      <w:r w:rsidR="21CB7E30" w:rsidRPr="673B14A4">
        <w:rPr>
          <w:rFonts w:asciiTheme="minorHAnsi" w:hAnsiTheme="minorHAnsi" w:cstheme="minorBidi"/>
          <w:color w:val="000000" w:themeColor="text1"/>
          <w:sz w:val="24"/>
          <w:szCs w:val="24"/>
        </w:rPr>
        <w:t xml:space="preserve"> stanowiących tajemnicę przedsiębiorstwa, w rozumieniu przepisów o zwalczaniu nieuczciwej konkurencji</w:t>
      </w:r>
      <w:r w:rsidR="71761239" w:rsidRPr="673B14A4">
        <w:rPr>
          <w:rFonts w:asciiTheme="minorHAnsi" w:hAnsiTheme="minorHAnsi" w:cstheme="minorBidi"/>
          <w:color w:val="000000" w:themeColor="text1"/>
          <w:sz w:val="24"/>
          <w:szCs w:val="24"/>
        </w:rPr>
        <w:t xml:space="preserve"> to </w:t>
      </w:r>
      <w:r w:rsidR="21CB7E30" w:rsidRPr="673B14A4">
        <w:rPr>
          <w:rFonts w:asciiTheme="minorHAnsi" w:hAnsiTheme="minorHAnsi" w:cstheme="minorBidi"/>
          <w:color w:val="000000" w:themeColor="text1"/>
          <w:sz w:val="24"/>
          <w:szCs w:val="24"/>
        </w:rPr>
        <w:t>Wykonawca, nie później niż w terminie składania ofert, w sposób niebudzący wątpliwości zastrzeg</w:t>
      </w:r>
      <w:r w:rsidR="5237AD6F" w:rsidRPr="673B14A4">
        <w:rPr>
          <w:rFonts w:asciiTheme="minorHAnsi" w:hAnsiTheme="minorHAnsi" w:cstheme="minorBidi"/>
          <w:color w:val="000000" w:themeColor="text1"/>
          <w:sz w:val="24"/>
          <w:szCs w:val="24"/>
        </w:rPr>
        <w:t>a</w:t>
      </w:r>
      <w:r w:rsidR="21CB7E30" w:rsidRPr="673B14A4">
        <w:rPr>
          <w:rFonts w:asciiTheme="minorHAnsi" w:hAnsiTheme="minorHAnsi" w:cstheme="minorBidi"/>
          <w:color w:val="000000" w:themeColor="text1"/>
          <w:sz w:val="24"/>
          <w:szCs w:val="24"/>
        </w:rPr>
        <w:t xml:space="preserve">, że </w:t>
      </w:r>
      <w:r w:rsidR="0EE83ACF" w:rsidRPr="673B14A4">
        <w:rPr>
          <w:rFonts w:asciiTheme="minorHAnsi" w:hAnsiTheme="minorHAnsi" w:cstheme="minorBidi"/>
          <w:color w:val="000000" w:themeColor="text1"/>
          <w:sz w:val="24"/>
          <w:szCs w:val="24"/>
        </w:rPr>
        <w:t>informacje te nie</w:t>
      </w:r>
      <w:r w:rsidR="21CB7E30" w:rsidRPr="673B14A4">
        <w:rPr>
          <w:rFonts w:asciiTheme="minorHAnsi" w:hAnsiTheme="minorHAnsi" w:cstheme="minorBidi"/>
          <w:color w:val="000000" w:themeColor="text1"/>
          <w:sz w:val="24"/>
          <w:szCs w:val="24"/>
        </w:rPr>
        <w:t xml:space="preserve"> mogą by</w:t>
      </w:r>
      <w:r w:rsidR="0555893E" w:rsidRPr="673B14A4">
        <w:rPr>
          <w:rFonts w:asciiTheme="minorHAnsi" w:hAnsiTheme="minorHAnsi" w:cstheme="minorBidi"/>
          <w:color w:val="000000" w:themeColor="text1"/>
          <w:sz w:val="24"/>
          <w:szCs w:val="24"/>
        </w:rPr>
        <w:t>ć</w:t>
      </w:r>
      <w:r w:rsidR="21CB7E30" w:rsidRPr="673B14A4">
        <w:rPr>
          <w:rFonts w:asciiTheme="minorHAnsi" w:hAnsiTheme="minorHAnsi" w:cstheme="minorBidi"/>
          <w:color w:val="000000" w:themeColor="text1"/>
          <w:sz w:val="24"/>
          <w:szCs w:val="24"/>
        </w:rPr>
        <w:t xml:space="preserve"> </w:t>
      </w:r>
      <w:r w:rsidR="21CB7E30" w:rsidRPr="00A5383B">
        <w:rPr>
          <w:rFonts w:asciiTheme="minorHAnsi" w:hAnsiTheme="minorHAnsi" w:cstheme="minorBidi"/>
          <w:color w:val="auto"/>
          <w:sz w:val="24"/>
          <w:szCs w:val="24"/>
        </w:rPr>
        <w:t>udostępniane</w:t>
      </w:r>
      <w:r w:rsidR="17ACDCD8" w:rsidRPr="00A5383B">
        <w:rPr>
          <w:rFonts w:asciiTheme="minorHAnsi" w:hAnsiTheme="minorHAnsi" w:cstheme="minorBidi"/>
          <w:color w:val="auto"/>
          <w:sz w:val="24"/>
          <w:szCs w:val="24"/>
        </w:rPr>
        <w:t>. Wykonawca musi</w:t>
      </w:r>
      <w:r w:rsidR="21CB7E30" w:rsidRPr="00A5383B">
        <w:rPr>
          <w:rFonts w:asciiTheme="minorHAnsi" w:hAnsiTheme="minorHAnsi" w:cstheme="minorBidi"/>
          <w:color w:val="auto"/>
          <w:sz w:val="24"/>
          <w:szCs w:val="24"/>
        </w:rPr>
        <w:t xml:space="preserve"> wykaza</w:t>
      </w:r>
      <w:r w:rsidR="114FEB3F" w:rsidRPr="00A5383B">
        <w:rPr>
          <w:rFonts w:asciiTheme="minorHAnsi" w:hAnsiTheme="minorHAnsi" w:cstheme="minorBidi"/>
          <w:color w:val="auto"/>
          <w:sz w:val="24"/>
          <w:szCs w:val="24"/>
        </w:rPr>
        <w:t>ć</w:t>
      </w:r>
      <w:r w:rsidR="21CB7E30" w:rsidRPr="00A5383B">
        <w:rPr>
          <w:rFonts w:asciiTheme="minorHAnsi" w:hAnsiTheme="minorHAnsi" w:cstheme="minorBidi"/>
          <w:color w:val="auto"/>
          <w:sz w:val="24"/>
          <w:szCs w:val="24"/>
        </w:rPr>
        <w:t xml:space="preserve">, załączając stosowne uzasadnienia, </w:t>
      </w:r>
      <w:r w:rsidR="005B008F" w:rsidRPr="00A5383B">
        <w:rPr>
          <w:color w:val="auto"/>
        </w:rPr>
        <w:br/>
      </w:r>
      <w:r w:rsidR="21CB7E30" w:rsidRPr="00A5383B">
        <w:rPr>
          <w:rFonts w:asciiTheme="minorHAnsi" w:hAnsiTheme="minorHAnsi" w:cstheme="minorBidi"/>
          <w:color w:val="auto"/>
          <w:sz w:val="24"/>
          <w:szCs w:val="24"/>
        </w:rPr>
        <w:t xml:space="preserve">iż zastrzeżone informacje stanowią tajemnicę przedsiębiorstwa. Na platformie </w:t>
      </w:r>
      <w:r w:rsidR="005B008F" w:rsidRPr="00A5383B">
        <w:rPr>
          <w:color w:val="auto"/>
        </w:rPr>
        <w:br/>
      </w:r>
      <w:r w:rsidR="21CB7E30" w:rsidRPr="00A5383B">
        <w:rPr>
          <w:rFonts w:asciiTheme="minorHAnsi" w:hAnsiTheme="minorHAnsi" w:cstheme="minorBidi"/>
          <w:color w:val="auto"/>
          <w:sz w:val="24"/>
          <w:szCs w:val="24"/>
        </w:rPr>
        <w:t>w formularzu</w:t>
      </w:r>
      <w:r w:rsidR="21CB7E30" w:rsidRPr="00A5383B">
        <w:rPr>
          <w:rFonts w:asciiTheme="minorHAnsi" w:hAnsiTheme="minorHAnsi" w:cstheme="minorBidi"/>
          <w:b/>
          <w:bCs/>
          <w:color w:val="auto"/>
          <w:sz w:val="24"/>
          <w:szCs w:val="24"/>
        </w:rPr>
        <w:t xml:space="preserve"> </w:t>
      </w:r>
      <w:r w:rsidR="21CB7E30" w:rsidRPr="00A5383B">
        <w:rPr>
          <w:rFonts w:asciiTheme="minorHAnsi" w:hAnsiTheme="minorHAnsi" w:cstheme="minorBidi"/>
          <w:color w:val="auto"/>
          <w:sz w:val="24"/>
          <w:szCs w:val="24"/>
        </w:rPr>
        <w:t xml:space="preserve">składania oferty znajduje się miejsce wyznaczone do dołączenia części oferty stanowiącej tajemnicę przedsiębiorstwa. </w:t>
      </w:r>
    </w:p>
    <w:p w14:paraId="1E117CED" w14:textId="499BE10C" w:rsidR="00A14FAB" w:rsidRPr="00A14FAB" w:rsidRDefault="21CB7E30">
      <w:pPr>
        <w:pStyle w:val="Akapitzlist"/>
        <w:numPr>
          <w:ilvl w:val="6"/>
          <w:numId w:val="27"/>
        </w:numPr>
        <w:spacing w:after="160" w:line="259" w:lineRule="auto"/>
        <w:ind w:left="360" w:right="0"/>
        <w:rPr>
          <w:rStyle w:val="czeinternetowe"/>
          <w:rFonts w:asciiTheme="minorHAnsi" w:hAnsiTheme="minorHAnsi" w:cstheme="minorBidi"/>
          <w:color w:val="auto"/>
          <w:sz w:val="24"/>
          <w:szCs w:val="24"/>
          <w:u w:val="none"/>
        </w:rPr>
      </w:pPr>
      <w:r w:rsidRPr="00A5383B">
        <w:rPr>
          <w:rFonts w:asciiTheme="minorHAnsi" w:hAnsiTheme="minorHAnsi" w:cstheme="minorBidi"/>
          <w:color w:val="auto"/>
          <w:sz w:val="24"/>
          <w:szCs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A14FAB" w:rsidRPr="00387E29">
          <w:rPr>
            <w:rStyle w:val="Hipercze"/>
            <w:rFonts w:asciiTheme="minorHAnsi" w:hAnsiTheme="minorHAnsi" w:cstheme="minorBidi"/>
            <w:color w:val="auto"/>
            <w:sz w:val="24"/>
            <w:szCs w:val="24"/>
          </w:rPr>
          <w:t>https://platformazakupowa.pl/strona/45-instrukcje</w:t>
        </w:r>
      </w:hyperlink>
    </w:p>
    <w:p w14:paraId="7B495727" w14:textId="7D0403C4" w:rsidR="00545A70" w:rsidRPr="00D44919" w:rsidRDefault="21CB7E30">
      <w:pPr>
        <w:pStyle w:val="Akapitzlist"/>
        <w:numPr>
          <w:ilvl w:val="6"/>
          <w:numId w:val="27"/>
        </w:numPr>
        <w:spacing w:after="160" w:line="259" w:lineRule="auto"/>
        <w:ind w:left="360" w:right="0"/>
        <w:rPr>
          <w:rFonts w:asciiTheme="minorHAnsi" w:hAnsiTheme="minorHAnsi" w:cstheme="minorBidi"/>
          <w:color w:val="auto"/>
          <w:sz w:val="24"/>
          <w:szCs w:val="24"/>
        </w:rPr>
      </w:pPr>
      <w:r w:rsidRPr="00A5383B">
        <w:rPr>
          <w:rFonts w:asciiTheme="minorHAnsi" w:hAnsiTheme="minorHAnsi" w:cstheme="minorBidi"/>
          <w:color w:val="auto"/>
          <w:sz w:val="24"/>
          <w:szCs w:val="24"/>
        </w:rPr>
        <w:t>Zgodnie z definicją dokumentu elektronicznego z art. 3 ust. 2 Ustawy</w:t>
      </w:r>
      <w:r w:rsidR="73C529DD" w:rsidRPr="00A5383B">
        <w:rPr>
          <w:rFonts w:asciiTheme="minorHAnsi" w:hAnsiTheme="minorHAnsi" w:cstheme="minorBidi"/>
          <w:color w:val="auto"/>
          <w:sz w:val="24"/>
          <w:szCs w:val="24"/>
        </w:rPr>
        <w:t xml:space="preserve"> </w:t>
      </w:r>
      <w:r w:rsidRPr="00A5383B">
        <w:rPr>
          <w:rFonts w:asciiTheme="minorHAnsi" w:hAnsiTheme="minorHAnsi" w:cstheme="minorBidi"/>
          <w:color w:val="auto"/>
          <w:sz w:val="24"/>
          <w:szCs w:val="24"/>
        </w:rPr>
        <w:t xml:space="preserve">o informatyzacji działalności podmiotów realizujących zadania publiczne, opatrzenie pliku zawierającego skompresowane dane kwalifikowanym </w:t>
      </w:r>
      <w:r w:rsidRPr="673B14A4">
        <w:rPr>
          <w:rFonts w:asciiTheme="minorHAnsi" w:hAnsiTheme="minorHAnsi" w:cstheme="minorBidi"/>
          <w:color w:val="auto"/>
          <w:sz w:val="24"/>
          <w:szCs w:val="24"/>
        </w:rPr>
        <w:t xml:space="preserve">podpisem elektronicznym jest jednoznaczne </w:t>
      </w:r>
      <w:r w:rsidR="00545A70">
        <w:br/>
      </w:r>
      <w:r w:rsidRPr="673B14A4">
        <w:rPr>
          <w:rFonts w:asciiTheme="minorHAnsi" w:hAnsiTheme="minorHAnsi" w:cstheme="minorBidi"/>
          <w:color w:val="auto"/>
          <w:sz w:val="24"/>
          <w:szCs w:val="24"/>
        </w:rPr>
        <w:t xml:space="preserve">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7A17372" w14:textId="77777777" w:rsidR="00545A70" w:rsidRPr="00E42B6E" w:rsidRDefault="21CB7E30">
      <w:pPr>
        <w:pStyle w:val="Akapitzlist"/>
        <w:numPr>
          <w:ilvl w:val="6"/>
          <w:numId w:val="27"/>
        </w:numPr>
        <w:spacing w:after="0" w:line="259" w:lineRule="auto"/>
        <w:ind w:left="360" w:right="0"/>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 xml:space="preserve">Maksymalny rozmiar jednego pliku przesyłanego za pośrednictwem dedykowanych formularzy do: złożenia, zmiany, wycofania oferty oraz do komunikacji wynosi: 150 MB. </w:t>
      </w:r>
    </w:p>
    <w:p w14:paraId="1A8F8FA1" w14:textId="2ECE1549" w:rsidR="00545A70" w:rsidRPr="00D44919" w:rsidRDefault="21CB7E30">
      <w:pPr>
        <w:pStyle w:val="Akapitzlist"/>
        <w:numPr>
          <w:ilvl w:val="6"/>
          <w:numId w:val="27"/>
        </w:numPr>
        <w:spacing w:after="0" w:line="259" w:lineRule="auto"/>
        <w:ind w:left="360" w:right="0"/>
        <w:rPr>
          <w:rFonts w:asciiTheme="minorHAnsi" w:hAnsiTheme="minorHAnsi" w:cstheme="minorBidi"/>
          <w:color w:val="000000" w:themeColor="text1"/>
          <w:sz w:val="24"/>
          <w:szCs w:val="24"/>
        </w:rPr>
      </w:pPr>
      <w:r w:rsidRPr="673B14A4">
        <w:rPr>
          <w:rFonts w:asciiTheme="minorHAnsi" w:hAnsiTheme="minorHAnsi" w:cstheme="minorBidi"/>
          <w:color w:val="000000" w:themeColor="text1"/>
          <w:sz w:val="24"/>
          <w:szCs w:val="24"/>
        </w:rPr>
        <w:t>Korzystanie z platformy zakupowej przez Wykonawcę jest bezpłatne.</w:t>
      </w:r>
    </w:p>
    <w:p w14:paraId="0E3A5DA4" w14:textId="12B711F5" w:rsidR="673B14A4" w:rsidRDefault="673B14A4" w:rsidP="673B14A4">
      <w:pPr>
        <w:spacing w:after="0" w:line="259" w:lineRule="auto"/>
        <w:ind w:left="0" w:right="0"/>
        <w:rPr>
          <w:color w:val="000000" w:themeColor="text1"/>
          <w:sz w:val="24"/>
          <w:szCs w:val="24"/>
        </w:rPr>
      </w:pPr>
    </w:p>
    <w:p w14:paraId="1085CADD" w14:textId="77777777" w:rsidR="00545A70" w:rsidRPr="00CF12AB" w:rsidRDefault="21CB7E30" w:rsidP="00CF12AB">
      <w:pPr>
        <w:pStyle w:val="Nagwek1"/>
        <w:rPr>
          <w:b/>
          <w:bCs/>
          <w:sz w:val="24"/>
          <w:szCs w:val="24"/>
          <w:u w:val="single"/>
        </w:rPr>
      </w:pPr>
      <w:r w:rsidRPr="00CF12AB">
        <w:rPr>
          <w:b/>
          <w:bCs/>
          <w:sz w:val="24"/>
          <w:szCs w:val="24"/>
          <w:u w:val="single"/>
        </w:rPr>
        <w:t>XIV. Miejsce oraz termin składania i otwarcia ofert:</w:t>
      </w:r>
    </w:p>
    <w:p w14:paraId="534D5528" w14:textId="25EACE3B" w:rsidR="00545A70" w:rsidRPr="00795B4B" w:rsidRDefault="01C3B2E9" w:rsidP="7325202B">
      <w:pPr>
        <w:numPr>
          <w:ilvl w:val="0"/>
          <w:numId w:val="23"/>
        </w:numPr>
        <w:spacing w:after="160" w:line="259" w:lineRule="auto"/>
        <w:ind w:right="0"/>
        <w:jc w:val="left"/>
        <w:rPr>
          <w:rFonts w:asciiTheme="minorHAnsi" w:eastAsiaTheme="minorEastAsia" w:hAnsiTheme="minorHAnsi" w:cstheme="minorBidi"/>
          <w:b/>
          <w:bCs/>
          <w:color w:val="auto"/>
          <w:sz w:val="24"/>
          <w:szCs w:val="24"/>
        </w:rPr>
      </w:pPr>
      <w:r w:rsidRPr="00795B4B">
        <w:rPr>
          <w:rFonts w:asciiTheme="minorHAnsi" w:hAnsiTheme="minorHAnsi" w:cstheme="minorBidi"/>
          <w:b/>
          <w:bCs/>
          <w:color w:val="auto"/>
          <w:sz w:val="24"/>
          <w:szCs w:val="24"/>
        </w:rPr>
        <w:t>Ofertę wraz ze wymaganymi dokumentami i oświadczeniami</w:t>
      </w:r>
      <w:r w:rsidRPr="00795B4B">
        <w:rPr>
          <w:rFonts w:asciiTheme="minorHAnsi" w:hAnsiTheme="minorHAnsi" w:cstheme="minorBidi"/>
          <w:color w:val="auto"/>
          <w:sz w:val="24"/>
          <w:szCs w:val="24"/>
        </w:rPr>
        <w:t xml:space="preserve"> należy złożyć elektronicznie na platformie zakupowej pod adresem: </w:t>
      </w:r>
      <w:r w:rsidR="265FDDC0" w:rsidRPr="00795B4B">
        <w:rPr>
          <w:rFonts w:asciiTheme="minorHAnsi" w:hAnsiTheme="minorHAnsi" w:cstheme="minorBidi"/>
          <w:color w:val="auto"/>
          <w:sz w:val="24"/>
          <w:szCs w:val="24"/>
        </w:rPr>
        <w:t xml:space="preserve">https://platformazakupowa.pl/pn/cogiteon do dnia </w:t>
      </w:r>
      <w:r w:rsidR="00A56B1C">
        <w:rPr>
          <w:rFonts w:asciiTheme="minorHAnsi" w:hAnsiTheme="minorHAnsi" w:cstheme="minorBidi"/>
          <w:b/>
          <w:bCs/>
          <w:color w:val="auto"/>
          <w:sz w:val="24"/>
          <w:szCs w:val="24"/>
        </w:rPr>
        <w:t>24</w:t>
      </w:r>
      <w:r w:rsidR="2C82FC64" w:rsidRPr="00795B4B">
        <w:rPr>
          <w:rFonts w:asciiTheme="minorHAnsi" w:hAnsiTheme="minorHAnsi" w:cstheme="minorBidi"/>
          <w:b/>
          <w:bCs/>
          <w:color w:val="auto"/>
          <w:sz w:val="24"/>
          <w:szCs w:val="24"/>
        </w:rPr>
        <w:t>.0</w:t>
      </w:r>
      <w:r w:rsidR="00A56B1C">
        <w:rPr>
          <w:rFonts w:asciiTheme="minorHAnsi" w:hAnsiTheme="minorHAnsi" w:cstheme="minorBidi"/>
          <w:b/>
          <w:bCs/>
          <w:color w:val="auto"/>
          <w:sz w:val="24"/>
          <w:szCs w:val="24"/>
        </w:rPr>
        <w:t>5</w:t>
      </w:r>
      <w:r w:rsidR="2C82FC64" w:rsidRPr="00795B4B">
        <w:rPr>
          <w:rFonts w:asciiTheme="minorHAnsi" w:hAnsiTheme="minorHAnsi" w:cstheme="minorBidi"/>
          <w:b/>
          <w:bCs/>
          <w:color w:val="auto"/>
          <w:sz w:val="24"/>
          <w:szCs w:val="24"/>
        </w:rPr>
        <w:t>.</w:t>
      </w:r>
      <w:r w:rsidR="265FDDC0" w:rsidRPr="00795B4B">
        <w:rPr>
          <w:rFonts w:asciiTheme="minorHAnsi" w:hAnsiTheme="minorHAnsi" w:cstheme="minorBidi"/>
          <w:b/>
          <w:bCs/>
          <w:color w:val="auto"/>
          <w:sz w:val="24"/>
          <w:szCs w:val="24"/>
        </w:rPr>
        <w:t>2023</w:t>
      </w:r>
      <w:r w:rsidR="37DC3EB5" w:rsidRPr="00795B4B">
        <w:rPr>
          <w:rFonts w:asciiTheme="minorHAnsi" w:hAnsiTheme="minorHAnsi" w:cstheme="minorBidi"/>
          <w:color w:val="auto"/>
          <w:sz w:val="24"/>
          <w:szCs w:val="24"/>
        </w:rPr>
        <w:t xml:space="preserve"> </w:t>
      </w:r>
      <w:r w:rsidR="4F297F2D" w:rsidRPr="00795B4B">
        <w:rPr>
          <w:rFonts w:asciiTheme="minorHAnsi" w:hAnsiTheme="minorHAnsi" w:cstheme="minorBidi"/>
          <w:b/>
          <w:bCs/>
          <w:color w:val="auto"/>
          <w:sz w:val="24"/>
          <w:szCs w:val="24"/>
        </w:rPr>
        <w:t xml:space="preserve">r. do godz. </w:t>
      </w:r>
      <w:r w:rsidR="2417BE59" w:rsidRPr="00795B4B">
        <w:rPr>
          <w:rFonts w:asciiTheme="minorHAnsi" w:hAnsiTheme="minorHAnsi" w:cstheme="minorBidi"/>
          <w:b/>
          <w:bCs/>
          <w:color w:val="auto"/>
          <w:sz w:val="24"/>
          <w:szCs w:val="24"/>
        </w:rPr>
        <w:t>12</w:t>
      </w:r>
      <w:r w:rsidR="094FBF1C" w:rsidRPr="00795B4B">
        <w:rPr>
          <w:rFonts w:asciiTheme="minorHAnsi" w:hAnsiTheme="minorHAnsi" w:cstheme="minorBidi"/>
          <w:b/>
          <w:bCs/>
          <w:color w:val="auto"/>
          <w:sz w:val="24"/>
          <w:szCs w:val="24"/>
        </w:rPr>
        <w:t>:</w:t>
      </w:r>
      <w:r w:rsidR="00A56B1C">
        <w:rPr>
          <w:rFonts w:asciiTheme="minorHAnsi" w:hAnsiTheme="minorHAnsi" w:cstheme="minorBidi"/>
          <w:b/>
          <w:bCs/>
          <w:color w:val="auto"/>
          <w:sz w:val="24"/>
          <w:szCs w:val="24"/>
        </w:rPr>
        <w:t>00</w:t>
      </w:r>
      <w:r w:rsidR="7415EBD7" w:rsidRPr="00795B4B">
        <w:rPr>
          <w:rFonts w:asciiTheme="minorHAnsi" w:hAnsiTheme="minorHAnsi" w:cstheme="minorBidi"/>
          <w:b/>
          <w:bCs/>
          <w:color w:val="auto"/>
          <w:sz w:val="24"/>
          <w:szCs w:val="24"/>
        </w:rPr>
        <w:t xml:space="preserve">. </w:t>
      </w:r>
    </w:p>
    <w:p w14:paraId="3E58A21F" w14:textId="75790BFB" w:rsidR="00545A70" w:rsidRPr="00F00402" w:rsidRDefault="698AA03B">
      <w:pPr>
        <w:numPr>
          <w:ilvl w:val="0"/>
          <w:numId w:val="23"/>
        </w:numPr>
        <w:spacing w:after="160" w:line="259" w:lineRule="auto"/>
        <w:ind w:right="0"/>
        <w:jc w:val="left"/>
        <w:rPr>
          <w:color w:val="auto"/>
          <w:sz w:val="24"/>
          <w:szCs w:val="24"/>
        </w:rPr>
      </w:pPr>
      <w:r w:rsidRPr="73FAF564">
        <w:rPr>
          <w:rFonts w:asciiTheme="minorHAnsi" w:hAnsiTheme="minorHAnsi" w:cstheme="minorBidi"/>
          <w:b/>
          <w:bCs/>
          <w:color w:val="auto"/>
          <w:sz w:val="24"/>
          <w:szCs w:val="24"/>
        </w:rPr>
        <w:t>Otwarcie ofert nastąpi</w:t>
      </w:r>
      <w:r w:rsidRPr="73FAF564">
        <w:rPr>
          <w:rFonts w:asciiTheme="minorHAnsi" w:hAnsiTheme="minorHAnsi" w:cstheme="minorBidi"/>
          <w:color w:val="auto"/>
          <w:sz w:val="24"/>
          <w:szCs w:val="24"/>
        </w:rPr>
        <w:t xml:space="preserve"> za pośrednictwem platformy zakupowej, w siedzibie Zamawiającego: ul. Lubelska 23, 30 – 003 Kraków </w:t>
      </w:r>
      <w:r w:rsidRPr="00E70F9A">
        <w:rPr>
          <w:rFonts w:asciiTheme="minorHAnsi" w:hAnsiTheme="minorHAnsi" w:cstheme="minorBidi"/>
          <w:color w:val="auto"/>
          <w:sz w:val="24"/>
          <w:szCs w:val="24"/>
        </w:rPr>
        <w:t xml:space="preserve">w dniu </w:t>
      </w:r>
      <w:r w:rsidR="497FE5B2" w:rsidRPr="00E70F9A">
        <w:rPr>
          <w:rFonts w:asciiTheme="minorHAnsi" w:hAnsiTheme="minorHAnsi" w:cstheme="minorBidi"/>
          <w:color w:val="auto"/>
          <w:sz w:val="24"/>
          <w:szCs w:val="24"/>
        </w:rPr>
        <w:t xml:space="preserve"> </w:t>
      </w:r>
      <w:r w:rsidR="00A56B1C">
        <w:rPr>
          <w:rFonts w:asciiTheme="minorHAnsi" w:hAnsiTheme="minorHAnsi" w:cstheme="minorBidi"/>
          <w:b/>
          <w:bCs/>
          <w:color w:val="auto"/>
          <w:sz w:val="24"/>
          <w:szCs w:val="24"/>
        </w:rPr>
        <w:t>24</w:t>
      </w:r>
      <w:r w:rsidR="08D201D6" w:rsidRPr="73FAF564">
        <w:rPr>
          <w:rFonts w:asciiTheme="minorHAnsi" w:hAnsiTheme="minorHAnsi" w:cstheme="minorBidi"/>
          <w:b/>
          <w:bCs/>
          <w:color w:val="auto"/>
          <w:sz w:val="24"/>
          <w:szCs w:val="24"/>
        </w:rPr>
        <w:t>.0</w:t>
      </w:r>
      <w:r w:rsidR="00A56B1C">
        <w:rPr>
          <w:rFonts w:asciiTheme="minorHAnsi" w:hAnsiTheme="minorHAnsi" w:cstheme="minorBidi"/>
          <w:b/>
          <w:bCs/>
          <w:color w:val="auto"/>
          <w:sz w:val="24"/>
          <w:szCs w:val="24"/>
        </w:rPr>
        <w:t>5</w:t>
      </w:r>
      <w:r w:rsidR="25047B28" w:rsidRPr="73FAF564">
        <w:rPr>
          <w:rFonts w:asciiTheme="minorHAnsi" w:hAnsiTheme="minorHAnsi" w:cstheme="minorBidi"/>
          <w:b/>
          <w:bCs/>
          <w:color w:val="auto"/>
          <w:sz w:val="24"/>
          <w:szCs w:val="24"/>
        </w:rPr>
        <w:t>.202</w:t>
      </w:r>
      <w:r w:rsidR="54B2308E" w:rsidRPr="73FAF564">
        <w:rPr>
          <w:rFonts w:asciiTheme="minorHAnsi" w:hAnsiTheme="minorHAnsi" w:cstheme="minorBidi"/>
          <w:b/>
          <w:bCs/>
          <w:color w:val="auto"/>
          <w:sz w:val="24"/>
          <w:szCs w:val="24"/>
        </w:rPr>
        <w:t>3</w:t>
      </w:r>
      <w:r w:rsidRPr="73FAF564">
        <w:rPr>
          <w:rFonts w:asciiTheme="minorHAnsi" w:hAnsiTheme="minorHAnsi" w:cstheme="minorBidi"/>
          <w:b/>
          <w:bCs/>
          <w:color w:val="auto"/>
          <w:sz w:val="24"/>
          <w:szCs w:val="24"/>
        </w:rPr>
        <w:t xml:space="preserve"> r. o godz. 1</w:t>
      </w:r>
      <w:r w:rsidR="00A56B1C">
        <w:rPr>
          <w:rFonts w:asciiTheme="minorHAnsi" w:hAnsiTheme="minorHAnsi" w:cstheme="minorBidi"/>
          <w:b/>
          <w:bCs/>
          <w:color w:val="auto"/>
          <w:sz w:val="24"/>
          <w:szCs w:val="24"/>
        </w:rPr>
        <w:t>2</w:t>
      </w:r>
      <w:r w:rsidRPr="73FAF564">
        <w:rPr>
          <w:rFonts w:asciiTheme="minorHAnsi" w:hAnsiTheme="minorHAnsi" w:cstheme="minorBidi"/>
          <w:b/>
          <w:bCs/>
          <w:color w:val="auto"/>
          <w:sz w:val="24"/>
          <w:szCs w:val="24"/>
        </w:rPr>
        <w:t>:</w:t>
      </w:r>
      <w:r w:rsidR="00A56B1C">
        <w:rPr>
          <w:rFonts w:asciiTheme="minorHAnsi" w:hAnsiTheme="minorHAnsi" w:cstheme="minorBidi"/>
          <w:b/>
          <w:bCs/>
          <w:color w:val="auto"/>
          <w:sz w:val="24"/>
          <w:szCs w:val="24"/>
        </w:rPr>
        <w:t>3</w:t>
      </w:r>
      <w:r w:rsidR="7006AA0A" w:rsidRPr="73FAF564">
        <w:rPr>
          <w:rFonts w:asciiTheme="minorHAnsi" w:hAnsiTheme="minorHAnsi" w:cstheme="minorBidi"/>
          <w:b/>
          <w:bCs/>
          <w:color w:val="auto"/>
          <w:sz w:val="24"/>
          <w:szCs w:val="24"/>
        </w:rPr>
        <w:t>0</w:t>
      </w:r>
      <w:r w:rsidRPr="73FAF564">
        <w:rPr>
          <w:rFonts w:asciiTheme="minorHAnsi" w:hAnsiTheme="minorHAnsi" w:cstheme="minorBidi"/>
          <w:color w:val="auto"/>
          <w:sz w:val="24"/>
          <w:szCs w:val="24"/>
        </w:rPr>
        <w:t>.</w:t>
      </w:r>
    </w:p>
    <w:p w14:paraId="6443E4A9" w14:textId="5F8A3901" w:rsidR="00BB5E32" w:rsidRPr="00BB5E32" w:rsidRDefault="0A78C2D4">
      <w:pPr>
        <w:pStyle w:val="Akapitzlist"/>
        <w:numPr>
          <w:ilvl w:val="0"/>
          <w:numId w:val="23"/>
        </w:numPr>
        <w:spacing w:after="160" w:line="259" w:lineRule="auto"/>
        <w:ind w:right="6"/>
        <w:rPr>
          <w:rFonts w:asciiTheme="minorHAnsi" w:hAnsiTheme="minorHAnsi" w:cstheme="minorBidi"/>
          <w:sz w:val="24"/>
          <w:szCs w:val="24"/>
        </w:rPr>
      </w:pPr>
      <w:r w:rsidRPr="43AE2798">
        <w:rPr>
          <w:rFonts w:asciiTheme="minorHAnsi" w:hAnsiTheme="minorHAnsi" w:cstheme="minorBidi"/>
          <w:color w:val="auto"/>
          <w:sz w:val="24"/>
          <w:szCs w:val="24"/>
        </w:rPr>
        <w:t xml:space="preserve">Otwarcie </w:t>
      </w:r>
      <w:r w:rsidRPr="43AE2798">
        <w:rPr>
          <w:rFonts w:asciiTheme="minorHAnsi" w:hAnsiTheme="minorHAnsi" w:cstheme="minorBidi"/>
          <w:sz w:val="24"/>
          <w:szCs w:val="24"/>
        </w:rPr>
        <w:t>ofert nastąpi przy użyciu systemu teleinformatycznego - Platformy. W przypadku awarii tego systemu, która spowoduje brak możliwości otwarcia ofert w terminie określonym przez Zamawiającego, otwarcie ofert nastąpi niezwłocznie po usunięciu awarii.</w:t>
      </w:r>
    </w:p>
    <w:p w14:paraId="03D07F3D" w14:textId="574DDAC5" w:rsidR="00BB5E32" w:rsidRPr="00BB5E32" w:rsidRDefault="0A78C2D4">
      <w:pPr>
        <w:pStyle w:val="Akapitzlist"/>
        <w:numPr>
          <w:ilvl w:val="0"/>
          <w:numId w:val="23"/>
        </w:numPr>
        <w:spacing w:before="160" w:after="160" w:line="259" w:lineRule="auto"/>
        <w:ind w:right="6"/>
        <w:rPr>
          <w:rFonts w:asciiTheme="minorHAnsi" w:hAnsiTheme="minorHAnsi" w:cstheme="minorBidi"/>
          <w:sz w:val="24"/>
          <w:szCs w:val="24"/>
        </w:rPr>
      </w:pPr>
      <w:r w:rsidRPr="43AE2798">
        <w:rPr>
          <w:rFonts w:asciiTheme="minorHAnsi" w:hAnsiTheme="minorHAnsi" w:cstheme="minorBidi"/>
          <w:sz w:val="24"/>
          <w:szCs w:val="24"/>
        </w:rPr>
        <w:t>Zamawiający, najpóźniej przed otwarciem ofert, udostępni na stronie internetowej prowadzonego postępowania informację o kwocie, jaką zamierza przeznaczyć na sfinansowanie zamówienia.</w:t>
      </w:r>
    </w:p>
    <w:p w14:paraId="70ADF6F6" w14:textId="187A96BB" w:rsidR="00BB5E32" w:rsidRPr="00BB5E32" w:rsidRDefault="0A78C2D4">
      <w:pPr>
        <w:pStyle w:val="Akapitzlist"/>
        <w:numPr>
          <w:ilvl w:val="0"/>
          <w:numId w:val="23"/>
        </w:numPr>
        <w:spacing w:after="160" w:line="259" w:lineRule="auto"/>
        <w:ind w:right="6"/>
        <w:rPr>
          <w:rFonts w:asciiTheme="minorHAnsi" w:hAnsiTheme="minorHAnsi" w:cstheme="minorBidi"/>
          <w:sz w:val="24"/>
          <w:szCs w:val="24"/>
        </w:rPr>
      </w:pPr>
      <w:r w:rsidRPr="43AE2798">
        <w:rPr>
          <w:rFonts w:asciiTheme="minorHAnsi" w:hAnsiTheme="minorHAnsi" w:cstheme="minorBidi"/>
          <w:sz w:val="24"/>
          <w:szCs w:val="24"/>
        </w:rPr>
        <w:t>Zamawiający, niezwłocznie po otwarciu ofert, udostępni na Platformie informacje o:</w:t>
      </w:r>
    </w:p>
    <w:p w14:paraId="5A75D3C2" w14:textId="407B7261" w:rsidR="00BB5E32" w:rsidRDefault="0A78C2D4">
      <w:pPr>
        <w:pStyle w:val="Akapitzlist"/>
        <w:numPr>
          <w:ilvl w:val="0"/>
          <w:numId w:val="5"/>
        </w:numPr>
        <w:spacing w:after="160" w:line="259" w:lineRule="auto"/>
        <w:ind w:right="6"/>
        <w:rPr>
          <w:rFonts w:asciiTheme="minorHAnsi" w:eastAsiaTheme="minorEastAsia" w:hAnsiTheme="minorHAnsi" w:cstheme="minorBidi"/>
          <w:color w:val="000000" w:themeColor="text1"/>
          <w:sz w:val="24"/>
          <w:szCs w:val="24"/>
        </w:rPr>
      </w:pPr>
      <w:r w:rsidRPr="673B14A4">
        <w:rPr>
          <w:rFonts w:asciiTheme="minorHAnsi" w:hAnsiTheme="minorHAnsi" w:cstheme="minorBidi"/>
          <w:sz w:val="24"/>
          <w:szCs w:val="24"/>
        </w:rPr>
        <w:t>nazwach albo imionach i nazwiskach oraz siedzibach lub miejscach prowadzonej działalności gospodarczej albo miejscach zamieszkania Wykonawców, których oferty zostały otwarte;</w:t>
      </w:r>
    </w:p>
    <w:p w14:paraId="539B6949" w14:textId="407CF3D3" w:rsidR="00BB5E32" w:rsidRDefault="0A78C2D4">
      <w:pPr>
        <w:pStyle w:val="Akapitzlist"/>
        <w:numPr>
          <w:ilvl w:val="0"/>
          <w:numId w:val="5"/>
        </w:numPr>
        <w:spacing w:after="160" w:line="259" w:lineRule="auto"/>
        <w:ind w:right="6"/>
        <w:rPr>
          <w:color w:val="000000" w:themeColor="text1"/>
          <w:sz w:val="24"/>
          <w:szCs w:val="24"/>
        </w:rPr>
      </w:pPr>
      <w:r w:rsidRPr="673B14A4">
        <w:rPr>
          <w:rFonts w:asciiTheme="minorHAnsi" w:hAnsiTheme="minorHAnsi" w:cstheme="minorBidi"/>
          <w:sz w:val="24"/>
          <w:szCs w:val="24"/>
        </w:rPr>
        <w:t>cenach lub kosztach zawartych w ofertach.</w:t>
      </w:r>
    </w:p>
    <w:p w14:paraId="7D408CB2" w14:textId="77777777" w:rsidR="00545A70" w:rsidRPr="00CF12AB" w:rsidRDefault="00545A70" w:rsidP="00CF12AB">
      <w:pPr>
        <w:pStyle w:val="Nagwek1"/>
        <w:rPr>
          <w:b/>
          <w:bCs/>
          <w:sz w:val="24"/>
          <w:szCs w:val="24"/>
          <w:u w:val="single"/>
        </w:rPr>
      </w:pPr>
      <w:r w:rsidRPr="00CF12AB">
        <w:rPr>
          <w:b/>
          <w:bCs/>
          <w:sz w:val="24"/>
          <w:szCs w:val="24"/>
          <w:u w:val="single"/>
        </w:rPr>
        <w:t>XV. Opis sposobu obliczenia ceny oferty:</w:t>
      </w:r>
    </w:p>
    <w:p w14:paraId="30627E9A" w14:textId="4FCCBFFC" w:rsidR="00545A70" w:rsidRPr="00E42B6E" w:rsidRDefault="6BF7C4BF" w:rsidP="45DA1E64">
      <w:pPr>
        <w:numPr>
          <w:ilvl w:val="0"/>
          <w:numId w:val="11"/>
        </w:numPr>
        <w:spacing w:after="0" w:line="259" w:lineRule="auto"/>
        <w:ind w:left="360" w:right="0" w:hanging="360"/>
        <w:rPr>
          <w:rFonts w:asciiTheme="minorHAnsi" w:hAnsiTheme="minorHAnsi" w:cstheme="minorBidi"/>
          <w:color w:val="000000" w:themeColor="text1"/>
          <w:sz w:val="24"/>
          <w:szCs w:val="24"/>
        </w:rPr>
      </w:pPr>
      <w:r w:rsidRPr="45DA1E64">
        <w:rPr>
          <w:rFonts w:ascii="Calibri" w:eastAsia="Calibri" w:hAnsi="Calibri" w:cs="Calibri"/>
          <w:sz w:val="24"/>
          <w:szCs w:val="24"/>
        </w:rPr>
        <w:t>Ceną oferty jest wartość oferty netto powiększona o podatek od towarów i usług.</w:t>
      </w:r>
    </w:p>
    <w:p w14:paraId="4D9FB030" w14:textId="329F8B05" w:rsidR="00545A70" w:rsidRPr="00E42B6E" w:rsidRDefault="21CB7E30" w:rsidP="45DA1E64">
      <w:pPr>
        <w:numPr>
          <w:ilvl w:val="0"/>
          <w:numId w:val="11"/>
        </w:numPr>
        <w:spacing w:after="0" w:line="259" w:lineRule="auto"/>
        <w:ind w:left="360" w:right="0" w:hanging="360"/>
        <w:rPr>
          <w:rFonts w:asciiTheme="minorHAnsi" w:hAnsiTheme="minorHAnsi" w:cstheme="minorBidi"/>
          <w:color w:val="000000" w:themeColor="text1"/>
          <w:sz w:val="24"/>
          <w:szCs w:val="24"/>
        </w:rPr>
      </w:pPr>
      <w:r w:rsidRPr="45DA1E64">
        <w:rPr>
          <w:rFonts w:asciiTheme="minorHAnsi" w:hAnsiTheme="minorHAnsi" w:cstheme="minorBidi"/>
          <w:color w:val="000000" w:themeColor="text1"/>
          <w:sz w:val="24"/>
          <w:szCs w:val="24"/>
        </w:rPr>
        <w:t>Obliczona przez Wykonawcę cena oferty powinna zawierać wszystkie koszty bezpośrednie i pośrednie, jakie Wykonawca uważa za niezbędne dla terminowego</w:t>
      </w:r>
      <w:r w:rsidRPr="45DA1E64">
        <w:rPr>
          <w:rFonts w:asciiTheme="minorHAnsi" w:hAnsiTheme="minorHAnsi" w:cstheme="minorBidi"/>
          <w:sz w:val="24"/>
          <w:szCs w:val="24"/>
        </w:rPr>
        <w:t xml:space="preserve"> </w:t>
      </w:r>
      <w:r w:rsidRPr="45DA1E64">
        <w:rPr>
          <w:rFonts w:asciiTheme="minorHAnsi" w:hAnsiTheme="minorHAnsi" w:cstheme="minorBidi"/>
          <w:color w:val="000000" w:themeColor="text1"/>
          <w:sz w:val="24"/>
          <w:szCs w:val="24"/>
        </w:rPr>
        <w:t xml:space="preserve">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dokumentacji postępowania. </w:t>
      </w:r>
    </w:p>
    <w:p w14:paraId="0236FDE7" w14:textId="77777777" w:rsidR="00545A70" w:rsidRPr="00E42B6E" w:rsidRDefault="21CB7E30">
      <w:pPr>
        <w:numPr>
          <w:ilvl w:val="0"/>
          <w:numId w:val="11"/>
        </w:numPr>
        <w:spacing w:after="0" w:line="259" w:lineRule="auto"/>
        <w:ind w:left="360" w:right="0" w:hanging="360"/>
        <w:rPr>
          <w:rFonts w:asciiTheme="minorHAnsi" w:hAnsiTheme="minorHAnsi" w:cstheme="minorBidi"/>
          <w:color w:val="000000" w:themeColor="text1"/>
          <w:sz w:val="24"/>
          <w:szCs w:val="24"/>
        </w:rPr>
      </w:pPr>
      <w:r w:rsidRPr="45DA1E64">
        <w:rPr>
          <w:rFonts w:asciiTheme="minorHAnsi" w:hAnsiTheme="minorHAnsi" w:cstheme="minorBidi"/>
          <w:color w:val="000000" w:themeColor="text1"/>
          <w:sz w:val="24"/>
          <w:szCs w:val="24"/>
        </w:rPr>
        <w:lastRenderedPageBreak/>
        <w:t xml:space="preserve">Rozliczenia pomiędzy Zamawiającym a Wykonawcą będą prowadzone w walucie PLN. </w:t>
      </w:r>
    </w:p>
    <w:p w14:paraId="12B73FF1" w14:textId="77777777" w:rsidR="00545A70" w:rsidRPr="00E42B6E" w:rsidRDefault="21CB7E30">
      <w:pPr>
        <w:numPr>
          <w:ilvl w:val="0"/>
          <w:numId w:val="11"/>
        </w:numPr>
        <w:spacing w:after="0" w:line="259" w:lineRule="auto"/>
        <w:ind w:left="360" w:right="0" w:hanging="360"/>
        <w:rPr>
          <w:rFonts w:asciiTheme="minorHAnsi" w:hAnsiTheme="minorHAnsi" w:cstheme="minorBidi"/>
          <w:color w:val="000000" w:themeColor="text1"/>
          <w:sz w:val="24"/>
          <w:szCs w:val="24"/>
        </w:rPr>
      </w:pPr>
      <w:r w:rsidRPr="45DA1E64">
        <w:rPr>
          <w:rFonts w:asciiTheme="minorHAnsi" w:hAnsiTheme="minorHAnsi" w:cstheme="minorBidi"/>
          <w:color w:val="000000" w:themeColor="text1"/>
          <w:sz w:val="24"/>
          <w:szCs w:val="24"/>
        </w:rPr>
        <w:t xml:space="preserve">Cena musi być wyrażona w złotych polskich (PLN), z dokładnością do dwóch miejsc po przecinku, niezależnie od wchodzących w jej skład elementów. Tak obliczona cena będzie brana pod uwagę przez komisję przetargowa w trakcie wyboru najkorzystniejszej oferty. </w:t>
      </w:r>
    </w:p>
    <w:p w14:paraId="1B1CBCCC" w14:textId="01589FAE" w:rsidR="00545A70" w:rsidRPr="00D57415" w:rsidRDefault="698AA03B" w:rsidP="73FAF564">
      <w:pPr>
        <w:numPr>
          <w:ilvl w:val="0"/>
          <w:numId w:val="11"/>
        </w:numPr>
        <w:spacing w:after="0" w:line="259" w:lineRule="auto"/>
        <w:ind w:left="360" w:right="0" w:hanging="360"/>
        <w:rPr>
          <w:rFonts w:asciiTheme="minorHAnsi" w:hAnsiTheme="minorHAnsi" w:cstheme="minorBidi"/>
          <w:color w:val="auto"/>
          <w:sz w:val="24"/>
          <w:szCs w:val="24"/>
          <w:lang w:val="x-none"/>
        </w:rPr>
      </w:pPr>
      <w:r w:rsidRPr="73FAF564">
        <w:rPr>
          <w:rFonts w:asciiTheme="minorHAnsi" w:hAnsiTheme="minorHAnsi" w:cstheme="minorBidi"/>
          <w:color w:val="000000" w:themeColor="text1"/>
          <w:sz w:val="24"/>
          <w:szCs w:val="24"/>
        </w:rPr>
        <w:t xml:space="preserve">Cenę za realizację przedmiotu zamówienia Wykonawca poda w Formularzu oferty będącym </w:t>
      </w:r>
      <w:r w:rsidRPr="73FAF564">
        <w:rPr>
          <w:rFonts w:asciiTheme="minorHAnsi" w:hAnsiTheme="minorHAnsi" w:cstheme="minorBidi"/>
          <w:b/>
          <w:bCs/>
          <w:color w:val="000000" w:themeColor="text1"/>
          <w:sz w:val="24"/>
          <w:szCs w:val="24"/>
        </w:rPr>
        <w:t xml:space="preserve">załącznikiem </w:t>
      </w:r>
      <w:r w:rsidRPr="73FAF564">
        <w:rPr>
          <w:rFonts w:asciiTheme="minorHAnsi" w:hAnsiTheme="minorHAnsi" w:cstheme="minorBidi"/>
          <w:b/>
          <w:bCs/>
          <w:color w:val="auto"/>
          <w:sz w:val="24"/>
          <w:szCs w:val="24"/>
        </w:rPr>
        <w:t xml:space="preserve">nr </w:t>
      </w:r>
      <w:r w:rsidR="18570412" w:rsidRPr="73FAF564">
        <w:rPr>
          <w:rFonts w:asciiTheme="minorHAnsi" w:hAnsiTheme="minorHAnsi" w:cstheme="minorBidi"/>
          <w:b/>
          <w:bCs/>
          <w:color w:val="auto"/>
          <w:sz w:val="24"/>
          <w:szCs w:val="24"/>
        </w:rPr>
        <w:t>1</w:t>
      </w:r>
      <w:r w:rsidRPr="73FAF564">
        <w:rPr>
          <w:rFonts w:asciiTheme="minorHAnsi" w:hAnsiTheme="minorHAnsi" w:cstheme="minorBidi"/>
          <w:b/>
          <w:bCs/>
          <w:color w:val="auto"/>
          <w:sz w:val="24"/>
          <w:szCs w:val="24"/>
        </w:rPr>
        <w:t xml:space="preserve"> do SWZ.</w:t>
      </w:r>
    </w:p>
    <w:p w14:paraId="13628770" w14:textId="5E40F3DB" w:rsidR="79FB1B1C" w:rsidRDefault="79FB1B1C">
      <w:pPr>
        <w:numPr>
          <w:ilvl w:val="0"/>
          <w:numId w:val="11"/>
        </w:numPr>
        <w:spacing w:after="0" w:line="259" w:lineRule="auto"/>
        <w:ind w:left="360" w:right="0" w:hanging="360"/>
        <w:rPr>
          <w:rFonts w:ascii="Calibri" w:eastAsia="Calibri" w:hAnsi="Calibri" w:cs="Calibri"/>
          <w:sz w:val="24"/>
          <w:szCs w:val="24"/>
        </w:rPr>
      </w:pPr>
      <w:r w:rsidRPr="45DA1E64">
        <w:rPr>
          <w:rFonts w:ascii="Calibri" w:eastAsia="Calibri" w:hAnsi="Calibri" w:cs="Calibri"/>
          <w:sz w:val="24"/>
          <w:szCs w:val="24"/>
        </w:rPr>
        <w:t>Wykonawca jest zobowiązany do określenia wartości wszystkich elementów  występujących w załączniku nr 1</w:t>
      </w:r>
      <w:r w:rsidR="00431672" w:rsidRPr="45DA1E64">
        <w:rPr>
          <w:rFonts w:ascii="Calibri" w:eastAsia="Calibri" w:hAnsi="Calibri" w:cs="Calibri"/>
          <w:sz w:val="24"/>
          <w:szCs w:val="24"/>
        </w:rPr>
        <w:t>a</w:t>
      </w:r>
      <w:r w:rsidR="250EC762" w:rsidRPr="45DA1E64">
        <w:rPr>
          <w:rFonts w:ascii="Calibri" w:eastAsia="Calibri" w:hAnsi="Calibri" w:cs="Calibri"/>
          <w:sz w:val="24"/>
          <w:szCs w:val="24"/>
        </w:rPr>
        <w:t xml:space="preserve"> do </w:t>
      </w:r>
      <w:r w:rsidRPr="45DA1E64">
        <w:rPr>
          <w:rFonts w:ascii="Calibri" w:eastAsia="Calibri" w:hAnsi="Calibri" w:cs="Calibri"/>
          <w:sz w:val="24"/>
          <w:szCs w:val="24"/>
        </w:rPr>
        <w:t>formularz</w:t>
      </w:r>
      <w:r w:rsidR="1C1B9A49" w:rsidRPr="45DA1E64">
        <w:rPr>
          <w:rFonts w:ascii="Calibri" w:eastAsia="Calibri" w:hAnsi="Calibri" w:cs="Calibri"/>
          <w:sz w:val="24"/>
          <w:szCs w:val="24"/>
        </w:rPr>
        <w:t>a</w:t>
      </w:r>
      <w:r w:rsidRPr="45DA1E64">
        <w:rPr>
          <w:rFonts w:ascii="Calibri" w:eastAsia="Calibri" w:hAnsi="Calibri" w:cs="Calibri"/>
          <w:sz w:val="24"/>
          <w:szCs w:val="24"/>
        </w:rPr>
        <w:t xml:space="preserve"> ofertow</w:t>
      </w:r>
      <w:r w:rsidR="4799DAA0" w:rsidRPr="45DA1E64">
        <w:rPr>
          <w:rFonts w:ascii="Calibri" w:eastAsia="Calibri" w:hAnsi="Calibri" w:cs="Calibri"/>
          <w:sz w:val="24"/>
          <w:szCs w:val="24"/>
        </w:rPr>
        <w:t>ego</w:t>
      </w:r>
      <w:r w:rsidRPr="45DA1E64">
        <w:rPr>
          <w:rFonts w:ascii="Calibri" w:eastAsia="Calibri" w:hAnsi="Calibri" w:cs="Calibri"/>
          <w:sz w:val="24"/>
          <w:szCs w:val="24"/>
        </w:rPr>
        <w:t>, pod rygorem odrzucenia oferty.</w:t>
      </w:r>
    </w:p>
    <w:p w14:paraId="1DA6348C" w14:textId="1412DCC6" w:rsidR="17A05EA8" w:rsidRPr="00CF12AB" w:rsidRDefault="17A05EA8" w:rsidP="00CF12AB">
      <w:pPr>
        <w:pStyle w:val="Nagwek1"/>
        <w:rPr>
          <w:b/>
          <w:bCs/>
          <w:sz w:val="24"/>
          <w:szCs w:val="24"/>
          <w:u w:val="single"/>
        </w:rPr>
      </w:pPr>
      <w:r w:rsidRPr="00CF12AB">
        <w:rPr>
          <w:b/>
          <w:bCs/>
          <w:sz w:val="24"/>
          <w:szCs w:val="24"/>
          <w:u w:val="single"/>
        </w:rPr>
        <w:t xml:space="preserve">XVI. Kryteria oraz sposób oceny ofert: </w:t>
      </w:r>
    </w:p>
    <w:p w14:paraId="4078DBE5" w14:textId="77777777" w:rsidR="00545A70" w:rsidRPr="00E42B6E" w:rsidRDefault="00545A70">
      <w:pPr>
        <w:numPr>
          <w:ilvl w:val="0"/>
          <w:numId w:val="45"/>
        </w:numPr>
        <w:tabs>
          <w:tab w:val="left" w:pos="284"/>
        </w:tabs>
        <w:spacing w:after="160" w:line="259" w:lineRule="auto"/>
        <w:ind w:left="426" w:right="0" w:hanging="426"/>
        <w:jc w:val="left"/>
        <w:rPr>
          <w:rFonts w:asciiTheme="minorHAnsi" w:hAnsiTheme="minorHAnsi" w:cstheme="minorBidi"/>
          <w:color w:val="000000" w:themeColor="text1"/>
          <w:sz w:val="24"/>
          <w:szCs w:val="24"/>
          <w:lang w:val="x-none" w:eastAsia="x-none"/>
        </w:rPr>
      </w:pPr>
      <w:r w:rsidRPr="5526F9FD">
        <w:rPr>
          <w:rFonts w:asciiTheme="minorHAnsi" w:hAnsiTheme="minorHAnsi" w:cstheme="minorBidi"/>
          <w:color w:val="000000" w:themeColor="text1"/>
          <w:sz w:val="24"/>
          <w:szCs w:val="24"/>
        </w:rPr>
        <w:t>Zamawiający będzie oceniał oferty wg kryterium:</w:t>
      </w:r>
      <w:r w:rsidRPr="5526F9FD">
        <w:rPr>
          <w:rFonts w:asciiTheme="minorHAnsi" w:hAnsiTheme="minorHAnsi" w:cstheme="minorBidi"/>
          <w:i/>
          <w:iCs/>
          <w:color w:val="000000" w:themeColor="text1"/>
          <w:sz w:val="24"/>
          <w:szCs w:val="24"/>
        </w:rPr>
        <w:t xml:space="preserve"> </w:t>
      </w:r>
    </w:p>
    <w:p w14:paraId="7798B5D5" w14:textId="055639B6" w:rsidR="00545A70" w:rsidRPr="00E83564" w:rsidRDefault="509D6D94">
      <w:pPr>
        <w:pStyle w:val="Akapitzlist"/>
        <w:numPr>
          <w:ilvl w:val="1"/>
          <w:numId w:val="9"/>
        </w:numPr>
        <w:spacing w:after="0" w:line="259" w:lineRule="auto"/>
        <w:ind w:left="900" w:right="0" w:hanging="270"/>
        <w:rPr>
          <w:rFonts w:asciiTheme="minorHAnsi" w:eastAsia="Arial" w:hAnsiTheme="minorHAnsi" w:cstheme="minorBidi"/>
          <w:color w:val="000000" w:themeColor="text1"/>
          <w:sz w:val="24"/>
          <w:szCs w:val="24"/>
          <w:u w:val="single"/>
        </w:rPr>
      </w:pPr>
      <w:r w:rsidRPr="024AB3F1">
        <w:rPr>
          <w:rFonts w:asciiTheme="minorHAnsi" w:eastAsia="Arial" w:hAnsiTheme="minorHAnsi" w:cstheme="minorBidi"/>
          <w:b/>
          <w:bCs/>
          <w:color w:val="000000" w:themeColor="text1"/>
          <w:sz w:val="24"/>
          <w:szCs w:val="24"/>
          <w:u w:val="single"/>
        </w:rPr>
        <w:t>Cena [C]:</w:t>
      </w:r>
      <w:r w:rsidRPr="024AB3F1">
        <w:rPr>
          <w:rFonts w:asciiTheme="minorHAnsi" w:eastAsia="Arial" w:hAnsiTheme="minorHAnsi" w:cstheme="minorBidi"/>
          <w:color w:val="000000" w:themeColor="text1"/>
          <w:sz w:val="24"/>
          <w:szCs w:val="24"/>
          <w:u w:val="single"/>
        </w:rPr>
        <w:t xml:space="preserve"> </w:t>
      </w:r>
      <w:r w:rsidR="001C1F43">
        <w:rPr>
          <w:rFonts w:asciiTheme="minorHAnsi" w:eastAsia="Arial" w:hAnsiTheme="minorHAnsi" w:cstheme="minorBidi"/>
          <w:b/>
          <w:bCs/>
          <w:color w:val="000000" w:themeColor="text1"/>
          <w:sz w:val="24"/>
          <w:szCs w:val="24"/>
          <w:u w:val="single"/>
        </w:rPr>
        <w:t>6</w:t>
      </w:r>
      <w:r w:rsidRPr="024AB3F1">
        <w:rPr>
          <w:rFonts w:asciiTheme="minorHAnsi" w:eastAsia="Arial" w:hAnsiTheme="minorHAnsi" w:cstheme="minorBidi"/>
          <w:b/>
          <w:bCs/>
          <w:color w:val="000000" w:themeColor="text1"/>
          <w:sz w:val="24"/>
          <w:szCs w:val="24"/>
          <w:u w:val="single"/>
        </w:rPr>
        <w:t>0 %</w:t>
      </w:r>
    </w:p>
    <w:p w14:paraId="3086116D" w14:textId="56F57910" w:rsidR="00745B70" w:rsidRPr="00745B70" w:rsidRDefault="24C6A614" w:rsidP="00745B70">
      <w:pPr>
        <w:pStyle w:val="Akapitzlist"/>
        <w:spacing w:after="0" w:line="259" w:lineRule="auto"/>
        <w:ind w:left="900" w:right="0" w:firstLine="0"/>
        <w:rPr>
          <w:rFonts w:asciiTheme="minorHAnsi" w:eastAsia="Arial" w:hAnsiTheme="minorHAnsi" w:cstheme="minorBidi"/>
          <w:color w:val="FF0000"/>
          <w:sz w:val="24"/>
          <w:szCs w:val="24"/>
        </w:rPr>
      </w:pPr>
      <w:r w:rsidRPr="5526F9FD">
        <w:rPr>
          <w:rFonts w:asciiTheme="minorHAnsi" w:eastAsia="Arial" w:hAnsiTheme="minorHAnsi" w:cstheme="minorBidi"/>
          <w:color w:val="000000" w:themeColor="text1"/>
          <w:sz w:val="24"/>
          <w:szCs w:val="24"/>
        </w:rPr>
        <w:t>B</w:t>
      </w:r>
      <w:r w:rsidR="00545A70" w:rsidRPr="5526F9FD">
        <w:rPr>
          <w:rFonts w:asciiTheme="minorHAnsi" w:eastAsia="Arial" w:hAnsiTheme="minorHAnsi" w:cstheme="minorBidi"/>
          <w:color w:val="000000" w:themeColor="text1"/>
          <w:sz w:val="24"/>
          <w:szCs w:val="24"/>
        </w:rPr>
        <w:t xml:space="preserve">ędzie rozpatrywana na podstawie ceny brutto za wykonanie Przedmiotu Zamówienia, podanej przez Wykonawcę w Formularzu oferty. </w:t>
      </w:r>
      <w:r w:rsidR="00745B70" w:rsidRPr="00387E29">
        <w:rPr>
          <w:rFonts w:asciiTheme="minorHAnsi" w:eastAsia="Arial" w:hAnsiTheme="minorHAnsi" w:cstheme="minorBidi"/>
          <w:color w:val="auto"/>
          <w:sz w:val="24"/>
          <w:szCs w:val="24"/>
        </w:rPr>
        <w:t xml:space="preserve">Ofertom zostaną przyznane punkty w zakresie 0 – </w:t>
      </w:r>
      <w:r w:rsidR="001C1F43">
        <w:rPr>
          <w:rFonts w:asciiTheme="minorHAnsi" w:eastAsia="Arial" w:hAnsiTheme="minorHAnsi" w:cstheme="minorBidi"/>
          <w:color w:val="auto"/>
          <w:sz w:val="24"/>
          <w:szCs w:val="24"/>
        </w:rPr>
        <w:t>6</w:t>
      </w:r>
      <w:r w:rsidR="00745B70" w:rsidRPr="00387E29">
        <w:rPr>
          <w:rFonts w:asciiTheme="minorHAnsi" w:eastAsia="Arial" w:hAnsiTheme="minorHAnsi" w:cstheme="minorBidi"/>
          <w:color w:val="auto"/>
          <w:sz w:val="24"/>
          <w:szCs w:val="24"/>
        </w:rPr>
        <w:t>0 pkt zgodnie z poniższym wzorem:</w:t>
      </w:r>
    </w:p>
    <w:p w14:paraId="02FA004D" w14:textId="77777777" w:rsidR="00745B70" w:rsidRPr="00745B70" w:rsidRDefault="00745B70" w:rsidP="00745B70">
      <w:pPr>
        <w:pStyle w:val="Akapitzlist"/>
        <w:spacing w:after="0" w:line="259" w:lineRule="auto"/>
        <w:ind w:left="900" w:right="0" w:firstLine="0"/>
        <w:rPr>
          <w:rFonts w:asciiTheme="minorHAnsi" w:eastAsia="Arial" w:hAnsiTheme="minorHAnsi" w:cstheme="minorBidi"/>
          <w:color w:val="000000" w:themeColor="text1"/>
          <w:sz w:val="24"/>
          <w:szCs w:val="24"/>
        </w:rPr>
      </w:pPr>
    </w:p>
    <w:p w14:paraId="374E0DD3" w14:textId="298F62DD" w:rsidR="000F1B74" w:rsidRPr="009F2267" w:rsidRDefault="000077FB" w:rsidP="5526F9FD">
      <w:pPr>
        <w:spacing w:after="0" w:line="259" w:lineRule="auto"/>
        <w:ind w:left="900" w:right="0" w:firstLine="0"/>
        <w:rPr>
          <w:rFonts w:asciiTheme="minorHAnsi" w:eastAsiaTheme="minorEastAsia" w:hAnsiTheme="minorHAnsi" w:cstheme="minorBidi"/>
          <w:color w:val="000000" w:themeColor="text1"/>
          <w:sz w:val="24"/>
          <w:szCs w:val="24"/>
        </w:rPr>
      </w:pPr>
      <m:oMathPara>
        <m:oMath>
          <m:r>
            <w:rPr>
              <w:rFonts w:ascii="Cambria Math" w:eastAsiaTheme="minorEastAsia" w:hAnsi="Cambria Math" w:cs="Cambria Math"/>
              <w:color w:val="000000" w:themeColor="text1"/>
              <w:sz w:val="24"/>
              <w:szCs w:val="24"/>
            </w:rPr>
            <m:t>C</m:t>
          </m:r>
          <m:r>
            <m:rPr>
              <m:sty m:val="p"/>
            </m:rPr>
            <w:rPr>
              <w:rFonts w:ascii="Cambria Math" w:eastAsiaTheme="minorEastAsia" w:hAnsi="Cambria Math" w:cs="Cambria Math"/>
              <w:color w:val="000000" w:themeColor="text1"/>
              <w:sz w:val="24"/>
              <w:szCs w:val="24"/>
            </w:rPr>
            <m:t>=</m:t>
          </m:r>
          <m:f>
            <m:fPr>
              <m:ctrlPr>
                <w:rPr>
                  <w:rFonts w:ascii="Cambria Math" w:eastAsiaTheme="minorEastAsia" w:hAnsi="Cambria Math" w:cstheme="minorBidi"/>
                  <w:color w:val="000000" w:themeColor="text1"/>
                  <w:sz w:val="24"/>
                  <w:szCs w:val="24"/>
                </w:rPr>
              </m:ctrlPr>
            </m:fPr>
            <m:num>
              <m:r>
                <m:rPr>
                  <m:sty m:val="p"/>
                </m:rPr>
                <w:rPr>
                  <w:rFonts w:ascii="Cambria Math" w:eastAsiaTheme="minorEastAsia" w:hAnsi="Cambria Math" w:cs="Cambria Math"/>
                  <w:color w:val="000000" w:themeColor="text1"/>
                  <w:sz w:val="24"/>
                  <w:szCs w:val="24"/>
                </w:rPr>
                <m:t>najniższa cena brutto z ocenianych ofert</m:t>
              </m:r>
            </m:num>
            <m:den>
              <m:r>
                <m:rPr>
                  <m:sty m:val="p"/>
                </m:rPr>
                <w:rPr>
                  <w:rFonts w:ascii="Cambria Math" w:eastAsiaTheme="minorEastAsia" w:hAnsi="Cambria Math" w:cs="Cambria Math"/>
                  <w:color w:val="000000" w:themeColor="text1"/>
                  <w:sz w:val="24"/>
                  <w:szCs w:val="24"/>
                </w:rPr>
                <m:t>cena brutto badanej oferty</m:t>
              </m:r>
            </m:den>
          </m:f>
          <m:r>
            <w:rPr>
              <w:rFonts w:ascii="Cambria Math" w:eastAsiaTheme="minorEastAsia" w:hAnsi="Cambria Math" w:cstheme="minorBidi"/>
              <w:color w:val="000000" w:themeColor="text1"/>
              <w:sz w:val="24"/>
              <w:szCs w:val="24"/>
            </w:rPr>
            <m:t xml:space="preserve"> ∙60</m:t>
          </m:r>
        </m:oMath>
      </m:oMathPara>
    </w:p>
    <w:p w14:paraId="0176D658" w14:textId="77777777" w:rsidR="009F2267" w:rsidRDefault="009F2267" w:rsidP="5526F9FD">
      <w:pPr>
        <w:spacing w:after="0" w:line="259" w:lineRule="auto"/>
        <w:ind w:left="900" w:right="0" w:firstLine="0"/>
        <w:rPr>
          <w:rFonts w:asciiTheme="minorHAnsi" w:eastAsiaTheme="minorEastAsia" w:hAnsiTheme="minorHAnsi" w:cstheme="minorBidi"/>
          <w:color w:val="000000" w:themeColor="text1"/>
          <w:sz w:val="24"/>
          <w:szCs w:val="24"/>
        </w:rPr>
      </w:pPr>
    </w:p>
    <w:p w14:paraId="41870802" w14:textId="68AAE57C" w:rsidR="005838C8" w:rsidRPr="00C533D1" w:rsidRDefault="00C533D1" w:rsidP="00C533D1">
      <w:pPr>
        <w:spacing w:after="0" w:line="259" w:lineRule="auto"/>
        <w:ind w:left="900" w:right="6" w:firstLine="0"/>
        <w:rPr>
          <w:rFonts w:asciiTheme="minorHAnsi" w:eastAsiaTheme="minorEastAsia" w:hAnsiTheme="minorHAnsi" w:cstheme="minorBidi"/>
          <w:color w:val="auto"/>
          <w:sz w:val="24"/>
          <w:szCs w:val="24"/>
        </w:rPr>
      </w:pPr>
      <w:r w:rsidRPr="0BD1E79A">
        <w:rPr>
          <w:rFonts w:asciiTheme="minorHAnsi" w:eastAsiaTheme="minorEastAsia" w:hAnsiTheme="minorHAnsi" w:cstheme="minorBidi"/>
          <w:color w:val="auto"/>
          <w:sz w:val="24"/>
          <w:szCs w:val="24"/>
        </w:rPr>
        <w:t xml:space="preserve">Maksymalna liczba punktów, które Wykonawca może uzyskać w ramach tego kryterium wynosi </w:t>
      </w:r>
      <w:r w:rsidR="001C1F43">
        <w:rPr>
          <w:rFonts w:asciiTheme="minorHAnsi" w:eastAsiaTheme="minorEastAsia" w:hAnsiTheme="minorHAnsi" w:cstheme="minorBidi"/>
          <w:color w:val="auto"/>
          <w:sz w:val="24"/>
          <w:szCs w:val="24"/>
        </w:rPr>
        <w:t>6</w:t>
      </w:r>
      <w:r w:rsidRPr="0BD1E79A">
        <w:rPr>
          <w:rFonts w:asciiTheme="minorHAnsi" w:eastAsiaTheme="minorEastAsia" w:hAnsiTheme="minorHAnsi" w:cstheme="minorBidi"/>
          <w:color w:val="auto"/>
          <w:sz w:val="24"/>
          <w:szCs w:val="24"/>
        </w:rPr>
        <w:t>0</w:t>
      </w:r>
      <w:r>
        <w:rPr>
          <w:rFonts w:asciiTheme="minorHAnsi" w:eastAsiaTheme="minorEastAsia" w:hAnsiTheme="minorHAnsi" w:cstheme="minorBidi"/>
          <w:color w:val="auto"/>
          <w:sz w:val="24"/>
          <w:szCs w:val="24"/>
        </w:rPr>
        <w:t xml:space="preserve"> pkt</w:t>
      </w:r>
      <w:r w:rsidRPr="0BD1E79A">
        <w:rPr>
          <w:rFonts w:asciiTheme="minorHAnsi" w:eastAsiaTheme="minorEastAsia" w:hAnsiTheme="minorHAnsi" w:cstheme="minorBidi"/>
          <w:color w:val="auto"/>
          <w:sz w:val="24"/>
          <w:szCs w:val="24"/>
        </w:rPr>
        <w:t>.</w:t>
      </w:r>
    </w:p>
    <w:p w14:paraId="0D4D1F1C" w14:textId="2295E785" w:rsidR="00FD7DA7" w:rsidRDefault="00FD7DA7" w:rsidP="7FCCEFB0">
      <w:pPr>
        <w:spacing w:after="0" w:line="259" w:lineRule="auto"/>
        <w:ind w:left="900" w:right="6" w:firstLine="0"/>
        <w:textAlignment w:val="baseline"/>
        <w:rPr>
          <w:rFonts w:asciiTheme="minorHAnsi" w:eastAsiaTheme="minorEastAsia" w:hAnsiTheme="minorHAnsi" w:cstheme="minorBidi"/>
          <w:color w:val="auto"/>
          <w:sz w:val="24"/>
          <w:szCs w:val="24"/>
        </w:rPr>
      </w:pPr>
    </w:p>
    <w:p w14:paraId="6BDF90D6" w14:textId="77777777" w:rsidR="00FD7DA7" w:rsidRDefault="00FD7DA7" w:rsidP="7FCCEFB0">
      <w:pPr>
        <w:spacing w:after="0" w:line="259" w:lineRule="auto"/>
        <w:ind w:left="900" w:right="6" w:firstLine="0"/>
        <w:textAlignment w:val="baseline"/>
        <w:rPr>
          <w:rFonts w:asciiTheme="minorHAnsi" w:eastAsiaTheme="minorEastAsia" w:hAnsiTheme="minorHAnsi" w:cstheme="minorBidi"/>
          <w:color w:val="auto"/>
          <w:sz w:val="24"/>
          <w:szCs w:val="24"/>
        </w:rPr>
      </w:pPr>
    </w:p>
    <w:p w14:paraId="64B87DE2" w14:textId="4C075166" w:rsidR="00FD7DA7" w:rsidRPr="00795B4B" w:rsidRDefault="003B7301" w:rsidP="0079D79B">
      <w:pPr>
        <w:pStyle w:val="Akapitzlist"/>
        <w:numPr>
          <w:ilvl w:val="0"/>
          <w:numId w:val="44"/>
        </w:numPr>
        <w:spacing w:after="0" w:line="259" w:lineRule="auto"/>
        <w:ind w:left="851" w:right="0" w:hanging="284"/>
        <w:rPr>
          <w:rFonts w:asciiTheme="minorHAnsi" w:eastAsia="Arial" w:hAnsiTheme="minorHAnsi" w:cstheme="minorBidi"/>
          <w:color w:val="000000" w:themeColor="text1"/>
          <w:sz w:val="24"/>
          <w:szCs w:val="24"/>
          <w:u w:val="single"/>
        </w:rPr>
      </w:pPr>
      <w:r w:rsidRPr="00795B4B">
        <w:rPr>
          <w:rFonts w:asciiTheme="minorHAnsi" w:eastAsia="Arial" w:hAnsiTheme="minorHAnsi" w:cstheme="minorBidi"/>
          <w:b/>
          <w:bCs/>
          <w:color w:val="000000" w:themeColor="text1"/>
          <w:sz w:val="24"/>
          <w:szCs w:val="24"/>
          <w:u w:val="single"/>
        </w:rPr>
        <w:t>Okres gwarancji</w:t>
      </w:r>
      <w:r w:rsidR="00FD7DA7" w:rsidRPr="00795B4B">
        <w:rPr>
          <w:rFonts w:asciiTheme="minorHAnsi" w:eastAsia="Arial" w:hAnsiTheme="minorHAnsi" w:cstheme="minorBidi"/>
          <w:b/>
          <w:bCs/>
          <w:color w:val="000000" w:themeColor="text1"/>
          <w:sz w:val="24"/>
          <w:szCs w:val="24"/>
          <w:u w:val="single"/>
        </w:rPr>
        <w:t xml:space="preserve"> [</w:t>
      </w:r>
      <w:r w:rsidR="003234B6" w:rsidRPr="00795B4B">
        <w:rPr>
          <w:rFonts w:asciiTheme="minorHAnsi" w:eastAsia="Arial" w:hAnsiTheme="minorHAnsi" w:cstheme="minorBidi"/>
          <w:b/>
          <w:bCs/>
          <w:color w:val="000000" w:themeColor="text1"/>
          <w:sz w:val="24"/>
          <w:szCs w:val="24"/>
          <w:u w:val="single"/>
        </w:rPr>
        <w:t>G</w:t>
      </w:r>
      <w:r w:rsidR="00FD7DA7" w:rsidRPr="00795B4B">
        <w:rPr>
          <w:rFonts w:asciiTheme="minorHAnsi" w:eastAsia="Arial" w:hAnsiTheme="minorHAnsi" w:cstheme="minorBidi"/>
          <w:b/>
          <w:bCs/>
          <w:color w:val="000000" w:themeColor="text1"/>
          <w:sz w:val="24"/>
          <w:szCs w:val="24"/>
          <w:u w:val="single"/>
        </w:rPr>
        <w:t>]: 4</w:t>
      </w:r>
      <w:r w:rsidR="56B5C26E" w:rsidRPr="00795B4B">
        <w:rPr>
          <w:rFonts w:asciiTheme="minorHAnsi" w:eastAsia="Arial" w:hAnsiTheme="minorHAnsi" w:cstheme="minorBidi"/>
          <w:b/>
          <w:bCs/>
          <w:color w:val="000000" w:themeColor="text1"/>
          <w:sz w:val="24"/>
          <w:szCs w:val="24"/>
          <w:u w:val="single"/>
        </w:rPr>
        <w:t>0</w:t>
      </w:r>
      <w:r w:rsidR="00FD7DA7" w:rsidRPr="00795B4B">
        <w:rPr>
          <w:rFonts w:asciiTheme="minorHAnsi" w:eastAsia="Arial" w:hAnsiTheme="minorHAnsi" w:cstheme="minorBidi"/>
          <w:b/>
          <w:bCs/>
          <w:color w:val="000000" w:themeColor="text1"/>
          <w:sz w:val="24"/>
          <w:szCs w:val="24"/>
          <w:u w:val="single"/>
        </w:rPr>
        <w:t>%</w:t>
      </w:r>
    </w:p>
    <w:p w14:paraId="4EF54FA9" w14:textId="4FCA9A62" w:rsidR="003B7301" w:rsidRDefault="003B7301" w:rsidP="003234B6">
      <w:pPr>
        <w:pStyle w:val="paragraph"/>
        <w:spacing w:before="0" w:beforeAutospacing="0" w:after="0" w:afterAutospacing="0"/>
        <w:jc w:val="both"/>
        <w:textAlignment w:val="baseline"/>
        <w:rPr>
          <w:rFonts w:ascii="Calibri" w:hAnsi="Calibri" w:cs="Calibri"/>
          <w:color w:val="000000"/>
          <w:sz w:val="22"/>
          <w:szCs w:val="22"/>
        </w:rPr>
      </w:pPr>
    </w:p>
    <w:p w14:paraId="33FDDBBD" w14:textId="77777777" w:rsidR="003B7301" w:rsidRPr="00CF2AB7" w:rsidRDefault="003B7301" w:rsidP="003B7301">
      <w:pPr>
        <w:pStyle w:val="paragraph"/>
        <w:spacing w:before="0" w:beforeAutospacing="0" w:after="0" w:afterAutospacing="0"/>
        <w:ind w:left="840"/>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Oferty wg. tego kryterium będą badane według poniższego wzoru:</w:t>
      </w:r>
      <w:r w:rsidRPr="00CF2AB7">
        <w:rPr>
          <w:rStyle w:val="eop"/>
          <w:rFonts w:asciiTheme="minorHAnsi" w:hAnsiTheme="minorHAnsi" w:cstheme="minorHAnsi"/>
        </w:rPr>
        <w:t> </w:t>
      </w:r>
    </w:p>
    <w:p w14:paraId="2CE3B73B" w14:textId="77777777" w:rsidR="003B7301" w:rsidRPr="00CF2AB7" w:rsidRDefault="003B7301" w:rsidP="003B7301">
      <w:pPr>
        <w:pStyle w:val="paragraph"/>
        <w:spacing w:before="0" w:beforeAutospacing="0" w:after="0" w:afterAutospacing="0"/>
        <w:ind w:left="840"/>
        <w:jc w:val="both"/>
        <w:textAlignment w:val="baseline"/>
        <w:rPr>
          <w:rFonts w:asciiTheme="minorHAnsi" w:hAnsiTheme="minorHAnsi" w:cstheme="minorHAnsi"/>
          <w:color w:val="000000"/>
        </w:rPr>
      </w:pPr>
      <w:r w:rsidRPr="00CF2AB7">
        <w:rPr>
          <w:rStyle w:val="eop"/>
          <w:rFonts w:asciiTheme="minorHAnsi" w:hAnsiTheme="minorHAnsi" w:cstheme="minorHAnsi"/>
        </w:rPr>
        <w:t> </w:t>
      </w:r>
    </w:p>
    <w:p w14:paraId="36F9168B" w14:textId="77777777" w:rsidR="003B7301" w:rsidRPr="00CF2AB7" w:rsidRDefault="003B7301" w:rsidP="003B7301">
      <w:pPr>
        <w:pStyle w:val="paragraph"/>
        <w:spacing w:before="0" w:beforeAutospacing="0" w:after="0" w:afterAutospacing="0"/>
        <w:ind w:left="1065" w:hanging="22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Go</w:t>
      </w:r>
      <w:r w:rsidRPr="00CF2AB7">
        <w:rPr>
          <w:rStyle w:val="eop"/>
          <w:rFonts w:asciiTheme="minorHAnsi" w:hAnsiTheme="minorHAnsi" w:cstheme="minorHAnsi"/>
        </w:rPr>
        <w:t> </w:t>
      </w:r>
    </w:p>
    <w:p w14:paraId="0CE2B09C" w14:textId="77777777" w:rsidR="003B7301" w:rsidRPr="00CF2AB7" w:rsidRDefault="003B7301" w:rsidP="003B7301">
      <w:pPr>
        <w:pStyle w:val="paragraph"/>
        <w:spacing w:before="0" w:beforeAutospacing="0" w:after="0" w:afterAutospacing="0"/>
        <w:ind w:left="1065" w:hanging="22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G  =</w:t>
      </w:r>
      <w:r w:rsidRPr="00CF2AB7">
        <w:rPr>
          <w:rStyle w:val="tabchar"/>
          <w:rFonts w:asciiTheme="minorHAnsi" w:hAnsiTheme="minorHAnsi" w:cstheme="minorHAnsi"/>
          <w:color w:val="000000"/>
        </w:rPr>
        <w:tab/>
      </w:r>
      <w:r w:rsidRPr="00CF2AB7">
        <w:rPr>
          <w:rStyle w:val="normaltextrun"/>
          <w:rFonts w:asciiTheme="minorHAnsi" w:hAnsiTheme="minorHAnsi" w:cstheme="minorHAnsi"/>
          <w:color w:val="000000"/>
        </w:rPr>
        <w:t>               ______            x 40</w:t>
      </w:r>
      <w:r w:rsidRPr="00CF2AB7">
        <w:rPr>
          <w:rStyle w:val="eop"/>
          <w:rFonts w:asciiTheme="minorHAnsi" w:hAnsiTheme="minorHAnsi" w:cstheme="minorHAnsi"/>
        </w:rPr>
        <w:t> </w:t>
      </w:r>
    </w:p>
    <w:p w14:paraId="6F9E098A" w14:textId="77777777" w:rsidR="003B7301" w:rsidRPr="00CF2AB7" w:rsidRDefault="003B7301" w:rsidP="003B7301">
      <w:pPr>
        <w:pStyle w:val="paragraph"/>
        <w:spacing w:before="0" w:beforeAutospacing="0" w:after="0" w:afterAutospacing="0"/>
        <w:ind w:left="1065" w:hanging="22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48</w:t>
      </w:r>
      <w:r w:rsidRPr="00CF2AB7">
        <w:rPr>
          <w:rStyle w:val="eop"/>
          <w:rFonts w:asciiTheme="minorHAnsi" w:hAnsiTheme="minorHAnsi" w:cstheme="minorHAnsi"/>
        </w:rPr>
        <w:t> </w:t>
      </w:r>
    </w:p>
    <w:p w14:paraId="1CE0EE2B" w14:textId="77777777" w:rsidR="003B7301" w:rsidRPr="00CF2AB7" w:rsidRDefault="003B7301" w:rsidP="003B7301">
      <w:pPr>
        <w:pStyle w:val="paragraph"/>
        <w:spacing w:before="0" w:beforeAutospacing="0" w:after="0" w:afterAutospacing="0"/>
        <w:ind w:firstLine="555"/>
        <w:jc w:val="both"/>
        <w:textAlignment w:val="baseline"/>
        <w:rPr>
          <w:rFonts w:asciiTheme="minorHAnsi" w:hAnsiTheme="minorHAnsi" w:cstheme="minorHAnsi"/>
          <w:color w:val="000000"/>
        </w:rPr>
      </w:pPr>
      <w:r w:rsidRPr="00CF2AB7">
        <w:rPr>
          <w:rStyle w:val="eop"/>
          <w:rFonts w:asciiTheme="minorHAnsi" w:hAnsiTheme="minorHAnsi" w:cstheme="minorHAnsi"/>
        </w:rPr>
        <w:t> </w:t>
      </w:r>
    </w:p>
    <w:p w14:paraId="7C1DA4FC" w14:textId="77777777" w:rsidR="003B7301" w:rsidRPr="00CF2AB7" w:rsidRDefault="003B7301" w:rsidP="003B7301">
      <w:pPr>
        <w:pStyle w:val="paragraph"/>
        <w:spacing w:before="0" w:beforeAutospacing="0" w:after="0" w:afterAutospacing="0"/>
        <w:ind w:firstLine="55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xml:space="preserve">gdzie: </w:t>
      </w:r>
      <w:r w:rsidRPr="00CF2AB7">
        <w:rPr>
          <w:rStyle w:val="eop"/>
          <w:rFonts w:asciiTheme="minorHAnsi" w:hAnsiTheme="minorHAnsi" w:cstheme="minorHAnsi"/>
        </w:rPr>
        <w:t> </w:t>
      </w:r>
    </w:p>
    <w:p w14:paraId="184F4EB0" w14:textId="47DDB778" w:rsidR="003B7301" w:rsidRPr="00CF2AB7" w:rsidRDefault="003B7301" w:rsidP="003B7301">
      <w:pPr>
        <w:pStyle w:val="paragraph"/>
        <w:spacing w:before="0" w:beforeAutospacing="0" w:after="0" w:afterAutospacing="0"/>
        <w:ind w:left="555"/>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G - liczba punktów przyznana danej ofercie za udzieloną gwarancję zamówienia  w miesiącach</w:t>
      </w:r>
      <w:r w:rsidR="00B50961">
        <w:rPr>
          <w:rStyle w:val="normaltextrun"/>
          <w:rFonts w:asciiTheme="minorHAnsi" w:hAnsiTheme="minorHAnsi" w:cstheme="minorHAnsi"/>
          <w:color w:val="000000"/>
        </w:rPr>
        <w:t xml:space="preserve">. </w:t>
      </w:r>
      <w:r w:rsidRPr="00CF2AB7">
        <w:rPr>
          <w:rStyle w:val="eop"/>
          <w:rFonts w:asciiTheme="minorHAnsi" w:hAnsiTheme="minorHAnsi" w:cstheme="minorHAnsi"/>
        </w:rPr>
        <w:t> </w:t>
      </w:r>
    </w:p>
    <w:p w14:paraId="358A6239" w14:textId="205DC552" w:rsidR="003B7301" w:rsidRPr="00CF2AB7" w:rsidRDefault="003B7301" w:rsidP="003B7301">
      <w:pPr>
        <w:pStyle w:val="paragraph"/>
        <w:spacing w:before="0" w:beforeAutospacing="0" w:after="0" w:afterAutospacing="0"/>
        <w:ind w:left="555"/>
        <w:jc w:val="both"/>
        <w:textAlignment w:val="baseline"/>
        <w:rPr>
          <w:rFonts w:asciiTheme="minorHAnsi" w:hAnsiTheme="minorHAnsi" w:cstheme="minorHAnsi"/>
          <w:color w:val="000000"/>
        </w:rPr>
      </w:pPr>
      <w:r w:rsidRPr="00CF2AB7">
        <w:rPr>
          <w:rStyle w:val="normaltextrun"/>
          <w:rFonts w:ascii="Cambria Math" w:hAnsi="Cambria Math" w:cs="Cambria Math"/>
          <w:color w:val="000000"/>
        </w:rPr>
        <w:t>𝐺</w:t>
      </w:r>
      <w:r w:rsidRPr="00CF2AB7">
        <w:rPr>
          <w:rStyle w:val="normaltextrun"/>
          <w:rFonts w:asciiTheme="minorHAnsi" w:hAnsiTheme="minorHAnsi" w:cstheme="minorHAnsi"/>
          <w:color w:val="000000"/>
        </w:rPr>
        <w:t>o - gwarancja podana w miesiącach przez Wykonawcę, dla którego wynik jest obliczany</w:t>
      </w:r>
      <w:r w:rsidR="00B50961">
        <w:rPr>
          <w:rStyle w:val="eop"/>
          <w:rFonts w:asciiTheme="minorHAnsi" w:hAnsiTheme="minorHAnsi" w:cstheme="minorHAnsi"/>
        </w:rPr>
        <w:t xml:space="preserve">. </w:t>
      </w:r>
    </w:p>
    <w:p w14:paraId="18E6E599" w14:textId="6E3568F4" w:rsidR="003B7301" w:rsidRPr="00CF2AB7" w:rsidRDefault="003B7301" w:rsidP="0045386D">
      <w:pPr>
        <w:pStyle w:val="paragraph"/>
        <w:spacing w:before="0" w:beforeAutospacing="0" w:after="120" w:afterAutospacing="0"/>
        <w:ind w:left="556"/>
        <w:jc w:val="both"/>
        <w:textAlignment w:val="baseline"/>
        <w:rPr>
          <w:rStyle w:val="eop"/>
          <w:rFonts w:asciiTheme="minorHAnsi" w:hAnsiTheme="minorHAnsi" w:cstheme="minorHAnsi"/>
          <w:color w:val="000000"/>
        </w:rPr>
      </w:pPr>
      <w:r w:rsidRPr="00CF2AB7">
        <w:rPr>
          <w:rStyle w:val="normaltextrun"/>
          <w:rFonts w:asciiTheme="minorHAnsi" w:hAnsiTheme="minorHAnsi" w:cstheme="minorHAnsi"/>
          <w:color w:val="000000"/>
        </w:rPr>
        <w:t>Wykonawca może zaoferować okres gwarancji wynoszący od 24 miesięcy do 48 miesięcy (np. 25, 26 … 45,46,47)</w:t>
      </w:r>
      <w:r w:rsidR="0045386D">
        <w:rPr>
          <w:rStyle w:val="normaltextrun"/>
          <w:rFonts w:asciiTheme="minorHAnsi" w:hAnsiTheme="minorHAnsi" w:cstheme="minorHAnsi"/>
          <w:color w:val="000000"/>
        </w:rPr>
        <w:t>.</w:t>
      </w:r>
      <w:r w:rsidRPr="00CF2AB7">
        <w:rPr>
          <w:rStyle w:val="eop"/>
          <w:rFonts w:asciiTheme="minorHAnsi" w:hAnsiTheme="minorHAnsi" w:cstheme="minorHAnsi"/>
        </w:rPr>
        <w:t> </w:t>
      </w:r>
    </w:p>
    <w:p w14:paraId="6D02DD98" w14:textId="77777777" w:rsidR="003B7301" w:rsidRPr="00CF2AB7" w:rsidRDefault="003B7301" w:rsidP="0045386D">
      <w:pPr>
        <w:pStyle w:val="paragraph"/>
        <w:spacing w:before="0" w:beforeAutospacing="0" w:after="120" w:afterAutospacing="0"/>
        <w:ind w:left="556"/>
        <w:jc w:val="both"/>
        <w:textAlignment w:val="baseline"/>
        <w:rPr>
          <w:rStyle w:val="eop"/>
          <w:rFonts w:asciiTheme="minorHAnsi" w:hAnsiTheme="minorHAnsi" w:cstheme="minorHAnsi"/>
          <w:color w:val="000000"/>
        </w:rPr>
      </w:pPr>
      <w:r w:rsidRPr="00CF2AB7">
        <w:rPr>
          <w:rStyle w:val="normaltextrun"/>
          <w:rFonts w:asciiTheme="minorHAnsi" w:hAnsiTheme="minorHAnsi" w:cstheme="minorHAnsi"/>
          <w:color w:val="000000"/>
        </w:rPr>
        <w:t>Maksymalny punktowany okres w kryterium gwarancja, wynosi 48 miesięcy. Wykonawca może zaoferować dłuższy okres gwarancji, jednak do wyliczeń zostanie przyjęty maksymalny punktowany okres.</w:t>
      </w:r>
      <w:r w:rsidRPr="00CF2AB7">
        <w:rPr>
          <w:rStyle w:val="eop"/>
          <w:rFonts w:asciiTheme="minorHAnsi" w:hAnsiTheme="minorHAnsi" w:cstheme="minorHAnsi"/>
        </w:rPr>
        <w:t> </w:t>
      </w:r>
    </w:p>
    <w:p w14:paraId="21FC0735" w14:textId="77777777" w:rsidR="003B7301" w:rsidRPr="00CF2AB7" w:rsidRDefault="003B7301" w:rsidP="0045386D">
      <w:pPr>
        <w:pStyle w:val="paragraph"/>
        <w:spacing w:before="0" w:beforeAutospacing="0" w:after="120" w:afterAutospacing="0"/>
        <w:ind w:left="556"/>
        <w:jc w:val="both"/>
        <w:textAlignment w:val="baseline"/>
        <w:rPr>
          <w:rFonts w:asciiTheme="minorHAnsi" w:hAnsiTheme="minorHAnsi" w:cstheme="minorHAnsi"/>
          <w:color w:val="000000"/>
        </w:rPr>
      </w:pPr>
      <w:r w:rsidRPr="00CF2AB7">
        <w:rPr>
          <w:rStyle w:val="normaltextrun"/>
          <w:rFonts w:asciiTheme="minorHAnsi" w:hAnsiTheme="minorHAnsi" w:cstheme="minorHAnsi"/>
          <w:color w:val="000000"/>
        </w:rPr>
        <w:t xml:space="preserve">Jeżeli Wykonawca nie wpisze w formularzu oferty okresu gwarancji, Zamawiający przyjmie, że obowiązuje minimalny okres gwarancji tj. 24 miesiące i przyzna Wykonawcy </w:t>
      </w:r>
      <w:r w:rsidRPr="00CF2AB7">
        <w:rPr>
          <w:rStyle w:val="normaltextrun"/>
          <w:rFonts w:asciiTheme="minorHAnsi" w:hAnsiTheme="minorHAnsi" w:cstheme="minorHAnsi"/>
          <w:color w:val="000000"/>
        </w:rPr>
        <w:lastRenderedPageBreak/>
        <w:t>0 pkt.  Wówczas, okres gwarancji wynoszący 24 miesiące nie zostanie podstawiony do wzoru. </w:t>
      </w:r>
      <w:r w:rsidRPr="00CF2AB7">
        <w:rPr>
          <w:rStyle w:val="eop"/>
          <w:rFonts w:asciiTheme="minorHAnsi" w:hAnsiTheme="minorHAnsi" w:cstheme="minorHAnsi"/>
        </w:rPr>
        <w:t> </w:t>
      </w:r>
    </w:p>
    <w:p w14:paraId="6A8FD321" w14:textId="77777777" w:rsidR="003B7301" w:rsidRPr="00DA5988" w:rsidRDefault="003B7301" w:rsidP="00AE46AF">
      <w:pPr>
        <w:spacing w:after="0" w:line="259" w:lineRule="auto"/>
        <w:ind w:left="0" w:right="6" w:firstLine="0"/>
        <w:textAlignment w:val="baseline"/>
        <w:rPr>
          <w:rFonts w:asciiTheme="minorHAnsi" w:eastAsiaTheme="minorEastAsia" w:hAnsiTheme="minorHAnsi" w:cstheme="minorBidi"/>
          <w:color w:val="auto"/>
          <w:sz w:val="24"/>
          <w:szCs w:val="24"/>
          <w:highlight w:val="green"/>
        </w:rPr>
      </w:pPr>
    </w:p>
    <w:p w14:paraId="7FE78CC6" w14:textId="1ED5298D" w:rsidR="00FD7DA7" w:rsidRPr="00B50961" w:rsidRDefault="00FD7DA7" w:rsidP="00B50961">
      <w:pPr>
        <w:spacing w:after="0" w:line="259" w:lineRule="auto"/>
        <w:ind w:left="284" w:right="6" w:firstLine="0"/>
        <w:textAlignment w:val="baseline"/>
        <w:rPr>
          <w:rFonts w:asciiTheme="minorHAnsi" w:eastAsiaTheme="minorEastAsia" w:hAnsiTheme="minorHAnsi" w:cstheme="minorBidi"/>
          <w:color w:val="auto"/>
          <w:sz w:val="24"/>
          <w:szCs w:val="24"/>
        </w:rPr>
      </w:pPr>
      <w:r w:rsidRPr="00B50961">
        <w:rPr>
          <w:rFonts w:asciiTheme="minorHAnsi" w:eastAsiaTheme="minorEastAsia" w:hAnsiTheme="minorHAnsi" w:cstheme="minorBidi"/>
          <w:color w:val="auto"/>
          <w:sz w:val="24"/>
          <w:szCs w:val="24"/>
        </w:rPr>
        <w:t>Maksymalna liczba punktów, które Wykonawca może uzyskać w ramach tego kryterium wynosi 4</w:t>
      </w:r>
      <w:r w:rsidR="1EDA220B" w:rsidRPr="00B50961">
        <w:rPr>
          <w:rFonts w:asciiTheme="minorHAnsi" w:eastAsiaTheme="minorEastAsia" w:hAnsiTheme="minorHAnsi" w:cstheme="minorBidi"/>
          <w:color w:val="auto"/>
          <w:sz w:val="24"/>
          <w:szCs w:val="24"/>
        </w:rPr>
        <w:t>0</w:t>
      </w:r>
      <w:r w:rsidRPr="00B50961">
        <w:rPr>
          <w:rFonts w:asciiTheme="minorHAnsi" w:eastAsiaTheme="minorEastAsia" w:hAnsiTheme="minorHAnsi" w:cstheme="minorBidi"/>
          <w:color w:val="auto"/>
          <w:sz w:val="24"/>
          <w:szCs w:val="24"/>
        </w:rPr>
        <w:t xml:space="preserve"> pkt.</w:t>
      </w:r>
      <w:r w:rsidR="00BC0A7E" w:rsidRPr="00B50961">
        <w:rPr>
          <w:rFonts w:asciiTheme="minorHAnsi" w:eastAsiaTheme="minorEastAsia" w:hAnsiTheme="minorHAnsi" w:cstheme="minorBidi"/>
          <w:color w:val="auto"/>
          <w:sz w:val="24"/>
          <w:szCs w:val="24"/>
        </w:rPr>
        <w:t xml:space="preserve"> Punkty będą liczone zgodnie z deklaracją umieszczoną w formularzu ofertowym</w:t>
      </w:r>
      <w:r w:rsidR="00B50961">
        <w:rPr>
          <w:rFonts w:asciiTheme="minorHAnsi" w:eastAsiaTheme="minorEastAsia" w:hAnsiTheme="minorHAnsi" w:cstheme="minorBidi"/>
          <w:color w:val="auto"/>
          <w:sz w:val="24"/>
          <w:szCs w:val="24"/>
        </w:rPr>
        <w:t xml:space="preserve">. </w:t>
      </w:r>
    </w:p>
    <w:p w14:paraId="4E263C99" w14:textId="6D92CE40" w:rsidR="004E53BD" w:rsidRPr="00DA5988" w:rsidRDefault="004E53BD" w:rsidP="5526F9FD">
      <w:pPr>
        <w:pStyle w:val="Akapitzlist"/>
        <w:spacing w:after="0" w:line="259" w:lineRule="auto"/>
        <w:ind w:left="11" w:right="0" w:firstLine="0"/>
        <w:rPr>
          <w:rFonts w:asciiTheme="minorHAnsi" w:eastAsiaTheme="minorEastAsia" w:hAnsiTheme="minorHAnsi" w:cstheme="minorBidi"/>
          <w:i/>
          <w:iCs/>
          <w:color w:val="000000" w:themeColor="text1"/>
          <w:sz w:val="24"/>
          <w:szCs w:val="24"/>
          <w:highlight w:val="green"/>
        </w:rPr>
      </w:pPr>
    </w:p>
    <w:p w14:paraId="0EB78376" w14:textId="77777777" w:rsidR="006410B2" w:rsidRPr="00DA5988" w:rsidRDefault="006410B2" w:rsidP="0079D79B">
      <w:pPr>
        <w:pStyle w:val="Akapitzlist"/>
        <w:numPr>
          <w:ilvl w:val="0"/>
          <w:numId w:val="45"/>
        </w:numPr>
        <w:tabs>
          <w:tab w:val="clear" w:pos="567"/>
        </w:tabs>
        <w:spacing w:after="160" w:line="259" w:lineRule="auto"/>
        <w:ind w:left="284" w:right="0" w:hanging="284"/>
        <w:rPr>
          <w:rFonts w:asciiTheme="minorHAnsi" w:hAnsiTheme="minorHAnsi" w:cstheme="minorBidi"/>
          <w:sz w:val="24"/>
          <w:szCs w:val="24"/>
        </w:rPr>
      </w:pPr>
      <w:r w:rsidRPr="0079D79B">
        <w:rPr>
          <w:rFonts w:asciiTheme="minorHAnsi" w:hAnsiTheme="minorHAnsi" w:cstheme="minorBidi"/>
          <w:sz w:val="24"/>
          <w:szCs w:val="24"/>
        </w:rPr>
        <w:t>W celu wyboru najkorzystniejszej oferty Zamawiający zsumuje punkty uzyskane przez poszczególne oferty we wszystkich kryteriach oceny ofert. Jako najkorzystniejszą Zamawiający wybierze ofertę, która uzyska łącznie najwyższą liczbę punktów. Całkowita liczba punktów, jaką otrzyma dana oferta, zostanie obliczona wg poniższego wzoru:</w:t>
      </w:r>
    </w:p>
    <w:p w14:paraId="313B0795" w14:textId="79E3EC4A" w:rsidR="006410B2" w:rsidRPr="00DA5988" w:rsidRDefault="006410B2" w:rsidP="0079D79B">
      <w:pPr>
        <w:spacing w:after="0" w:line="23" w:lineRule="atLeast"/>
        <w:ind w:left="33" w:right="37" w:firstLine="0"/>
        <w:jc w:val="center"/>
        <w:rPr>
          <w:rFonts w:asciiTheme="minorHAnsi" w:hAnsiTheme="minorHAnsi" w:cstheme="minorBidi"/>
          <w:b/>
          <w:bCs/>
        </w:rPr>
      </w:pPr>
      <w:r w:rsidRPr="0079D79B">
        <w:rPr>
          <w:rFonts w:asciiTheme="minorHAnsi" w:hAnsiTheme="minorHAnsi" w:cstheme="minorBidi"/>
          <w:b/>
          <w:bCs/>
        </w:rPr>
        <w:t xml:space="preserve">L = C </w:t>
      </w:r>
      <w:r w:rsidR="003A11C3" w:rsidRPr="0079D79B">
        <w:rPr>
          <w:rFonts w:asciiTheme="minorHAnsi" w:hAnsiTheme="minorHAnsi" w:cstheme="minorBidi"/>
          <w:b/>
          <w:bCs/>
        </w:rPr>
        <w:t>+</w:t>
      </w:r>
      <w:r w:rsidRPr="0079D79B">
        <w:rPr>
          <w:rFonts w:asciiTheme="minorHAnsi" w:hAnsiTheme="minorHAnsi" w:cstheme="minorBidi"/>
          <w:b/>
          <w:bCs/>
        </w:rPr>
        <w:t xml:space="preserve"> </w:t>
      </w:r>
      <w:r w:rsidR="00AE46AF" w:rsidRPr="0079D79B">
        <w:rPr>
          <w:rFonts w:asciiTheme="minorHAnsi" w:hAnsiTheme="minorHAnsi" w:cstheme="minorBidi"/>
          <w:b/>
          <w:bCs/>
        </w:rPr>
        <w:t>G</w:t>
      </w:r>
    </w:p>
    <w:p w14:paraId="409E9E12" w14:textId="77777777" w:rsidR="006410B2" w:rsidRPr="00DA5988" w:rsidRDefault="006410B2" w:rsidP="0079D79B">
      <w:pPr>
        <w:spacing w:after="0" w:line="23" w:lineRule="atLeast"/>
        <w:ind w:left="33" w:right="37" w:firstLine="0"/>
        <w:rPr>
          <w:rFonts w:asciiTheme="minorHAnsi" w:hAnsiTheme="minorHAnsi" w:cstheme="minorBidi"/>
          <w:sz w:val="24"/>
          <w:szCs w:val="24"/>
        </w:rPr>
      </w:pPr>
      <w:r w:rsidRPr="0079D79B">
        <w:rPr>
          <w:rFonts w:asciiTheme="minorHAnsi" w:hAnsiTheme="minorHAnsi" w:cstheme="minorBidi"/>
          <w:sz w:val="24"/>
          <w:szCs w:val="24"/>
        </w:rPr>
        <w:t>gdzie:</w:t>
      </w:r>
    </w:p>
    <w:p w14:paraId="2022E232" w14:textId="77777777" w:rsidR="006410B2" w:rsidRPr="00DA5988" w:rsidRDefault="006410B2" w:rsidP="0079D79B">
      <w:pPr>
        <w:spacing w:after="0" w:line="23" w:lineRule="atLeast"/>
        <w:ind w:left="33" w:right="37" w:firstLine="0"/>
        <w:rPr>
          <w:rFonts w:asciiTheme="minorHAnsi" w:hAnsiTheme="minorHAnsi" w:cstheme="minorBidi"/>
          <w:sz w:val="24"/>
          <w:szCs w:val="24"/>
        </w:rPr>
      </w:pPr>
      <w:r w:rsidRPr="0079D79B">
        <w:rPr>
          <w:rFonts w:asciiTheme="minorHAnsi" w:hAnsiTheme="minorHAnsi" w:cstheme="minorBidi"/>
          <w:sz w:val="24"/>
          <w:szCs w:val="24"/>
        </w:rPr>
        <w:t>L – całkowita liczba punktów,</w:t>
      </w:r>
    </w:p>
    <w:p w14:paraId="754C60D7" w14:textId="77777777" w:rsidR="006410B2" w:rsidRPr="00DA5988" w:rsidRDefault="006410B2" w:rsidP="0079D79B">
      <w:pPr>
        <w:spacing w:after="0" w:line="23" w:lineRule="atLeast"/>
        <w:ind w:left="33" w:right="37" w:firstLine="0"/>
        <w:rPr>
          <w:rFonts w:asciiTheme="minorHAnsi" w:hAnsiTheme="minorHAnsi" w:cstheme="minorBidi"/>
          <w:sz w:val="24"/>
          <w:szCs w:val="24"/>
        </w:rPr>
      </w:pPr>
      <w:r w:rsidRPr="0079D79B">
        <w:rPr>
          <w:rFonts w:asciiTheme="minorHAnsi" w:hAnsiTheme="minorHAnsi" w:cstheme="minorBidi"/>
          <w:sz w:val="24"/>
          <w:szCs w:val="24"/>
        </w:rPr>
        <w:t>C – punkty uzyskane w kryterium „Łączna cena ofertowa brutto”,</w:t>
      </w:r>
    </w:p>
    <w:p w14:paraId="694E5F0E" w14:textId="4DB26AF5" w:rsidR="006410B2" w:rsidRPr="003A11C3" w:rsidRDefault="00AE46AF" w:rsidP="0079D79B">
      <w:pPr>
        <w:spacing w:after="0" w:line="23" w:lineRule="atLeast"/>
        <w:ind w:left="33" w:right="37" w:firstLine="0"/>
        <w:rPr>
          <w:rFonts w:asciiTheme="minorHAnsi" w:hAnsiTheme="minorHAnsi" w:cstheme="minorBidi"/>
          <w:sz w:val="24"/>
          <w:szCs w:val="24"/>
        </w:rPr>
      </w:pPr>
      <w:r w:rsidRPr="0079D79B">
        <w:rPr>
          <w:rFonts w:asciiTheme="minorHAnsi" w:hAnsiTheme="minorHAnsi" w:cstheme="minorBidi"/>
          <w:sz w:val="24"/>
          <w:szCs w:val="24"/>
        </w:rPr>
        <w:t>G</w:t>
      </w:r>
      <w:r w:rsidR="006410B2" w:rsidRPr="0079D79B">
        <w:rPr>
          <w:rFonts w:asciiTheme="minorHAnsi" w:hAnsiTheme="minorHAnsi" w:cstheme="minorBidi"/>
          <w:sz w:val="24"/>
          <w:szCs w:val="24"/>
        </w:rPr>
        <w:t xml:space="preserve"> – punkty uzyskana w kryterium „</w:t>
      </w:r>
      <w:r w:rsidRPr="0079D79B">
        <w:rPr>
          <w:rFonts w:asciiTheme="minorHAnsi" w:hAnsiTheme="minorHAnsi" w:cstheme="minorBidi"/>
          <w:sz w:val="24"/>
          <w:szCs w:val="24"/>
        </w:rPr>
        <w:t>Gwarancja</w:t>
      </w:r>
      <w:r w:rsidR="006410B2" w:rsidRPr="0079D79B">
        <w:rPr>
          <w:rFonts w:asciiTheme="minorHAnsi" w:hAnsiTheme="minorHAnsi" w:cstheme="minorBidi"/>
          <w:sz w:val="24"/>
          <w:szCs w:val="24"/>
        </w:rPr>
        <w:t>”.</w:t>
      </w:r>
    </w:p>
    <w:p w14:paraId="669C2154" w14:textId="77777777" w:rsidR="006410B2" w:rsidRPr="00E42B6E" w:rsidRDefault="006410B2" w:rsidP="004E53BD">
      <w:pPr>
        <w:pStyle w:val="Akapitzlist"/>
        <w:spacing w:after="0" w:line="259" w:lineRule="auto"/>
        <w:ind w:left="284" w:right="0" w:firstLine="0"/>
        <w:rPr>
          <w:rFonts w:asciiTheme="minorHAnsi" w:eastAsiaTheme="minorEastAsia" w:hAnsiTheme="minorHAnsi" w:cstheme="minorBidi"/>
          <w:i/>
          <w:iCs/>
          <w:color w:val="000000" w:themeColor="text1"/>
          <w:sz w:val="24"/>
          <w:szCs w:val="24"/>
        </w:rPr>
      </w:pPr>
    </w:p>
    <w:p w14:paraId="5B5B798D" w14:textId="77777777" w:rsidR="006410B2" w:rsidRDefault="4B69ABE5" w:rsidP="000F3179">
      <w:pPr>
        <w:spacing w:after="160" w:line="259" w:lineRule="auto"/>
        <w:ind w:left="-10" w:right="0" w:firstLine="0"/>
        <w:rPr>
          <w:rFonts w:asciiTheme="minorHAnsi" w:hAnsiTheme="minorHAnsi" w:cstheme="minorBidi"/>
          <w:i/>
          <w:sz w:val="24"/>
          <w:szCs w:val="24"/>
        </w:rPr>
      </w:pPr>
      <w:r w:rsidRPr="000F3179">
        <w:rPr>
          <w:rFonts w:asciiTheme="minorHAnsi" w:hAnsiTheme="minorHAnsi" w:cstheme="minorBidi"/>
          <w:i/>
          <w:sz w:val="24"/>
          <w:szCs w:val="24"/>
        </w:rPr>
        <w:t>W sytuacji, gdy Zamawiający nie będzie mógł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5286517A" w14:textId="77777777" w:rsidR="006307E1" w:rsidRPr="000F3179" w:rsidRDefault="006307E1" w:rsidP="000F3179">
      <w:pPr>
        <w:spacing w:after="160" w:line="259" w:lineRule="auto"/>
        <w:ind w:left="-10" w:right="0" w:firstLine="0"/>
        <w:rPr>
          <w:rFonts w:asciiTheme="minorHAnsi" w:hAnsiTheme="minorHAnsi" w:cstheme="minorBidi"/>
          <w:i/>
          <w:sz w:val="24"/>
          <w:szCs w:val="24"/>
        </w:rPr>
      </w:pPr>
    </w:p>
    <w:p w14:paraId="095CE2A3" w14:textId="57F05C16" w:rsidR="00CF23D3" w:rsidRPr="003A11C3" w:rsidRDefault="0EA49AA6">
      <w:pPr>
        <w:pStyle w:val="Akapitzlist"/>
        <w:numPr>
          <w:ilvl w:val="0"/>
          <w:numId w:val="45"/>
        </w:numPr>
        <w:tabs>
          <w:tab w:val="clear" w:pos="567"/>
        </w:tabs>
        <w:spacing w:after="160" w:line="259" w:lineRule="auto"/>
        <w:ind w:left="284" w:right="0" w:hanging="284"/>
        <w:rPr>
          <w:rFonts w:asciiTheme="minorHAnsi" w:eastAsiaTheme="minorEastAsia" w:hAnsiTheme="minorHAnsi" w:cstheme="minorHAnsi"/>
          <w:color w:val="000000" w:themeColor="text1"/>
          <w:sz w:val="24"/>
          <w:szCs w:val="24"/>
          <w:lang w:val="x-none"/>
        </w:rPr>
      </w:pPr>
      <w:r w:rsidRPr="3B9A1CDB">
        <w:rPr>
          <w:rFonts w:asciiTheme="minorHAnsi" w:hAnsiTheme="minorHAnsi" w:cstheme="minorBidi"/>
          <w:sz w:val="24"/>
          <w:szCs w:val="24"/>
        </w:rPr>
        <w:t>Punktacja przyznawana ofertom w poszczególnych kryteriach oceny ofert będzie liczona z dokładnością do dwóch miejsc po przecinku, zgodnie z zasadami arytmetyki.</w:t>
      </w:r>
    </w:p>
    <w:p w14:paraId="4B6F3A9E" w14:textId="589F8082" w:rsidR="00CF23D3" w:rsidRPr="00CF23D3" w:rsidRDefault="0EA49AA6">
      <w:pPr>
        <w:pStyle w:val="Akapitzlist"/>
        <w:numPr>
          <w:ilvl w:val="0"/>
          <w:numId w:val="45"/>
        </w:numPr>
        <w:tabs>
          <w:tab w:val="clear" w:pos="567"/>
        </w:tabs>
        <w:spacing w:after="0" w:line="259" w:lineRule="auto"/>
        <w:ind w:left="284" w:right="6" w:hanging="284"/>
        <w:rPr>
          <w:rFonts w:asciiTheme="minorHAnsi" w:hAnsiTheme="minorHAnsi" w:cstheme="minorBidi"/>
          <w:sz w:val="24"/>
          <w:szCs w:val="24"/>
        </w:rPr>
      </w:pPr>
      <w:r w:rsidRPr="3B9A1CDB">
        <w:rPr>
          <w:rFonts w:asciiTheme="minorHAnsi" w:hAnsiTheme="minorHAnsi" w:cstheme="minorBidi"/>
          <w:sz w:val="24"/>
          <w:szCs w:val="24"/>
        </w:rPr>
        <w:t>Za ofertę najkorzystniejszą zostanie uznana oferta, która uzyska najwyższą sumaryczną liczbę punktów po zastosowaniu wszystkich kryteriów oceny ofert.</w:t>
      </w:r>
    </w:p>
    <w:p w14:paraId="2E7BE8BC" w14:textId="44274DA6" w:rsidR="0AD2B135" w:rsidRDefault="1F4A1589">
      <w:pPr>
        <w:pStyle w:val="Akapitzlist"/>
        <w:numPr>
          <w:ilvl w:val="0"/>
          <w:numId w:val="45"/>
        </w:numPr>
        <w:tabs>
          <w:tab w:val="clear" w:pos="567"/>
        </w:tabs>
        <w:spacing w:after="0" w:line="259" w:lineRule="auto"/>
        <w:ind w:left="284" w:right="6" w:hanging="284"/>
        <w:rPr>
          <w:rFonts w:asciiTheme="minorHAnsi" w:hAnsiTheme="minorHAnsi" w:cstheme="minorBidi"/>
          <w:sz w:val="24"/>
          <w:szCs w:val="24"/>
        </w:rPr>
      </w:pPr>
      <w:r w:rsidRPr="1071DEFC">
        <w:rPr>
          <w:rFonts w:asciiTheme="minorHAnsi" w:hAnsiTheme="minorHAnsi" w:cstheme="minorBidi"/>
          <w:sz w:val="24"/>
          <w:szCs w:val="24"/>
        </w:rPr>
        <w:t xml:space="preserve">Jeżeli nie </w:t>
      </w:r>
      <w:r w:rsidRPr="025D32C3">
        <w:rPr>
          <w:rFonts w:asciiTheme="minorHAnsi" w:hAnsiTheme="minorHAnsi" w:cstheme="minorBidi"/>
          <w:sz w:val="24"/>
          <w:szCs w:val="24"/>
        </w:rPr>
        <w:t xml:space="preserve">można wybrać </w:t>
      </w:r>
      <w:r w:rsidRPr="1078CF68">
        <w:rPr>
          <w:rFonts w:asciiTheme="minorHAnsi" w:hAnsiTheme="minorHAnsi" w:cstheme="minorBidi"/>
          <w:sz w:val="24"/>
          <w:szCs w:val="24"/>
        </w:rPr>
        <w:t>najkorzystniejszej oferty z uwagi</w:t>
      </w:r>
      <w:r w:rsidRPr="050A4E2F">
        <w:rPr>
          <w:rFonts w:asciiTheme="minorHAnsi" w:hAnsiTheme="minorHAnsi" w:cstheme="minorBidi"/>
          <w:sz w:val="24"/>
          <w:szCs w:val="24"/>
        </w:rPr>
        <w:t xml:space="preserve"> na to, że dwie </w:t>
      </w:r>
      <w:r w:rsidRPr="2B936D80">
        <w:rPr>
          <w:rFonts w:asciiTheme="minorHAnsi" w:hAnsiTheme="minorHAnsi" w:cstheme="minorBidi"/>
          <w:sz w:val="24"/>
          <w:szCs w:val="24"/>
        </w:rPr>
        <w:t xml:space="preserve">lub więcej ofert </w:t>
      </w:r>
      <w:r w:rsidRPr="403FF904">
        <w:rPr>
          <w:rFonts w:asciiTheme="minorHAnsi" w:hAnsiTheme="minorHAnsi" w:cstheme="minorBidi"/>
          <w:sz w:val="24"/>
          <w:szCs w:val="24"/>
        </w:rPr>
        <w:t xml:space="preserve">przedstawia taki sam </w:t>
      </w:r>
      <w:r w:rsidRPr="7529ABE9">
        <w:rPr>
          <w:rFonts w:asciiTheme="minorHAnsi" w:hAnsiTheme="minorHAnsi" w:cstheme="minorBidi"/>
          <w:sz w:val="24"/>
          <w:szCs w:val="24"/>
        </w:rPr>
        <w:t xml:space="preserve">bilans ceny i innych </w:t>
      </w:r>
      <w:r w:rsidRPr="69BB2AB0">
        <w:rPr>
          <w:rFonts w:asciiTheme="minorHAnsi" w:hAnsiTheme="minorHAnsi" w:cstheme="minorBidi"/>
          <w:sz w:val="24"/>
          <w:szCs w:val="24"/>
        </w:rPr>
        <w:t>kryteriów oceny ofert</w:t>
      </w:r>
      <w:r w:rsidRPr="051ABFB8">
        <w:rPr>
          <w:rFonts w:asciiTheme="minorHAnsi" w:hAnsiTheme="minorHAnsi" w:cstheme="minorBidi"/>
          <w:sz w:val="24"/>
          <w:szCs w:val="24"/>
        </w:rPr>
        <w:t>, Zamawiający wybiera</w:t>
      </w:r>
      <w:r w:rsidRPr="6CAD3D0B">
        <w:rPr>
          <w:rFonts w:asciiTheme="minorHAnsi" w:hAnsiTheme="minorHAnsi" w:cstheme="minorBidi"/>
          <w:sz w:val="24"/>
          <w:szCs w:val="24"/>
        </w:rPr>
        <w:t xml:space="preserve"> spośród </w:t>
      </w:r>
      <w:r w:rsidR="3F0F06C9" w:rsidRPr="58C24CF4">
        <w:rPr>
          <w:rFonts w:asciiTheme="minorHAnsi" w:hAnsiTheme="minorHAnsi" w:cstheme="minorBidi"/>
          <w:sz w:val="24"/>
          <w:szCs w:val="24"/>
        </w:rPr>
        <w:t xml:space="preserve">tych ofert ofertę, </w:t>
      </w:r>
      <w:r w:rsidR="3F0F06C9" w:rsidRPr="1F667903">
        <w:rPr>
          <w:rFonts w:asciiTheme="minorHAnsi" w:hAnsiTheme="minorHAnsi" w:cstheme="minorBidi"/>
          <w:sz w:val="24"/>
          <w:szCs w:val="24"/>
        </w:rPr>
        <w:t xml:space="preserve">która otrzymała </w:t>
      </w:r>
      <w:r w:rsidR="3F0F06C9" w:rsidRPr="2CF3C80F">
        <w:rPr>
          <w:rFonts w:asciiTheme="minorHAnsi" w:hAnsiTheme="minorHAnsi" w:cstheme="minorBidi"/>
          <w:sz w:val="24"/>
          <w:szCs w:val="24"/>
        </w:rPr>
        <w:t xml:space="preserve">najwyższą ocenę w </w:t>
      </w:r>
      <w:r w:rsidR="3F0F06C9" w:rsidRPr="5EA671AA">
        <w:rPr>
          <w:rFonts w:asciiTheme="minorHAnsi" w:hAnsiTheme="minorHAnsi" w:cstheme="minorBidi"/>
          <w:sz w:val="24"/>
          <w:szCs w:val="24"/>
        </w:rPr>
        <w:t>kryterium o najwyższej</w:t>
      </w:r>
      <w:r w:rsidR="3F0F06C9" w:rsidRPr="16EA0A25">
        <w:rPr>
          <w:rFonts w:asciiTheme="minorHAnsi" w:hAnsiTheme="minorHAnsi" w:cstheme="minorBidi"/>
          <w:sz w:val="24"/>
          <w:szCs w:val="24"/>
        </w:rPr>
        <w:t xml:space="preserve"> wadze. </w:t>
      </w:r>
    </w:p>
    <w:p w14:paraId="7F46E4F4" w14:textId="07EC9824" w:rsidR="00CF23D3" w:rsidRPr="00CF23D3" w:rsidRDefault="0EA49AA6">
      <w:pPr>
        <w:pStyle w:val="Akapitzlist"/>
        <w:numPr>
          <w:ilvl w:val="0"/>
          <w:numId w:val="45"/>
        </w:numPr>
        <w:tabs>
          <w:tab w:val="clear" w:pos="567"/>
        </w:tabs>
        <w:spacing w:after="0" w:line="259" w:lineRule="auto"/>
        <w:ind w:left="284" w:right="6" w:hanging="284"/>
        <w:rPr>
          <w:rFonts w:asciiTheme="minorHAnsi" w:hAnsiTheme="minorHAnsi" w:cstheme="minorBidi"/>
          <w:sz w:val="24"/>
          <w:szCs w:val="24"/>
        </w:rPr>
      </w:pPr>
      <w:r w:rsidRPr="3B9A1CDB">
        <w:rPr>
          <w:rFonts w:asciiTheme="minorHAnsi" w:hAnsiTheme="minorHAnsi" w:cstheme="minorBidi"/>
          <w:sz w:val="24"/>
          <w:szCs w:val="24"/>
        </w:rPr>
        <w:t>W toku badania i oceny ofert Zamawiający może żądać od Wykonawcy wyjaśnień dotyczących treści złożonej oferty, w tym zaoferowanej ceny.</w:t>
      </w:r>
    </w:p>
    <w:p w14:paraId="5DCA58DA" w14:textId="453A9DCB" w:rsidR="00CF23D3" w:rsidRDefault="0EA49AA6">
      <w:pPr>
        <w:pStyle w:val="Akapitzlist"/>
        <w:numPr>
          <w:ilvl w:val="0"/>
          <w:numId w:val="45"/>
        </w:numPr>
        <w:tabs>
          <w:tab w:val="clear" w:pos="567"/>
        </w:tabs>
        <w:spacing w:after="0" w:line="259" w:lineRule="auto"/>
        <w:ind w:left="284" w:right="6" w:hanging="284"/>
        <w:rPr>
          <w:rFonts w:asciiTheme="minorHAnsi" w:hAnsiTheme="minorHAnsi" w:cstheme="minorBidi"/>
          <w:sz w:val="24"/>
          <w:szCs w:val="24"/>
        </w:rPr>
      </w:pPr>
      <w:r w:rsidRPr="3B9A1CDB">
        <w:rPr>
          <w:rFonts w:asciiTheme="minorHAnsi" w:hAnsiTheme="minorHAnsi" w:cstheme="minorBidi"/>
          <w:sz w:val="24"/>
          <w:szCs w:val="24"/>
        </w:rPr>
        <w:t>Zamawiający udzieli zamówienia Wykonawcy, którego oferta zostanie uznana za najkorzystniejszą.</w:t>
      </w:r>
    </w:p>
    <w:p w14:paraId="5CC1161D" w14:textId="77777777" w:rsidR="00545A70" w:rsidRPr="00CF12AB" w:rsidRDefault="00545A70" w:rsidP="00CF12AB">
      <w:pPr>
        <w:pStyle w:val="Nagwek1"/>
        <w:rPr>
          <w:b/>
          <w:bCs/>
          <w:sz w:val="24"/>
          <w:szCs w:val="24"/>
          <w:u w:val="single"/>
        </w:rPr>
      </w:pPr>
      <w:r w:rsidRPr="00CF12AB">
        <w:rPr>
          <w:b/>
          <w:bCs/>
          <w:sz w:val="24"/>
          <w:szCs w:val="24"/>
          <w:u w:val="single"/>
        </w:rPr>
        <w:t>XVII. Zabezpieczenie należytego wykonania umowy:</w:t>
      </w:r>
    </w:p>
    <w:p w14:paraId="3D3F6A30" w14:textId="77777777" w:rsidR="00CF23D3" w:rsidRPr="00CF23D3" w:rsidRDefault="00545A70">
      <w:pPr>
        <w:numPr>
          <w:ilvl w:val="0"/>
          <w:numId w:val="22"/>
        </w:numPr>
        <w:spacing w:after="0" w:line="259" w:lineRule="auto"/>
        <w:ind w:left="284" w:right="0" w:hanging="284"/>
        <w:rPr>
          <w:rFonts w:asciiTheme="minorHAnsi" w:hAnsiTheme="minorHAnsi" w:cstheme="minorBidi"/>
          <w:color w:val="000000" w:themeColor="text1"/>
          <w:sz w:val="24"/>
          <w:szCs w:val="24"/>
        </w:rPr>
      </w:pPr>
      <w:r w:rsidRPr="2B429066">
        <w:rPr>
          <w:rFonts w:asciiTheme="minorHAnsi" w:hAnsiTheme="minorHAnsi" w:cstheme="minorBidi"/>
          <w:color w:val="000000" w:themeColor="text1"/>
          <w:sz w:val="24"/>
          <w:szCs w:val="24"/>
        </w:rPr>
        <w:t>Przed zawarciem umowy Wykonawca winien wnieść do Zamawiającego zabezpieczenie należytego wykonania umowy, w wysokości 5% maksymalnej wartości nominalnej zobowiązania.</w:t>
      </w:r>
    </w:p>
    <w:p w14:paraId="20356E77" w14:textId="66113587" w:rsidR="00CF23D3" w:rsidRPr="00CF23D3" w:rsidRDefault="00CF23D3">
      <w:pPr>
        <w:numPr>
          <w:ilvl w:val="0"/>
          <w:numId w:val="22"/>
        </w:numPr>
        <w:spacing w:after="0" w:line="259" w:lineRule="auto"/>
        <w:ind w:left="284" w:right="0" w:hanging="284"/>
        <w:rPr>
          <w:rFonts w:asciiTheme="minorHAnsi" w:hAnsiTheme="minorHAnsi" w:cstheme="minorBidi"/>
          <w:color w:val="000000" w:themeColor="text1"/>
          <w:sz w:val="24"/>
          <w:szCs w:val="24"/>
        </w:rPr>
      </w:pPr>
      <w:r w:rsidRPr="2B429066">
        <w:rPr>
          <w:rFonts w:asciiTheme="minorHAnsi" w:hAnsiTheme="minorHAnsi" w:cstheme="minorBidi"/>
          <w:sz w:val="24"/>
          <w:szCs w:val="24"/>
        </w:rPr>
        <w:t xml:space="preserve">Zabezpieczenie może być wniesione, według wyboru wykonawcy, w jednej lub w kilku następujących formach: </w:t>
      </w:r>
    </w:p>
    <w:p w14:paraId="412F3ED9" w14:textId="77777777" w:rsidR="001431F9" w:rsidRPr="001431F9" w:rsidRDefault="00CF23D3">
      <w:pPr>
        <w:pStyle w:val="Default"/>
        <w:numPr>
          <w:ilvl w:val="0"/>
          <w:numId w:val="39"/>
        </w:numPr>
        <w:suppressAutoHyphens/>
        <w:spacing w:line="259" w:lineRule="auto"/>
        <w:ind w:left="709" w:hanging="425"/>
        <w:jc w:val="both"/>
        <w:rPr>
          <w:rFonts w:asciiTheme="minorHAnsi" w:hAnsiTheme="minorHAnsi" w:cstheme="minorBidi"/>
        </w:rPr>
      </w:pPr>
      <w:r w:rsidRPr="2B429066">
        <w:rPr>
          <w:rFonts w:asciiTheme="minorHAnsi" w:hAnsiTheme="minorHAnsi" w:cstheme="minorBidi"/>
        </w:rPr>
        <w:lastRenderedPageBreak/>
        <w:t xml:space="preserve">pieniądzu; </w:t>
      </w:r>
    </w:p>
    <w:p w14:paraId="4D34C274" w14:textId="77777777" w:rsidR="001431F9" w:rsidRPr="001431F9" w:rsidRDefault="00CF23D3">
      <w:pPr>
        <w:pStyle w:val="Default"/>
        <w:numPr>
          <w:ilvl w:val="0"/>
          <w:numId w:val="39"/>
        </w:numPr>
        <w:suppressAutoHyphens/>
        <w:spacing w:line="259" w:lineRule="auto"/>
        <w:ind w:left="709" w:hanging="425"/>
        <w:jc w:val="both"/>
        <w:rPr>
          <w:rFonts w:asciiTheme="minorHAnsi" w:hAnsiTheme="minorHAnsi" w:cstheme="minorBidi"/>
        </w:rPr>
      </w:pPr>
      <w:r w:rsidRPr="001431F9">
        <w:rPr>
          <w:rFonts w:asciiTheme="minorHAnsi" w:hAnsiTheme="minorHAnsi" w:cstheme="minorBidi"/>
        </w:rPr>
        <w:t>poręczeniach bankowych lub poręczeniach spółdzielczej kasy oszczędnościowo-kredytowej z tym</w:t>
      </w:r>
      <w:r w:rsidR="0A3DF64E" w:rsidRPr="001431F9">
        <w:rPr>
          <w:rFonts w:asciiTheme="minorHAnsi" w:hAnsiTheme="minorHAnsi" w:cstheme="minorBidi"/>
        </w:rPr>
        <w:t>,</w:t>
      </w:r>
      <w:r w:rsidRPr="001431F9">
        <w:rPr>
          <w:rFonts w:asciiTheme="minorHAnsi" w:hAnsiTheme="minorHAnsi" w:cstheme="minorBidi"/>
        </w:rPr>
        <w:t xml:space="preserve"> że zobowiązanie kasy jest zawsze zobowiązaniem pieniężnym; </w:t>
      </w:r>
    </w:p>
    <w:p w14:paraId="01E5EA4A" w14:textId="7C14B0CE" w:rsidR="001431F9" w:rsidRPr="001431F9" w:rsidRDefault="001431F9">
      <w:pPr>
        <w:pStyle w:val="Default"/>
        <w:numPr>
          <w:ilvl w:val="0"/>
          <w:numId w:val="39"/>
        </w:numPr>
        <w:suppressAutoHyphens/>
        <w:spacing w:line="259" w:lineRule="auto"/>
        <w:ind w:left="709" w:hanging="425"/>
        <w:jc w:val="both"/>
        <w:rPr>
          <w:rFonts w:asciiTheme="minorHAnsi" w:hAnsiTheme="minorHAnsi" w:cstheme="minorBidi"/>
        </w:rPr>
      </w:pPr>
      <w:r>
        <w:rPr>
          <w:rFonts w:asciiTheme="minorHAnsi" w:hAnsiTheme="minorHAnsi" w:cstheme="minorBidi"/>
        </w:rPr>
        <w:t>g</w:t>
      </w:r>
      <w:r w:rsidR="00CF23D3" w:rsidRPr="2B429066">
        <w:rPr>
          <w:rFonts w:asciiTheme="minorHAnsi" w:hAnsiTheme="minorHAnsi" w:cstheme="minorBidi"/>
        </w:rPr>
        <w:t xml:space="preserve">warancjach bankowych; </w:t>
      </w:r>
    </w:p>
    <w:p w14:paraId="0160855C" w14:textId="77777777" w:rsidR="001431F9" w:rsidRDefault="00CF23D3">
      <w:pPr>
        <w:pStyle w:val="Default"/>
        <w:numPr>
          <w:ilvl w:val="0"/>
          <w:numId w:val="39"/>
        </w:numPr>
        <w:suppressAutoHyphens/>
        <w:spacing w:line="259" w:lineRule="auto"/>
        <w:ind w:left="709" w:hanging="425"/>
        <w:jc w:val="both"/>
        <w:rPr>
          <w:rFonts w:asciiTheme="minorHAnsi" w:hAnsiTheme="minorHAnsi" w:cstheme="minorBidi"/>
        </w:rPr>
      </w:pPr>
      <w:r w:rsidRPr="2B429066">
        <w:rPr>
          <w:rFonts w:asciiTheme="minorHAnsi" w:hAnsiTheme="minorHAnsi" w:cstheme="minorBidi"/>
        </w:rPr>
        <w:t xml:space="preserve">gwarancjach ubezpieczeniowych; </w:t>
      </w:r>
    </w:p>
    <w:p w14:paraId="6395BC7E" w14:textId="21E5A10F" w:rsidR="00CF23D3" w:rsidRPr="001431F9" w:rsidRDefault="00CF23D3">
      <w:pPr>
        <w:pStyle w:val="Default"/>
        <w:numPr>
          <w:ilvl w:val="0"/>
          <w:numId w:val="39"/>
        </w:numPr>
        <w:suppressAutoHyphens/>
        <w:spacing w:line="259" w:lineRule="auto"/>
        <w:ind w:left="709" w:hanging="425"/>
        <w:jc w:val="both"/>
        <w:rPr>
          <w:rFonts w:asciiTheme="minorHAnsi" w:hAnsiTheme="minorHAnsi" w:cstheme="minorBidi"/>
        </w:rPr>
      </w:pPr>
      <w:r w:rsidRPr="2B429066">
        <w:rPr>
          <w:rFonts w:asciiTheme="minorHAnsi" w:hAnsiTheme="minorHAnsi" w:cstheme="minorBidi"/>
        </w:rPr>
        <w:t>poręczeniach udzielanych przez podmioty, o których mowa w art. 6b ust. 5 pkt 2 ustawy z 9.11.2000 r. o utworzeniu Polskiej Agencji Rozwoju Przedsiębiorczości.</w:t>
      </w:r>
    </w:p>
    <w:p w14:paraId="4E078646" w14:textId="77777777" w:rsidR="00CF23D3" w:rsidRDefault="00CF23D3">
      <w:pPr>
        <w:numPr>
          <w:ilvl w:val="0"/>
          <w:numId w:val="22"/>
        </w:numPr>
        <w:spacing w:after="0" w:line="259" w:lineRule="auto"/>
        <w:ind w:left="284" w:right="0" w:hanging="284"/>
        <w:rPr>
          <w:rFonts w:asciiTheme="minorHAnsi" w:hAnsiTheme="minorHAnsi" w:cstheme="minorBidi"/>
          <w:sz w:val="24"/>
          <w:szCs w:val="24"/>
        </w:rPr>
      </w:pPr>
      <w:r w:rsidRPr="2B429066">
        <w:rPr>
          <w:rFonts w:asciiTheme="minorHAnsi" w:hAnsiTheme="minorHAnsi" w:cstheme="minorBidi"/>
          <w:sz w:val="24"/>
          <w:szCs w:val="24"/>
        </w:rPr>
        <w:t xml:space="preserve">Zabezpieczenie wnoszone w pieniądzu Wykonawca wpłaca przelewem na rachunek bankowy wskazany przez Zamawiającego. </w:t>
      </w:r>
    </w:p>
    <w:p w14:paraId="7059296B" w14:textId="77777777" w:rsidR="00CF23D3" w:rsidRDefault="00CF23D3">
      <w:pPr>
        <w:numPr>
          <w:ilvl w:val="0"/>
          <w:numId w:val="22"/>
        </w:numPr>
        <w:spacing w:after="0" w:line="259" w:lineRule="auto"/>
        <w:ind w:left="284" w:right="0" w:hanging="284"/>
        <w:rPr>
          <w:rFonts w:asciiTheme="minorHAnsi" w:hAnsiTheme="minorHAnsi" w:cstheme="minorBidi"/>
          <w:sz w:val="24"/>
          <w:szCs w:val="24"/>
        </w:rPr>
      </w:pPr>
      <w:r w:rsidRPr="2B429066">
        <w:rPr>
          <w:rFonts w:asciiTheme="minorHAnsi" w:hAnsiTheme="minorHAnsi" w:cstheme="minorBidi"/>
          <w:sz w:val="24"/>
          <w:szCs w:val="24"/>
        </w:rPr>
        <w:t>W trakcie realizacji umowy wykonawca może dokonać zmiany formy zabezpieczenia na jedną lub kilka form, o których mowa w ust. 2. Zmiana formy zabezpieczenia jest dokonywana z zachowaniem ciągłości zabezpieczenia i bez zmniejszenia jego wysokości.</w:t>
      </w:r>
    </w:p>
    <w:p w14:paraId="1FEFEEE5" w14:textId="7EFDF97D" w:rsidR="00CF23D3" w:rsidRPr="00CF23D3" w:rsidRDefault="00CF23D3">
      <w:pPr>
        <w:numPr>
          <w:ilvl w:val="0"/>
          <w:numId w:val="22"/>
        </w:numPr>
        <w:spacing w:after="0" w:line="259" w:lineRule="auto"/>
        <w:ind w:left="284" w:right="0" w:hanging="284"/>
        <w:rPr>
          <w:rFonts w:asciiTheme="minorHAnsi" w:hAnsiTheme="minorHAnsi" w:cstheme="minorBidi"/>
          <w:sz w:val="24"/>
          <w:szCs w:val="24"/>
        </w:rPr>
      </w:pPr>
      <w:r w:rsidRPr="2B429066">
        <w:rPr>
          <w:rFonts w:asciiTheme="minorHAnsi" w:hAnsiTheme="minorHAnsi" w:cstheme="minorBidi"/>
          <w:sz w:val="24"/>
          <w:szCs w:val="24"/>
        </w:rPr>
        <w:t>Zamawiający dokona zwrotu zabezpieczenia należytego wykonania umowy w następujący sposób:</w:t>
      </w:r>
    </w:p>
    <w:p w14:paraId="37C14FD6" w14:textId="34F69E89" w:rsidR="001431F9" w:rsidRDefault="00CF23D3">
      <w:pPr>
        <w:pStyle w:val="Akapitzlist"/>
        <w:numPr>
          <w:ilvl w:val="0"/>
          <w:numId w:val="40"/>
        </w:numPr>
        <w:spacing w:after="0" w:line="259" w:lineRule="auto"/>
        <w:ind w:right="0"/>
        <w:rPr>
          <w:rFonts w:asciiTheme="minorHAnsi" w:hAnsiTheme="minorHAnsi" w:cstheme="minorBidi"/>
          <w:sz w:val="24"/>
          <w:szCs w:val="24"/>
        </w:rPr>
      </w:pPr>
      <w:r w:rsidRPr="2B429066">
        <w:rPr>
          <w:rFonts w:asciiTheme="minorHAnsi" w:hAnsiTheme="minorHAnsi" w:cstheme="minorBidi"/>
          <w:sz w:val="24"/>
          <w:szCs w:val="24"/>
        </w:rPr>
        <w:t xml:space="preserve">70% wartości zabezpieczenia zostanie zwrócone w terminie 30 dni od dnia wykonania zamówienia i uznania przez </w:t>
      </w:r>
      <w:r w:rsidR="000717D2" w:rsidRPr="2B429066">
        <w:rPr>
          <w:rFonts w:asciiTheme="minorHAnsi" w:hAnsiTheme="minorHAnsi" w:cstheme="minorBidi"/>
          <w:sz w:val="24"/>
          <w:szCs w:val="24"/>
        </w:rPr>
        <w:t>Z</w:t>
      </w:r>
      <w:r w:rsidRPr="2B429066">
        <w:rPr>
          <w:rFonts w:asciiTheme="minorHAnsi" w:hAnsiTheme="minorHAnsi" w:cstheme="minorBidi"/>
          <w:sz w:val="24"/>
          <w:szCs w:val="24"/>
        </w:rPr>
        <w:t>amawiającego za należycie wykonane;</w:t>
      </w:r>
    </w:p>
    <w:p w14:paraId="42882EA4" w14:textId="6DC8101E" w:rsidR="00CF23D3" w:rsidRPr="001431F9" w:rsidRDefault="00CF23D3">
      <w:pPr>
        <w:pStyle w:val="Akapitzlist"/>
        <w:numPr>
          <w:ilvl w:val="0"/>
          <w:numId w:val="40"/>
        </w:numPr>
        <w:spacing w:after="0" w:line="259" w:lineRule="auto"/>
        <w:ind w:right="0"/>
        <w:rPr>
          <w:rFonts w:asciiTheme="minorHAnsi" w:hAnsiTheme="minorHAnsi" w:cstheme="minorBidi"/>
          <w:sz w:val="24"/>
          <w:szCs w:val="24"/>
        </w:rPr>
      </w:pPr>
      <w:r w:rsidRPr="2B429066">
        <w:rPr>
          <w:rFonts w:asciiTheme="minorHAnsi" w:hAnsiTheme="minorHAnsi" w:cstheme="minorBidi"/>
          <w:sz w:val="24"/>
          <w:szCs w:val="24"/>
        </w:rPr>
        <w:t xml:space="preserve">30% wartości zabezpieczenia Zamawiający pozostawi na zabezpieczenie roszczeń </w:t>
      </w:r>
      <w:r w:rsidR="00791622">
        <w:rPr>
          <w:rFonts w:asciiTheme="minorHAnsi" w:hAnsiTheme="minorHAnsi" w:cstheme="minorBidi"/>
          <w:sz w:val="24"/>
          <w:szCs w:val="24"/>
        </w:rPr>
        <w:br/>
      </w:r>
      <w:r w:rsidRPr="2B429066">
        <w:rPr>
          <w:rFonts w:asciiTheme="minorHAnsi" w:hAnsiTheme="minorHAnsi" w:cstheme="minorBidi"/>
          <w:sz w:val="24"/>
          <w:szCs w:val="24"/>
        </w:rPr>
        <w:t xml:space="preserve">z tytułu rękojmi za wady lub gwarancji – kwota ta zostanie zwrócona nie później niż </w:t>
      </w:r>
      <w:r w:rsidR="00791622">
        <w:rPr>
          <w:rFonts w:asciiTheme="minorHAnsi" w:hAnsiTheme="minorHAnsi" w:cstheme="minorBidi"/>
          <w:sz w:val="24"/>
          <w:szCs w:val="24"/>
        </w:rPr>
        <w:br/>
      </w:r>
      <w:r w:rsidRPr="2B429066">
        <w:rPr>
          <w:rFonts w:asciiTheme="minorHAnsi" w:hAnsiTheme="minorHAnsi" w:cstheme="minorBidi"/>
          <w:sz w:val="24"/>
          <w:szCs w:val="24"/>
        </w:rPr>
        <w:t>w 15 dniu po upływie okresu rękojmi za wady lub gwarancji.</w:t>
      </w:r>
    </w:p>
    <w:p w14:paraId="21FF70C4" w14:textId="77777777" w:rsidR="00545A70" w:rsidRPr="00CF12AB" w:rsidRDefault="00545A70" w:rsidP="00CF12AB">
      <w:pPr>
        <w:pStyle w:val="Nagwek1"/>
        <w:rPr>
          <w:b/>
          <w:bCs/>
          <w:sz w:val="24"/>
          <w:szCs w:val="24"/>
          <w:u w:val="single"/>
        </w:rPr>
      </w:pPr>
      <w:r w:rsidRPr="00CF12AB">
        <w:rPr>
          <w:b/>
          <w:bCs/>
          <w:sz w:val="24"/>
          <w:szCs w:val="24"/>
          <w:u w:val="single"/>
        </w:rPr>
        <w:t xml:space="preserve">XVIII. Informacja o formalnościach, jakie powinny zostać dopełnione po wyborze </w:t>
      </w:r>
      <w:r w:rsidRPr="00CF12AB">
        <w:rPr>
          <w:b/>
          <w:bCs/>
          <w:sz w:val="24"/>
          <w:szCs w:val="24"/>
          <w:u w:val="single"/>
        </w:rPr>
        <w:br/>
        <w:t xml:space="preserve">              oferty w celu zawarcia umowy i realizacji zamówienia publicznego:</w:t>
      </w:r>
    </w:p>
    <w:p w14:paraId="5F95DE7A" w14:textId="77777777" w:rsidR="00545A70" w:rsidRPr="00E42B6E" w:rsidRDefault="00545A70">
      <w:pPr>
        <w:numPr>
          <w:ilvl w:val="0"/>
          <w:numId w:val="15"/>
        </w:numPr>
        <w:tabs>
          <w:tab w:val="clear" w:pos="720"/>
        </w:tabs>
        <w:spacing w:after="0" w:line="259" w:lineRule="auto"/>
        <w:ind w:left="284" w:right="0" w:hanging="284"/>
        <w:rPr>
          <w:rFonts w:asciiTheme="minorHAnsi" w:hAnsiTheme="minorHAnsi" w:cstheme="minorBidi"/>
          <w:color w:val="000000" w:themeColor="text1"/>
          <w:sz w:val="24"/>
          <w:szCs w:val="24"/>
        </w:rPr>
      </w:pPr>
      <w:r w:rsidRPr="73489BB3">
        <w:rPr>
          <w:rFonts w:asciiTheme="minorHAnsi" w:hAnsiTheme="minorHAnsi" w:cstheme="minorBidi"/>
          <w:color w:val="000000" w:themeColor="text1"/>
          <w:sz w:val="24"/>
          <w:szCs w:val="24"/>
        </w:rPr>
        <w:t xml:space="preserve">Zamawiający informuje, że jeżeli w wyniku postępowania zostanie wybrana oferta Wykonawców ubiegających się wspólnie o udzielenie zamówienia, będą oni zobowiązani przed zawarciem umowy, przedłożyć Zamawiającemu </w:t>
      </w:r>
      <w:r w:rsidRPr="73489BB3">
        <w:rPr>
          <w:rFonts w:asciiTheme="minorHAnsi" w:hAnsiTheme="minorHAnsi" w:cstheme="minorBidi"/>
          <w:b/>
          <w:bCs/>
          <w:color w:val="000000" w:themeColor="text1"/>
          <w:sz w:val="24"/>
          <w:szCs w:val="24"/>
        </w:rPr>
        <w:t xml:space="preserve">kopię umowy(-ów) regulującej współpracę podmiotów występujących wspólnie. </w:t>
      </w:r>
    </w:p>
    <w:p w14:paraId="1934343A" w14:textId="77777777" w:rsidR="00545A70" w:rsidRPr="00E42B6E" w:rsidRDefault="00545A70">
      <w:pPr>
        <w:numPr>
          <w:ilvl w:val="0"/>
          <w:numId w:val="15"/>
        </w:numPr>
        <w:tabs>
          <w:tab w:val="clear" w:pos="720"/>
          <w:tab w:val="left" w:pos="284"/>
        </w:tabs>
        <w:spacing w:after="0" w:line="259" w:lineRule="auto"/>
        <w:ind w:left="284" w:right="0" w:hanging="284"/>
        <w:rPr>
          <w:rFonts w:asciiTheme="minorHAnsi" w:hAnsiTheme="minorHAnsi" w:cstheme="minorBidi"/>
          <w:color w:val="000000" w:themeColor="text1"/>
          <w:sz w:val="24"/>
          <w:szCs w:val="24"/>
        </w:rPr>
      </w:pPr>
      <w:r w:rsidRPr="4D4FF9C9">
        <w:rPr>
          <w:rFonts w:asciiTheme="minorHAnsi" w:hAnsiTheme="minorHAnsi" w:cstheme="minorBidi"/>
          <w:color w:val="000000" w:themeColor="text1"/>
          <w:sz w:val="24"/>
          <w:szCs w:val="24"/>
        </w:rPr>
        <w:t xml:space="preserve">Wybrany Wykonawca zobowiązany jest – przed zawarciem umowy do wniesienia </w:t>
      </w:r>
      <w:r w:rsidRPr="4D4FF9C9">
        <w:rPr>
          <w:rFonts w:asciiTheme="minorHAnsi" w:hAnsiTheme="minorHAnsi" w:cstheme="minorBidi"/>
          <w:b/>
          <w:bCs/>
          <w:color w:val="000000" w:themeColor="text1"/>
          <w:sz w:val="24"/>
          <w:szCs w:val="24"/>
        </w:rPr>
        <w:t>zabezpieczenia należytego wykonania umowy</w:t>
      </w:r>
      <w:r w:rsidRPr="4D4FF9C9">
        <w:rPr>
          <w:rFonts w:asciiTheme="minorHAnsi" w:hAnsiTheme="minorHAnsi" w:cstheme="minorBidi"/>
          <w:color w:val="000000" w:themeColor="text1"/>
          <w:sz w:val="24"/>
          <w:szCs w:val="24"/>
        </w:rPr>
        <w:t xml:space="preserve">. </w:t>
      </w:r>
    </w:p>
    <w:p w14:paraId="02C45EA7" w14:textId="6D189FE2" w:rsidR="00545A70" w:rsidRDefault="00545A70">
      <w:pPr>
        <w:numPr>
          <w:ilvl w:val="0"/>
          <w:numId w:val="15"/>
        </w:numPr>
        <w:tabs>
          <w:tab w:val="clear" w:pos="720"/>
          <w:tab w:val="left" w:pos="284"/>
        </w:tabs>
        <w:spacing w:after="0" w:line="259" w:lineRule="auto"/>
        <w:ind w:left="284" w:right="0" w:hanging="284"/>
        <w:rPr>
          <w:rFonts w:asciiTheme="minorHAnsi" w:hAnsiTheme="minorHAnsi" w:cstheme="minorBidi"/>
          <w:color w:val="000000" w:themeColor="text1"/>
          <w:sz w:val="24"/>
          <w:szCs w:val="24"/>
        </w:rPr>
      </w:pPr>
      <w:r w:rsidRPr="4D4FF9C9">
        <w:rPr>
          <w:rFonts w:asciiTheme="minorHAnsi" w:hAnsiTheme="minorHAnsi" w:cstheme="minorBidi"/>
          <w:color w:val="000000" w:themeColor="text1"/>
          <w:sz w:val="24"/>
          <w:szCs w:val="24"/>
        </w:rPr>
        <w:t>Wybrany Wykonawca zostanie poinformowany o miejscu i terminie zawarcia umowy, jak również o wszelkich ewentualnych dodatkowych formalnościach, jakie winny zostać dopełnione w celu zawarcia umowy.</w:t>
      </w:r>
    </w:p>
    <w:p w14:paraId="64BA9B9B" w14:textId="77777777" w:rsidR="00732D0E" w:rsidRPr="00E42B6E" w:rsidRDefault="00732D0E" w:rsidP="00732D0E">
      <w:pPr>
        <w:tabs>
          <w:tab w:val="left" w:pos="284"/>
        </w:tabs>
        <w:spacing w:after="0" w:line="240" w:lineRule="auto"/>
        <w:ind w:left="284" w:right="0" w:firstLine="0"/>
        <w:rPr>
          <w:rFonts w:asciiTheme="minorHAnsi" w:hAnsiTheme="minorHAnsi" w:cstheme="minorHAnsi"/>
          <w:color w:val="000000" w:themeColor="text1"/>
          <w:sz w:val="24"/>
          <w:szCs w:val="24"/>
        </w:rPr>
      </w:pPr>
    </w:p>
    <w:p w14:paraId="426FEE61" w14:textId="77777777" w:rsidR="00545A70" w:rsidRPr="00CF12AB" w:rsidRDefault="00545A70" w:rsidP="00CF12AB">
      <w:pPr>
        <w:pStyle w:val="Nagwek1"/>
        <w:rPr>
          <w:b/>
          <w:bCs/>
          <w:sz w:val="24"/>
          <w:szCs w:val="24"/>
          <w:u w:val="single"/>
        </w:rPr>
      </w:pPr>
      <w:r w:rsidRPr="00CF12AB">
        <w:rPr>
          <w:b/>
          <w:bCs/>
          <w:sz w:val="24"/>
          <w:szCs w:val="24"/>
          <w:u w:val="single"/>
        </w:rPr>
        <w:t>XIX. Umowa w sprawie zamówienia publicznego:</w:t>
      </w:r>
    </w:p>
    <w:p w14:paraId="6FAA05F0" w14:textId="3CCDC57A" w:rsidR="005B3F7A" w:rsidRPr="00D44919" w:rsidRDefault="005B3F7A" w:rsidP="73FAF564">
      <w:pPr>
        <w:pStyle w:val="Akapitzlist"/>
        <w:numPr>
          <w:ilvl w:val="0"/>
          <w:numId w:val="14"/>
        </w:numPr>
        <w:tabs>
          <w:tab w:val="clear" w:pos="1260"/>
        </w:tabs>
        <w:spacing w:after="0" w:line="259" w:lineRule="auto"/>
        <w:ind w:left="284" w:right="6" w:hanging="284"/>
        <w:rPr>
          <w:rFonts w:asciiTheme="minorHAnsi" w:hAnsiTheme="minorHAnsi" w:cstheme="minorBidi"/>
          <w:sz w:val="24"/>
          <w:szCs w:val="24"/>
        </w:rPr>
      </w:pPr>
      <w:r w:rsidRPr="73FAF564">
        <w:rPr>
          <w:rFonts w:asciiTheme="minorHAnsi" w:hAnsiTheme="minorHAnsi" w:cstheme="minorBidi"/>
          <w:sz w:val="24"/>
          <w:szCs w:val="24"/>
        </w:rPr>
        <w:t>Wybrany Wykonawca jest zobowiązany do zawarcia umowy w sprawie zamówienia publicznego na warunkach określonych w</w:t>
      </w:r>
      <w:r w:rsidR="00484EC5" w:rsidRPr="73FAF564">
        <w:rPr>
          <w:rFonts w:asciiTheme="minorHAnsi" w:hAnsiTheme="minorHAnsi" w:cstheme="minorBidi"/>
          <w:sz w:val="24"/>
          <w:szCs w:val="24"/>
        </w:rPr>
        <w:t xml:space="preserve"> projektowanych postanowieniach umowy</w:t>
      </w:r>
      <w:r w:rsidRPr="73FAF564">
        <w:rPr>
          <w:rFonts w:asciiTheme="minorHAnsi" w:hAnsiTheme="minorHAnsi" w:cstheme="minorBidi"/>
          <w:sz w:val="24"/>
          <w:szCs w:val="24"/>
        </w:rPr>
        <w:t>, stanowiący</w:t>
      </w:r>
      <w:r w:rsidR="00484EC5" w:rsidRPr="73FAF564">
        <w:rPr>
          <w:rFonts w:asciiTheme="minorHAnsi" w:hAnsiTheme="minorHAnsi" w:cstheme="minorBidi"/>
          <w:sz w:val="24"/>
          <w:szCs w:val="24"/>
        </w:rPr>
        <w:t>ch</w:t>
      </w:r>
      <w:r w:rsidRPr="73FAF564">
        <w:rPr>
          <w:rFonts w:asciiTheme="minorHAnsi" w:hAnsiTheme="minorHAnsi" w:cstheme="minorBidi"/>
          <w:sz w:val="24"/>
          <w:szCs w:val="24"/>
        </w:rPr>
        <w:t xml:space="preserve"> </w:t>
      </w:r>
      <w:r w:rsidRPr="73FAF564">
        <w:rPr>
          <w:rFonts w:asciiTheme="minorHAnsi" w:hAnsiTheme="minorHAnsi" w:cstheme="minorBidi"/>
          <w:b/>
          <w:bCs/>
          <w:sz w:val="24"/>
          <w:szCs w:val="24"/>
        </w:rPr>
        <w:t>Załącznik nr 6 do SWZ.</w:t>
      </w:r>
    </w:p>
    <w:p w14:paraId="68B2C28B" w14:textId="291EAB05" w:rsidR="005B3F7A" w:rsidRPr="00D44919" w:rsidRDefault="005B3F7A">
      <w:pPr>
        <w:pStyle w:val="Akapitzlist"/>
        <w:numPr>
          <w:ilvl w:val="0"/>
          <w:numId w:val="14"/>
        </w:numPr>
        <w:tabs>
          <w:tab w:val="clear" w:pos="1260"/>
        </w:tabs>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Zakres świadczenia Wykonawcy wynikający z umowy jest tożsamy z jego zobowiązaniem zawartym w ofercie.</w:t>
      </w:r>
    </w:p>
    <w:p w14:paraId="2CDE402A" w14:textId="6DB62EAC" w:rsidR="005B3F7A" w:rsidRPr="00D44919" w:rsidRDefault="005B3F7A">
      <w:pPr>
        <w:pStyle w:val="Akapitzlist"/>
        <w:numPr>
          <w:ilvl w:val="0"/>
          <w:numId w:val="14"/>
        </w:numPr>
        <w:tabs>
          <w:tab w:val="clear" w:pos="1260"/>
        </w:tabs>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 xml:space="preserve">Zmiana umowy podlega unieważnieniu, jeżeli została dokonana z naruszeniem art. 454 </w:t>
      </w:r>
      <w:r w:rsidR="00D44919">
        <w:br/>
      </w:r>
      <w:r w:rsidRPr="2B429066">
        <w:rPr>
          <w:rFonts w:asciiTheme="minorHAnsi" w:hAnsiTheme="minorHAnsi" w:cstheme="minorBidi"/>
          <w:sz w:val="24"/>
          <w:szCs w:val="24"/>
        </w:rPr>
        <w:t xml:space="preserve">i art. 455 </w:t>
      </w:r>
      <w:r w:rsidR="006D4FE0" w:rsidRPr="2B429066">
        <w:rPr>
          <w:rFonts w:asciiTheme="minorHAnsi" w:hAnsiTheme="minorHAnsi" w:cstheme="minorBidi"/>
          <w:sz w:val="24"/>
          <w:szCs w:val="24"/>
        </w:rPr>
        <w:t>Pzp</w:t>
      </w:r>
      <w:r w:rsidRPr="2B429066">
        <w:rPr>
          <w:rFonts w:asciiTheme="minorHAnsi" w:hAnsiTheme="minorHAnsi" w:cstheme="minorBidi"/>
          <w:sz w:val="24"/>
          <w:szCs w:val="24"/>
        </w:rPr>
        <w:t>.</w:t>
      </w:r>
    </w:p>
    <w:p w14:paraId="655053C9" w14:textId="39E7AF9A" w:rsidR="005B3F7A" w:rsidRPr="00AC560F" w:rsidRDefault="005B3F7A">
      <w:pPr>
        <w:pStyle w:val="Akapitzlist"/>
        <w:numPr>
          <w:ilvl w:val="0"/>
          <w:numId w:val="14"/>
        </w:numPr>
        <w:tabs>
          <w:tab w:val="clear" w:pos="1260"/>
        </w:tabs>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lastRenderedPageBreak/>
        <w:t>Zamawiający przewiduje możliwość zmiany zawartej umowy w stosunku do treści wybranej oferty w zakresie wskazanym we Wzorze Umowy. Zmiana umowy wymaga dla swej ważności, pod rygorem nieważności, zachowania formy pisemnej.</w:t>
      </w:r>
    </w:p>
    <w:p w14:paraId="4A5FDF7D" w14:textId="50CFEEDE" w:rsidR="00545A70" w:rsidRPr="00CF12AB" w:rsidRDefault="00545A70" w:rsidP="00CF12AB">
      <w:pPr>
        <w:pStyle w:val="Nagwek1"/>
        <w:rPr>
          <w:b/>
          <w:bCs/>
          <w:sz w:val="24"/>
          <w:szCs w:val="24"/>
          <w:u w:val="single"/>
        </w:rPr>
      </w:pPr>
      <w:r w:rsidRPr="00CF12AB">
        <w:rPr>
          <w:b/>
          <w:bCs/>
          <w:sz w:val="24"/>
          <w:szCs w:val="24"/>
          <w:u w:val="single"/>
        </w:rPr>
        <w:t xml:space="preserve">XX. </w:t>
      </w:r>
      <w:r w:rsidR="00FF0D5C" w:rsidRPr="00CF12AB">
        <w:rPr>
          <w:b/>
          <w:bCs/>
          <w:sz w:val="24"/>
          <w:szCs w:val="24"/>
          <w:u w:val="single"/>
        </w:rPr>
        <w:t xml:space="preserve">Pouczenie o środkach </w:t>
      </w:r>
      <w:r w:rsidRPr="00CF12AB">
        <w:rPr>
          <w:b/>
          <w:bCs/>
          <w:sz w:val="24"/>
          <w:szCs w:val="24"/>
          <w:u w:val="single"/>
        </w:rPr>
        <w:t>ochrony prawnej:</w:t>
      </w:r>
    </w:p>
    <w:p w14:paraId="7ACE33B4" w14:textId="77777777" w:rsid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D4FE0" w:rsidRPr="2B429066">
        <w:rPr>
          <w:rFonts w:asciiTheme="minorHAnsi" w:hAnsiTheme="minorHAnsi" w:cstheme="minorBidi"/>
          <w:sz w:val="24"/>
          <w:szCs w:val="24"/>
        </w:rPr>
        <w:t>Pzp</w:t>
      </w:r>
      <w:r w:rsidRPr="2B429066">
        <w:rPr>
          <w:rFonts w:asciiTheme="minorHAnsi" w:hAnsiTheme="minorHAnsi" w:cstheme="minorBidi"/>
          <w:sz w:val="24"/>
          <w:szCs w:val="24"/>
        </w:rPr>
        <w:t xml:space="preserve">. </w:t>
      </w:r>
    </w:p>
    <w:p w14:paraId="498689E2" w14:textId="77777777" w:rsid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D4FE0" w:rsidRPr="2B429066">
        <w:rPr>
          <w:rFonts w:asciiTheme="minorHAnsi" w:hAnsiTheme="minorHAnsi" w:cstheme="minorBidi"/>
          <w:sz w:val="24"/>
          <w:szCs w:val="24"/>
        </w:rPr>
        <w:t>Pzp</w:t>
      </w:r>
      <w:r w:rsidRPr="2B429066">
        <w:rPr>
          <w:rFonts w:asciiTheme="minorHAnsi" w:hAnsiTheme="minorHAnsi" w:cstheme="minorBidi"/>
          <w:sz w:val="24"/>
          <w:szCs w:val="24"/>
        </w:rPr>
        <w:t>. oraz Rzecznikowi Małych i Średnich Przedsiębiorców.</w:t>
      </w:r>
    </w:p>
    <w:p w14:paraId="09CEE331" w14:textId="66FB15F7" w:rsidR="006D2CD1" w:rsidRP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Odwołanie przysługuje na:</w:t>
      </w:r>
    </w:p>
    <w:p w14:paraId="4C332B07" w14:textId="45F5BBC4" w:rsidR="001431F9" w:rsidRDefault="006D2CD1">
      <w:pPr>
        <w:pStyle w:val="Akapitzlist"/>
        <w:numPr>
          <w:ilvl w:val="0"/>
          <w:numId w:val="42"/>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 xml:space="preserve">niezgodną z przepisami ustawy czynność Zamawiającego, podjętą w postępowaniu </w:t>
      </w:r>
      <w:r w:rsidR="00791622">
        <w:rPr>
          <w:rFonts w:asciiTheme="minorHAnsi" w:hAnsiTheme="minorHAnsi" w:cstheme="minorBidi"/>
          <w:sz w:val="24"/>
          <w:szCs w:val="24"/>
        </w:rPr>
        <w:br/>
      </w:r>
      <w:r w:rsidRPr="2B429066">
        <w:rPr>
          <w:rFonts w:asciiTheme="minorHAnsi" w:hAnsiTheme="minorHAnsi" w:cstheme="minorBidi"/>
          <w:sz w:val="24"/>
          <w:szCs w:val="24"/>
        </w:rPr>
        <w:t>o udzielenie zamówienia, w tym na projektowane postanowienie umowy;</w:t>
      </w:r>
    </w:p>
    <w:p w14:paraId="39958921" w14:textId="0A071166" w:rsidR="006D2CD1" w:rsidRPr="001431F9" w:rsidRDefault="006D2CD1">
      <w:pPr>
        <w:pStyle w:val="Akapitzlist"/>
        <w:numPr>
          <w:ilvl w:val="0"/>
          <w:numId w:val="42"/>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zaniechanie czynności w postępowaniu o udzielenie zamówienia do której zamawiający był obowiązany na podstawie ustawy;</w:t>
      </w:r>
    </w:p>
    <w:p w14:paraId="4AF06D72" w14:textId="77777777" w:rsid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2330410" w14:textId="77777777" w:rsid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Odwołanie wobec treści ogłoszenia lub treści SWZ wnosi się w terminie 10 dni od dnia publikacji ogłoszenia w Dzienniku Urzędowym Unii Europejskiej lub zamieszczenia dokumentów zamówienia na stronie internetowej.</w:t>
      </w:r>
    </w:p>
    <w:p w14:paraId="12A074BF" w14:textId="12556C93" w:rsidR="006D2CD1" w:rsidRP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Odwołanie wnosi się w terminie:</w:t>
      </w:r>
    </w:p>
    <w:p w14:paraId="0B979EA6" w14:textId="77777777" w:rsidR="001431F9" w:rsidRDefault="006D2CD1">
      <w:pPr>
        <w:pStyle w:val="Akapitzlist"/>
        <w:numPr>
          <w:ilvl w:val="0"/>
          <w:numId w:val="43"/>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10 dni od dnia przekazania informacji o czynności zamawiającego stanowiącej podstawę jego wniesienia, jeżeli informacja została przekazana przy użyciu środków komunikacji elektronicznej,</w:t>
      </w:r>
    </w:p>
    <w:p w14:paraId="3ED338BF" w14:textId="55A73B37" w:rsidR="006D2CD1" w:rsidRPr="001431F9" w:rsidRDefault="006D2CD1">
      <w:pPr>
        <w:pStyle w:val="Akapitzlist"/>
        <w:numPr>
          <w:ilvl w:val="0"/>
          <w:numId w:val="43"/>
        </w:numPr>
        <w:spacing w:after="0" w:line="259" w:lineRule="auto"/>
        <w:ind w:left="709" w:right="6" w:hanging="425"/>
        <w:rPr>
          <w:rFonts w:asciiTheme="minorHAnsi" w:hAnsiTheme="minorHAnsi" w:cstheme="minorBidi"/>
          <w:sz w:val="24"/>
          <w:szCs w:val="24"/>
        </w:rPr>
      </w:pPr>
      <w:r w:rsidRPr="2B429066">
        <w:rPr>
          <w:rFonts w:asciiTheme="minorHAnsi" w:hAnsiTheme="minorHAnsi" w:cstheme="minorBidi"/>
          <w:sz w:val="24"/>
          <w:szCs w:val="24"/>
        </w:rPr>
        <w:t>15 dni od dnia przekazania informacji o czynności zamawiającego stanowiącej podstawę jego wniesienia, jeżeli informacja została przekazana w sposób inny niż określony w pkt 1).</w:t>
      </w:r>
    </w:p>
    <w:p w14:paraId="23BA4D2E" w14:textId="77777777" w:rsid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4F3628" w14:textId="77777777" w:rsid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 xml:space="preserve">Na orzeczenie Izby oraz postanowienie Prezesa Izby, o którym mowa w art. 519 ust. 1 ustawy </w:t>
      </w:r>
      <w:r w:rsidR="006D4FE0" w:rsidRPr="2B429066">
        <w:rPr>
          <w:rFonts w:asciiTheme="minorHAnsi" w:hAnsiTheme="minorHAnsi" w:cstheme="minorBidi"/>
          <w:sz w:val="24"/>
          <w:szCs w:val="24"/>
        </w:rPr>
        <w:t>Pzp</w:t>
      </w:r>
      <w:r w:rsidRPr="2B429066">
        <w:rPr>
          <w:rFonts w:asciiTheme="minorHAnsi" w:hAnsiTheme="minorHAnsi" w:cstheme="minorBidi"/>
          <w:sz w:val="24"/>
          <w:szCs w:val="24"/>
        </w:rPr>
        <w:t>., stronom oraz uczestnikom postępowania odwoławczego przysługuje skarga do sądu.</w:t>
      </w:r>
    </w:p>
    <w:p w14:paraId="33C442E9" w14:textId="77777777" w:rsidR="001431F9" w:rsidRDefault="006D2CD1">
      <w:pPr>
        <w:pStyle w:val="Akapitzlist"/>
        <w:numPr>
          <w:ilvl w:val="0"/>
          <w:numId w:val="41"/>
        </w:numPr>
        <w:spacing w:after="0" w:line="259" w:lineRule="auto"/>
        <w:ind w:left="284" w:right="6" w:hanging="284"/>
        <w:rPr>
          <w:rFonts w:asciiTheme="minorHAnsi" w:hAnsiTheme="minorHAnsi" w:cstheme="minorBidi"/>
          <w:sz w:val="24"/>
          <w:szCs w:val="24"/>
        </w:rPr>
      </w:pPr>
      <w:r w:rsidRPr="2B429066">
        <w:rPr>
          <w:rFonts w:asciiTheme="minorHAnsi" w:hAnsiTheme="minorHAnsi" w:cstheme="minorBidi"/>
          <w:sz w:val="24"/>
          <w:szCs w:val="24"/>
        </w:rPr>
        <w:t>W postępowaniu toczącym się wskutek wniesienia skargi stosuje się odpowiednio przepisy ustawy z dnia 17.11.1964 r. - Kodeks postępowania cywilnego o apelacji, jeżeli przepisy niniejszego rozdziału nie stanowią inaczej.</w:t>
      </w:r>
    </w:p>
    <w:p w14:paraId="512FFA7E" w14:textId="77777777" w:rsidR="001431F9" w:rsidRDefault="006D2CD1">
      <w:pPr>
        <w:pStyle w:val="Akapitzlist"/>
        <w:numPr>
          <w:ilvl w:val="0"/>
          <w:numId w:val="41"/>
        </w:numPr>
        <w:spacing w:after="0" w:line="259" w:lineRule="auto"/>
        <w:ind w:left="426" w:right="6" w:hanging="426"/>
        <w:rPr>
          <w:rFonts w:asciiTheme="minorHAnsi" w:hAnsiTheme="minorHAnsi" w:cstheme="minorBidi"/>
          <w:sz w:val="24"/>
          <w:szCs w:val="24"/>
        </w:rPr>
      </w:pPr>
      <w:r w:rsidRPr="2B429066">
        <w:rPr>
          <w:rFonts w:asciiTheme="minorHAnsi" w:hAnsiTheme="minorHAnsi" w:cstheme="minorBidi"/>
          <w:sz w:val="24"/>
          <w:szCs w:val="24"/>
        </w:rPr>
        <w:t>Skargę wnosi się do Sądu Okręgowego w Warszawie - sądu zamówień publicznych, zwanego dalej "sądem zamówień publicznych".</w:t>
      </w:r>
    </w:p>
    <w:p w14:paraId="709E5131" w14:textId="77777777" w:rsidR="001431F9" w:rsidRDefault="006D2CD1">
      <w:pPr>
        <w:pStyle w:val="Akapitzlist"/>
        <w:numPr>
          <w:ilvl w:val="0"/>
          <w:numId w:val="41"/>
        </w:numPr>
        <w:spacing w:after="0" w:line="259" w:lineRule="auto"/>
        <w:ind w:left="426" w:right="6" w:hanging="426"/>
        <w:rPr>
          <w:rFonts w:asciiTheme="minorHAnsi" w:hAnsiTheme="minorHAnsi" w:cstheme="minorBidi"/>
          <w:sz w:val="24"/>
          <w:szCs w:val="24"/>
        </w:rPr>
      </w:pPr>
      <w:r w:rsidRPr="2B429066">
        <w:rPr>
          <w:rFonts w:asciiTheme="minorHAnsi" w:hAnsiTheme="minorHAnsi" w:cstheme="minorBidi"/>
          <w:sz w:val="24"/>
          <w:szCs w:val="24"/>
        </w:rPr>
        <w:t xml:space="preserve">Skargę wnosi się za pośrednictwem Prezesa Izby, w terminie 14 dni od dnia doręczenia orzeczenia Izby lub postanowienia Prezesa Izby, o którym mowa w art. 519 ust. 1 ustawy </w:t>
      </w:r>
      <w:r w:rsidR="006D4FE0" w:rsidRPr="2B429066">
        <w:rPr>
          <w:rFonts w:asciiTheme="minorHAnsi" w:hAnsiTheme="minorHAnsi" w:cstheme="minorBidi"/>
          <w:sz w:val="24"/>
          <w:szCs w:val="24"/>
        </w:rPr>
        <w:lastRenderedPageBreak/>
        <w:t>Pzp</w:t>
      </w:r>
      <w:r w:rsidRPr="2B429066">
        <w:rPr>
          <w:rFonts w:asciiTheme="minorHAnsi" w:hAnsiTheme="minorHAnsi" w:cstheme="minorBidi"/>
          <w:sz w:val="24"/>
          <w:szCs w:val="24"/>
        </w:rPr>
        <w:t>., przesyłając jednocześnie jej odpis przeciwnikowi skargi. Złożenie skargi w placówce pocztowej operatora wyznaczonego w rozumieniu ustawy z dnia 23.11.2012 r. - Prawo pocztowe jest równoznaczne z jej wniesieniem.</w:t>
      </w:r>
    </w:p>
    <w:p w14:paraId="2B39E7ED" w14:textId="6E55E77B" w:rsidR="006D2CD1" w:rsidRPr="001431F9" w:rsidRDefault="006D2CD1">
      <w:pPr>
        <w:pStyle w:val="Akapitzlist"/>
        <w:numPr>
          <w:ilvl w:val="0"/>
          <w:numId w:val="41"/>
        </w:numPr>
        <w:spacing w:after="0" w:line="259" w:lineRule="auto"/>
        <w:ind w:left="426" w:right="6" w:hanging="426"/>
        <w:rPr>
          <w:rFonts w:asciiTheme="minorHAnsi" w:hAnsiTheme="minorHAnsi" w:cstheme="minorBidi"/>
          <w:sz w:val="24"/>
          <w:szCs w:val="24"/>
        </w:rPr>
      </w:pPr>
      <w:r w:rsidRPr="2B429066">
        <w:rPr>
          <w:rFonts w:asciiTheme="minorHAnsi" w:hAnsiTheme="minorHAnsi" w:cstheme="minorBidi"/>
          <w:sz w:val="24"/>
          <w:szCs w:val="24"/>
        </w:rPr>
        <w:t>Prezes Izby przekazuje skargę wraz z aktami postępowania odwoławczego do sądu zamówień publicznych w terminie 7 dni od dnia jej otrzymania.</w:t>
      </w:r>
    </w:p>
    <w:p w14:paraId="03A6B440" w14:textId="77777777" w:rsidR="00545A70" w:rsidRPr="00CF12AB" w:rsidRDefault="00545A70" w:rsidP="00CF12AB">
      <w:pPr>
        <w:pStyle w:val="Nagwek1"/>
        <w:rPr>
          <w:b/>
          <w:bCs/>
          <w:sz w:val="24"/>
          <w:szCs w:val="24"/>
          <w:u w:val="single"/>
        </w:rPr>
      </w:pPr>
      <w:r w:rsidRPr="00CF12AB">
        <w:rPr>
          <w:b/>
          <w:bCs/>
          <w:sz w:val="24"/>
          <w:szCs w:val="24"/>
          <w:u w:val="single"/>
        </w:rPr>
        <w:t>XXI. Ochrona danych osobowych (RODO):</w:t>
      </w:r>
    </w:p>
    <w:p w14:paraId="2D5D9C85" w14:textId="77777777" w:rsidR="00545A70" w:rsidRPr="00E42B6E" w:rsidRDefault="00545A70">
      <w:pPr>
        <w:numPr>
          <w:ilvl w:val="0"/>
          <w:numId w:val="21"/>
        </w:numPr>
        <w:spacing w:after="0" w:line="259" w:lineRule="auto"/>
        <w:ind w:left="284" w:right="0" w:hanging="284"/>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7B4A66AA" w14:textId="77777777" w:rsidR="00545A70" w:rsidRPr="00E42B6E" w:rsidRDefault="00545A70">
      <w:pPr>
        <w:numPr>
          <w:ilvl w:val="0"/>
          <w:numId w:val="13"/>
        </w:numPr>
        <w:spacing w:after="0" w:line="259" w:lineRule="auto"/>
        <w:ind w:left="567" w:right="0" w:hanging="283"/>
        <w:rPr>
          <w:rFonts w:asciiTheme="minorHAnsi" w:hAnsiTheme="minorHAnsi" w:cstheme="minorBidi"/>
          <w:color w:val="000000" w:themeColor="text1"/>
          <w:sz w:val="24"/>
          <w:szCs w:val="24"/>
          <w:lang w:val="x-none"/>
        </w:rPr>
      </w:pPr>
      <w:bookmarkStart w:id="1" w:name="_Hlk520104996"/>
      <w:bookmarkEnd w:id="1"/>
      <w:r w:rsidRPr="6F99EFD7">
        <w:rPr>
          <w:rFonts w:asciiTheme="minorHAnsi" w:hAnsiTheme="minorHAnsi" w:cstheme="minorBidi"/>
          <w:color w:val="000000" w:themeColor="text1"/>
          <w:sz w:val="24"/>
          <w:szCs w:val="24"/>
        </w:rPr>
        <w:t>Administratorem Pani/Pana danych osobowych jest Małopolskie Centrum Nauki Cogiteon, ul. Lubelska 23, 30-003 Kraków.</w:t>
      </w:r>
      <w:bookmarkStart w:id="2" w:name="_Hlk532284051"/>
      <w:bookmarkEnd w:id="2"/>
    </w:p>
    <w:p w14:paraId="70518B7B" w14:textId="1D3738A1" w:rsidR="00545A70" w:rsidRPr="00E42B6E" w:rsidRDefault="00545A70">
      <w:pPr>
        <w:numPr>
          <w:ilvl w:val="0"/>
          <w:numId w:val="13"/>
        </w:numPr>
        <w:spacing w:after="0" w:line="259" w:lineRule="auto"/>
        <w:ind w:left="567"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Dane kontaktowe Inspektora Ochrony Danych – adres do korespondencji: Małopolskie Centrum Nauki Cogiteon, ul. Lubelska 23, 30-003 Kraków; email: </w:t>
      </w:r>
      <w:hyperlink r:id="rId20">
        <w:r w:rsidRPr="6F99EFD7">
          <w:rPr>
            <w:rStyle w:val="Hipercze"/>
            <w:rFonts w:asciiTheme="minorHAnsi" w:hAnsiTheme="minorHAnsi" w:cstheme="minorBidi"/>
            <w:color w:val="auto"/>
            <w:sz w:val="24"/>
            <w:szCs w:val="24"/>
          </w:rPr>
          <w:t>iod@cogiteon.pl</w:t>
        </w:r>
      </w:hyperlink>
      <w:r w:rsidRPr="6F99EFD7">
        <w:rPr>
          <w:rFonts w:asciiTheme="minorHAnsi" w:hAnsiTheme="minorHAnsi" w:cstheme="minorBidi"/>
          <w:color w:val="auto"/>
          <w:sz w:val="24"/>
          <w:szCs w:val="24"/>
        </w:rPr>
        <w:t xml:space="preserve"> </w:t>
      </w:r>
    </w:p>
    <w:p w14:paraId="0360D41D" w14:textId="5712D44D" w:rsidR="00545A70" w:rsidRPr="00E42B6E" w:rsidRDefault="4797BD47" w:rsidP="45DA1E64">
      <w:pPr>
        <w:numPr>
          <w:ilvl w:val="0"/>
          <w:numId w:val="13"/>
        </w:numPr>
        <w:spacing w:after="0" w:line="259" w:lineRule="auto"/>
        <w:ind w:left="567" w:right="0" w:hanging="283"/>
        <w:rPr>
          <w:rFonts w:asciiTheme="minorHAnsi" w:hAnsiTheme="minorHAnsi" w:cstheme="minorBidi"/>
          <w:b/>
          <w:bCs/>
          <w:color w:val="000000" w:themeColor="text1"/>
          <w:sz w:val="24"/>
          <w:szCs w:val="24"/>
          <w:lang w:val="x-none"/>
        </w:rPr>
      </w:pPr>
      <w:bookmarkStart w:id="3" w:name="_Hlk5201049961"/>
      <w:bookmarkEnd w:id="3"/>
      <w:r w:rsidRPr="73FAF564">
        <w:rPr>
          <w:rFonts w:asciiTheme="minorHAnsi" w:hAnsiTheme="minorHAnsi" w:cstheme="minorBidi"/>
          <w:color w:val="000000" w:themeColor="text1"/>
          <w:sz w:val="24"/>
          <w:szCs w:val="24"/>
        </w:rPr>
        <w:t>Administrator będzie przetwarzać Pani/Pana dane w celu realizacji umowy</w:t>
      </w:r>
      <w:r>
        <w:br/>
      </w:r>
      <w:r w:rsidRPr="73FAF564">
        <w:rPr>
          <w:rFonts w:asciiTheme="minorHAnsi" w:hAnsiTheme="minorHAnsi" w:cstheme="minorBidi"/>
          <w:color w:val="000000" w:themeColor="text1"/>
          <w:sz w:val="24"/>
          <w:szCs w:val="24"/>
        </w:rPr>
        <w:t xml:space="preserve">w związku z postępowaniem prowadzonym w trybie przetargu nieograniczonego, </w:t>
      </w:r>
      <w:r>
        <w:br/>
      </w:r>
      <w:r w:rsidRPr="73FAF564">
        <w:rPr>
          <w:rFonts w:asciiTheme="minorHAnsi" w:hAnsiTheme="minorHAnsi" w:cstheme="minorBidi"/>
          <w:b/>
          <w:bCs/>
          <w:color w:val="000000" w:themeColor="text1"/>
          <w:sz w:val="24"/>
          <w:szCs w:val="24"/>
        </w:rPr>
        <w:t>nr sprawy MCN.</w:t>
      </w:r>
      <w:r w:rsidR="7C218590" w:rsidRPr="73FAF564">
        <w:rPr>
          <w:rFonts w:asciiTheme="minorHAnsi" w:hAnsiTheme="minorHAnsi" w:cstheme="minorBidi"/>
          <w:b/>
          <w:bCs/>
          <w:color w:val="000000" w:themeColor="text1"/>
          <w:sz w:val="24"/>
          <w:szCs w:val="24"/>
        </w:rPr>
        <w:t>5</w:t>
      </w:r>
      <w:r w:rsidRPr="73FAF564">
        <w:rPr>
          <w:rFonts w:asciiTheme="minorHAnsi" w:hAnsiTheme="minorHAnsi" w:cstheme="minorBidi"/>
          <w:b/>
          <w:bCs/>
          <w:color w:val="000000" w:themeColor="text1"/>
          <w:sz w:val="24"/>
          <w:szCs w:val="24"/>
        </w:rPr>
        <w:t>.261</w:t>
      </w:r>
      <w:r w:rsidR="009D08A4">
        <w:rPr>
          <w:rFonts w:asciiTheme="minorHAnsi" w:hAnsiTheme="minorHAnsi" w:cstheme="minorBidi"/>
          <w:b/>
          <w:bCs/>
          <w:color w:val="000000" w:themeColor="text1"/>
          <w:sz w:val="24"/>
          <w:szCs w:val="24"/>
        </w:rPr>
        <w:t>.22</w:t>
      </w:r>
      <w:r w:rsidRPr="73FAF564">
        <w:rPr>
          <w:rFonts w:asciiTheme="minorHAnsi" w:hAnsiTheme="minorHAnsi" w:cstheme="minorBidi"/>
          <w:b/>
          <w:bCs/>
          <w:color w:val="000000" w:themeColor="text1"/>
          <w:sz w:val="24"/>
          <w:szCs w:val="24"/>
        </w:rPr>
        <w:t>.202</w:t>
      </w:r>
      <w:r w:rsidR="00DA5988" w:rsidRPr="73FAF564">
        <w:rPr>
          <w:rFonts w:asciiTheme="minorHAnsi" w:hAnsiTheme="minorHAnsi" w:cstheme="minorBidi"/>
          <w:b/>
          <w:bCs/>
          <w:color w:val="000000" w:themeColor="text1"/>
          <w:sz w:val="24"/>
          <w:szCs w:val="24"/>
        </w:rPr>
        <w:t>3</w:t>
      </w:r>
      <w:r w:rsidRPr="73FAF564">
        <w:rPr>
          <w:rFonts w:asciiTheme="minorHAnsi" w:hAnsiTheme="minorHAnsi" w:cstheme="minorBidi"/>
          <w:color w:val="000000" w:themeColor="text1"/>
          <w:sz w:val="24"/>
          <w:szCs w:val="24"/>
        </w:rPr>
        <w:t xml:space="preserve"> na podstawie art. 6 ust. 1 lit b ogólnego rozporządzenia o ochronie danych osobowych z dnia 27 kwietnia 2016 r.</w:t>
      </w:r>
      <w:bookmarkStart w:id="4" w:name="_Hlk520105041"/>
      <w:bookmarkEnd w:id="4"/>
    </w:p>
    <w:p w14:paraId="34B61BB3" w14:textId="7F3122CB" w:rsidR="00545A70" w:rsidRPr="00E42B6E" w:rsidRDefault="00545A70">
      <w:pPr>
        <w:numPr>
          <w:ilvl w:val="0"/>
          <w:numId w:val="13"/>
        </w:numPr>
        <w:spacing w:after="0" w:line="259" w:lineRule="auto"/>
        <w:ind w:left="567"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Obowiązek podania przez Panią/Pana danych, o których mowa jest wymogiem ustawowym określonym w przepisach ustawy </w:t>
      </w:r>
      <w:r w:rsidR="006D4FE0" w:rsidRPr="6F99EFD7">
        <w:rPr>
          <w:rFonts w:asciiTheme="minorHAnsi" w:hAnsiTheme="minorHAnsi" w:cstheme="minorBidi"/>
          <w:color w:val="000000" w:themeColor="text1"/>
          <w:sz w:val="24"/>
          <w:szCs w:val="24"/>
        </w:rPr>
        <w:t>Pzp</w:t>
      </w:r>
      <w:r w:rsidR="00D44919" w:rsidRPr="6F99EFD7">
        <w:rPr>
          <w:rFonts w:asciiTheme="minorHAnsi" w:hAnsiTheme="minorHAnsi" w:cstheme="minorBidi"/>
          <w:color w:val="000000" w:themeColor="text1"/>
          <w:sz w:val="24"/>
          <w:szCs w:val="24"/>
        </w:rPr>
        <w:t>.</w:t>
      </w:r>
      <w:r w:rsidRPr="6F99EFD7">
        <w:rPr>
          <w:rFonts w:asciiTheme="minorHAnsi" w:hAnsiTheme="minorHAnsi" w:cstheme="minorBidi"/>
          <w:color w:val="000000" w:themeColor="text1"/>
          <w:sz w:val="24"/>
          <w:szCs w:val="24"/>
        </w:rPr>
        <w:t xml:space="preserve">, związanym z udziałem </w:t>
      </w:r>
      <w:r w:rsidR="00791622">
        <w:rPr>
          <w:rFonts w:asciiTheme="minorHAnsi" w:hAnsiTheme="minorHAnsi" w:cstheme="minorBidi"/>
          <w:color w:val="000000" w:themeColor="text1"/>
          <w:sz w:val="24"/>
          <w:szCs w:val="24"/>
        </w:rPr>
        <w:br/>
      </w:r>
      <w:r w:rsidRPr="6F99EFD7">
        <w:rPr>
          <w:rFonts w:asciiTheme="minorHAnsi" w:hAnsiTheme="minorHAnsi" w:cstheme="minorBidi"/>
          <w:color w:val="000000" w:themeColor="text1"/>
          <w:sz w:val="24"/>
          <w:szCs w:val="24"/>
        </w:rPr>
        <w:t xml:space="preserve">w postępowaniu o udzielenie zamówienia publicznego i realizacją umowy. </w:t>
      </w:r>
    </w:p>
    <w:p w14:paraId="49518096" w14:textId="5E135EE2" w:rsidR="00545A70" w:rsidRPr="00E42B6E" w:rsidRDefault="00545A70">
      <w:pPr>
        <w:numPr>
          <w:ilvl w:val="0"/>
          <w:numId w:val="13"/>
        </w:numPr>
        <w:spacing w:after="0" w:line="259" w:lineRule="auto"/>
        <w:ind w:left="567" w:right="0" w:hanging="283"/>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Konsekwencje niepodania określonych danych wynikają z ustawy </w:t>
      </w:r>
      <w:r w:rsidR="006D4FE0" w:rsidRPr="6F99EFD7">
        <w:rPr>
          <w:rFonts w:asciiTheme="minorHAnsi" w:hAnsiTheme="minorHAnsi" w:cstheme="minorBidi"/>
          <w:color w:val="000000" w:themeColor="text1"/>
          <w:sz w:val="24"/>
          <w:szCs w:val="24"/>
        </w:rPr>
        <w:t>Pzp</w:t>
      </w:r>
      <w:r w:rsidRPr="6F99EFD7">
        <w:rPr>
          <w:rFonts w:asciiTheme="minorHAnsi" w:hAnsiTheme="minorHAnsi" w:cstheme="minorBidi"/>
          <w:color w:val="000000" w:themeColor="text1"/>
          <w:sz w:val="24"/>
          <w:szCs w:val="24"/>
        </w:rPr>
        <w:t>.</w:t>
      </w:r>
    </w:p>
    <w:p w14:paraId="56BEDD2C" w14:textId="77777777" w:rsidR="00545A70" w:rsidRPr="00E42B6E" w:rsidRDefault="00545A70">
      <w:pPr>
        <w:numPr>
          <w:ilvl w:val="0"/>
          <w:numId w:val="13"/>
        </w:numPr>
        <w:spacing w:after="0" w:line="259" w:lineRule="auto"/>
        <w:ind w:left="567" w:right="0" w:hanging="283"/>
        <w:rPr>
          <w:rFonts w:asciiTheme="minorHAnsi" w:hAnsiTheme="minorHAnsi" w:cstheme="minorBidi"/>
          <w:color w:val="000000" w:themeColor="text1"/>
          <w:sz w:val="24"/>
          <w:szCs w:val="24"/>
          <w:lang w:val="x-none"/>
        </w:rPr>
      </w:pPr>
      <w:bookmarkStart w:id="5" w:name="_Hlk520105065"/>
      <w:r w:rsidRPr="6F99EFD7">
        <w:rPr>
          <w:rFonts w:asciiTheme="minorHAnsi" w:hAnsiTheme="minorHAnsi" w:cstheme="minorBidi"/>
          <w:color w:val="000000" w:themeColor="text1"/>
          <w:sz w:val="24"/>
          <w:szCs w:val="24"/>
        </w:rPr>
        <w:t>Pani/Pana dane osobowe będą przechowywane przez okres zgodny z okresem przewidzianym dla tej kategorii spraw.</w:t>
      </w:r>
      <w:bookmarkStart w:id="6" w:name="_Hlk521497299"/>
      <w:bookmarkEnd w:id="5"/>
      <w:bookmarkEnd w:id="6"/>
    </w:p>
    <w:p w14:paraId="7337C34A" w14:textId="77777777" w:rsidR="00545A70" w:rsidRPr="00E42B6E" w:rsidRDefault="00545A70">
      <w:pPr>
        <w:numPr>
          <w:ilvl w:val="0"/>
          <w:numId w:val="13"/>
        </w:numPr>
        <w:spacing w:after="0" w:line="259" w:lineRule="auto"/>
        <w:ind w:left="567" w:right="0" w:hanging="283"/>
        <w:rPr>
          <w:rFonts w:asciiTheme="minorHAnsi" w:hAnsiTheme="minorHAnsi" w:cstheme="minorBidi"/>
          <w:color w:val="000000" w:themeColor="text1"/>
          <w:sz w:val="24"/>
          <w:szCs w:val="24"/>
        </w:rPr>
      </w:pPr>
      <w:r w:rsidRPr="6F99EFD7">
        <w:rPr>
          <w:rFonts w:asciiTheme="minorHAnsi" w:hAnsiTheme="minorHAnsi" w:cstheme="minorBidi"/>
          <w:color w:val="000000" w:themeColor="text1"/>
          <w:sz w:val="24"/>
          <w:szCs w:val="24"/>
        </w:rPr>
        <w:t>Posiada Pani/Pan prawo:</w:t>
      </w:r>
    </w:p>
    <w:p w14:paraId="3D4BD3B6" w14:textId="77777777" w:rsidR="00545A70" w:rsidRPr="00E42B6E" w:rsidRDefault="00545A70">
      <w:pPr>
        <w:numPr>
          <w:ilvl w:val="0"/>
          <w:numId w:val="16"/>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na podstawie art. 15 RODO prawo dostępu do danych osobowych Pani/Pana dotyczących;</w:t>
      </w:r>
    </w:p>
    <w:p w14:paraId="2105C144" w14:textId="77777777" w:rsidR="00545A70" w:rsidRPr="00E42B6E" w:rsidRDefault="00545A70">
      <w:pPr>
        <w:numPr>
          <w:ilvl w:val="0"/>
          <w:numId w:val="16"/>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na podstawie art. 16 RODO prawo do sprostowania Pani/Pana danych osobowych</w:t>
      </w:r>
      <w:r w:rsidRPr="6F99EFD7">
        <w:rPr>
          <w:rFonts w:asciiTheme="minorHAnsi" w:hAnsiTheme="minorHAnsi" w:cstheme="minorBidi"/>
          <w:b/>
          <w:bCs/>
          <w:color w:val="000000" w:themeColor="text1"/>
          <w:sz w:val="24"/>
          <w:szCs w:val="24"/>
          <w:vertAlign w:val="superscript"/>
        </w:rPr>
        <w:t>*</w:t>
      </w:r>
      <w:r w:rsidRPr="6F99EFD7">
        <w:rPr>
          <w:rFonts w:asciiTheme="minorHAnsi" w:hAnsiTheme="minorHAnsi" w:cstheme="minorBidi"/>
          <w:color w:val="000000" w:themeColor="text1"/>
          <w:sz w:val="24"/>
          <w:szCs w:val="24"/>
        </w:rPr>
        <w:t>;</w:t>
      </w:r>
    </w:p>
    <w:p w14:paraId="74D40080" w14:textId="6DF12829" w:rsidR="00545A70" w:rsidRPr="00E42B6E" w:rsidRDefault="00545A70">
      <w:pPr>
        <w:numPr>
          <w:ilvl w:val="0"/>
          <w:numId w:val="16"/>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na podstawie art. 18 RODO prawo żądania od administratora ograniczenia przetwarzania danych osobowych z zastrzeżeniem przypadków, o których mowa </w:t>
      </w:r>
      <w:r w:rsidR="00791622">
        <w:rPr>
          <w:rFonts w:asciiTheme="minorHAnsi" w:hAnsiTheme="minorHAnsi" w:cstheme="minorBidi"/>
          <w:color w:val="000000" w:themeColor="text1"/>
          <w:sz w:val="24"/>
          <w:szCs w:val="24"/>
        </w:rPr>
        <w:br/>
      </w:r>
      <w:r w:rsidRPr="6F99EFD7">
        <w:rPr>
          <w:rFonts w:asciiTheme="minorHAnsi" w:hAnsiTheme="minorHAnsi" w:cstheme="minorBidi"/>
          <w:color w:val="000000" w:themeColor="text1"/>
          <w:sz w:val="24"/>
          <w:szCs w:val="24"/>
        </w:rPr>
        <w:t xml:space="preserve">w art. 18 ust. 2 RODO **;  </w:t>
      </w:r>
    </w:p>
    <w:p w14:paraId="0424348D" w14:textId="77777777" w:rsidR="00545A70" w:rsidRPr="00E42B6E" w:rsidRDefault="00545A70">
      <w:pPr>
        <w:numPr>
          <w:ilvl w:val="0"/>
          <w:numId w:val="16"/>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prawo do wniesienia skargi do Prezesa Urzędu Ochrony Danych Osobowych, gdy uzna Pani/Pan, że przetwarzanie danych osobowych Pani/Pana dotyczących narusza przepisy RODO.</w:t>
      </w:r>
    </w:p>
    <w:p w14:paraId="7C00B70C" w14:textId="77777777" w:rsidR="00545A70" w:rsidRPr="00E42B6E" w:rsidRDefault="00545A70">
      <w:pPr>
        <w:numPr>
          <w:ilvl w:val="0"/>
          <w:numId w:val="16"/>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prawo do wniesienia skargi do organu nadzorczego, którym w Polsce jest Prezes</w:t>
      </w:r>
      <w:r w:rsidRPr="6F99EFD7">
        <w:rPr>
          <w:rFonts w:asciiTheme="minorHAnsi" w:hAnsiTheme="minorHAnsi" w:cstheme="minorBidi"/>
          <w:b/>
          <w:bCs/>
          <w:color w:val="000000" w:themeColor="text1"/>
          <w:sz w:val="24"/>
          <w:szCs w:val="24"/>
        </w:rPr>
        <w:t xml:space="preserve"> </w:t>
      </w:r>
      <w:r w:rsidRPr="6F99EFD7">
        <w:rPr>
          <w:rFonts w:asciiTheme="minorHAnsi" w:hAnsiTheme="minorHAnsi" w:cstheme="minorBidi"/>
          <w:color w:val="000000" w:themeColor="text1"/>
          <w:sz w:val="24"/>
          <w:szCs w:val="24"/>
        </w:rPr>
        <w:t>Urzędu Ochrony Danych Osobowych.</w:t>
      </w:r>
    </w:p>
    <w:p w14:paraId="427B3F8B" w14:textId="38FC150C" w:rsidR="00545A70" w:rsidRPr="00E42B6E" w:rsidRDefault="00545A70">
      <w:pPr>
        <w:numPr>
          <w:ilvl w:val="0"/>
          <w:numId w:val="13"/>
        </w:numPr>
        <w:spacing w:after="0" w:line="259" w:lineRule="auto"/>
        <w:ind w:left="709" w:right="0" w:hanging="357"/>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Pani/Pana dane osobowe mogą zostać ujawnione innym podmiotom upoważnionym na podstawie przepisów prawa w tym podmiotom, którym zostanie udostępniona dokumentacja postępowania w oparciu o przepisy ustawy </w:t>
      </w:r>
      <w:r w:rsidR="006D4FE0" w:rsidRPr="6F99EFD7">
        <w:rPr>
          <w:rFonts w:asciiTheme="minorHAnsi" w:hAnsiTheme="minorHAnsi" w:cstheme="minorBidi"/>
          <w:color w:val="000000" w:themeColor="text1"/>
          <w:sz w:val="24"/>
          <w:szCs w:val="24"/>
        </w:rPr>
        <w:t>Pzp</w:t>
      </w:r>
      <w:r w:rsidRPr="6F99EFD7">
        <w:rPr>
          <w:rFonts w:asciiTheme="minorHAnsi" w:hAnsiTheme="minorHAnsi" w:cstheme="minorBidi"/>
          <w:color w:val="000000" w:themeColor="text1"/>
          <w:sz w:val="24"/>
          <w:szCs w:val="24"/>
        </w:rPr>
        <w:t xml:space="preserve"> </w:t>
      </w:r>
    </w:p>
    <w:p w14:paraId="0D419ED3" w14:textId="77777777" w:rsidR="00545A70" w:rsidRPr="00E42B6E" w:rsidRDefault="00545A70">
      <w:pPr>
        <w:numPr>
          <w:ilvl w:val="0"/>
          <w:numId w:val="13"/>
        </w:numPr>
        <w:spacing w:after="0" w:line="259" w:lineRule="auto"/>
        <w:ind w:left="709" w:right="0" w:hanging="357"/>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Pani/Pana dane nie będą przetwarzane w sposób zautomatyzowany. </w:t>
      </w:r>
    </w:p>
    <w:p w14:paraId="2976CAA3" w14:textId="77777777" w:rsidR="00545A70" w:rsidRPr="00E42B6E" w:rsidRDefault="00545A70">
      <w:pPr>
        <w:numPr>
          <w:ilvl w:val="0"/>
          <w:numId w:val="13"/>
        </w:numPr>
        <w:spacing w:after="0" w:line="259" w:lineRule="auto"/>
        <w:ind w:left="709" w:right="0" w:hanging="357"/>
        <w:rPr>
          <w:rFonts w:asciiTheme="minorHAnsi" w:hAnsiTheme="minorHAnsi" w:cstheme="minorBidi"/>
          <w:i/>
          <w:iCs/>
          <w:color w:val="000000" w:themeColor="text1"/>
          <w:sz w:val="24"/>
          <w:szCs w:val="24"/>
          <w:lang w:val="x-none"/>
        </w:rPr>
      </w:pPr>
      <w:r w:rsidRPr="6F99EFD7">
        <w:rPr>
          <w:rFonts w:asciiTheme="minorHAnsi" w:hAnsiTheme="minorHAnsi" w:cstheme="minorBidi"/>
          <w:color w:val="000000" w:themeColor="text1"/>
          <w:sz w:val="24"/>
          <w:szCs w:val="24"/>
        </w:rPr>
        <w:t>Nie przysługuje Pani/Panu:</w:t>
      </w:r>
    </w:p>
    <w:p w14:paraId="4D489BB7" w14:textId="77777777" w:rsidR="00545A70" w:rsidRPr="00E42B6E" w:rsidRDefault="00545A70">
      <w:pPr>
        <w:numPr>
          <w:ilvl w:val="0"/>
          <w:numId w:val="17"/>
        </w:numPr>
        <w:spacing w:after="0" w:line="259" w:lineRule="auto"/>
        <w:ind w:right="0" w:hanging="357"/>
        <w:rPr>
          <w:rFonts w:asciiTheme="minorHAnsi" w:hAnsiTheme="minorHAnsi" w:cstheme="minorBidi"/>
          <w:i/>
          <w:iCs/>
          <w:color w:val="000000" w:themeColor="text1"/>
          <w:sz w:val="24"/>
          <w:szCs w:val="24"/>
          <w:lang w:val="x-none"/>
        </w:rPr>
      </w:pPr>
      <w:r w:rsidRPr="6F99EFD7">
        <w:rPr>
          <w:rFonts w:asciiTheme="minorHAnsi" w:hAnsiTheme="minorHAnsi" w:cstheme="minorBidi"/>
          <w:color w:val="000000" w:themeColor="text1"/>
          <w:sz w:val="24"/>
          <w:szCs w:val="24"/>
        </w:rPr>
        <w:lastRenderedPageBreak/>
        <w:t>w związku z art. 17 ust. 3 lit. b, d lub e RODO prawo do usunięcia danych osobowych;</w:t>
      </w:r>
    </w:p>
    <w:p w14:paraId="758AA6C6" w14:textId="77777777" w:rsidR="00545A70" w:rsidRPr="00E42B6E" w:rsidRDefault="00545A70">
      <w:pPr>
        <w:numPr>
          <w:ilvl w:val="0"/>
          <w:numId w:val="17"/>
        </w:numPr>
        <w:spacing w:after="0" w:line="259" w:lineRule="auto"/>
        <w:ind w:right="0"/>
        <w:rPr>
          <w:rFonts w:asciiTheme="minorHAnsi" w:hAnsiTheme="minorHAnsi" w:cstheme="minorBidi"/>
          <w:b/>
          <w:bCs/>
          <w:i/>
          <w:iCs/>
          <w:color w:val="000000" w:themeColor="text1"/>
          <w:sz w:val="24"/>
          <w:szCs w:val="24"/>
          <w:lang w:val="x-none"/>
        </w:rPr>
      </w:pPr>
      <w:r w:rsidRPr="6F99EFD7">
        <w:rPr>
          <w:rFonts w:asciiTheme="minorHAnsi" w:hAnsiTheme="minorHAnsi" w:cstheme="minorBidi"/>
          <w:color w:val="000000" w:themeColor="text1"/>
          <w:sz w:val="24"/>
          <w:szCs w:val="24"/>
        </w:rPr>
        <w:t>prawo do przenoszenia danych osobowych, o którym mowa w art. 20 RODO;</w:t>
      </w:r>
    </w:p>
    <w:p w14:paraId="632CFE53" w14:textId="77777777" w:rsidR="00545A70" w:rsidRPr="00E42B6E" w:rsidRDefault="00545A70">
      <w:pPr>
        <w:numPr>
          <w:ilvl w:val="0"/>
          <w:numId w:val="17"/>
        </w:numPr>
        <w:spacing w:after="0" w:line="259" w:lineRule="auto"/>
        <w:ind w:right="0"/>
        <w:rPr>
          <w:rFonts w:asciiTheme="minorHAnsi" w:hAnsiTheme="minorHAnsi" w:cstheme="minorBidi"/>
          <w:b/>
          <w:bCs/>
          <w:i/>
          <w:iCs/>
          <w:color w:val="000000" w:themeColor="text1"/>
          <w:sz w:val="24"/>
          <w:szCs w:val="24"/>
          <w:lang w:val="x-none"/>
        </w:rPr>
      </w:pPr>
      <w:r w:rsidRPr="6F99EFD7">
        <w:rPr>
          <w:rFonts w:asciiTheme="minorHAnsi" w:hAnsiTheme="minorHAnsi" w:cstheme="minorBidi"/>
          <w:b/>
          <w:bCs/>
          <w:color w:val="000000" w:themeColor="text1"/>
          <w:sz w:val="24"/>
          <w:szCs w:val="24"/>
        </w:rPr>
        <w:t>na podstawie art. 21 RODO prawo sprzeciwu, wobec przetwarzania danych osobowych, gdyż podstawą prawną przetwarzania Pani/Pana danych osobowych jest art. 6 ust. 1 lit. c RODO</w:t>
      </w:r>
      <w:r w:rsidRPr="6F99EFD7">
        <w:rPr>
          <w:rFonts w:asciiTheme="minorHAnsi" w:hAnsiTheme="minorHAnsi" w:cstheme="minorBidi"/>
          <w:color w:val="000000" w:themeColor="text1"/>
          <w:sz w:val="24"/>
          <w:szCs w:val="24"/>
        </w:rPr>
        <w:t>.</w:t>
      </w:r>
      <w:r w:rsidRPr="6F99EFD7">
        <w:rPr>
          <w:rFonts w:asciiTheme="minorHAnsi" w:hAnsiTheme="minorHAnsi" w:cstheme="minorBidi"/>
          <w:b/>
          <w:bCs/>
          <w:color w:val="000000" w:themeColor="text1"/>
          <w:sz w:val="24"/>
          <w:szCs w:val="24"/>
        </w:rPr>
        <w:t xml:space="preserve"> </w:t>
      </w:r>
    </w:p>
    <w:p w14:paraId="5025B4DB" w14:textId="1F251076" w:rsidR="00545A70" w:rsidRPr="00E42B6E" w:rsidRDefault="00545A70" w:rsidP="2B429066">
      <w:pPr>
        <w:spacing w:after="0" w:line="259" w:lineRule="auto"/>
        <w:ind w:left="284" w:right="0" w:firstLine="0"/>
        <w:rPr>
          <w:rFonts w:asciiTheme="minorHAnsi" w:hAnsiTheme="minorHAnsi" w:cstheme="minorBidi"/>
          <w:i/>
          <w:color w:val="000000" w:themeColor="text1"/>
          <w:sz w:val="24"/>
          <w:szCs w:val="24"/>
          <w:lang w:val="x-none"/>
        </w:rPr>
      </w:pPr>
      <w:r w:rsidRPr="2B429066">
        <w:rPr>
          <w:rFonts w:asciiTheme="minorHAnsi" w:hAnsiTheme="minorHAnsi" w:cstheme="minorBidi"/>
          <w:b/>
          <w:i/>
          <w:color w:val="000000" w:themeColor="text1"/>
          <w:sz w:val="24"/>
          <w:szCs w:val="24"/>
          <w:vertAlign w:val="superscript"/>
        </w:rPr>
        <w:t xml:space="preserve">* </w:t>
      </w:r>
      <w:r w:rsidRPr="2B429066">
        <w:rPr>
          <w:rFonts w:asciiTheme="minorHAnsi" w:hAnsiTheme="minorHAnsi" w:cstheme="minorBidi"/>
          <w:b/>
          <w:i/>
          <w:color w:val="000000" w:themeColor="text1"/>
          <w:sz w:val="24"/>
          <w:szCs w:val="24"/>
        </w:rPr>
        <w:t>Wyjaśnienie:</w:t>
      </w:r>
      <w:r w:rsidRPr="2B429066">
        <w:rPr>
          <w:rFonts w:asciiTheme="minorHAnsi" w:hAnsiTheme="minorHAnsi" w:cstheme="minorBidi"/>
          <w:i/>
          <w:color w:val="000000" w:themeColor="text1"/>
          <w:sz w:val="24"/>
          <w:szCs w:val="24"/>
        </w:rPr>
        <w:t xml:space="preserve"> skorzystanie z prawa do sprostowania nie może skutkować zmianą wyniku postępowania o udzielenie zamówienia publicznego ani zmianą postanowień umowy w zakresie niezgodnym z ustawą </w:t>
      </w:r>
      <w:r w:rsidR="006D4FE0" w:rsidRPr="2B429066">
        <w:rPr>
          <w:rFonts w:asciiTheme="minorHAnsi" w:hAnsiTheme="minorHAnsi" w:cstheme="minorBidi"/>
          <w:i/>
          <w:color w:val="000000" w:themeColor="text1"/>
          <w:sz w:val="24"/>
          <w:szCs w:val="24"/>
        </w:rPr>
        <w:t>Pzp</w:t>
      </w:r>
      <w:r w:rsidR="00484EC5" w:rsidRPr="2B429066">
        <w:rPr>
          <w:rFonts w:asciiTheme="minorHAnsi" w:hAnsiTheme="minorHAnsi" w:cstheme="minorBidi"/>
          <w:i/>
          <w:color w:val="000000" w:themeColor="text1"/>
          <w:sz w:val="24"/>
          <w:szCs w:val="24"/>
        </w:rPr>
        <w:t>.</w:t>
      </w:r>
      <w:r w:rsidRPr="2B429066">
        <w:rPr>
          <w:rFonts w:asciiTheme="minorHAnsi" w:hAnsiTheme="minorHAnsi" w:cstheme="minorBidi"/>
          <w:i/>
          <w:color w:val="000000" w:themeColor="text1"/>
          <w:sz w:val="24"/>
          <w:szCs w:val="24"/>
        </w:rPr>
        <w:t xml:space="preserve"> oraz nie może naruszać integralności protokołu oraz jego załączników.</w:t>
      </w:r>
    </w:p>
    <w:p w14:paraId="51981551" w14:textId="579EAD9F" w:rsidR="00545A70" w:rsidRPr="00E42B6E" w:rsidRDefault="00545A70" w:rsidP="2B429066">
      <w:pPr>
        <w:spacing w:after="0" w:line="259" w:lineRule="auto"/>
        <w:ind w:left="284" w:right="0" w:firstLine="0"/>
        <w:rPr>
          <w:rFonts w:asciiTheme="minorHAnsi" w:hAnsiTheme="minorHAnsi" w:cstheme="minorBidi"/>
          <w:i/>
          <w:color w:val="000000" w:themeColor="text1"/>
          <w:sz w:val="24"/>
          <w:szCs w:val="24"/>
          <w:lang w:val="x-none"/>
        </w:rPr>
      </w:pPr>
      <w:r w:rsidRPr="2B429066">
        <w:rPr>
          <w:rFonts w:asciiTheme="minorHAnsi" w:hAnsiTheme="minorHAnsi" w:cstheme="minorBidi"/>
          <w:b/>
          <w:i/>
          <w:color w:val="000000" w:themeColor="text1"/>
          <w:sz w:val="24"/>
          <w:szCs w:val="24"/>
          <w:vertAlign w:val="superscript"/>
        </w:rPr>
        <w:t xml:space="preserve">** </w:t>
      </w:r>
      <w:r w:rsidRPr="2B429066">
        <w:rPr>
          <w:rFonts w:asciiTheme="minorHAnsi" w:hAnsiTheme="minorHAnsi" w:cstheme="minorBidi"/>
          <w:b/>
          <w:i/>
          <w:color w:val="000000" w:themeColor="text1"/>
          <w:sz w:val="24"/>
          <w:szCs w:val="24"/>
        </w:rPr>
        <w:t>Wyjaśnienie:</w:t>
      </w:r>
      <w:r w:rsidRPr="2B429066">
        <w:rPr>
          <w:rFonts w:asciiTheme="minorHAnsi" w:hAnsiTheme="minorHAnsi" w:cstheme="minorBidi"/>
          <w:i/>
          <w:color w:val="000000" w:themeColor="text1"/>
          <w:sz w:val="24"/>
          <w:szCs w:val="24"/>
        </w:rPr>
        <w:t xml:space="preserve"> prawo do ograniczenia przetwarzania nie ma zastosowania w odniesieniu do przechowywania, w celu zapewnienia korzystania ze środków ochrony prawnej lub </w:t>
      </w:r>
      <w:r w:rsidR="00791622">
        <w:rPr>
          <w:rFonts w:asciiTheme="minorHAnsi" w:hAnsiTheme="minorHAnsi" w:cstheme="minorBidi"/>
          <w:i/>
          <w:color w:val="000000" w:themeColor="text1"/>
          <w:sz w:val="24"/>
          <w:szCs w:val="24"/>
        </w:rPr>
        <w:br/>
      </w:r>
      <w:r w:rsidRPr="2B429066">
        <w:rPr>
          <w:rFonts w:asciiTheme="minorHAnsi" w:hAnsiTheme="minorHAnsi" w:cstheme="minorBidi"/>
          <w:i/>
          <w:color w:val="000000" w:themeColor="text1"/>
          <w:sz w:val="24"/>
          <w:szCs w:val="24"/>
        </w:rPr>
        <w:t>w celu ochrony praw innej osoby fizycznej lub prawnej, lub z uwagi na ważne względy interesu publicznego Unii Europejskiej lub państwa członkowskiego.</w:t>
      </w:r>
    </w:p>
    <w:p w14:paraId="5276A382" w14:textId="77777777" w:rsidR="00545A70" w:rsidRPr="00E42B6E" w:rsidRDefault="00545A70">
      <w:pPr>
        <w:numPr>
          <w:ilvl w:val="0"/>
          <w:numId w:val="21"/>
        </w:numPr>
        <w:spacing w:after="0" w:line="259" w:lineRule="auto"/>
        <w:ind w:left="284" w:right="0" w:hanging="284"/>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Administratorem danych osobowych (oprócz Zamawiającego) zobowiązanym do spełnienia obowiązku informacyjnego z art. 13 RODO będzie w szczególności:</w:t>
      </w:r>
    </w:p>
    <w:p w14:paraId="2C6B9F53" w14:textId="77777777" w:rsidR="00545A70" w:rsidRPr="00E42B6E" w:rsidRDefault="00545A70">
      <w:pPr>
        <w:numPr>
          <w:ilvl w:val="0"/>
          <w:numId w:val="18"/>
        </w:numPr>
        <w:spacing w:after="0" w:line="259" w:lineRule="auto"/>
        <w:ind w:right="0"/>
        <w:rPr>
          <w:rFonts w:asciiTheme="minorHAnsi" w:hAnsiTheme="minorHAnsi" w:cstheme="minorBidi"/>
          <w:color w:val="000000" w:themeColor="text1"/>
          <w:sz w:val="24"/>
          <w:szCs w:val="24"/>
          <w:lang w:val="x-none"/>
        </w:rPr>
      </w:pPr>
      <w:r w:rsidRPr="6F99EFD7">
        <w:rPr>
          <w:rFonts w:asciiTheme="minorHAnsi" w:hAnsiTheme="minorHAnsi" w:cstheme="minorBidi"/>
          <w:b/>
          <w:bCs/>
          <w:color w:val="000000" w:themeColor="text1"/>
          <w:sz w:val="24"/>
          <w:szCs w:val="24"/>
        </w:rPr>
        <w:t>Wykonawca</w:t>
      </w:r>
      <w:r w:rsidRPr="6F99EFD7">
        <w:rPr>
          <w:rFonts w:asciiTheme="minorHAnsi" w:hAnsiTheme="minorHAnsi" w:cstheme="minorBidi"/>
          <w:color w:val="000000" w:themeColor="text1"/>
          <w:sz w:val="24"/>
          <w:szCs w:val="24"/>
        </w:rPr>
        <w:t xml:space="preserve"> - względem osób fizycznych, od których dane osobowe bezpośrednio pozyskał. Dotyczy to w szczególności:</w:t>
      </w:r>
    </w:p>
    <w:p w14:paraId="37CBF89D" w14:textId="77777777" w:rsidR="00545A70" w:rsidRPr="00E42B6E" w:rsidRDefault="00545A70">
      <w:pPr>
        <w:numPr>
          <w:ilvl w:val="0"/>
          <w:numId w:val="1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 xml:space="preserve">osoby fizycznej skierowanej do realizacji zamówienia, </w:t>
      </w:r>
    </w:p>
    <w:p w14:paraId="270D6120" w14:textId="77777777" w:rsidR="00545A70" w:rsidRPr="00E42B6E" w:rsidRDefault="00545A70">
      <w:pPr>
        <w:numPr>
          <w:ilvl w:val="0"/>
          <w:numId w:val="1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podwykonawcy/podmiotu trzeciego będącego osobą fizyczną,</w:t>
      </w:r>
    </w:p>
    <w:p w14:paraId="4753C40B" w14:textId="77777777" w:rsidR="00545A70" w:rsidRPr="00E42B6E" w:rsidRDefault="00545A70">
      <w:pPr>
        <w:numPr>
          <w:ilvl w:val="0"/>
          <w:numId w:val="1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podwykonawcy/podmiotu trzeciego będącego osobą fizyczną, prowadzącą jednoosobową działalność gospodarczą,</w:t>
      </w:r>
    </w:p>
    <w:p w14:paraId="7394B568" w14:textId="77777777" w:rsidR="00545A70" w:rsidRPr="00E42B6E" w:rsidRDefault="00545A70">
      <w:pPr>
        <w:numPr>
          <w:ilvl w:val="0"/>
          <w:numId w:val="1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pełnomocnika podwykonawcy/podmiotu trzeciego będącego osobą fizyczną</w:t>
      </w:r>
      <w:r>
        <w:br/>
      </w:r>
      <w:r w:rsidRPr="6F99EFD7">
        <w:rPr>
          <w:rFonts w:asciiTheme="minorHAnsi" w:hAnsiTheme="minorHAnsi" w:cstheme="minorBidi"/>
          <w:color w:val="000000" w:themeColor="text1"/>
          <w:sz w:val="24"/>
          <w:szCs w:val="24"/>
        </w:rPr>
        <w:t>(np. dane osobowe zamieszczone w pełnomocnictwie),</w:t>
      </w:r>
    </w:p>
    <w:p w14:paraId="2B0047B3" w14:textId="77777777" w:rsidR="00545A70" w:rsidRPr="00E42B6E" w:rsidRDefault="00545A70">
      <w:pPr>
        <w:numPr>
          <w:ilvl w:val="0"/>
          <w:numId w:val="19"/>
        </w:numPr>
        <w:spacing w:after="0" w:line="259" w:lineRule="auto"/>
        <w:ind w:left="993" w:right="0" w:hanging="284"/>
        <w:rPr>
          <w:rFonts w:asciiTheme="minorHAnsi" w:hAnsiTheme="minorHAnsi" w:cstheme="minorBidi"/>
          <w:color w:val="000000" w:themeColor="text1"/>
          <w:sz w:val="24"/>
          <w:szCs w:val="24"/>
          <w:lang w:val="x-none"/>
        </w:rPr>
      </w:pPr>
      <w:r w:rsidRPr="6F99EFD7">
        <w:rPr>
          <w:rFonts w:asciiTheme="minorHAnsi" w:hAnsiTheme="minorHAnsi" w:cstheme="minorBidi"/>
          <w:color w:val="000000" w:themeColor="text1"/>
          <w:sz w:val="24"/>
          <w:szCs w:val="24"/>
        </w:rPr>
        <w:t>członka organu zarządzającego podwykonawcy/podmiotu trzeciego, będącego osobą fizyczną (np. dane osobowe zamieszczone w informacji z KRK);</w:t>
      </w:r>
    </w:p>
    <w:p w14:paraId="44CB6DAD" w14:textId="77777777" w:rsidR="00545A70" w:rsidRPr="00E42B6E" w:rsidRDefault="00545A70">
      <w:pPr>
        <w:numPr>
          <w:ilvl w:val="0"/>
          <w:numId w:val="20"/>
        </w:numPr>
        <w:spacing w:after="0" w:line="259" w:lineRule="auto"/>
        <w:ind w:right="0"/>
        <w:rPr>
          <w:rFonts w:asciiTheme="minorHAnsi" w:hAnsiTheme="minorHAnsi" w:cstheme="minorBidi"/>
          <w:b/>
          <w:bCs/>
          <w:color w:val="000000" w:themeColor="text1"/>
          <w:sz w:val="24"/>
          <w:szCs w:val="24"/>
          <w:lang w:val="x-none"/>
        </w:rPr>
      </w:pPr>
      <w:r w:rsidRPr="6F99EFD7">
        <w:rPr>
          <w:rFonts w:asciiTheme="minorHAnsi" w:hAnsiTheme="minorHAnsi" w:cstheme="minorBidi"/>
          <w:b/>
          <w:bCs/>
          <w:color w:val="000000" w:themeColor="text1"/>
          <w:sz w:val="24"/>
          <w:szCs w:val="24"/>
        </w:rPr>
        <w:t>Podwykonawca/podmiot trzeci</w:t>
      </w:r>
      <w:r w:rsidRPr="6F99EFD7">
        <w:rPr>
          <w:rFonts w:asciiTheme="minorHAnsi" w:hAnsiTheme="minorHAnsi" w:cstheme="minorBidi"/>
          <w:color w:val="000000" w:themeColor="text1"/>
          <w:sz w:val="24"/>
          <w:szCs w:val="24"/>
        </w:rPr>
        <w:t xml:space="preserve"> - względem osób fizycznych, od których dane osobowe bezpośrednio pozyskał.  </w:t>
      </w:r>
    </w:p>
    <w:p w14:paraId="4B3B62E9" w14:textId="77777777" w:rsidR="00545A70" w:rsidRPr="00E42B6E" w:rsidRDefault="00545A70" w:rsidP="2B429066">
      <w:pPr>
        <w:spacing w:after="0" w:line="259" w:lineRule="auto"/>
        <w:ind w:left="284" w:right="0" w:firstLine="0"/>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Dotyczy to w szczególności osoby fizycznej skierowanej do realizacji zamówienia.</w:t>
      </w:r>
    </w:p>
    <w:p w14:paraId="404E4F0C" w14:textId="50681717" w:rsidR="00545A70" w:rsidRPr="00E42B6E" w:rsidRDefault="00545A70">
      <w:pPr>
        <w:numPr>
          <w:ilvl w:val="0"/>
          <w:numId w:val="21"/>
        </w:numPr>
        <w:spacing w:after="0" w:line="259" w:lineRule="auto"/>
        <w:ind w:left="284" w:right="0" w:hanging="284"/>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w:t>
      </w:r>
      <w:r w:rsidR="00AD3AB4"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rPr>
        <w:t xml:space="preserve">w art. 13 RODO, muszą być zamieszczone w łatwo dostępnej formie i opisane zwięzłym, przejrzystym, zrozumiałym, jasnym i prostym językiem. </w:t>
      </w:r>
    </w:p>
    <w:p w14:paraId="173B675D" w14:textId="7D7788FF" w:rsidR="00545A70" w:rsidRPr="00E42B6E" w:rsidRDefault="00545A70" w:rsidP="2B429066">
      <w:pPr>
        <w:spacing w:after="0" w:line="259" w:lineRule="auto"/>
        <w:ind w:left="284" w:right="0" w:firstLine="0"/>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rPr>
        <w:t xml:space="preserve">Obowiązek informacyjny wynikający z art. 13 RODO nie będzie miał zastosowania, gdy </w:t>
      </w:r>
      <w:r w:rsidR="00791622">
        <w:rPr>
          <w:rFonts w:asciiTheme="minorHAnsi" w:hAnsiTheme="minorHAnsi" w:cstheme="minorBidi"/>
          <w:color w:val="000000" w:themeColor="text1"/>
          <w:sz w:val="24"/>
          <w:szCs w:val="24"/>
        </w:rPr>
        <w:br/>
      </w:r>
      <w:r w:rsidRPr="2B429066">
        <w:rPr>
          <w:rFonts w:asciiTheme="minorHAnsi" w:hAnsiTheme="minorHAnsi" w:cstheme="minorBidi"/>
          <w:color w:val="000000" w:themeColor="text1"/>
          <w:sz w:val="24"/>
          <w:szCs w:val="24"/>
        </w:rPr>
        <w:t xml:space="preserve">i w zakresie, w jakim osoba, której dane dotyczą, dysponuje już tymi informacjami. </w:t>
      </w:r>
    </w:p>
    <w:p w14:paraId="2304512C" w14:textId="77777777" w:rsidR="00791622" w:rsidRPr="00791622" w:rsidRDefault="00545A70">
      <w:pPr>
        <w:numPr>
          <w:ilvl w:val="0"/>
          <w:numId w:val="21"/>
        </w:numPr>
        <w:spacing w:after="0" w:line="259" w:lineRule="auto"/>
        <w:ind w:left="284" w:right="0" w:hanging="284"/>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lang w:val="x-none"/>
        </w:rPr>
        <w:t>Wykonawca ubiegając się o udzielenie zamówienia publicznego jest zobowiązany do wypełnienia wszystkich obowiązków formalno-prawnych związanych z udziałem</w:t>
      </w:r>
      <w:r w:rsidRPr="2B429066">
        <w:rPr>
          <w:rFonts w:asciiTheme="minorHAnsi" w:hAnsiTheme="minorHAnsi" w:cstheme="minorBidi"/>
          <w:color w:val="000000" w:themeColor="text1"/>
          <w:sz w:val="24"/>
          <w:szCs w:val="24"/>
        </w:rPr>
        <w:t xml:space="preserve"> </w:t>
      </w:r>
      <w:r w:rsidR="00791622">
        <w:rPr>
          <w:rFonts w:asciiTheme="minorHAnsi" w:hAnsiTheme="minorHAnsi" w:cstheme="minorBidi"/>
          <w:color w:val="000000" w:themeColor="text1"/>
          <w:sz w:val="24"/>
          <w:szCs w:val="24"/>
        </w:rPr>
        <w:br/>
      </w:r>
      <w:r w:rsidRPr="2B429066">
        <w:rPr>
          <w:rFonts w:asciiTheme="minorHAnsi" w:hAnsiTheme="minorHAnsi" w:cstheme="minorBidi"/>
          <w:color w:val="000000" w:themeColor="text1"/>
          <w:sz w:val="24"/>
          <w:szCs w:val="24"/>
          <w:lang w:val="x-none"/>
        </w:rPr>
        <w:t>w</w:t>
      </w:r>
      <w:r w:rsidR="00791622">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 xml:space="preserve">postępowaniu. </w:t>
      </w:r>
    </w:p>
    <w:p w14:paraId="5CF912C1" w14:textId="520851E0" w:rsidR="00545A70" w:rsidRPr="00E42B6E" w:rsidRDefault="00545A70" w:rsidP="00791622">
      <w:pPr>
        <w:spacing w:after="0" w:line="259" w:lineRule="auto"/>
        <w:ind w:left="284" w:right="0" w:firstLine="0"/>
        <w:rPr>
          <w:rFonts w:asciiTheme="minorHAnsi" w:hAnsiTheme="minorHAnsi" w:cstheme="minorBidi"/>
          <w:color w:val="000000" w:themeColor="text1"/>
          <w:sz w:val="24"/>
          <w:szCs w:val="24"/>
          <w:lang w:val="x-none"/>
        </w:rPr>
      </w:pPr>
      <w:r w:rsidRPr="2B429066">
        <w:rPr>
          <w:rFonts w:asciiTheme="minorHAnsi" w:hAnsiTheme="minorHAnsi" w:cstheme="minorBidi"/>
          <w:color w:val="000000" w:themeColor="text1"/>
          <w:sz w:val="24"/>
          <w:szCs w:val="24"/>
          <w:lang w:val="x-none"/>
        </w:rPr>
        <w:lastRenderedPageBreak/>
        <w:t>Do</w:t>
      </w:r>
      <w:r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obowiązków tych należą m.in. obowiązki wynikające z RODO</w:t>
      </w:r>
      <w:r w:rsidRPr="2B429066">
        <w:rPr>
          <w:rStyle w:val="Zakotwiczenieprzypisudolnego"/>
          <w:rFonts w:asciiTheme="minorHAnsi" w:hAnsiTheme="minorHAnsi" w:cstheme="minorBidi"/>
          <w:color w:val="000000" w:themeColor="text1"/>
          <w:sz w:val="24"/>
          <w:szCs w:val="24"/>
          <w:lang w:val="x-none"/>
        </w:rPr>
        <w:footnoteReference w:id="2"/>
      </w:r>
      <w:r w:rsidRPr="2B429066">
        <w:rPr>
          <w:rFonts w:asciiTheme="minorHAnsi" w:hAnsiTheme="minorHAnsi" w:cstheme="minorBidi"/>
          <w:color w:val="000000" w:themeColor="text1"/>
          <w:sz w:val="24"/>
          <w:szCs w:val="24"/>
          <w:vertAlign w:val="superscript"/>
        </w:rPr>
        <w:t>)</w:t>
      </w:r>
      <w:r w:rsidRPr="2B429066">
        <w:rPr>
          <w:rFonts w:asciiTheme="minorHAnsi" w:hAnsiTheme="minorHAnsi" w:cstheme="minorBidi"/>
          <w:color w:val="000000" w:themeColor="text1"/>
          <w:sz w:val="24"/>
          <w:szCs w:val="24"/>
          <w:lang w:val="x-none"/>
        </w:rPr>
        <w:t>,</w:t>
      </w:r>
      <w:r w:rsidRPr="00E42B6E">
        <w:rPr>
          <w:rFonts w:asciiTheme="minorHAnsi" w:hAnsiTheme="minorHAnsi" w:cstheme="minorHAnsi"/>
          <w:sz w:val="24"/>
          <w:szCs w:val="24"/>
          <w:lang w:val="x-none"/>
        </w:rPr>
        <w:br/>
      </w:r>
      <w:r w:rsidRPr="2B429066">
        <w:rPr>
          <w:rFonts w:asciiTheme="minorHAnsi" w:hAnsiTheme="minorHAnsi" w:cstheme="minorBidi"/>
          <w:color w:val="000000" w:themeColor="text1"/>
          <w:sz w:val="24"/>
          <w:szCs w:val="24"/>
          <w:lang w:val="x-none"/>
        </w:rPr>
        <w:t>w szczególności</w:t>
      </w:r>
      <w:r w:rsidR="00E908A9"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 xml:space="preserve">obowiązek informacyjny przewidziany w </w:t>
      </w:r>
      <w:r w:rsidRPr="2B429066">
        <w:rPr>
          <w:rFonts w:asciiTheme="minorHAnsi" w:hAnsiTheme="minorHAnsi" w:cstheme="minorBidi"/>
          <w:b/>
          <w:color w:val="000000" w:themeColor="text1"/>
          <w:sz w:val="24"/>
          <w:szCs w:val="24"/>
          <w:lang w:val="x-none"/>
        </w:rPr>
        <w:t>art. 13 RODO</w:t>
      </w:r>
      <w:r w:rsidRPr="2B429066">
        <w:rPr>
          <w:rFonts w:asciiTheme="minorHAnsi" w:hAnsiTheme="minorHAnsi" w:cstheme="minorBidi"/>
          <w:color w:val="000000" w:themeColor="text1"/>
          <w:sz w:val="24"/>
          <w:szCs w:val="24"/>
          <w:lang w:val="x-none"/>
        </w:rPr>
        <w:t xml:space="preserve"> względem osób fizycznych, których dane osobowe dotyczą i od których dane te </w:t>
      </w:r>
      <w:r w:rsidRPr="2B429066">
        <w:rPr>
          <w:rFonts w:asciiTheme="minorHAnsi" w:hAnsiTheme="minorHAnsi" w:cstheme="minorBidi"/>
          <w:color w:val="000000" w:themeColor="text1"/>
          <w:sz w:val="24"/>
          <w:szCs w:val="24"/>
        </w:rPr>
        <w:t>W</w:t>
      </w:r>
      <w:r w:rsidRPr="2B429066">
        <w:rPr>
          <w:rFonts w:asciiTheme="minorHAnsi" w:hAnsiTheme="minorHAnsi" w:cstheme="minorBidi"/>
          <w:color w:val="000000" w:themeColor="text1"/>
          <w:sz w:val="24"/>
          <w:szCs w:val="24"/>
          <w:lang w:val="x-none"/>
        </w:rPr>
        <w:t xml:space="preserve">ykonawca bezpośrednio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2B429066">
        <w:rPr>
          <w:rFonts w:asciiTheme="minorHAnsi" w:hAnsiTheme="minorHAnsi" w:cstheme="minorBidi"/>
          <w:b/>
          <w:color w:val="000000" w:themeColor="text1"/>
          <w:sz w:val="24"/>
          <w:szCs w:val="24"/>
          <w:lang w:val="x-none"/>
        </w:rPr>
        <w:t>art. 14 RODO</w:t>
      </w:r>
      <w:r w:rsidRPr="2B429066">
        <w:rPr>
          <w:rFonts w:asciiTheme="minorHAnsi" w:hAnsiTheme="minorHAnsi" w:cstheme="minorBidi"/>
          <w:color w:val="000000" w:themeColor="text1"/>
          <w:sz w:val="24"/>
          <w:szCs w:val="24"/>
          <w:lang w:val="x-none"/>
        </w:rPr>
        <w:t xml:space="preserve"> względem osób fizycznych, których dane przekazuje </w:t>
      </w:r>
      <w:r w:rsidRPr="2B429066">
        <w:rPr>
          <w:rFonts w:asciiTheme="minorHAnsi" w:hAnsiTheme="minorHAnsi" w:cstheme="minorBidi"/>
          <w:color w:val="000000" w:themeColor="text1"/>
          <w:sz w:val="24"/>
          <w:szCs w:val="24"/>
        </w:rPr>
        <w:t>Z</w:t>
      </w:r>
      <w:r w:rsidRPr="2B429066">
        <w:rPr>
          <w:rFonts w:asciiTheme="minorHAnsi" w:hAnsiTheme="minorHAnsi" w:cstheme="minorBidi"/>
          <w:color w:val="000000" w:themeColor="text1"/>
          <w:sz w:val="24"/>
          <w:szCs w:val="24"/>
          <w:lang w:val="x-none"/>
        </w:rPr>
        <w:t>amawiającemu i których dane pośrednio pozyskał, chyba że ma zastosowanie co najmniej jedno z włączeń, o których mowa</w:t>
      </w:r>
      <w:r w:rsidRPr="2B429066">
        <w:rPr>
          <w:rFonts w:asciiTheme="minorHAnsi" w:hAnsiTheme="minorHAnsi" w:cstheme="minorBidi"/>
          <w:color w:val="000000" w:themeColor="text1"/>
          <w:sz w:val="24"/>
          <w:szCs w:val="24"/>
        </w:rPr>
        <w:t xml:space="preserve"> </w:t>
      </w:r>
      <w:r w:rsidRPr="2B429066">
        <w:rPr>
          <w:rFonts w:asciiTheme="minorHAnsi" w:hAnsiTheme="minorHAnsi" w:cstheme="minorBidi"/>
          <w:color w:val="000000" w:themeColor="text1"/>
          <w:sz w:val="24"/>
          <w:szCs w:val="24"/>
          <w:lang w:val="x-none"/>
        </w:rPr>
        <w:t>w art. 14 ust. 5 RODO.</w:t>
      </w:r>
    </w:p>
    <w:p w14:paraId="7EBA39B1" w14:textId="42B76182" w:rsidR="006D2CD1" w:rsidRDefault="006D2CD1" w:rsidP="002D4B84">
      <w:pPr>
        <w:pStyle w:val="pkt"/>
        <w:pBdr>
          <w:bottom w:val="double" w:sz="4" w:space="1" w:color="auto"/>
        </w:pBdr>
        <w:spacing w:before="360" w:after="40" w:line="360" w:lineRule="auto"/>
        <w:ind w:left="1134" w:hanging="852"/>
        <w:rPr>
          <w:rFonts w:asciiTheme="minorHAnsi" w:hAnsiTheme="minorHAnsi" w:cstheme="minorHAnsi"/>
          <w:b/>
          <w:szCs w:val="24"/>
        </w:rPr>
      </w:pPr>
      <w:r w:rsidRPr="002D4B84">
        <w:rPr>
          <w:rFonts w:asciiTheme="minorHAnsi" w:hAnsiTheme="minorHAnsi" w:cstheme="minorHAnsi"/>
          <w:b/>
          <w:szCs w:val="24"/>
        </w:rPr>
        <w:t>WYKAZ ZAŁĄCZNIKÓW DO SWZ</w:t>
      </w:r>
    </w:p>
    <w:p w14:paraId="49444379" w14:textId="2F2A692E" w:rsidR="006D2CD1" w:rsidRPr="002D4B84" w:rsidRDefault="0AAF9BDF" w:rsidP="0079D79B">
      <w:pPr>
        <w:spacing w:after="4" w:line="360" w:lineRule="auto"/>
        <w:ind w:left="1843" w:right="6" w:hanging="1559"/>
        <w:rPr>
          <w:rFonts w:asciiTheme="minorHAnsi" w:hAnsiTheme="minorHAnsi" w:cstheme="minorBidi"/>
          <w:color w:val="auto"/>
          <w:sz w:val="24"/>
          <w:szCs w:val="24"/>
        </w:rPr>
      </w:pPr>
      <w:r w:rsidRPr="0079D79B">
        <w:rPr>
          <w:rFonts w:asciiTheme="minorHAnsi" w:hAnsiTheme="minorHAnsi" w:cstheme="minorBidi"/>
          <w:color w:val="auto"/>
          <w:sz w:val="24"/>
          <w:szCs w:val="24"/>
        </w:rPr>
        <w:t xml:space="preserve">Załącznik nr </w:t>
      </w:r>
      <w:r w:rsidR="2378D7CB" w:rsidRPr="0079D79B">
        <w:rPr>
          <w:rFonts w:asciiTheme="minorHAnsi" w:hAnsiTheme="minorHAnsi" w:cstheme="minorBidi"/>
          <w:color w:val="auto"/>
          <w:sz w:val="24"/>
          <w:szCs w:val="24"/>
        </w:rPr>
        <w:t>1</w:t>
      </w:r>
      <w:r w:rsidRPr="0079D79B">
        <w:rPr>
          <w:rFonts w:asciiTheme="minorHAnsi" w:hAnsiTheme="minorHAnsi" w:cstheme="minorBidi"/>
          <w:color w:val="auto"/>
          <w:sz w:val="24"/>
          <w:szCs w:val="24"/>
        </w:rPr>
        <w:t xml:space="preserve"> </w:t>
      </w:r>
      <w:r w:rsidR="5750EEB6" w:rsidRPr="0079D79B">
        <w:rPr>
          <w:rFonts w:asciiTheme="minorHAnsi" w:hAnsiTheme="minorHAnsi" w:cstheme="minorBidi"/>
          <w:color w:val="auto"/>
          <w:sz w:val="24"/>
          <w:szCs w:val="24"/>
        </w:rPr>
        <w:t xml:space="preserve">– </w:t>
      </w:r>
      <w:r w:rsidRPr="0079D79B">
        <w:rPr>
          <w:rFonts w:asciiTheme="minorHAnsi" w:hAnsiTheme="minorHAnsi" w:cstheme="minorBidi"/>
          <w:color w:val="auto"/>
          <w:sz w:val="24"/>
          <w:szCs w:val="24"/>
        </w:rPr>
        <w:t>Formularz ofertowy</w:t>
      </w:r>
      <w:r w:rsidR="53A7DF11" w:rsidRPr="0079D79B">
        <w:rPr>
          <w:rFonts w:asciiTheme="minorHAnsi" w:hAnsiTheme="minorHAnsi" w:cstheme="minorBidi"/>
          <w:color w:val="auto"/>
          <w:sz w:val="24"/>
          <w:szCs w:val="24"/>
        </w:rPr>
        <w:t xml:space="preserve"> wraz z załącznik</w:t>
      </w:r>
      <w:r w:rsidR="6DA325CC" w:rsidRPr="0079D79B">
        <w:rPr>
          <w:rFonts w:asciiTheme="minorHAnsi" w:hAnsiTheme="minorHAnsi" w:cstheme="minorBidi"/>
          <w:color w:val="auto"/>
          <w:sz w:val="24"/>
          <w:szCs w:val="24"/>
        </w:rPr>
        <w:t>iem</w:t>
      </w:r>
      <w:r w:rsidR="53A7DF11" w:rsidRPr="0079D79B">
        <w:rPr>
          <w:rFonts w:asciiTheme="minorHAnsi" w:hAnsiTheme="minorHAnsi" w:cstheme="minorBidi"/>
          <w:color w:val="auto"/>
          <w:sz w:val="24"/>
          <w:szCs w:val="24"/>
        </w:rPr>
        <w:t>:</w:t>
      </w:r>
    </w:p>
    <w:p w14:paraId="0240F512" w14:textId="199688A2" w:rsidR="53A7DF11" w:rsidRDefault="53A7DF11" w:rsidP="432831C8">
      <w:pPr>
        <w:spacing w:after="4" w:line="360" w:lineRule="auto"/>
        <w:ind w:left="1843" w:right="6" w:hanging="1559"/>
        <w:rPr>
          <w:rFonts w:asciiTheme="minorHAnsi" w:eastAsiaTheme="minorEastAsia" w:hAnsiTheme="minorHAnsi" w:cstheme="minorBidi"/>
          <w:color w:val="000000" w:themeColor="text1"/>
          <w:sz w:val="24"/>
          <w:szCs w:val="24"/>
        </w:rPr>
      </w:pPr>
      <w:r w:rsidRPr="432831C8">
        <w:rPr>
          <w:rFonts w:asciiTheme="minorHAnsi" w:eastAsiaTheme="minorEastAsia" w:hAnsiTheme="minorHAnsi" w:cstheme="minorBidi"/>
          <w:color w:val="000000" w:themeColor="text1"/>
          <w:sz w:val="24"/>
          <w:szCs w:val="24"/>
        </w:rPr>
        <w:t>Załącznik nr 1</w:t>
      </w:r>
      <w:r w:rsidR="00DA5988">
        <w:rPr>
          <w:rFonts w:asciiTheme="minorHAnsi" w:eastAsiaTheme="minorEastAsia" w:hAnsiTheme="minorHAnsi" w:cstheme="minorBidi"/>
          <w:color w:val="000000" w:themeColor="text1"/>
          <w:sz w:val="24"/>
          <w:szCs w:val="24"/>
        </w:rPr>
        <w:t>a</w:t>
      </w:r>
      <w:r w:rsidRPr="432831C8">
        <w:rPr>
          <w:rFonts w:asciiTheme="minorHAnsi" w:eastAsiaTheme="minorEastAsia" w:hAnsiTheme="minorHAnsi" w:cstheme="minorBidi"/>
          <w:color w:val="000000" w:themeColor="text1"/>
          <w:sz w:val="24"/>
          <w:szCs w:val="24"/>
        </w:rPr>
        <w:t xml:space="preserve"> </w:t>
      </w:r>
      <w:r w:rsidRPr="432831C8">
        <w:rPr>
          <w:rFonts w:asciiTheme="minorHAnsi" w:eastAsiaTheme="minorEastAsia" w:hAnsiTheme="minorHAnsi" w:cstheme="minorBidi"/>
          <w:color w:val="auto"/>
          <w:sz w:val="24"/>
          <w:szCs w:val="24"/>
        </w:rPr>
        <w:t>–</w:t>
      </w:r>
      <w:r w:rsidRPr="432831C8">
        <w:rPr>
          <w:rFonts w:asciiTheme="minorHAnsi" w:eastAsiaTheme="minorEastAsia" w:hAnsiTheme="minorHAnsi" w:cstheme="minorBidi"/>
          <w:color w:val="000000" w:themeColor="text1"/>
          <w:sz w:val="24"/>
          <w:szCs w:val="24"/>
        </w:rPr>
        <w:t xml:space="preserve"> </w:t>
      </w:r>
      <w:r w:rsidR="008B2AC2">
        <w:rPr>
          <w:rFonts w:asciiTheme="minorHAnsi" w:eastAsiaTheme="minorEastAsia" w:hAnsiTheme="minorHAnsi" w:cstheme="minorBidi"/>
          <w:color w:val="000000" w:themeColor="text1"/>
          <w:sz w:val="24"/>
          <w:szCs w:val="24"/>
        </w:rPr>
        <w:t>Formularz cenowy</w:t>
      </w:r>
    </w:p>
    <w:p w14:paraId="5ADD5BC9" w14:textId="4D9A1471"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 xml:space="preserve">Załącznik nr </w:t>
      </w:r>
      <w:r w:rsidR="1ECB35DB" w:rsidRPr="48D1C283">
        <w:rPr>
          <w:rFonts w:asciiTheme="minorHAnsi" w:hAnsiTheme="minorHAnsi" w:cstheme="minorBidi"/>
          <w:color w:val="auto"/>
          <w:sz w:val="24"/>
          <w:szCs w:val="24"/>
        </w:rPr>
        <w:t>2</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 xml:space="preserve">Jednolity Europejski Dokument Zamówienia (ESPD) w formacie *.xml </w:t>
      </w:r>
    </w:p>
    <w:p w14:paraId="42B8A827" w14:textId="4B6C2392" w:rsidR="006D2CD1" w:rsidRPr="002D4B84" w:rsidRDefault="006D2CD1" w:rsidP="48D1C283">
      <w:pPr>
        <w:spacing w:after="0" w:line="360" w:lineRule="auto"/>
        <w:ind w:left="1985" w:right="6" w:hanging="1701"/>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3</w:t>
      </w:r>
      <w:r w:rsidR="44948AE6" w:rsidRPr="48D1C283">
        <w:rPr>
          <w:rFonts w:asciiTheme="minorHAnsi" w:hAnsiTheme="minorHAnsi" w:cstheme="minorBidi"/>
          <w:color w:val="auto"/>
          <w:sz w:val="24"/>
          <w:szCs w:val="24"/>
        </w:rPr>
        <w:t xml:space="preserve"> </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Zobowiązanie innego podmiotu do udostępnienia niezbędnych zasobów</w:t>
      </w:r>
    </w:p>
    <w:p w14:paraId="79171E42" w14:textId="40ED2030" w:rsidR="006D2CD1" w:rsidRPr="002D4B84" w:rsidRDefault="006D2CD1" w:rsidP="48D1C283">
      <w:pPr>
        <w:spacing w:after="0" w:line="360" w:lineRule="auto"/>
        <w:ind w:left="1843" w:right="6" w:firstLine="0"/>
        <w:rPr>
          <w:rFonts w:asciiTheme="minorHAnsi" w:hAnsiTheme="minorHAnsi" w:cstheme="minorBidi"/>
          <w:color w:val="auto"/>
          <w:sz w:val="24"/>
          <w:szCs w:val="24"/>
        </w:rPr>
      </w:pPr>
      <w:r w:rsidRPr="48D1C283">
        <w:rPr>
          <w:rFonts w:asciiTheme="minorHAnsi" w:hAnsiTheme="minorHAnsi" w:cstheme="minorBidi"/>
          <w:color w:val="auto"/>
          <w:sz w:val="24"/>
          <w:szCs w:val="24"/>
        </w:rPr>
        <w:t>Wykonawcy</w:t>
      </w:r>
    </w:p>
    <w:p w14:paraId="1F7969B6" w14:textId="6A56B31A"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4</w:t>
      </w:r>
      <w:r w:rsidR="36881307" w:rsidRPr="48D1C283">
        <w:rPr>
          <w:rFonts w:asciiTheme="minorHAnsi" w:hAnsiTheme="minorHAnsi" w:cstheme="minorBidi"/>
          <w:color w:val="auto"/>
          <w:sz w:val="24"/>
          <w:szCs w:val="24"/>
        </w:rPr>
        <w:t xml:space="preserve"> </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Oświadczenie dotyczące przynależności lub braku przynależności do tej</w:t>
      </w:r>
    </w:p>
    <w:p w14:paraId="06F0CDEE" w14:textId="78711BA3" w:rsidR="006D2CD1" w:rsidRPr="002D4B84" w:rsidRDefault="006D2CD1" w:rsidP="48D1C283">
      <w:pPr>
        <w:spacing w:after="4" w:line="360" w:lineRule="auto"/>
        <w:ind w:left="1843" w:right="6" w:firstLine="0"/>
        <w:rPr>
          <w:rFonts w:asciiTheme="minorHAnsi" w:hAnsiTheme="minorHAnsi" w:cstheme="minorBidi"/>
          <w:color w:val="auto"/>
          <w:sz w:val="24"/>
          <w:szCs w:val="24"/>
        </w:rPr>
      </w:pPr>
      <w:r w:rsidRPr="48D1C283">
        <w:rPr>
          <w:rFonts w:asciiTheme="minorHAnsi" w:hAnsiTheme="minorHAnsi" w:cstheme="minorBidi"/>
          <w:color w:val="auto"/>
          <w:sz w:val="24"/>
          <w:szCs w:val="24"/>
        </w:rPr>
        <w:t>samej grupy kapitałowej</w:t>
      </w:r>
    </w:p>
    <w:p w14:paraId="5F18D1FD" w14:textId="3EF7F4F1"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5</w:t>
      </w:r>
      <w:r w:rsidR="632AE122" w:rsidRPr="48D1C283">
        <w:rPr>
          <w:rFonts w:asciiTheme="minorHAnsi" w:hAnsiTheme="minorHAnsi" w:cstheme="minorBidi"/>
          <w:color w:val="auto"/>
          <w:sz w:val="24"/>
          <w:szCs w:val="24"/>
        </w:rPr>
        <w:t xml:space="preserve"> </w:t>
      </w:r>
      <w:r w:rsidR="00AA5A99" w:rsidRPr="48D1C283">
        <w:rPr>
          <w:rFonts w:asciiTheme="minorHAnsi" w:hAnsiTheme="minorHAnsi" w:cstheme="minorBidi"/>
          <w:color w:val="auto"/>
          <w:sz w:val="24"/>
          <w:szCs w:val="24"/>
        </w:rPr>
        <w:t xml:space="preserve">– </w:t>
      </w:r>
      <w:r w:rsidRPr="48D1C283">
        <w:rPr>
          <w:rFonts w:asciiTheme="minorHAnsi" w:hAnsiTheme="minorHAnsi" w:cstheme="minorBidi"/>
          <w:color w:val="auto"/>
          <w:sz w:val="24"/>
          <w:szCs w:val="24"/>
        </w:rPr>
        <w:t>Wykaz dostaw</w:t>
      </w:r>
    </w:p>
    <w:p w14:paraId="75ED3286" w14:textId="7E92F077" w:rsidR="006D2CD1" w:rsidRPr="002D4B84" w:rsidRDefault="006D2CD1" w:rsidP="48D1C283">
      <w:pPr>
        <w:spacing w:after="4" w:line="360" w:lineRule="auto"/>
        <w:ind w:left="1843" w:right="6" w:hanging="1559"/>
        <w:rPr>
          <w:rFonts w:asciiTheme="minorHAnsi" w:hAnsiTheme="minorHAnsi" w:cstheme="minorBidi"/>
          <w:color w:val="auto"/>
          <w:sz w:val="24"/>
          <w:szCs w:val="24"/>
        </w:rPr>
      </w:pPr>
      <w:r w:rsidRPr="48D1C283">
        <w:rPr>
          <w:rFonts w:asciiTheme="minorHAnsi" w:hAnsiTheme="minorHAnsi" w:cstheme="minorBidi"/>
          <w:color w:val="auto"/>
          <w:sz w:val="24"/>
          <w:szCs w:val="24"/>
        </w:rPr>
        <w:t>Załącznik nr 6</w:t>
      </w:r>
      <w:r w:rsidR="5996B0BA" w:rsidRPr="48D1C283">
        <w:rPr>
          <w:rFonts w:asciiTheme="minorHAnsi" w:hAnsiTheme="minorHAnsi" w:cstheme="minorBidi"/>
          <w:color w:val="auto"/>
          <w:sz w:val="24"/>
          <w:szCs w:val="24"/>
        </w:rPr>
        <w:t xml:space="preserve"> </w:t>
      </w:r>
      <w:r w:rsidR="00484EC5" w:rsidRPr="48D1C283">
        <w:rPr>
          <w:rFonts w:asciiTheme="minorHAnsi" w:hAnsiTheme="minorHAnsi" w:cstheme="minorBidi"/>
          <w:color w:val="auto"/>
          <w:sz w:val="24"/>
          <w:szCs w:val="24"/>
        </w:rPr>
        <w:t>–</w:t>
      </w:r>
      <w:r w:rsidRPr="48D1C283">
        <w:rPr>
          <w:rFonts w:asciiTheme="minorHAnsi" w:hAnsiTheme="minorHAnsi" w:cstheme="minorBidi"/>
          <w:color w:val="auto"/>
          <w:sz w:val="24"/>
          <w:szCs w:val="24"/>
        </w:rPr>
        <w:t xml:space="preserve"> </w:t>
      </w:r>
      <w:r w:rsidR="00484EC5" w:rsidRPr="48D1C283">
        <w:rPr>
          <w:rFonts w:asciiTheme="minorHAnsi" w:hAnsiTheme="minorHAnsi" w:cstheme="minorBidi"/>
          <w:color w:val="auto"/>
          <w:sz w:val="24"/>
          <w:szCs w:val="24"/>
        </w:rPr>
        <w:t>Projektowane postanowienia umowy</w:t>
      </w:r>
    </w:p>
    <w:p w14:paraId="479CC263" w14:textId="4F98D724" w:rsidR="00264493" w:rsidRPr="00170E23" w:rsidRDefault="48D1C283" w:rsidP="432831C8">
      <w:pPr>
        <w:spacing w:after="4" w:line="360" w:lineRule="auto"/>
        <w:ind w:left="1843" w:right="6" w:hanging="1559"/>
        <w:rPr>
          <w:rFonts w:asciiTheme="minorHAnsi" w:hAnsiTheme="minorHAnsi" w:cstheme="minorBidi"/>
          <w:b/>
          <w:bCs/>
          <w:color w:val="auto"/>
          <w:sz w:val="24"/>
          <w:szCs w:val="24"/>
        </w:rPr>
      </w:pPr>
      <w:r w:rsidRPr="432831C8" w:rsidDel="79C20FBB">
        <w:rPr>
          <w:rFonts w:asciiTheme="minorHAnsi" w:eastAsiaTheme="minorEastAsia" w:hAnsiTheme="minorHAnsi" w:cstheme="minorBidi"/>
          <w:color w:val="auto"/>
          <w:sz w:val="24"/>
          <w:szCs w:val="24"/>
        </w:rPr>
        <w:t xml:space="preserve">Załącznik nr </w:t>
      </w:r>
      <w:r w:rsidR="76B7E7BA" w:rsidRPr="7E1C1B21">
        <w:rPr>
          <w:rFonts w:asciiTheme="minorHAnsi" w:hAnsiTheme="minorHAnsi" w:cstheme="minorBidi"/>
          <w:color w:val="auto"/>
          <w:sz w:val="24"/>
          <w:szCs w:val="24"/>
        </w:rPr>
        <w:t>7</w:t>
      </w:r>
      <w:r w:rsidR="767177DF" w:rsidRPr="432831C8">
        <w:rPr>
          <w:rFonts w:asciiTheme="minorHAnsi" w:hAnsiTheme="minorHAnsi" w:cstheme="minorBidi"/>
          <w:color w:val="auto"/>
          <w:sz w:val="24"/>
          <w:szCs w:val="24"/>
        </w:rPr>
        <w:t xml:space="preserve"> </w:t>
      </w:r>
      <w:r w:rsidR="5750EEB6" w:rsidRPr="432831C8">
        <w:rPr>
          <w:rFonts w:asciiTheme="minorHAnsi" w:hAnsiTheme="minorHAnsi" w:cstheme="minorBidi"/>
          <w:color w:val="auto"/>
          <w:sz w:val="24"/>
          <w:szCs w:val="24"/>
        </w:rPr>
        <w:t>–</w:t>
      </w:r>
      <w:r w:rsidR="006D2CD1" w:rsidRPr="432831C8" w:rsidDel="47BF53BA">
        <w:rPr>
          <w:rFonts w:asciiTheme="minorHAnsi" w:hAnsiTheme="minorHAnsi" w:cstheme="minorBidi"/>
          <w:color w:val="auto"/>
          <w:sz w:val="24"/>
          <w:szCs w:val="24"/>
        </w:rPr>
        <w:t xml:space="preserve"> </w:t>
      </w:r>
      <w:r w:rsidR="0AAF9BDF" w:rsidRPr="432831C8">
        <w:rPr>
          <w:rFonts w:asciiTheme="minorHAnsi" w:hAnsiTheme="minorHAnsi" w:cstheme="minorBidi"/>
          <w:color w:val="auto"/>
          <w:sz w:val="24"/>
          <w:szCs w:val="24"/>
        </w:rPr>
        <w:t>Opis Przedmiotu Zamówienia (OPZ</w:t>
      </w:r>
      <w:r w:rsidR="091DF734" w:rsidRPr="432831C8">
        <w:rPr>
          <w:rFonts w:asciiTheme="minorHAnsi" w:hAnsiTheme="minorHAnsi" w:cstheme="minorBidi"/>
          <w:color w:val="auto"/>
          <w:sz w:val="24"/>
          <w:szCs w:val="24"/>
        </w:rPr>
        <w:t>)</w:t>
      </w:r>
    </w:p>
    <w:p w14:paraId="745ADDE2" w14:textId="72963858" w:rsidR="0015115A" w:rsidRPr="00FD7DA7" w:rsidRDefault="0015115A" w:rsidP="432831C8">
      <w:pPr>
        <w:spacing w:after="4" w:line="360" w:lineRule="auto"/>
        <w:ind w:left="1843" w:right="6" w:hanging="1559"/>
        <w:rPr>
          <w:rFonts w:asciiTheme="minorHAnsi" w:hAnsiTheme="minorHAnsi" w:cstheme="minorBidi"/>
          <w:color w:val="auto"/>
          <w:sz w:val="24"/>
          <w:szCs w:val="24"/>
        </w:rPr>
      </w:pPr>
    </w:p>
    <w:sectPr w:rsidR="0015115A" w:rsidRPr="00FD7DA7">
      <w:headerReference w:type="default" r:id="rId21"/>
      <w:footerReference w:type="even" r:id="rId22"/>
      <w:footerReference w:type="default" r:id="rId23"/>
      <w:headerReference w:type="first" r:id="rId24"/>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71AF" w14:textId="77777777" w:rsidR="00D66DB7" w:rsidRDefault="00D66DB7" w:rsidP="00545A70">
      <w:pPr>
        <w:spacing w:after="0" w:line="240" w:lineRule="auto"/>
      </w:pPr>
      <w:r>
        <w:separator/>
      </w:r>
    </w:p>
  </w:endnote>
  <w:endnote w:type="continuationSeparator" w:id="0">
    <w:p w14:paraId="689284EB" w14:textId="77777777" w:rsidR="00D66DB7" w:rsidRDefault="00D66DB7" w:rsidP="00545A70">
      <w:pPr>
        <w:spacing w:after="0" w:line="240" w:lineRule="auto"/>
      </w:pPr>
      <w:r>
        <w:continuationSeparator/>
      </w:r>
    </w:p>
  </w:endnote>
  <w:endnote w:type="continuationNotice" w:id="1">
    <w:p w14:paraId="625AA598" w14:textId="77777777" w:rsidR="00D66DB7" w:rsidRDefault="00D66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2F0E" w14:textId="028917B3" w:rsidR="00DB76EB" w:rsidRDefault="00DB76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14991"/>
      <w:docPartObj>
        <w:docPartGallery w:val="Page Numbers (Bottom of Page)"/>
        <w:docPartUnique/>
      </w:docPartObj>
    </w:sdtPr>
    <w:sdtContent>
      <w:p w14:paraId="7470AD37" w14:textId="77777777" w:rsidR="00264493" w:rsidRDefault="00264493" w:rsidP="00264493">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sdtContent>
  </w:sdt>
  <w:p w14:paraId="21B20367" w14:textId="77777777" w:rsidR="00264493" w:rsidRDefault="002644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C0AC" w14:textId="77777777" w:rsidR="00D66DB7" w:rsidRDefault="00D66DB7" w:rsidP="00545A70">
      <w:pPr>
        <w:spacing w:after="0" w:line="240" w:lineRule="auto"/>
      </w:pPr>
      <w:r>
        <w:separator/>
      </w:r>
    </w:p>
  </w:footnote>
  <w:footnote w:type="continuationSeparator" w:id="0">
    <w:p w14:paraId="2952E4C9" w14:textId="77777777" w:rsidR="00D66DB7" w:rsidRDefault="00D66DB7" w:rsidP="00545A70">
      <w:pPr>
        <w:spacing w:after="0" w:line="240" w:lineRule="auto"/>
      </w:pPr>
      <w:r>
        <w:continuationSeparator/>
      </w:r>
    </w:p>
  </w:footnote>
  <w:footnote w:type="continuationNotice" w:id="1">
    <w:p w14:paraId="16E6D4EE" w14:textId="77777777" w:rsidR="00D66DB7" w:rsidRDefault="00D66DB7">
      <w:pPr>
        <w:spacing w:after="0" w:line="240" w:lineRule="auto"/>
      </w:pPr>
    </w:p>
  </w:footnote>
  <w:footnote w:id="2">
    <w:p w14:paraId="6D98EE73" w14:textId="77777777" w:rsidR="00264493" w:rsidRDefault="00264493" w:rsidP="00545A70">
      <w:pPr>
        <w:pStyle w:val="Tekstprzypisudolnego"/>
        <w:ind w:left="284"/>
        <w:jc w:val="both"/>
        <w:rPr>
          <w:sz w:val="16"/>
          <w:szCs w:val="16"/>
        </w:rPr>
      </w:pPr>
      <w:r>
        <w:rPr>
          <w:rStyle w:val="Znakiprzypiswdolnych"/>
          <w:rFonts w:eastAsiaTheme="minorEastAsia"/>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14:paraId="1F00A7CB" w14:textId="77777777" w:rsidR="00264493" w:rsidRDefault="00264493" w:rsidP="00545A70">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9BF8" w14:textId="77777777" w:rsidR="00264493" w:rsidRDefault="5B2BAD7E" w:rsidP="003F3688">
    <w:pPr>
      <w:pStyle w:val="Nagwek"/>
      <w:jc w:val="center"/>
    </w:pPr>
    <w:r>
      <w:rPr>
        <w:noProof/>
        <w:color w:val="2B579A"/>
        <w:shd w:val="clear" w:color="auto" w:fill="E6E6E6"/>
      </w:rPr>
      <w:drawing>
        <wp:inline distT="0" distB="0" distL="0" distR="0" wp14:anchorId="037895F8" wp14:editId="391CDDD6">
          <wp:extent cx="5581013" cy="342900"/>
          <wp:effectExtent l="0" t="0" r="635" b="0"/>
          <wp:docPr id="2086978254" name="Obraz 208697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581013"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7DCB" w14:textId="605ED896" w:rsidR="00DB76EB" w:rsidRDefault="00DB76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5"/>
    <w:lvl w:ilvl="0">
      <w:start w:val="1"/>
      <w:numFmt w:val="decimal"/>
      <w:lvlText w:val="%1)"/>
      <w:lvlJc w:val="left"/>
      <w:pPr>
        <w:tabs>
          <w:tab w:val="num" w:pos="-294"/>
        </w:tabs>
        <w:ind w:left="786" w:hanging="360"/>
      </w:pPr>
      <w:rPr>
        <w:rFonts w:ascii="Times New Roman" w:hAnsi="Times New Roman" w:cs="Times New Roman" w:hint="default"/>
        <w:b w:val="0"/>
        <w:sz w:val="24"/>
        <w:szCs w:val="24"/>
      </w:rPr>
    </w:lvl>
  </w:abstractNum>
  <w:abstractNum w:abstractNumId="1" w15:restartNumberingAfterBreak="0">
    <w:nsid w:val="00000011"/>
    <w:multiLevelType w:val="singleLevel"/>
    <w:tmpl w:val="00000011"/>
    <w:name w:val="WW8Num20"/>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2" w15:restartNumberingAfterBreak="0">
    <w:nsid w:val="00DF1F0D"/>
    <w:multiLevelType w:val="hybridMultilevel"/>
    <w:tmpl w:val="F4C4B01C"/>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1001BFC"/>
    <w:multiLevelType w:val="hybridMultilevel"/>
    <w:tmpl w:val="FFFFFFFF"/>
    <w:lvl w:ilvl="0" w:tplc="91666B8A">
      <w:start w:val="1"/>
      <w:numFmt w:val="bullet"/>
      <w:lvlText w:val=""/>
      <w:lvlJc w:val="left"/>
      <w:pPr>
        <w:tabs>
          <w:tab w:val="num" w:pos="0"/>
        </w:tabs>
        <w:ind w:left="720" w:hanging="360"/>
      </w:pPr>
      <w:rPr>
        <w:rFonts w:ascii="Symbol" w:hAnsi="Symbol" w:cs="Symbol" w:hint="default"/>
      </w:rPr>
    </w:lvl>
    <w:lvl w:ilvl="1" w:tplc="F752CFCC">
      <w:start w:val="1"/>
      <w:numFmt w:val="bullet"/>
      <w:lvlText w:val="o"/>
      <w:lvlJc w:val="left"/>
      <w:pPr>
        <w:tabs>
          <w:tab w:val="num" w:pos="0"/>
        </w:tabs>
        <w:ind w:left="1440" w:hanging="360"/>
      </w:pPr>
      <w:rPr>
        <w:rFonts w:ascii="Courier New" w:hAnsi="Courier New" w:cs="Courier New" w:hint="default"/>
      </w:rPr>
    </w:lvl>
    <w:lvl w:ilvl="2" w:tplc="5588942A">
      <w:start w:val="1"/>
      <w:numFmt w:val="bullet"/>
      <w:lvlText w:val=""/>
      <w:lvlJc w:val="left"/>
      <w:pPr>
        <w:tabs>
          <w:tab w:val="num" w:pos="0"/>
        </w:tabs>
        <w:ind w:left="2160" w:hanging="360"/>
      </w:pPr>
      <w:rPr>
        <w:rFonts w:ascii="Wingdings" w:hAnsi="Wingdings" w:cs="Wingdings" w:hint="default"/>
      </w:rPr>
    </w:lvl>
    <w:lvl w:ilvl="3" w:tplc="B91AB8EE">
      <w:start w:val="1"/>
      <w:numFmt w:val="bullet"/>
      <w:lvlText w:val=""/>
      <w:lvlJc w:val="left"/>
      <w:pPr>
        <w:tabs>
          <w:tab w:val="num" w:pos="0"/>
        </w:tabs>
        <w:ind w:left="2880" w:hanging="360"/>
      </w:pPr>
      <w:rPr>
        <w:rFonts w:ascii="Symbol" w:hAnsi="Symbol" w:cs="Symbol" w:hint="default"/>
      </w:rPr>
    </w:lvl>
    <w:lvl w:ilvl="4" w:tplc="1054D562">
      <w:start w:val="1"/>
      <w:numFmt w:val="bullet"/>
      <w:lvlText w:val="o"/>
      <w:lvlJc w:val="left"/>
      <w:pPr>
        <w:tabs>
          <w:tab w:val="num" w:pos="0"/>
        </w:tabs>
        <w:ind w:left="3600" w:hanging="360"/>
      </w:pPr>
      <w:rPr>
        <w:rFonts w:ascii="Courier New" w:hAnsi="Courier New" w:cs="Courier New" w:hint="default"/>
      </w:rPr>
    </w:lvl>
    <w:lvl w:ilvl="5" w:tplc="CD4A2FB8">
      <w:start w:val="1"/>
      <w:numFmt w:val="bullet"/>
      <w:lvlText w:val=""/>
      <w:lvlJc w:val="left"/>
      <w:pPr>
        <w:tabs>
          <w:tab w:val="num" w:pos="0"/>
        </w:tabs>
        <w:ind w:left="4320" w:hanging="360"/>
      </w:pPr>
      <w:rPr>
        <w:rFonts w:ascii="Wingdings" w:hAnsi="Wingdings" w:cs="Wingdings" w:hint="default"/>
      </w:rPr>
    </w:lvl>
    <w:lvl w:ilvl="6" w:tplc="034CE8DC">
      <w:start w:val="1"/>
      <w:numFmt w:val="bullet"/>
      <w:lvlText w:val=""/>
      <w:lvlJc w:val="left"/>
      <w:pPr>
        <w:tabs>
          <w:tab w:val="num" w:pos="0"/>
        </w:tabs>
        <w:ind w:left="5040" w:hanging="360"/>
      </w:pPr>
      <w:rPr>
        <w:rFonts w:ascii="Symbol" w:hAnsi="Symbol" w:cs="Symbol" w:hint="default"/>
      </w:rPr>
    </w:lvl>
    <w:lvl w:ilvl="7" w:tplc="D6C83FD4">
      <w:start w:val="1"/>
      <w:numFmt w:val="bullet"/>
      <w:lvlText w:val="o"/>
      <w:lvlJc w:val="left"/>
      <w:pPr>
        <w:tabs>
          <w:tab w:val="num" w:pos="0"/>
        </w:tabs>
        <w:ind w:left="5760" w:hanging="360"/>
      </w:pPr>
      <w:rPr>
        <w:rFonts w:ascii="Courier New" w:hAnsi="Courier New" w:cs="Courier New" w:hint="default"/>
      </w:rPr>
    </w:lvl>
    <w:lvl w:ilvl="8" w:tplc="1E5E51AC">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B86A13"/>
    <w:multiLevelType w:val="hybridMultilevel"/>
    <w:tmpl w:val="B6BCF9F2"/>
    <w:lvl w:ilvl="0" w:tplc="7CB46306">
      <w:start w:val="2"/>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4F7441"/>
    <w:multiLevelType w:val="hybridMultilevel"/>
    <w:tmpl w:val="AE0EF64E"/>
    <w:lvl w:ilvl="0" w:tplc="D592EE08">
      <w:start w:val="1"/>
      <w:numFmt w:val="decimal"/>
      <w:lvlText w:val="%1."/>
      <w:lvlJc w:val="left"/>
      <w:pPr>
        <w:tabs>
          <w:tab w:val="num" w:pos="0"/>
        </w:tabs>
        <w:ind w:left="278" w:firstLine="0"/>
      </w:pPr>
      <w:rPr>
        <w:rFonts w:eastAsia="Times New Roman" w:cs="Calibri"/>
        <w:b w:val="0"/>
        <w:i w:val="0"/>
        <w:strike w:val="0"/>
        <w:dstrike w:val="0"/>
        <w:color w:val="000000"/>
        <w:position w:val="0"/>
        <w:sz w:val="24"/>
        <w:szCs w:val="24"/>
        <w:u w:val="none" w:color="000000"/>
        <w:vertAlign w:val="baseline"/>
      </w:rPr>
    </w:lvl>
    <w:lvl w:ilvl="1" w:tplc="9AA4F674">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2" w:tplc="67348B5C">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3" w:tplc="E758E190">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4" w:tplc="1222FBAC">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5" w:tplc="B58409B6">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6" w:tplc="DCEA9CDC">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7" w:tplc="36805F70">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lvl w:ilvl="8" w:tplc="DB6098C2">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7" w15:restartNumberingAfterBreak="0">
    <w:nsid w:val="0614F150"/>
    <w:multiLevelType w:val="hybridMultilevel"/>
    <w:tmpl w:val="BD226474"/>
    <w:lvl w:ilvl="0" w:tplc="23A24972">
      <w:start w:val="1"/>
      <w:numFmt w:val="decimal"/>
      <w:lvlText w:val="%1)"/>
      <w:lvlJc w:val="left"/>
      <w:pPr>
        <w:ind w:left="700" w:hanging="360"/>
      </w:pPr>
    </w:lvl>
    <w:lvl w:ilvl="1" w:tplc="F2D8E83C">
      <w:start w:val="1"/>
      <w:numFmt w:val="lowerLetter"/>
      <w:lvlText w:val="%2."/>
      <w:lvlJc w:val="left"/>
      <w:pPr>
        <w:ind w:left="1440" w:hanging="360"/>
      </w:pPr>
    </w:lvl>
    <w:lvl w:ilvl="2" w:tplc="F5AC6052">
      <w:start w:val="1"/>
      <w:numFmt w:val="lowerRoman"/>
      <w:lvlText w:val="%3."/>
      <w:lvlJc w:val="right"/>
      <w:pPr>
        <w:ind w:left="2160" w:hanging="180"/>
      </w:pPr>
    </w:lvl>
    <w:lvl w:ilvl="3" w:tplc="C3D8F0BA">
      <w:start w:val="1"/>
      <w:numFmt w:val="decimal"/>
      <w:lvlText w:val="%4."/>
      <w:lvlJc w:val="left"/>
      <w:pPr>
        <w:ind w:left="2880" w:hanging="360"/>
      </w:pPr>
    </w:lvl>
    <w:lvl w:ilvl="4" w:tplc="A448F3CA">
      <w:start w:val="1"/>
      <w:numFmt w:val="lowerLetter"/>
      <w:lvlText w:val="%5."/>
      <w:lvlJc w:val="left"/>
      <w:pPr>
        <w:ind w:left="3600" w:hanging="360"/>
      </w:pPr>
    </w:lvl>
    <w:lvl w:ilvl="5" w:tplc="2EB67BAC">
      <w:start w:val="1"/>
      <w:numFmt w:val="lowerRoman"/>
      <w:lvlText w:val="%6."/>
      <w:lvlJc w:val="right"/>
      <w:pPr>
        <w:ind w:left="4320" w:hanging="180"/>
      </w:pPr>
    </w:lvl>
    <w:lvl w:ilvl="6" w:tplc="DB5293AE">
      <w:start w:val="1"/>
      <w:numFmt w:val="decimal"/>
      <w:lvlText w:val="%7."/>
      <w:lvlJc w:val="left"/>
      <w:pPr>
        <w:ind w:left="5040" w:hanging="360"/>
      </w:pPr>
    </w:lvl>
    <w:lvl w:ilvl="7" w:tplc="1D324A6A">
      <w:start w:val="1"/>
      <w:numFmt w:val="lowerLetter"/>
      <w:lvlText w:val="%8."/>
      <w:lvlJc w:val="left"/>
      <w:pPr>
        <w:ind w:left="5760" w:hanging="360"/>
      </w:pPr>
    </w:lvl>
    <w:lvl w:ilvl="8" w:tplc="1704772A">
      <w:start w:val="1"/>
      <w:numFmt w:val="lowerRoman"/>
      <w:lvlText w:val="%9."/>
      <w:lvlJc w:val="right"/>
      <w:pPr>
        <w:ind w:left="6480" w:hanging="180"/>
      </w:pPr>
    </w:lvl>
  </w:abstractNum>
  <w:abstractNum w:abstractNumId="8" w15:restartNumberingAfterBreak="0">
    <w:nsid w:val="08BC3721"/>
    <w:multiLevelType w:val="hybridMultilevel"/>
    <w:tmpl w:val="FFFFFFFF"/>
    <w:lvl w:ilvl="0" w:tplc="8FAE8868">
      <w:start w:val="1"/>
      <w:numFmt w:val="decimal"/>
      <w:lvlText w:val="%1."/>
      <w:lvlJc w:val="left"/>
      <w:pPr>
        <w:tabs>
          <w:tab w:val="num" w:pos="720"/>
        </w:tabs>
        <w:ind w:left="720" w:hanging="720"/>
      </w:pPr>
      <w:rPr>
        <w:b w:val="0"/>
        <w:strike w:val="0"/>
        <w:dstrike w:val="0"/>
        <w:color w:val="000000"/>
      </w:rPr>
    </w:lvl>
    <w:lvl w:ilvl="1" w:tplc="898E8EBA">
      <w:start w:val="1"/>
      <w:numFmt w:val="upperLetter"/>
      <w:lvlText w:val="%2."/>
      <w:lvlJc w:val="left"/>
      <w:pPr>
        <w:tabs>
          <w:tab w:val="num" w:pos="1440"/>
        </w:tabs>
        <w:ind w:left="1440" w:hanging="360"/>
      </w:pPr>
    </w:lvl>
    <w:lvl w:ilvl="2" w:tplc="E62CCA1E">
      <w:start w:val="5"/>
      <w:numFmt w:val="decimal"/>
      <w:lvlText w:val="%3."/>
      <w:lvlJc w:val="left"/>
      <w:pPr>
        <w:tabs>
          <w:tab w:val="num" w:pos="360"/>
        </w:tabs>
        <w:ind w:left="357" w:hanging="357"/>
      </w:pPr>
      <w:rPr>
        <w:rFonts w:cs="Arial"/>
        <w:b w:val="0"/>
        <w:i w:val="0"/>
        <w:sz w:val="22"/>
        <w:szCs w:val="22"/>
      </w:rPr>
    </w:lvl>
    <w:lvl w:ilvl="3" w:tplc="9DFE81E0">
      <w:start w:val="1"/>
      <w:numFmt w:val="lowerLetter"/>
      <w:lvlText w:val="%4)"/>
      <w:lvlJc w:val="left"/>
      <w:pPr>
        <w:tabs>
          <w:tab w:val="num" w:pos="2880"/>
        </w:tabs>
        <w:ind w:left="2880" w:hanging="360"/>
      </w:pPr>
    </w:lvl>
    <w:lvl w:ilvl="4" w:tplc="17D6BA8C">
      <w:start w:val="3"/>
      <w:numFmt w:val="decimal"/>
      <w:lvlText w:val="%5."/>
      <w:lvlJc w:val="left"/>
      <w:pPr>
        <w:tabs>
          <w:tab w:val="num" w:pos="3600"/>
        </w:tabs>
        <w:ind w:left="3600" w:hanging="360"/>
      </w:pPr>
    </w:lvl>
    <w:lvl w:ilvl="5" w:tplc="255EEB9C">
      <w:start w:val="1"/>
      <w:numFmt w:val="decimal"/>
      <w:lvlText w:val="%6."/>
      <w:lvlJc w:val="left"/>
      <w:pPr>
        <w:tabs>
          <w:tab w:val="num" w:pos="4320"/>
        </w:tabs>
        <w:ind w:left="4320" w:hanging="360"/>
      </w:pPr>
    </w:lvl>
    <w:lvl w:ilvl="6" w:tplc="3D58BAEA">
      <w:start w:val="1"/>
      <w:numFmt w:val="decimal"/>
      <w:lvlText w:val="%7."/>
      <w:lvlJc w:val="left"/>
      <w:pPr>
        <w:tabs>
          <w:tab w:val="num" w:pos="360"/>
        </w:tabs>
        <w:ind w:left="357" w:hanging="357"/>
      </w:pPr>
    </w:lvl>
    <w:lvl w:ilvl="7" w:tplc="4EC432AE">
      <w:start w:val="1"/>
      <w:numFmt w:val="decimal"/>
      <w:lvlText w:val="%8."/>
      <w:lvlJc w:val="left"/>
      <w:pPr>
        <w:tabs>
          <w:tab w:val="num" w:pos="5760"/>
        </w:tabs>
        <w:ind w:left="5760" w:hanging="360"/>
      </w:pPr>
    </w:lvl>
    <w:lvl w:ilvl="8" w:tplc="91700B10">
      <w:start w:val="1"/>
      <w:numFmt w:val="decimal"/>
      <w:lvlText w:val="%9."/>
      <w:lvlJc w:val="left"/>
      <w:pPr>
        <w:tabs>
          <w:tab w:val="num" w:pos="6480"/>
        </w:tabs>
        <w:ind w:left="6480" w:hanging="360"/>
      </w:pPr>
    </w:lvl>
  </w:abstractNum>
  <w:abstractNum w:abstractNumId="9" w15:restartNumberingAfterBreak="0">
    <w:nsid w:val="0CC649F7"/>
    <w:multiLevelType w:val="hybridMultilevel"/>
    <w:tmpl w:val="BDC6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E0D35"/>
    <w:multiLevelType w:val="multilevel"/>
    <w:tmpl w:val="1D267F8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D016C0"/>
    <w:multiLevelType w:val="hybridMultilevel"/>
    <w:tmpl w:val="285E04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50C1027"/>
    <w:multiLevelType w:val="hybridMultilevel"/>
    <w:tmpl w:val="D602BE46"/>
    <w:lvl w:ilvl="0" w:tplc="74F8EF80">
      <w:start w:val="1"/>
      <w:numFmt w:val="decimal"/>
      <w:lvlText w:val="%1."/>
      <w:lvlJc w:val="left"/>
      <w:pPr>
        <w:tabs>
          <w:tab w:val="num" w:pos="567"/>
        </w:tabs>
        <w:ind w:left="567" w:hanging="567"/>
      </w:pPr>
      <w:rPr>
        <w:b w:val="0"/>
        <w:i w:val="0"/>
        <w:sz w:val="24"/>
        <w:szCs w:val="24"/>
      </w:rPr>
    </w:lvl>
    <w:lvl w:ilvl="1" w:tplc="EB20F258">
      <w:start w:val="1"/>
      <w:numFmt w:val="decimal"/>
      <w:lvlText w:val="%2."/>
      <w:lvlJc w:val="left"/>
      <w:pPr>
        <w:tabs>
          <w:tab w:val="num" w:pos="1440"/>
        </w:tabs>
        <w:ind w:left="1440" w:hanging="360"/>
      </w:pPr>
    </w:lvl>
    <w:lvl w:ilvl="2" w:tplc="DFFC4D1E">
      <w:start w:val="1"/>
      <w:numFmt w:val="decimal"/>
      <w:lvlText w:val="%3."/>
      <w:lvlJc w:val="left"/>
      <w:pPr>
        <w:tabs>
          <w:tab w:val="num" w:pos="2160"/>
        </w:tabs>
        <w:ind w:left="2160" w:hanging="360"/>
      </w:pPr>
    </w:lvl>
    <w:lvl w:ilvl="3" w:tplc="0D606288">
      <w:start w:val="1"/>
      <w:numFmt w:val="decimal"/>
      <w:lvlText w:val="%4."/>
      <w:lvlJc w:val="left"/>
      <w:pPr>
        <w:tabs>
          <w:tab w:val="num" w:pos="2520"/>
        </w:tabs>
        <w:ind w:left="2520" w:hanging="360"/>
      </w:pPr>
    </w:lvl>
    <w:lvl w:ilvl="4" w:tplc="9470F2FC">
      <w:start w:val="1"/>
      <w:numFmt w:val="decimal"/>
      <w:lvlText w:val="%5."/>
      <w:lvlJc w:val="left"/>
      <w:pPr>
        <w:tabs>
          <w:tab w:val="num" w:pos="3600"/>
        </w:tabs>
        <w:ind w:left="3600" w:hanging="360"/>
      </w:pPr>
    </w:lvl>
    <w:lvl w:ilvl="5" w:tplc="305C9D52">
      <w:start w:val="1"/>
      <w:numFmt w:val="decimal"/>
      <w:lvlText w:val="%6."/>
      <w:lvlJc w:val="left"/>
      <w:pPr>
        <w:tabs>
          <w:tab w:val="num" w:pos="4320"/>
        </w:tabs>
        <w:ind w:left="4320" w:hanging="360"/>
      </w:pPr>
    </w:lvl>
    <w:lvl w:ilvl="6" w:tplc="FEA21D72">
      <w:start w:val="1"/>
      <w:numFmt w:val="decimal"/>
      <w:lvlText w:val="%7."/>
      <w:lvlJc w:val="left"/>
      <w:pPr>
        <w:tabs>
          <w:tab w:val="num" w:pos="5040"/>
        </w:tabs>
        <w:ind w:left="5040" w:hanging="360"/>
      </w:pPr>
    </w:lvl>
    <w:lvl w:ilvl="7" w:tplc="0C440840">
      <w:start w:val="1"/>
      <w:numFmt w:val="decimal"/>
      <w:lvlText w:val="%8."/>
      <w:lvlJc w:val="left"/>
      <w:pPr>
        <w:tabs>
          <w:tab w:val="num" w:pos="5760"/>
        </w:tabs>
        <w:ind w:left="5760" w:hanging="360"/>
      </w:pPr>
    </w:lvl>
    <w:lvl w:ilvl="8" w:tplc="E33AB14A">
      <w:start w:val="1"/>
      <w:numFmt w:val="decimal"/>
      <w:lvlText w:val="%9."/>
      <w:lvlJc w:val="left"/>
      <w:pPr>
        <w:tabs>
          <w:tab w:val="num" w:pos="6480"/>
        </w:tabs>
        <w:ind w:left="6480" w:hanging="360"/>
      </w:pPr>
    </w:lvl>
  </w:abstractNum>
  <w:abstractNum w:abstractNumId="13" w15:restartNumberingAfterBreak="0">
    <w:nsid w:val="15D71793"/>
    <w:multiLevelType w:val="hybridMultilevel"/>
    <w:tmpl w:val="B36A73A8"/>
    <w:lvl w:ilvl="0" w:tplc="66065AD6">
      <w:start w:val="1"/>
      <w:numFmt w:val="decimal"/>
      <w:lvlText w:val="%1."/>
      <w:lvlJc w:val="left"/>
      <w:pPr>
        <w:tabs>
          <w:tab w:val="num" w:pos="360"/>
        </w:tabs>
        <w:ind w:left="360" w:hanging="360"/>
      </w:pPr>
      <w:rPr>
        <w:b w:val="0"/>
        <w:bCs/>
      </w:rPr>
    </w:lvl>
    <w:lvl w:ilvl="1" w:tplc="71D43900">
      <w:start w:val="1"/>
      <w:numFmt w:val="lowerLetter"/>
      <w:lvlText w:val="%2."/>
      <w:lvlJc w:val="left"/>
      <w:pPr>
        <w:tabs>
          <w:tab w:val="num" w:pos="0"/>
        </w:tabs>
        <w:ind w:left="1440" w:hanging="360"/>
      </w:pPr>
    </w:lvl>
    <w:lvl w:ilvl="2" w:tplc="1FB84598">
      <w:start w:val="1"/>
      <w:numFmt w:val="lowerRoman"/>
      <w:lvlText w:val="%3."/>
      <w:lvlJc w:val="right"/>
      <w:pPr>
        <w:tabs>
          <w:tab w:val="num" w:pos="0"/>
        </w:tabs>
        <w:ind w:left="2160" w:hanging="180"/>
      </w:pPr>
    </w:lvl>
    <w:lvl w:ilvl="3" w:tplc="46E65C86">
      <w:start w:val="1"/>
      <w:numFmt w:val="decimal"/>
      <w:lvlText w:val="%4."/>
      <w:lvlJc w:val="left"/>
      <w:pPr>
        <w:tabs>
          <w:tab w:val="num" w:pos="0"/>
        </w:tabs>
        <w:ind w:left="2880" w:hanging="360"/>
      </w:pPr>
    </w:lvl>
    <w:lvl w:ilvl="4" w:tplc="16540F9C">
      <w:start w:val="1"/>
      <w:numFmt w:val="lowerLetter"/>
      <w:lvlText w:val="%5."/>
      <w:lvlJc w:val="left"/>
      <w:pPr>
        <w:tabs>
          <w:tab w:val="num" w:pos="0"/>
        </w:tabs>
        <w:ind w:left="3600" w:hanging="360"/>
      </w:pPr>
    </w:lvl>
    <w:lvl w:ilvl="5" w:tplc="3ABA4434">
      <w:start w:val="1"/>
      <w:numFmt w:val="lowerRoman"/>
      <w:lvlText w:val="%6."/>
      <w:lvlJc w:val="right"/>
      <w:pPr>
        <w:tabs>
          <w:tab w:val="num" w:pos="0"/>
        </w:tabs>
        <w:ind w:left="4320" w:hanging="180"/>
      </w:pPr>
    </w:lvl>
    <w:lvl w:ilvl="6" w:tplc="0C043A8A">
      <w:start w:val="1"/>
      <w:numFmt w:val="decimal"/>
      <w:lvlText w:val="%7."/>
      <w:lvlJc w:val="left"/>
      <w:pPr>
        <w:tabs>
          <w:tab w:val="num" w:pos="0"/>
        </w:tabs>
        <w:ind w:left="5040" w:hanging="360"/>
      </w:pPr>
      <w:rPr>
        <w:b w:val="0"/>
      </w:rPr>
    </w:lvl>
    <w:lvl w:ilvl="7" w:tplc="15FCEC50">
      <w:start w:val="1"/>
      <w:numFmt w:val="lowerLetter"/>
      <w:lvlText w:val="%8."/>
      <w:lvlJc w:val="left"/>
      <w:pPr>
        <w:tabs>
          <w:tab w:val="num" w:pos="0"/>
        </w:tabs>
        <w:ind w:left="5760" w:hanging="360"/>
      </w:pPr>
    </w:lvl>
    <w:lvl w:ilvl="8" w:tplc="421445E4">
      <w:start w:val="1"/>
      <w:numFmt w:val="lowerRoman"/>
      <w:lvlText w:val="%9."/>
      <w:lvlJc w:val="right"/>
      <w:pPr>
        <w:tabs>
          <w:tab w:val="num" w:pos="0"/>
        </w:tabs>
        <w:ind w:left="6480" w:hanging="180"/>
      </w:pPr>
    </w:lvl>
  </w:abstractNum>
  <w:abstractNum w:abstractNumId="14" w15:restartNumberingAfterBreak="0">
    <w:nsid w:val="19946E55"/>
    <w:multiLevelType w:val="hybridMultilevel"/>
    <w:tmpl w:val="93F00D22"/>
    <w:lvl w:ilvl="0" w:tplc="2E0AA90C">
      <w:start w:val="1"/>
      <w:numFmt w:val="decimal"/>
      <w:lvlText w:val="%1."/>
      <w:lvlJc w:val="left"/>
      <w:pPr>
        <w:tabs>
          <w:tab w:val="num" w:pos="360"/>
        </w:tabs>
        <w:ind w:left="360" w:hanging="360"/>
      </w:pPr>
      <w:rPr>
        <w:b w:val="0"/>
        <w:i w:val="0"/>
        <w:sz w:val="24"/>
        <w:szCs w:val="24"/>
      </w:rPr>
    </w:lvl>
    <w:lvl w:ilvl="1" w:tplc="1E145B54">
      <w:start w:val="1"/>
      <w:numFmt w:val="lowerLetter"/>
      <w:lvlText w:val="%2."/>
      <w:lvlJc w:val="left"/>
      <w:pPr>
        <w:tabs>
          <w:tab w:val="num" w:pos="0"/>
        </w:tabs>
        <w:ind w:left="1440" w:hanging="360"/>
      </w:pPr>
    </w:lvl>
    <w:lvl w:ilvl="2" w:tplc="227A156C">
      <w:start w:val="1"/>
      <w:numFmt w:val="lowerRoman"/>
      <w:lvlText w:val="%3."/>
      <w:lvlJc w:val="right"/>
      <w:pPr>
        <w:tabs>
          <w:tab w:val="num" w:pos="0"/>
        </w:tabs>
        <w:ind w:left="2160" w:hanging="180"/>
      </w:pPr>
    </w:lvl>
    <w:lvl w:ilvl="3" w:tplc="33743474">
      <w:start w:val="1"/>
      <w:numFmt w:val="decimal"/>
      <w:lvlText w:val="%4."/>
      <w:lvlJc w:val="left"/>
      <w:pPr>
        <w:tabs>
          <w:tab w:val="num" w:pos="0"/>
        </w:tabs>
        <w:ind w:left="2880" w:hanging="360"/>
      </w:pPr>
    </w:lvl>
    <w:lvl w:ilvl="4" w:tplc="99FCD11E">
      <w:start w:val="1"/>
      <w:numFmt w:val="lowerLetter"/>
      <w:lvlText w:val="%5."/>
      <w:lvlJc w:val="left"/>
      <w:pPr>
        <w:tabs>
          <w:tab w:val="num" w:pos="0"/>
        </w:tabs>
        <w:ind w:left="3600" w:hanging="360"/>
      </w:pPr>
    </w:lvl>
    <w:lvl w:ilvl="5" w:tplc="E5626978">
      <w:start w:val="1"/>
      <w:numFmt w:val="lowerRoman"/>
      <w:lvlText w:val="%6."/>
      <w:lvlJc w:val="right"/>
      <w:pPr>
        <w:tabs>
          <w:tab w:val="num" w:pos="0"/>
        </w:tabs>
        <w:ind w:left="4320" w:hanging="180"/>
      </w:pPr>
    </w:lvl>
    <w:lvl w:ilvl="6" w:tplc="76A2B706">
      <w:start w:val="1"/>
      <w:numFmt w:val="decimal"/>
      <w:lvlText w:val="%7."/>
      <w:lvlJc w:val="left"/>
      <w:pPr>
        <w:tabs>
          <w:tab w:val="num" w:pos="0"/>
        </w:tabs>
        <w:ind w:left="5040" w:hanging="360"/>
      </w:pPr>
    </w:lvl>
    <w:lvl w:ilvl="7" w:tplc="179C17D8">
      <w:start w:val="1"/>
      <w:numFmt w:val="lowerLetter"/>
      <w:lvlText w:val="%8."/>
      <w:lvlJc w:val="left"/>
      <w:pPr>
        <w:tabs>
          <w:tab w:val="num" w:pos="0"/>
        </w:tabs>
        <w:ind w:left="5760" w:hanging="360"/>
      </w:pPr>
    </w:lvl>
    <w:lvl w:ilvl="8" w:tplc="0726A73E">
      <w:start w:val="1"/>
      <w:numFmt w:val="lowerRoman"/>
      <w:lvlText w:val="%9."/>
      <w:lvlJc w:val="right"/>
      <w:pPr>
        <w:tabs>
          <w:tab w:val="num" w:pos="0"/>
        </w:tabs>
        <w:ind w:left="6480" w:hanging="180"/>
      </w:pPr>
    </w:lvl>
  </w:abstractNum>
  <w:abstractNum w:abstractNumId="15" w15:restartNumberingAfterBreak="0">
    <w:nsid w:val="1CCB6063"/>
    <w:multiLevelType w:val="hybridMultilevel"/>
    <w:tmpl w:val="FFFFFFFF"/>
    <w:lvl w:ilvl="0" w:tplc="95FEA6A4">
      <w:start w:val="1"/>
      <w:numFmt w:val="decimal"/>
      <w:lvlText w:val="%1."/>
      <w:lvlJc w:val="left"/>
      <w:pPr>
        <w:tabs>
          <w:tab w:val="num" w:pos="1260"/>
        </w:tabs>
        <w:ind w:left="1260" w:hanging="360"/>
      </w:pPr>
      <w:rPr>
        <w:b w:val="0"/>
      </w:rPr>
    </w:lvl>
    <w:lvl w:ilvl="1" w:tplc="4B88F04E">
      <w:start w:val="1"/>
      <w:numFmt w:val="decimal"/>
      <w:lvlText w:val="%2."/>
      <w:lvlJc w:val="left"/>
      <w:pPr>
        <w:tabs>
          <w:tab w:val="num" w:pos="1980"/>
        </w:tabs>
        <w:ind w:left="1980" w:hanging="360"/>
      </w:pPr>
      <w:rPr>
        <w:b w:val="0"/>
      </w:rPr>
    </w:lvl>
    <w:lvl w:ilvl="2" w:tplc="748808F6">
      <w:start w:val="1"/>
      <w:numFmt w:val="lowerRoman"/>
      <w:lvlText w:val="%3."/>
      <w:lvlJc w:val="right"/>
      <w:pPr>
        <w:tabs>
          <w:tab w:val="num" w:pos="2700"/>
        </w:tabs>
        <w:ind w:left="2700" w:hanging="180"/>
      </w:pPr>
    </w:lvl>
    <w:lvl w:ilvl="3" w:tplc="16ECDCD6">
      <w:start w:val="1"/>
      <w:numFmt w:val="decimal"/>
      <w:lvlText w:val="%4."/>
      <w:lvlJc w:val="left"/>
      <w:pPr>
        <w:tabs>
          <w:tab w:val="num" w:pos="2880"/>
        </w:tabs>
        <w:ind w:left="2880" w:hanging="360"/>
      </w:pPr>
    </w:lvl>
    <w:lvl w:ilvl="4" w:tplc="79203034">
      <w:start w:val="1"/>
      <w:numFmt w:val="decimal"/>
      <w:lvlText w:val="%5."/>
      <w:lvlJc w:val="left"/>
      <w:pPr>
        <w:tabs>
          <w:tab w:val="num" w:pos="3600"/>
        </w:tabs>
        <w:ind w:left="3600" w:hanging="360"/>
      </w:pPr>
    </w:lvl>
    <w:lvl w:ilvl="5" w:tplc="C2F2706C">
      <w:start w:val="1"/>
      <w:numFmt w:val="decimal"/>
      <w:lvlText w:val="%6."/>
      <w:lvlJc w:val="left"/>
      <w:pPr>
        <w:tabs>
          <w:tab w:val="num" w:pos="4320"/>
        </w:tabs>
        <w:ind w:left="4320" w:hanging="360"/>
      </w:pPr>
    </w:lvl>
    <w:lvl w:ilvl="6" w:tplc="4EC06A8A">
      <w:start w:val="1"/>
      <w:numFmt w:val="decimal"/>
      <w:lvlText w:val="%7."/>
      <w:lvlJc w:val="left"/>
      <w:pPr>
        <w:tabs>
          <w:tab w:val="num" w:pos="5040"/>
        </w:tabs>
        <w:ind w:left="5040" w:hanging="360"/>
      </w:pPr>
    </w:lvl>
    <w:lvl w:ilvl="7" w:tplc="BA12CD9E">
      <w:start w:val="1"/>
      <w:numFmt w:val="decimal"/>
      <w:lvlText w:val="%8."/>
      <w:lvlJc w:val="left"/>
      <w:pPr>
        <w:tabs>
          <w:tab w:val="num" w:pos="5760"/>
        </w:tabs>
        <w:ind w:left="5760" w:hanging="360"/>
      </w:pPr>
    </w:lvl>
    <w:lvl w:ilvl="8" w:tplc="B9BE2E76">
      <w:start w:val="1"/>
      <w:numFmt w:val="decimal"/>
      <w:lvlText w:val="%9."/>
      <w:lvlJc w:val="left"/>
      <w:pPr>
        <w:tabs>
          <w:tab w:val="num" w:pos="6480"/>
        </w:tabs>
        <w:ind w:left="6480" w:hanging="360"/>
      </w:pPr>
    </w:lvl>
  </w:abstractNum>
  <w:abstractNum w:abstractNumId="16" w15:restartNumberingAfterBreak="0">
    <w:nsid w:val="1D5D1DD6"/>
    <w:multiLevelType w:val="hybridMultilevel"/>
    <w:tmpl w:val="6840C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472D6F"/>
    <w:multiLevelType w:val="hybridMultilevel"/>
    <w:tmpl w:val="761809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894EAD"/>
    <w:multiLevelType w:val="multilevel"/>
    <w:tmpl w:val="4DC85BE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A0364A"/>
    <w:multiLevelType w:val="hybridMultilevel"/>
    <w:tmpl w:val="9F66AD8E"/>
    <w:lvl w:ilvl="0" w:tplc="B1FC8420">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6F4682"/>
    <w:multiLevelType w:val="hybridMultilevel"/>
    <w:tmpl w:val="D95898A0"/>
    <w:lvl w:ilvl="0" w:tplc="BEE4BCD2">
      <w:start w:val="1"/>
      <w:numFmt w:val="decimal"/>
      <w:lvlText w:val="%1."/>
      <w:lvlJc w:val="left"/>
      <w:pPr>
        <w:ind w:left="720" w:hanging="360"/>
      </w:pPr>
      <w:rPr>
        <w:sz w:val="24"/>
        <w:szCs w:val="24"/>
      </w:rPr>
    </w:lvl>
    <w:lvl w:ilvl="1" w:tplc="C78CC54A">
      <w:start w:val="1"/>
      <w:numFmt w:val="lowerLetter"/>
      <w:lvlText w:val="%2."/>
      <w:lvlJc w:val="left"/>
      <w:pPr>
        <w:ind w:left="1440" w:hanging="360"/>
      </w:pPr>
    </w:lvl>
    <w:lvl w:ilvl="2" w:tplc="2ADEF1C6">
      <w:start w:val="1"/>
      <w:numFmt w:val="lowerRoman"/>
      <w:lvlText w:val="%3."/>
      <w:lvlJc w:val="right"/>
      <w:pPr>
        <w:ind w:left="2160" w:hanging="180"/>
      </w:pPr>
    </w:lvl>
    <w:lvl w:ilvl="3" w:tplc="E4065BBE">
      <w:start w:val="1"/>
      <w:numFmt w:val="decimal"/>
      <w:lvlText w:val="%4."/>
      <w:lvlJc w:val="left"/>
      <w:pPr>
        <w:ind w:left="2880" w:hanging="360"/>
      </w:pPr>
    </w:lvl>
    <w:lvl w:ilvl="4" w:tplc="FAC4E870">
      <w:start w:val="1"/>
      <w:numFmt w:val="lowerLetter"/>
      <w:lvlText w:val="%5."/>
      <w:lvlJc w:val="left"/>
      <w:pPr>
        <w:ind w:left="3600" w:hanging="360"/>
      </w:pPr>
    </w:lvl>
    <w:lvl w:ilvl="5" w:tplc="BC5494B8">
      <w:start w:val="1"/>
      <w:numFmt w:val="lowerRoman"/>
      <w:lvlText w:val="%6."/>
      <w:lvlJc w:val="right"/>
      <w:pPr>
        <w:ind w:left="4320" w:hanging="180"/>
      </w:pPr>
    </w:lvl>
    <w:lvl w:ilvl="6" w:tplc="C452FB58">
      <w:start w:val="1"/>
      <w:numFmt w:val="decimal"/>
      <w:lvlText w:val="%7."/>
      <w:lvlJc w:val="left"/>
      <w:pPr>
        <w:ind w:left="5040" w:hanging="360"/>
      </w:pPr>
    </w:lvl>
    <w:lvl w:ilvl="7" w:tplc="1D4AF078">
      <w:start w:val="1"/>
      <w:numFmt w:val="lowerLetter"/>
      <w:lvlText w:val="%8."/>
      <w:lvlJc w:val="left"/>
      <w:pPr>
        <w:ind w:left="5760" w:hanging="360"/>
      </w:pPr>
    </w:lvl>
    <w:lvl w:ilvl="8" w:tplc="F656F588">
      <w:start w:val="1"/>
      <w:numFmt w:val="lowerRoman"/>
      <w:lvlText w:val="%9."/>
      <w:lvlJc w:val="right"/>
      <w:pPr>
        <w:ind w:left="6480" w:hanging="180"/>
      </w:pPr>
    </w:lvl>
  </w:abstractNum>
  <w:abstractNum w:abstractNumId="21" w15:restartNumberingAfterBreak="0">
    <w:nsid w:val="2305393F"/>
    <w:multiLevelType w:val="hybridMultilevel"/>
    <w:tmpl w:val="7E0E4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B51431"/>
    <w:multiLevelType w:val="hybridMultilevel"/>
    <w:tmpl w:val="7A904A92"/>
    <w:lvl w:ilvl="0" w:tplc="C2085978">
      <w:start w:val="4"/>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A2CC8"/>
    <w:multiLevelType w:val="hybridMultilevel"/>
    <w:tmpl w:val="0E1468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7A5154"/>
    <w:multiLevelType w:val="multilevel"/>
    <w:tmpl w:val="96DC1AF8"/>
    <w:lvl w:ilvl="0">
      <w:start w:val="1"/>
      <w:numFmt w:val="decimal"/>
      <w:lvlText w:val="%1."/>
      <w:lvlJc w:val="left"/>
      <w:pPr>
        <w:tabs>
          <w:tab w:val="num" w:pos="0"/>
        </w:tabs>
        <w:ind w:left="360" w:hanging="360"/>
      </w:pPr>
      <w:rPr>
        <w:rFonts w:cs="Calibri"/>
        <w:b w:val="0"/>
        <w:i w:val="0"/>
        <w:color w:val="000000"/>
        <w:sz w:val="24"/>
        <w:szCs w:val="24"/>
      </w:rPr>
    </w:lvl>
    <w:lvl w:ilvl="1">
      <w:start w:val="1"/>
      <w:numFmt w:val="lowerLetter"/>
      <w:lvlText w:val="%2)"/>
      <w:lvlJc w:val="left"/>
      <w:pPr>
        <w:tabs>
          <w:tab w:val="num" w:pos="0"/>
        </w:tabs>
        <w:ind w:left="1080" w:hanging="360"/>
      </w:pPr>
      <w:rPr>
        <w:b w:val="0"/>
        <w:bCs/>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5" w15:restartNumberingAfterBreak="0">
    <w:nsid w:val="2686254B"/>
    <w:multiLevelType w:val="hybridMultilevel"/>
    <w:tmpl w:val="B8FE875A"/>
    <w:lvl w:ilvl="0" w:tplc="12E67124">
      <w:start w:val="7"/>
      <w:numFmt w:val="decimal"/>
      <w:lvlText w:val="%1."/>
      <w:lvlJc w:val="left"/>
      <w:pPr>
        <w:ind w:left="720" w:hanging="360"/>
      </w:pPr>
    </w:lvl>
    <w:lvl w:ilvl="1" w:tplc="EF589066">
      <w:start w:val="1"/>
      <w:numFmt w:val="lowerLetter"/>
      <w:lvlText w:val="%2."/>
      <w:lvlJc w:val="left"/>
      <w:pPr>
        <w:ind w:left="1440" w:hanging="360"/>
      </w:pPr>
    </w:lvl>
    <w:lvl w:ilvl="2" w:tplc="29D4382A">
      <w:start w:val="1"/>
      <w:numFmt w:val="lowerRoman"/>
      <w:lvlText w:val="%3."/>
      <w:lvlJc w:val="right"/>
      <w:pPr>
        <w:ind w:left="2160" w:hanging="180"/>
      </w:pPr>
    </w:lvl>
    <w:lvl w:ilvl="3" w:tplc="2494B76C">
      <w:start w:val="1"/>
      <w:numFmt w:val="decimal"/>
      <w:lvlText w:val="%4."/>
      <w:lvlJc w:val="left"/>
      <w:pPr>
        <w:ind w:left="2880" w:hanging="360"/>
      </w:pPr>
    </w:lvl>
    <w:lvl w:ilvl="4" w:tplc="441437C8">
      <w:start w:val="1"/>
      <w:numFmt w:val="lowerLetter"/>
      <w:lvlText w:val="%5."/>
      <w:lvlJc w:val="left"/>
      <w:pPr>
        <w:ind w:left="3600" w:hanging="360"/>
      </w:pPr>
    </w:lvl>
    <w:lvl w:ilvl="5" w:tplc="6868CE74">
      <w:start w:val="1"/>
      <w:numFmt w:val="lowerRoman"/>
      <w:lvlText w:val="%6."/>
      <w:lvlJc w:val="right"/>
      <w:pPr>
        <w:ind w:left="4320" w:hanging="180"/>
      </w:pPr>
    </w:lvl>
    <w:lvl w:ilvl="6" w:tplc="BDEEE26A">
      <w:start w:val="1"/>
      <w:numFmt w:val="decimal"/>
      <w:lvlText w:val="%7."/>
      <w:lvlJc w:val="left"/>
      <w:pPr>
        <w:ind w:left="5040" w:hanging="360"/>
      </w:pPr>
    </w:lvl>
    <w:lvl w:ilvl="7" w:tplc="B5EEDE16">
      <w:start w:val="1"/>
      <w:numFmt w:val="lowerLetter"/>
      <w:lvlText w:val="%8."/>
      <w:lvlJc w:val="left"/>
      <w:pPr>
        <w:ind w:left="5760" w:hanging="360"/>
      </w:pPr>
    </w:lvl>
    <w:lvl w:ilvl="8" w:tplc="7486C3C2">
      <w:start w:val="1"/>
      <w:numFmt w:val="lowerRoman"/>
      <w:lvlText w:val="%9."/>
      <w:lvlJc w:val="right"/>
      <w:pPr>
        <w:ind w:left="6480" w:hanging="180"/>
      </w:pPr>
    </w:lvl>
  </w:abstractNum>
  <w:abstractNum w:abstractNumId="26" w15:restartNumberingAfterBreak="0">
    <w:nsid w:val="2C8221F2"/>
    <w:multiLevelType w:val="hybridMultilevel"/>
    <w:tmpl w:val="FFFFFFFF"/>
    <w:lvl w:ilvl="0" w:tplc="0A5E1342">
      <w:start w:val="1"/>
      <w:numFmt w:val="decimal"/>
      <w:lvlText w:val="%1."/>
      <w:lvlJc w:val="left"/>
      <w:pPr>
        <w:tabs>
          <w:tab w:val="num" w:pos="-218"/>
        </w:tabs>
        <w:ind w:left="502" w:hanging="360"/>
      </w:pPr>
    </w:lvl>
    <w:lvl w:ilvl="1" w:tplc="1E26146A">
      <w:start w:val="1"/>
      <w:numFmt w:val="lowerLetter"/>
      <w:lvlText w:val="%2."/>
      <w:lvlJc w:val="left"/>
      <w:pPr>
        <w:tabs>
          <w:tab w:val="num" w:pos="0"/>
        </w:tabs>
        <w:ind w:left="1440" w:hanging="360"/>
      </w:pPr>
    </w:lvl>
    <w:lvl w:ilvl="2" w:tplc="6DBAF168">
      <w:start w:val="1"/>
      <w:numFmt w:val="lowerRoman"/>
      <w:lvlText w:val="%3."/>
      <w:lvlJc w:val="right"/>
      <w:pPr>
        <w:tabs>
          <w:tab w:val="num" w:pos="0"/>
        </w:tabs>
        <w:ind w:left="2160" w:hanging="180"/>
      </w:pPr>
    </w:lvl>
    <w:lvl w:ilvl="3" w:tplc="E55470CC">
      <w:start w:val="1"/>
      <w:numFmt w:val="decimal"/>
      <w:lvlText w:val="%4."/>
      <w:lvlJc w:val="left"/>
      <w:pPr>
        <w:tabs>
          <w:tab w:val="num" w:pos="0"/>
        </w:tabs>
        <w:ind w:left="2880" w:hanging="360"/>
      </w:pPr>
    </w:lvl>
    <w:lvl w:ilvl="4" w:tplc="BF84E068">
      <w:start w:val="1"/>
      <w:numFmt w:val="lowerLetter"/>
      <w:lvlText w:val="%5."/>
      <w:lvlJc w:val="left"/>
      <w:pPr>
        <w:tabs>
          <w:tab w:val="num" w:pos="0"/>
        </w:tabs>
        <w:ind w:left="3600" w:hanging="360"/>
      </w:pPr>
    </w:lvl>
    <w:lvl w:ilvl="5" w:tplc="7F660E48">
      <w:start w:val="1"/>
      <w:numFmt w:val="lowerRoman"/>
      <w:lvlText w:val="%6."/>
      <w:lvlJc w:val="right"/>
      <w:pPr>
        <w:tabs>
          <w:tab w:val="num" w:pos="0"/>
        </w:tabs>
        <w:ind w:left="4320" w:hanging="180"/>
      </w:pPr>
    </w:lvl>
    <w:lvl w:ilvl="6" w:tplc="3FC0110C">
      <w:start w:val="1"/>
      <w:numFmt w:val="decimal"/>
      <w:lvlText w:val="%7."/>
      <w:lvlJc w:val="left"/>
      <w:pPr>
        <w:tabs>
          <w:tab w:val="num" w:pos="0"/>
        </w:tabs>
        <w:ind w:left="5040" w:hanging="360"/>
      </w:pPr>
    </w:lvl>
    <w:lvl w:ilvl="7" w:tplc="36F23896">
      <w:start w:val="1"/>
      <w:numFmt w:val="lowerLetter"/>
      <w:lvlText w:val="%8."/>
      <w:lvlJc w:val="left"/>
      <w:pPr>
        <w:tabs>
          <w:tab w:val="num" w:pos="0"/>
        </w:tabs>
        <w:ind w:left="5760" w:hanging="360"/>
      </w:pPr>
    </w:lvl>
    <w:lvl w:ilvl="8" w:tplc="2F14611E">
      <w:start w:val="1"/>
      <w:numFmt w:val="lowerRoman"/>
      <w:lvlText w:val="%9."/>
      <w:lvlJc w:val="right"/>
      <w:pPr>
        <w:tabs>
          <w:tab w:val="num" w:pos="0"/>
        </w:tabs>
        <w:ind w:left="6480" w:hanging="180"/>
      </w:pPr>
    </w:lvl>
  </w:abstractNum>
  <w:abstractNum w:abstractNumId="27" w15:restartNumberingAfterBreak="0">
    <w:nsid w:val="2DF10EF0"/>
    <w:multiLevelType w:val="hybridMultilevel"/>
    <w:tmpl w:val="5D60A6B4"/>
    <w:lvl w:ilvl="0" w:tplc="E34446B8">
      <w:start w:val="1"/>
      <w:numFmt w:val="decimal"/>
      <w:lvlText w:val="%1)"/>
      <w:lvlJc w:val="left"/>
      <w:pPr>
        <w:ind w:left="700" w:hanging="360"/>
      </w:pPr>
      <w:rPr>
        <w:rFonts w:ascii="Times New Roman" w:hAnsi="Times New Roman" w:hint="default"/>
      </w:rPr>
    </w:lvl>
    <w:lvl w:ilvl="1" w:tplc="5A5E3B9C">
      <w:start w:val="1"/>
      <w:numFmt w:val="lowerLetter"/>
      <w:lvlText w:val="%2."/>
      <w:lvlJc w:val="left"/>
      <w:pPr>
        <w:ind w:left="1440" w:hanging="360"/>
      </w:pPr>
    </w:lvl>
    <w:lvl w:ilvl="2" w:tplc="57D629C6">
      <w:start w:val="1"/>
      <w:numFmt w:val="lowerRoman"/>
      <w:lvlText w:val="%3."/>
      <w:lvlJc w:val="right"/>
      <w:pPr>
        <w:ind w:left="2160" w:hanging="180"/>
      </w:pPr>
    </w:lvl>
    <w:lvl w:ilvl="3" w:tplc="E6AAAE38">
      <w:start w:val="1"/>
      <w:numFmt w:val="decimal"/>
      <w:lvlText w:val="%4."/>
      <w:lvlJc w:val="left"/>
      <w:pPr>
        <w:ind w:left="2880" w:hanging="360"/>
      </w:pPr>
    </w:lvl>
    <w:lvl w:ilvl="4" w:tplc="45D67264">
      <w:start w:val="1"/>
      <w:numFmt w:val="lowerLetter"/>
      <w:lvlText w:val="%5."/>
      <w:lvlJc w:val="left"/>
      <w:pPr>
        <w:ind w:left="3600" w:hanging="360"/>
      </w:pPr>
    </w:lvl>
    <w:lvl w:ilvl="5" w:tplc="D49E5834">
      <w:start w:val="1"/>
      <w:numFmt w:val="lowerRoman"/>
      <w:lvlText w:val="%6."/>
      <w:lvlJc w:val="right"/>
      <w:pPr>
        <w:ind w:left="4320" w:hanging="180"/>
      </w:pPr>
    </w:lvl>
    <w:lvl w:ilvl="6" w:tplc="4358EB9E">
      <w:start w:val="1"/>
      <w:numFmt w:val="decimal"/>
      <w:lvlText w:val="%7."/>
      <w:lvlJc w:val="left"/>
      <w:pPr>
        <w:ind w:left="5040" w:hanging="360"/>
      </w:pPr>
    </w:lvl>
    <w:lvl w:ilvl="7" w:tplc="A3CA2ADC">
      <w:start w:val="1"/>
      <w:numFmt w:val="lowerLetter"/>
      <w:lvlText w:val="%8."/>
      <w:lvlJc w:val="left"/>
      <w:pPr>
        <w:ind w:left="5760" w:hanging="360"/>
      </w:pPr>
    </w:lvl>
    <w:lvl w:ilvl="8" w:tplc="B01E0798">
      <w:start w:val="1"/>
      <w:numFmt w:val="lowerRoman"/>
      <w:lvlText w:val="%9."/>
      <w:lvlJc w:val="right"/>
      <w:pPr>
        <w:ind w:left="6480" w:hanging="180"/>
      </w:pPr>
    </w:lvl>
  </w:abstractNum>
  <w:abstractNum w:abstractNumId="28" w15:restartNumberingAfterBreak="0">
    <w:nsid w:val="2FF46DE4"/>
    <w:multiLevelType w:val="hybridMultilevel"/>
    <w:tmpl w:val="041AC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86303"/>
    <w:multiLevelType w:val="hybridMultilevel"/>
    <w:tmpl w:val="AA481A24"/>
    <w:lvl w:ilvl="0" w:tplc="1B8E81DC">
      <w:start w:val="4"/>
      <w:numFmt w:val="decimal"/>
      <w:lvlText w:val="%1)"/>
      <w:lvlJc w:val="left"/>
      <w:pPr>
        <w:ind w:left="700" w:hanging="360"/>
      </w:pPr>
      <w:rPr>
        <w:rFonts w:ascii="Times New Roman" w:hAnsi="Times New Roman" w:hint="default"/>
      </w:rPr>
    </w:lvl>
    <w:lvl w:ilvl="1" w:tplc="4B1AA14A">
      <w:start w:val="1"/>
      <w:numFmt w:val="lowerLetter"/>
      <w:lvlText w:val="%2."/>
      <w:lvlJc w:val="left"/>
      <w:pPr>
        <w:ind w:left="1440" w:hanging="360"/>
      </w:pPr>
    </w:lvl>
    <w:lvl w:ilvl="2" w:tplc="35FC8148">
      <w:start w:val="1"/>
      <w:numFmt w:val="lowerRoman"/>
      <w:lvlText w:val="%3."/>
      <w:lvlJc w:val="right"/>
      <w:pPr>
        <w:ind w:left="2160" w:hanging="180"/>
      </w:pPr>
    </w:lvl>
    <w:lvl w:ilvl="3" w:tplc="0C6A8436">
      <w:start w:val="1"/>
      <w:numFmt w:val="decimal"/>
      <w:lvlText w:val="%4."/>
      <w:lvlJc w:val="left"/>
      <w:pPr>
        <w:ind w:left="2880" w:hanging="360"/>
      </w:pPr>
    </w:lvl>
    <w:lvl w:ilvl="4" w:tplc="73E6B1BE">
      <w:start w:val="1"/>
      <w:numFmt w:val="lowerLetter"/>
      <w:lvlText w:val="%5."/>
      <w:lvlJc w:val="left"/>
      <w:pPr>
        <w:ind w:left="3600" w:hanging="360"/>
      </w:pPr>
    </w:lvl>
    <w:lvl w:ilvl="5" w:tplc="691EFEB6">
      <w:start w:val="1"/>
      <w:numFmt w:val="lowerRoman"/>
      <w:lvlText w:val="%6."/>
      <w:lvlJc w:val="right"/>
      <w:pPr>
        <w:ind w:left="4320" w:hanging="180"/>
      </w:pPr>
    </w:lvl>
    <w:lvl w:ilvl="6" w:tplc="2FA4F58E">
      <w:start w:val="1"/>
      <w:numFmt w:val="decimal"/>
      <w:lvlText w:val="%7."/>
      <w:lvlJc w:val="left"/>
      <w:pPr>
        <w:ind w:left="5040" w:hanging="360"/>
      </w:pPr>
    </w:lvl>
    <w:lvl w:ilvl="7" w:tplc="F2C2B3A8">
      <w:start w:val="1"/>
      <w:numFmt w:val="lowerLetter"/>
      <w:lvlText w:val="%8."/>
      <w:lvlJc w:val="left"/>
      <w:pPr>
        <w:ind w:left="5760" w:hanging="360"/>
      </w:pPr>
    </w:lvl>
    <w:lvl w:ilvl="8" w:tplc="DB085270">
      <w:start w:val="1"/>
      <w:numFmt w:val="lowerRoman"/>
      <w:lvlText w:val="%9."/>
      <w:lvlJc w:val="right"/>
      <w:pPr>
        <w:ind w:left="6480" w:hanging="180"/>
      </w:pPr>
    </w:lvl>
  </w:abstractNum>
  <w:abstractNum w:abstractNumId="30" w15:restartNumberingAfterBreak="0">
    <w:nsid w:val="3095F98B"/>
    <w:multiLevelType w:val="hybridMultilevel"/>
    <w:tmpl w:val="E21020C6"/>
    <w:lvl w:ilvl="0" w:tplc="B8820192">
      <w:start w:val="3"/>
      <w:numFmt w:val="decimal"/>
      <w:lvlText w:val="%1)"/>
      <w:lvlJc w:val="left"/>
      <w:pPr>
        <w:ind w:left="700" w:hanging="360"/>
      </w:pPr>
      <w:rPr>
        <w:rFonts w:ascii="Times New Roman" w:hAnsi="Times New Roman" w:hint="default"/>
      </w:rPr>
    </w:lvl>
    <w:lvl w:ilvl="1" w:tplc="8A960774">
      <w:start w:val="1"/>
      <w:numFmt w:val="lowerLetter"/>
      <w:lvlText w:val="%2."/>
      <w:lvlJc w:val="left"/>
      <w:pPr>
        <w:ind w:left="1440" w:hanging="360"/>
      </w:pPr>
    </w:lvl>
    <w:lvl w:ilvl="2" w:tplc="2DEC0FFA">
      <w:start w:val="1"/>
      <w:numFmt w:val="lowerRoman"/>
      <w:lvlText w:val="%3."/>
      <w:lvlJc w:val="right"/>
      <w:pPr>
        <w:ind w:left="2160" w:hanging="180"/>
      </w:pPr>
    </w:lvl>
    <w:lvl w:ilvl="3" w:tplc="472E088C">
      <w:start w:val="1"/>
      <w:numFmt w:val="decimal"/>
      <w:lvlText w:val="%4."/>
      <w:lvlJc w:val="left"/>
      <w:pPr>
        <w:ind w:left="2880" w:hanging="360"/>
      </w:pPr>
    </w:lvl>
    <w:lvl w:ilvl="4" w:tplc="4574E96E">
      <w:start w:val="1"/>
      <w:numFmt w:val="lowerLetter"/>
      <w:lvlText w:val="%5."/>
      <w:lvlJc w:val="left"/>
      <w:pPr>
        <w:ind w:left="3600" w:hanging="360"/>
      </w:pPr>
    </w:lvl>
    <w:lvl w:ilvl="5" w:tplc="B6FED1DE">
      <w:start w:val="1"/>
      <w:numFmt w:val="lowerRoman"/>
      <w:lvlText w:val="%6."/>
      <w:lvlJc w:val="right"/>
      <w:pPr>
        <w:ind w:left="4320" w:hanging="180"/>
      </w:pPr>
    </w:lvl>
    <w:lvl w:ilvl="6" w:tplc="B6A0C260">
      <w:start w:val="1"/>
      <w:numFmt w:val="decimal"/>
      <w:lvlText w:val="%7."/>
      <w:lvlJc w:val="left"/>
      <w:pPr>
        <w:ind w:left="5040" w:hanging="360"/>
      </w:pPr>
    </w:lvl>
    <w:lvl w:ilvl="7" w:tplc="843A2380">
      <w:start w:val="1"/>
      <w:numFmt w:val="lowerLetter"/>
      <w:lvlText w:val="%8."/>
      <w:lvlJc w:val="left"/>
      <w:pPr>
        <w:ind w:left="5760" w:hanging="360"/>
      </w:pPr>
    </w:lvl>
    <w:lvl w:ilvl="8" w:tplc="5B7AD354">
      <w:start w:val="1"/>
      <w:numFmt w:val="lowerRoman"/>
      <w:lvlText w:val="%9."/>
      <w:lvlJc w:val="right"/>
      <w:pPr>
        <w:ind w:left="6480" w:hanging="180"/>
      </w:pPr>
    </w:lvl>
  </w:abstractNum>
  <w:abstractNum w:abstractNumId="31" w15:restartNumberingAfterBreak="0">
    <w:nsid w:val="351825B1"/>
    <w:multiLevelType w:val="hybridMultilevel"/>
    <w:tmpl w:val="568CC55A"/>
    <w:lvl w:ilvl="0" w:tplc="7EFAE286">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760FD2"/>
    <w:multiLevelType w:val="hybridMultilevel"/>
    <w:tmpl w:val="FFFFFFFF"/>
    <w:lvl w:ilvl="0" w:tplc="EED27F2A">
      <w:start w:val="1"/>
      <w:numFmt w:val="bullet"/>
      <w:lvlText w:val=""/>
      <w:lvlJc w:val="left"/>
      <w:pPr>
        <w:tabs>
          <w:tab w:val="num" w:pos="0"/>
        </w:tabs>
        <w:ind w:left="720" w:hanging="360"/>
      </w:pPr>
      <w:rPr>
        <w:rFonts w:ascii="Wingdings" w:hAnsi="Wingdings" w:cs="Wingdings" w:hint="default"/>
      </w:rPr>
    </w:lvl>
    <w:lvl w:ilvl="1" w:tplc="EC32C910">
      <w:start w:val="1"/>
      <w:numFmt w:val="bullet"/>
      <w:lvlText w:val="o"/>
      <w:lvlJc w:val="left"/>
      <w:pPr>
        <w:tabs>
          <w:tab w:val="num" w:pos="0"/>
        </w:tabs>
        <w:ind w:left="1440" w:hanging="360"/>
      </w:pPr>
      <w:rPr>
        <w:rFonts w:ascii="Courier New" w:hAnsi="Courier New" w:cs="Courier New" w:hint="default"/>
      </w:rPr>
    </w:lvl>
    <w:lvl w:ilvl="2" w:tplc="F466A562">
      <w:start w:val="1"/>
      <w:numFmt w:val="bullet"/>
      <w:lvlText w:val=""/>
      <w:lvlJc w:val="left"/>
      <w:pPr>
        <w:tabs>
          <w:tab w:val="num" w:pos="0"/>
        </w:tabs>
        <w:ind w:left="2160" w:hanging="360"/>
      </w:pPr>
      <w:rPr>
        <w:rFonts w:ascii="Wingdings" w:hAnsi="Wingdings" w:cs="Wingdings" w:hint="default"/>
      </w:rPr>
    </w:lvl>
    <w:lvl w:ilvl="3" w:tplc="328EF8B6">
      <w:start w:val="1"/>
      <w:numFmt w:val="bullet"/>
      <w:lvlText w:val=""/>
      <w:lvlJc w:val="left"/>
      <w:pPr>
        <w:tabs>
          <w:tab w:val="num" w:pos="0"/>
        </w:tabs>
        <w:ind w:left="2880" w:hanging="360"/>
      </w:pPr>
      <w:rPr>
        <w:rFonts w:ascii="Symbol" w:hAnsi="Symbol" w:cs="Symbol" w:hint="default"/>
      </w:rPr>
    </w:lvl>
    <w:lvl w:ilvl="4" w:tplc="F51E3D10">
      <w:start w:val="1"/>
      <w:numFmt w:val="bullet"/>
      <w:lvlText w:val="o"/>
      <w:lvlJc w:val="left"/>
      <w:pPr>
        <w:tabs>
          <w:tab w:val="num" w:pos="0"/>
        </w:tabs>
        <w:ind w:left="3600" w:hanging="360"/>
      </w:pPr>
      <w:rPr>
        <w:rFonts w:ascii="Courier New" w:hAnsi="Courier New" w:cs="Courier New" w:hint="default"/>
      </w:rPr>
    </w:lvl>
    <w:lvl w:ilvl="5" w:tplc="02AA8DAE">
      <w:start w:val="1"/>
      <w:numFmt w:val="bullet"/>
      <w:lvlText w:val=""/>
      <w:lvlJc w:val="left"/>
      <w:pPr>
        <w:tabs>
          <w:tab w:val="num" w:pos="0"/>
        </w:tabs>
        <w:ind w:left="4320" w:hanging="360"/>
      </w:pPr>
      <w:rPr>
        <w:rFonts w:ascii="Wingdings" w:hAnsi="Wingdings" w:cs="Wingdings" w:hint="default"/>
      </w:rPr>
    </w:lvl>
    <w:lvl w:ilvl="6" w:tplc="E54636DA">
      <w:start w:val="1"/>
      <w:numFmt w:val="bullet"/>
      <w:lvlText w:val=""/>
      <w:lvlJc w:val="left"/>
      <w:pPr>
        <w:tabs>
          <w:tab w:val="num" w:pos="0"/>
        </w:tabs>
        <w:ind w:left="5040" w:hanging="360"/>
      </w:pPr>
      <w:rPr>
        <w:rFonts w:ascii="Symbol" w:hAnsi="Symbol" w:cs="Symbol" w:hint="default"/>
      </w:rPr>
    </w:lvl>
    <w:lvl w:ilvl="7" w:tplc="D5743B66">
      <w:start w:val="1"/>
      <w:numFmt w:val="bullet"/>
      <w:lvlText w:val="o"/>
      <w:lvlJc w:val="left"/>
      <w:pPr>
        <w:tabs>
          <w:tab w:val="num" w:pos="0"/>
        </w:tabs>
        <w:ind w:left="5760" w:hanging="360"/>
      </w:pPr>
      <w:rPr>
        <w:rFonts w:ascii="Courier New" w:hAnsi="Courier New" w:cs="Courier New" w:hint="default"/>
      </w:rPr>
    </w:lvl>
    <w:lvl w:ilvl="8" w:tplc="08E0CECE">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B1A1A28"/>
    <w:multiLevelType w:val="hybridMultilevel"/>
    <w:tmpl w:val="537648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C8A486D"/>
    <w:multiLevelType w:val="hybridMultilevel"/>
    <w:tmpl w:val="A13E5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E6905E0"/>
    <w:multiLevelType w:val="hybridMultilevel"/>
    <w:tmpl w:val="FFFFFFFF"/>
    <w:lvl w:ilvl="0" w:tplc="FE7A3EAE">
      <w:start w:val="1"/>
      <w:numFmt w:val="bullet"/>
      <w:lvlText w:val=""/>
      <w:lvlJc w:val="left"/>
      <w:pPr>
        <w:tabs>
          <w:tab w:val="num" w:pos="0"/>
        </w:tabs>
        <w:ind w:left="720" w:hanging="360"/>
      </w:pPr>
      <w:rPr>
        <w:rFonts w:ascii="Wingdings" w:hAnsi="Wingdings" w:cs="Wingdings" w:hint="default"/>
      </w:rPr>
    </w:lvl>
    <w:lvl w:ilvl="1" w:tplc="EC284FA0">
      <w:start w:val="1"/>
      <w:numFmt w:val="bullet"/>
      <w:lvlText w:val="o"/>
      <w:lvlJc w:val="left"/>
      <w:pPr>
        <w:tabs>
          <w:tab w:val="num" w:pos="0"/>
        </w:tabs>
        <w:ind w:left="1440" w:hanging="360"/>
      </w:pPr>
      <w:rPr>
        <w:rFonts w:ascii="Courier New" w:hAnsi="Courier New" w:cs="Courier New" w:hint="default"/>
      </w:rPr>
    </w:lvl>
    <w:lvl w:ilvl="2" w:tplc="115AF8A0">
      <w:start w:val="1"/>
      <w:numFmt w:val="bullet"/>
      <w:lvlText w:val=""/>
      <w:lvlJc w:val="left"/>
      <w:pPr>
        <w:tabs>
          <w:tab w:val="num" w:pos="0"/>
        </w:tabs>
        <w:ind w:left="2160" w:hanging="360"/>
      </w:pPr>
      <w:rPr>
        <w:rFonts w:ascii="Wingdings" w:hAnsi="Wingdings" w:cs="Wingdings" w:hint="default"/>
      </w:rPr>
    </w:lvl>
    <w:lvl w:ilvl="3" w:tplc="D09EBCE0">
      <w:start w:val="1"/>
      <w:numFmt w:val="bullet"/>
      <w:lvlText w:val=""/>
      <w:lvlJc w:val="left"/>
      <w:pPr>
        <w:tabs>
          <w:tab w:val="num" w:pos="0"/>
        </w:tabs>
        <w:ind w:left="2880" w:hanging="360"/>
      </w:pPr>
      <w:rPr>
        <w:rFonts w:ascii="Symbol" w:hAnsi="Symbol" w:cs="Symbol" w:hint="default"/>
      </w:rPr>
    </w:lvl>
    <w:lvl w:ilvl="4" w:tplc="762619EC">
      <w:start w:val="1"/>
      <w:numFmt w:val="bullet"/>
      <w:lvlText w:val="o"/>
      <w:lvlJc w:val="left"/>
      <w:pPr>
        <w:tabs>
          <w:tab w:val="num" w:pos="0"/>
        </w:tabs>
        <w:ind w:left="3600" w:hanging="360"/>
      </w:pPr>
      <w:rPr>
        <w:rFonts w:ascii="Courier New" w:hAnsi="Courier New" w:cs="Courier New" w:hint="default"/>
      </w:rPr>
    </w:lvl>
    <w:lvl w:ilvl="5" w:tplc="BE16C404">
      <w:start w:val="1"/>
      <w:numFmt w:val="bullet"/>
      <w:lvlText w:val=""/>
      <w:lvlJc w:val="left"/>
      <w:pPr>
        <w:tabs>
          <w:tab w:val="num" w:pos="0"/>
        </w:tabs>
        <w:ind w:left="4320" w:hanging="360"/>
      </w:pPr>
      <w:rPr>
        <w:rFonts w:ascii="Wingdings" w:hAnsi="Wingdings" w:cs="Wingdings" w:hint="default"/>
      </w:rPr>
    </w:lvl>
    <w:lvl w:ilvl="6" w:tplc="5E46217C">
      <w:start w:val="1"/>
      <w:numFmt w:val="bullet"/>
      <w:lvlText w:val=""/>
      <w:lvlJc w:val="left"/>
      <w:pPr>
        <w:tabs>
          <w:tab w:val="num" w:pos="0"/>
        </w:tabs>
        <w:ind w:left="5040" w:hanging="360"/>
      </w:pPr>
      <w:rPr>
        <w:rFonts w:ascii="Symbol" w:hAnsi="Symbol" w:cs="Symbol" w:hint="default"/>
      </w:rPr>
    </w:lvl>
    <w:lvl w:ilvl="7" w:tplc="1D6C29FE">
      <w:start w:val="1"/>
      <w:numFmt w:val="bullet"/>
      <w:lvlText w:val="o"/>
      <w:lvlJc w:val="left"/>
      <w:pPr>
        <w:tabs>
          <w:tab w:val="num" w:pos="0"/>
        </w:tabs>
        <w:ind w:left="5760" w:hanging="360"/>
      </w:pPr>
      <w:rPr>
        <w:rFonts w:ascii="Courier New" w:hAnsi="Courier New" w:cs="Courier New" w:hint="default"/>
      </w:rPr>
    </w:lvl>
    <w:lvl w:ilvl="8" w:tplc="84204F2E">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59B18F1"/>
    <w:multiLevelType w:val="multilevel"/>
    <w:tmpl w:val="F6DE6C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78B6A76"/>
    <w:multiLevelType w:val="hybridMultilevel"/>
    <w:tmpl w:val="04CA2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8347C"/>
    <w:multiLevelType w:val="hybridMultilevel"/>
    <w:tmpl w:val="587288B8"/>
    <w:lvl w:ilvl="0" w:tplc="497A26AA">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A97B9C"/>
    <w:multiLevelType w:val="hybridMultilevel"/>
    <w:tmpl w:val="B72482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B413410"/>
    <w:multiLevelType w:val="hybridMultilevel"/>
    <w:tmpl w:val="FFFFFFFF"/>
    <w:lvl w:ilvl="0" w:tplc="4D7E5CFA">
      <w:start w:val="1"/>
      <w:numFmt w:val="upperRoman"/>
      <w:lvlText w:val="%1."/>
      <w:lvlJc w:val="left"/>
      <w:pPr>
        <w:tabs>
          <w:tab w:val="num" w:pos="0"/>
        </w:tabs>
        <w:ind w:left="227" w:hanging="227"/>
      </w:pPr>
      <w:rPr>
        <w:rFonts w:cs="Times New Roman"/>
        <w:b/>
        <w:color w:val="auto"/>
        <w:sz w:val="20"/>
        <w:szCs w:val="20"/>
        <w:u w:val="single"/>
      </w:rPr>
    </w:lvl>
    <w:lvl w:ilvl="1" w:tplc="6D42ED62">
      <w:start w:val="1"/>
      <w:numFmt w:val="lowerLetter"/>
      <w:lvlText w:val="%2)"/>
      <w:lvlJc w:val="left"/>
      <w:pPr>
        <w:tabs>
          <w:tab w:val="num" w:pos="0"/>
        </w:tabs>
        <w:ind w:left="720" w:hanging="360"/>
      </w:pPr>
      <w:rPr>
        <w:rFonts w:eastAsia="Times New Roman" w:cs="Arial"/>
        <w:b w:val="0"/>
        <w:strike w:val="0"/>
        <w:dstrike w:val="0"/>
        <w:color w:val="auto"/>
        <w:u w:val="none"/>
        <w:effect w:val="none"/>
      </w:rPr>
    </w:lvl>
    <w:lvl w:ilvl="2" w:tplc="894E030A">
      <w:start w:val="1"/>
      <w:numFmt w:val="lowerRoman"/>
      <w:lvlText w:val="%3)"/>
      <w:lvlJc w:val="left"/>
      <w:pPr>
        <w:tabs>
          <w:tab w:val="num" w:pos="0"/>
        </w:tabs>
        <w:ind w:left="1080" w:hanging="360"/>
      </w:pPr>
      <w:rPr>
        <w:rFonts w:cs="Times New Roman"/>
      </w:rPr>
    </w:lvl>
    <w:lvl w:ilvl="3" w:tplc="D708E766">
      <w:start w:val="1"/>
      <w:numFmt w:val="decimal"/>
      <w:lvlText w:val="(%4)"/>
      <w:lvlJc w:val="left"/>
      <w:pPr>
        <w:tabs>
          <w:tab w:val="num" w:pos="0"/>
        </w:tabs>
        <w:ind w:left="1440" w:hanging="360"/>
      </w:pPr>
      <w:rPr>
        <w:rFonts w:cs="Times New Roman"/>
      </w:rPr>
    </w:lvl>
    <w:lvl w:ilvl="4" w:tplc="E7FAE1FA">
      <w:start w:val="1"/>
      <w:numFmt w:val="lowerLetter"/>
      <w:lvlText w:val="(%5)"/>
      <w:lvlJc w:val="left"/>
      <w:pPr>
        <w:tabs>
          <w:tab w:val="num" w:pos="0"/>
        </w:tabs>
        <w:ind w:left="1800" w:hanging="360"/>
      </w:pPr>
      <w:rPr>
        <w:rFonts w:cs="Times New Roman"/>
      </w:rPr>
    </w:lvl>
    <w:lvl w:ilvl="5" w:tplc="CD142EB4">
      <w:start w:val="1"/>
      <w:numFmt w:val="lowerRoman"/>
      <w:lvlText w:val="(%6)"/>
      <w:lvlJc w:val="left"/>
      <w:pPr>
        <w:tabs>
          <w:tab w:val="num" w:pos="0"/>
        </w:tabs>
        <w:ind w:left="2160" w:hanging="360"/>
      </w:pPr>
      <w:rPr>
        <w:rFonts w:cs="Times New Roman"/>
      </w:rPr>
    </w:lvl>
    <w:lvl w:ilvl="6" w:tplc="2A0A4FA2">
      <w:start w:val="1"/>
      <w:numFmt w:val="decimal"/>
      <w:lvlText w:val="%7."/>
      <w:lvlJc w:val="left"/>
      <w:pPr>
        <w:tabs>
          <w:tab w:val="num" w:pos="0"/>
        </w:tabs>
        <w:ind w:left="2520" w:hanging="360"/>
      </w:pPr>
      <w:rPr>
        <w:rFonts w:cs="Times New Roman"/>
        <w:b w:val="0"/>
        <w:i w:val="0"/>
      </w:rPr>
    </w:lvl>
    <w:lvl w:ilvl="7" w:tplc="4CEC5918">
      <w:start w:val="1"/>
      <w:numFmt w:val="lowerLetter"/>
      <w:lvlText w:val="%8."/>
      <w:lvlJc w:val="left"/>
      <w:pPr>
        <w:tabs>
          <w:tab w:val="num" w:pos="0"/>
        </w:tabs>
        <w:ind w:left="2880" w:hanging="360"/>
      </w:pPr>
      <w:rPr>
        <w:rFonts w:cs="Times New Roman"/>
      </w:rPr>
    </w:lvl>
    <w:lvl w:ilvl="8" w:tplc="75D4DED2">
      <w:start w:val="1"/>
      <w:numFmt w:val="lowerRoman"/>
      <w:lvlText w:val="%9."/>
      <w:lvlJc w:val="left"/>
      <w:pPr>
        <w:tabs>
          <w:tab w:val="num" w:pos="0"/>
        </w:tabs>
        <w:ind w:left="3240" w:hanging="360"/>
      </w:pPr>
      <w:rPr>
        <w:rFonts w:cs="Times New Roman"/>
      </w:rPr>
    </w:lvl>
  </w:abstractNum>
  <w:abstractNum w:abstractNumId="41" w15:restartNumberingAfterBreak="0">
    <w:nsid w:val="4FA81C3D"/>
    <w:multiLevelType w:val="hybridMultilevel"/>
    <w:tmpl w:val="FC747B3C"/>
    <w:lvl w:ilvl="0" w:tplc="439C2F52">
      <w:start w:val="1"/>
      <w:numFmt w:val="decimal"/>
      <w:lvlText w:val="%1."/>
      <w:lvlJc w:val="left"/>
      <w:pPr>
        <w:ind w:left="720" w:hanging="360"/>
      </w:pPr>
    </w:lvl>
    <w:lvl w:ilvl="1" w:tplc="BC7C99AC">
      <w:start w:val="1"/>
      <w:numFmt w:val="lowerLetter"/>
      <w:lvlText w:val="%2."/>
      <w:lvlJc w:val="left"/>
      <w:pPr>
        <w:ind w:left="1440" w:hanging="360"/>
      </w:pPr>
    </w:lvl>
    <w:lvl w:ilvl="2" w:tplc="C966D30E">
      <w:start w:val="1"/>
      <w:numFmt w:val="lowerRoman"/>
      <w:lvlText w:val="%3."/>
      <w:lvlJc w:val="right"/>
      <w:pPr>
        <w:ind w:left="2160" w:hanging="180"/>
      </w:pPr>
    </w:lvl>
    <w:lvl w:ilvl="3" w:tplc="5C049182">
      <w:start w:val="1"/>
      <w:numFmt w:val="decimal"/>
      <w:lvlText w:val="%4."/>
      <w:lvlJc w:val="left"/>
      <w:pPr>
        <w:ind w:left="2880" w:hanging="360"/>
      </w:pPr>
    </w:lvl>
    <w:lvl w:ilvl="4" w:tplc="9C2E2290">
      <w:start w:val="1"/>
      <w:numFmt w:val="lowerLetter"/>
      <w:lvlText w:val="%5."/>
      <w:lvlJc w:val="left"/>
      <w:pPr>
        <w:ind w:left="3600" w:hanging="360"/>
      </w:pPr>
    </w:lvl>
    <w:lvl w:ilvl="5" w:tplc="3ECC9F2A">
      <w:start w:val="1"/>
      <w:numFmt w:val="lowerRoman"/>
      <w:lvlText w:val="%6."/>
      <w:lvlJc w:val="right"/>
      <w:pPr>
        <w:ind w:left="4320" w:hanging="180"/>
      </w:pPr>
    </w:lvl>
    <w:lvl w:ilvl="6" w:tplc="AC584C54">
      <w:start w:val="1"/>
      <w:numFmt w:val="decimal"/>
      <w:lvlText w:val="%7."/>
      <w:lvlJc w:val="left"/>
      <w:pPr>
        <w:ind w:left="5040" w:hanging="360"/>
      </w:pPr>
    </w:lvl>
    <w:lvl w:ilvl="7" w:tplc="C69493FA">
      <w:start w:val="1"/>
      <w:numFmt w:val="lowerLetter"/>
      <w:lvlText w:val="%8."/>
      <w:lvlJc w:val="left"/>
      <w:pPr>
        <w:ind w:left="5760" w:hanging="360"/>
      </w:pPr>
    </w:lvl>
    <w:lvl w:ilvl="8" w:tplc="79F2D44E">
      <w:start w:val="1"/>
      <w:numFmt w:val="lowerRoman"/>
      <w:lvlText w:val="%9."/>
      <w:lvlJc w:val="right"/>
      <w:pPr>
        <w:ind w:left="6480" w:hanging="180"/>
      </w:pPr>
    </w:lvl>
  </w:abstractNum>
  <w:abstractNum w:abstractNumId="42" w15:restartNumberingAfterBreak="0">
    <w:nsid w:val="526E13EB"/>
    <w:multiLevelType w:val="hybridMultilevel"/>
    <w:tmpl w:val="FFFFFFFF"/>
    <w:lvl w:ilvl="0" w:tplc="B35078A8">
      <w:start w:val="1"/>
      <w:numFmt w:val="bullet"/>
      <w:lvlText w:val=""/>
      <w:lvlJc w:val="left"/>
      <w:pPr>
        <w:tabs>
          <w:tab w:val="num" w:pos="0"/>
        </w:tabs>
        <w:ind w:left="720" w:hanging="360"/>
      </w:pPr>
      <w:rPr>
        <w:rFonts w:ascii="Symbol" w:hAnsi="Symbol" w:cs="Symbol" w:hint="default"/>
      </w:rPr>
    </w:lvl>
    <w:lvl w:ilvl="1" w:tplc="68AE6A74">
      <w:start w:val="1"/>
      <w:numFmt w:val="bullet"/>
      <w:lvlText w:val="o"/>
      <w:lvlJc w:val="left"/>
      <w:pPr>
        <w:tabs>
          <w:tab w:val="num" w:pos="0"/>
        </w:tabs>
        <w:ind w:left="1440" w:hanging="360"/>
      </w:pPr>
      <w:rPr>
        <w:rFonts w:ascii="Courier New" w:hAnsi="Courier New" w:cs="Courier New" w:hint="default"/>
      </w:rPr>
    </w:lvl>
    <w:lvl w:ilvl="2" w:tplc="46720724">
      <w:start w:val="1"/>
      <w:numFmt w:val="bullet"/>
      <w:lvlText w:val=""/>
      <w:lvlJc w:val="left"/>
      <w:pPr>
        <w:tabs>
          <w:tab w:val="num" w:pos="0"/>
        </w:tabs>
        <w:ind w:left="2160" w:hanging="360"/>
      </w:pPr>
      <w:rPr>
        <w:rFonts w:ascii="Wingdings" w:hAnsi="Wingdings" w:cs="Wingdings" w:hint="default"/>
      </w:rPr>
    </w:lvl>
    <w:lvl w:ilvl="3" w:tplc="64544514">
      <w:start w:val="1"/>
      <w:numFmt w:val="bullet"/>
      <w:lvlText w:val=""/>
      <w:lvlJc w:val="left"/>
      <w:pPr>
        <w:tabs>
          <w:tab w:val="num" w:pos="0"/>
        </w:tabs>
        <w:ind w:left="2880" w:hanging="360"/>
      </w:pPr>
      <w:rPr>
        <w:rFonts w:ascii="Symbol" w:hAnsi="Symbol" w:cs="Symbol" w:hint="default"/>
      </w:rPr>
    </w:lvl>
    <w:lvl w:ilvl="4" w:tplc="897AAD84">
      <w:start w:val="1"/>
      <w:numFmt w:val="bullet"/>
      <w:lvlText w:val="o"/>
      <w:lvlJc w:val="left"/>
      <w:pPr>
        <w:tabs>
          <w:tab w:val="num" w:pos="0"/>
        </w:tabs>
        <w:ind w:left="3600" w:hanging="360"/>
      </w:pPr>
      <w:rPr>
        <w:rFonts w:ascii="Courier New" w:hAnsi="Courier New" w:cs="Courier New" w:hint="default"/>
      </w:rPr>
    </w:lvl>
    <w:lvl w:ilvl="5" w:tplc="27B6F662">
      <w:start w:val="1"/>
      <w:numFmt w:val="bullet"/>
      <w:lvlText w:val=""/>
      <w:lvlJc w:val="left"/>
      <w:pPr>
        <w:tabs>
          <w:tab w:val="num" w:pos="0"/>
        </w:tabs>
        <w:ind w:left="4320" w:hanging="360"/>
      </w:pPr>
      <w:rPr>
        <w:rFonts w:ascii="Wingdings" w:hAnsi="Wingdings" w:cs="Wingdings" w:hint="default"/>
      </w:rPr>
    </w:lvl>
    <w:lvl w:ilvl="6" w:tplc="B92C7312">
      <w:start w:val="1"/>
      <w:numFmt w:val="bullet"/>
      <w:lvlText w:val=""/>
      <w:lvlJc w:val="left"/>
      <w:pPr>
        <w:tabs>
          <w:tab w:val="num" w:pos="0"/>
        </w:tabs>
        <w:ind w:left="5040" w:hanging="360"/>
      </w:pPr>
      <w:rPr>
        <w:rFonts w:ascii="Symbol" w:hAnsi="Symbol" w:cs="Symbol" w:hint="default"/>
      </w:rPr>
    </w:lvl>
    <w:lvl w:ilvl="7" w:tplc="E1C8640C">
      <w:start w:val="1"/>
      <w:numFmt w:val="bullet"/>
      <w:lvlText w:val="o"/>
      <w:lvlJc w:val="left"/>
      <w:pPr>
        <w:tabs>
          <w:tab w:val="num" w:pos="0"/>
        </w:tabs>
        <w:ind w:left="5760" w:hanging="360"/>
      </w:pPr>
      <w:rPr>
        <w:rFonts w:ascii="Courier New" w:hAnsi="Courier New" w:cs="Courier New" w:hint="default"/>
      </w:rPr>
    </w:lvl>
    <w:lvl w:ilvl="8" w:tplc="84064514">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3D679C0"/>
    <w:multiLevelType w:val="hybridMultilevel"/>
    <w:tmpl w:val="FFFFFFFF"/>
    <w:lvl w:ilvl="0" w:tplc="C5A282C2">
      <w:start w:val="1"/>
      <w:numFmt w:val="bullet"/>
      <w:lvlText w:val="−"/>
      <w:lvlJc w:val="left"/>
      <w:pPr>
        <w:tabs>
          <w:tab w:val="num" w:pos="0"/>
        </w:tabs>
        <w:ind w:left="1146" w:hanging="360"/>
      </w:pPr>
      <w:rPr>
        <w:rFonts w:ascii="Times New Roman" w:hAnsi="Times New Roman" w:cs="Times New Roman" w:hint="default"/>
      </w:rPr>
    </w:lvl>
    <w:lvl w:ilvl="1" w:tplc="AFC0E470">
      <w:start w:val="1"/>
      <w:numFmt w:val="bullet"/>
      <w:lvlText w:val="o"/>
      <w:lvlJc w:val="left"/>
      <w:pPr>
        <w:tabs>
          <w:tab w:val="num" w:pos="0"/>
        </w:tabs>
        <w:ind w:left="1866" w:hanging="360"/>
      </w:pPr>
      <w:rPr>
        <w:rFonts w:ascii="Courier New" w:hAnsi="Courier New" w:cs="Courier New" w:hint="default"/>
      </w:rPr>
    </w:lvl>
    <w:lvl w:ilvl="2" w:tplc="1E2CC848">
      <w:start w:val="1"/>
      <w:numFmt w:val="bullet"/>
      <w:lvlText w:val=""/>
      <w:lvlJc w:val="left"/>
      <w:pPr>
        <w:tabs>
          <w:tab w:val="num" w:pos="0"/>
        </w:tabs>
        <w:ind w:left="2586" w:hanging="360"/>
      </w:pPr>
      <w:rPr>
        <w:rFonts w:ascii="Wingdings" w:hAnsi="Wingdings" w:cs="Wingdings" w:hint="default"/>
      </w:rPr>
    </w:lvl>
    <w:lvl w:ilvl="3" w:tplc="30CED8CC">
      <w:start w:val="1"/>
      <w:numFmt w:val="bullet"/>
      <w:lvlText w:val=""/>
      <w:lvlJc w:val="left"/>
      <w:pPr>
        <w:tabs>
          <w:tab w:val="num" w:pos="0"/>
        </w:tabs>
        <w:ind w:left="3306" w:hanging="360"/>
      </w:pPr>
      <w:rPr>
        <w:rFonts w:ascii="Symbol" w:hAnsi="Symbol" w:cs="Symbol" w:hint="default"/>
      </w:rPr>
    </w:lvl>
    <w:lvl w:ilvl="4" w:tplc="BF301152">
      <w:start w:val="1"/>
      <w:numFmt w:val="bullet"/>
      <w:lvlText w:val="o"/>
      <w:lvlJc w:val="left"/>
      <w:pPr>
        <w:tabs>
          <w:tab w:val="num" w:pos="0"/>
        </w:tabs>
        <w:ind w:left="4026" w:hanging="360"/>
      </w:pPr>
      <w:rPr>
        <w:rFonts w:ascii="Courier New" w:hAnsi="Courier New" w:cs="Courier New" w:hint="default"/>
      </w:rPr>
    </w:lvl>
    <w:lvl w:ilvl="5" w:tplc="FCFE5BF2">
      <w:start w:val="1"/>
      <w:numFmt w:val="bullet"/>
      <w:lvlText w:val=""/>
      <w:lvlJc w:val="left"/>
      <w:pPr>
        <w:tabs>
          <w:tab w:val="num" w:pos="0"/>
        </w:tabs>
        <w:ind w:left="4746" w:hanging="360"/>
      </w:pPr>
      <w:rPr>
        <w:rFonts w:ascii="Wingdings" w:hAnsi="Wingdings" w:cs="Wingdings" w:hint="default"/>
      </w:rPr>
    </w:lvl>
    <w:lvl w:ilvl="6" w:tplc="D6BC71F6">
      <w:start w:val="1"/>
      <w:numFmt w:val="bullet"/>
      <w:lvlText w:val=""/>
      <w:lvlJc w:val="left"/>
      <w:pPr>
        <w:tabs>
          <w:tab w:val="num" w:pos="0"/>
        </w:tabs>
        <w:ind w:left="5466" w:hanging="360"/>
      </w:pPr>
      <w:rPr>
        <w:rFonts w:ascii="Symbol" w:hAnsi="Symbol" w:cs="Symbol" w:hint="default"/>
      </w:rPr>
    </w:lvl>
    <w:lvl w:ilvl="7" w:tplc="863C4632">
      <w:start w:val="1"/>
      <w:numFmt w:val="bullet"/>
      <w:lvlText w:val="o"/>
      <w:lvlJc w:val="left"/>
      <w:pPr>
        <w:tabs>
          <w:tab w:val="num" w:pos="0"/>
        </w:tabs>
        <w:ind w:left="6186" w:hanging="360"/>
      </w:pPr>
      <w:rPr>
        <w:rFonts w:ascii="Courier New" w:hAnsi="Courier New" w:cs="Courier New" w:hint="default"/>
      </w:rPr>
    </w:lvl>
    <w:lvl w:ilvl="8" w:tplc="722C6710">
      <w:start w:val="1"/>
      <w:numFmt w:val="bullet"/>
      <w:lvlText w:val=""/>
      <w:lvlJc w:val="left"/>
      <w:pPr>
        <w:tabs>
          <w:tab w:val="num" w:pos="0"/>
        </w:tabs>
        <w:ind w:left="6906" w:hanging="360"/>
      </w:pPr>
      <w:rPr>
        <w:rFonts w:ascii="Wingdings" w:hAnsi="Wingdings" w:cs="Wingdings" w:hint="default"/>
      </w:rPr>
    </w:lvl>
  </w:abstractNum>
  <w:abstractNum w:abstractNumId="44" w15:restartNumberingAfterBreak="0">
    <w:nsid w:val="59374CA2"/>
    <w:multiLevelType w:val="multilevel"/>
    <w:tmpl w:val="08F29F6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973660F"/>
    <w:multiLevelType w:val="hybridMultilevel"/>
    <w:tmpl w:val="974486E4"/>
    <w:lvl w:ilvl="0" w:tplc="618A56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C1498"/>
    <w:multiLevelType w:val="hybridMultilevel"/>
    <w:tmpl w:val="EBE6570E"/>
    <w:lvl w:ilvl="0" w:tplc="12025E72">
      <w:start w:val="1"/>
      <w:numFmt w:val="decimal"/>
      <w:lvlText w:val="%1)"/>
      <w:lvlJc w:val="left"/>
      <w:pPr>
        <w:ind w:left="720" w:hanging="360"/>
      </w:pPr>
      <w:rPr>
        <w:rFonts w:ascii="Calibri" w:hAnsi="Calibri" w:cs="Calibri" w:hint="default"/>
      </w:rPr>
    </w:lvl>
    <w:lvl w:ilvl="1" w:tplc="10B44974">
      <w:start w:val="1"/>
      <w:numFmt w:val="lowerLetter"/>
      <w:lvlText w:val="%2."/>
      <w:lvlJc w:val="left"/>
      <w:pPr>
        <w:ind w:left="1440" w:hanging="360"/>
      </w:pPr>
    </w:lvl>
    <w:lvl w:ilvl="2" w:tplc="524EF720">
      <w:start w:val="1"/>
      <w:numFmt w:val="lowerRoman"/>
      <w:lvlText w:val="%3."/>
      <w:lvlJc w:val="right"/>
      <w:pPr>
        <w:ind w:left="2160" w:hanging="180"/>
      </w:pPr>
    </w:lvl>
    <w:lvl w:ilvl="3" w:tplc="17D256B8">
      <w:start w:val="1"/>
      <w:numFmt w:val="decimal"/>
      <w:lvlText w:val="%4."/>
      <w:lvlJc w:val="left"/>
      <w:pPr>
        <w:ind w:left="2880" w:hanging="360"/>
      </w:pPr>
    </w:lvl>
    <w:lvl w:ilvl="4" w:tplc="3844ECF6">
      <w:start w:val="1"/>
      <w:numFmt w:val="lowerLetter"/>
      <w:lvlText w:val="%5."/>
      <w:lvlJc w:val="left"/>
      <w:pPr>
        <w:ind w:left="3600" w:hanging="360"/>
      </w:pPr>
    </w:lvl>
    <w:lvl w:ilvl="5" w:tplc="1B8057D2">
      <w:start w:val="1"/>
      <w:numFmt w:val="lowerRoman"/>
      <w:lvlText w:val="%6."/>
      <w:lvlJc w:val="right"/>
      <w:pPr>
        <w:ind w:left="4320" w:hanging="180"/>
      </w:pPr>
    </w:lvl>
    <w:lvl w:ilvl="6" w:tplc="85BC0344">
      <w:start w:val="1"/>
      <w:numFmt w:val="decimal"/>
      <w:lvlText w:val="%7."/>
      <w:lvlJc w:val="left"/>
      <w:pPr>
        <w:ind w:left="5040" w:hanging="360"/>
      </w:pPr>
    </w:lvl>
    <w:lvl w:ilvl="7" w:tplc="98E89E02">
      <w:start w:val="1"/>
      <w:numFmt w:val="lowerLetter"/>
      <w:lvlText w:val="%8."/>
      <w:lvlJc w:val="left"/>
      <w:pPr>
        <w:ind w:left="5760" w:hanging="360"/>
      </w:pPr>
    </w:lvl>
    <w:lvl w:ilvl="8" w:tplc="62BADE00">
      <w:start w:val="1"/>
      <w:numFmt w:val="lowerRoman"/>
      <w:lvlText w:val="%9."/>
      <w:lvlJc w:val="right"/>
      <w:pPr>
        <w:ind w:left="6480" w:hanging="180"/>
      </w:pPr>
    </w:lvl>
  </w:abstractNum>
  <w:abstractNum w:abstractNumId="47" w15:restartNumberingAfterBreak="0">
    <w:nsid w:val="628A16DC"/>
    <w:multiLevelType w:val="hybridMultilevel"/>
    <w:tmpl w:val="E3AA88A4"/>
    <w:lvl w:ilvl="0" w:tplc="8E76A886">
      <w:start w:val="2"/>
      <w:numFmt w:val="decimal"/>
      <w:lvlText w:val="%1."/>
      <w:lvlJc w:val="left"/>
      <w:pPr>
        <w:tabs>
          <w:tab w:val="num" w:pos="0"/>
        </w:tabs>
        <w:ind w:left="360" w:hanging="360"/>
      </w:pPr>
      <w:rPr>
        <w:rFonts w:cs="Calibri"/>
        <w:b w:val="0"/>
        <w:i w:val="0"/>
        <w:sz w:val="24"/>
        <w:szCs w:val="24"/>
      </w:rPr>
    </w:lvl>
    <w:lvl w:ilvl="1" w:tplc="C3A29BC0">
      <w:start w:val="1"/>
      <w:numFmt w:val="lowerLetter"/>
      <w:lvlText w:val="%2."/>
      <w:lvlJc w:val="left"/>
      <w:pPr>
        <w:tabs>
          <w:tab w:val="num" w:pos="0"/>
        </w:tabs>
        <w:ind w:left="1440" w:hanging="360"/>
      </w:pPr>
    </w:lvl>
    <w:lvl w:ilvl="2" w:tplc="87AA2BDA">
      <w:start w:val="1"/>
      <w:numFmt w:val="lowerRoman"/>
      <w:lvlText w:val="%3."/>
      <w:lvlJc w:val="right"/>
      <w:pPr>
        <w:tabs>
          <w:tab w:val="num" w:pos="0"/>
        </w:tabs>
        <w:ind w:left="2160" w:hanging="180"/>
      </w:pPr>
    </w:lvl>
    <w:lvl w:ilvl="3" w:tplc="8D9AD8D4">
      <w:start w:val="1"/>
      <w:numFmt w:val="decimal"/>
      <w:lvlText w:val="%4."/>
      <w:lvlJc w:val="left"/>
      <w:pPr>
        <w:tabs>
          <w:tab w:val="num" w:pos="0"/>
        </w:tabs>
        <w:ind w:left="2880" w:hanging="360"/>
      </w:pPr>
    </w:lvl>
    <w:lvl w:ilvl="4" w:tplc="D7D825F8">
      <w:start w:val="1"/>
      <w:numFmt w:val="lowerLetter"/>
      <w:lvlText w:val="%5."/>
      <w:lvlJc w:val="left"/>
      <w:pPr>
        <w:tabs>
          <w:tab w:val="num" w:pos="0"/>
        </w:tabs>
        <w:ind w:left="3600" w:hanging="360"/>
      </w:pPr>
    </w:lvl>
    <w:lvl w:ilvl="5" w:tplc="F31AE074">
      <w:start w:val="1"/>
      <w:numFmt w:val="lowerRoman"/>
      <w:lvlText w:val="%6."/>
      <w:lvlJc w:val="right"/>
      <w:pPr>
        <w:tabs>
          <w:tab w:val="num" w:pos="0"/>
        </w:tabs>
        <w:ind w:left="4320" w:hanging="180"/>
      </w:pPr>
    </w:lvl>
    <w:lvl w:ilvl="6" w:tplc="7B7CBECC">
      <w:start w:val="1"/>
      <w:numFmt w:val="decimal"/>
      <w:lvlText w:val="%7."/>
      <w:lvlJc w:val="left"/>
      <w:pPr>
        <w:tabs>
          <w:tab w:val="num" w:pos="0"/>
        </w:tabs>
        <w:ind w:left="5040" w:hanging="360"/>
      </w:pPr>
    </w:lvl>
    <w:lvl w:ilvl="7" w:tplc="46EC2E10">
      <w:start w:val="1"/>
      <w:numFmt w:val="lowerLetter"/>
      <w:lvlText w:val="%8."/>
      <w:lvlJc w:val="left"/>
      <w:pPr>
        <w:tabs>
          <w:tab w:val="num" w:pos="0"/>
        </w:tabs>
        <w:ind w:left="5760" w:hanging="360"/>
      </w:pPr>
    </w:lvl>
    <w:lvl w:ilvl="8" w:tplc="962216C4">
      <w:start w:val="1"/>
      <w:numFmt w:val="lowerRoman"/>
      <w:lvlText w:val="%9."/>
      <w:lvlJc w:val="right"/>
      <w:pPr>
        <w:tabs>
          <w:tab w:val="num" w:pos="0"/>
        </w:tabs>
        <w:ind w:left="6480" w:hanging="180"/>
      </w:pPr>
    </w:lvl>
  </w:abstractNum>
  <w:abstractNum w:abstractNumId="48" w15:restartNumberingAfterBreak="0">
    <w:nsid w:val="639F0696"/>
    <w:multiLevelType w:val="hybridMultilevel"/>
    <w:tmpl w:val="B6D0EE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6F64A64"/>
    <w:multiLevelType w:val="hybridMultilevel"/>
    <w:tmpl w:val="29FAB4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A946C0C"/>
    <w:multiLevelType w:val="multilevel"/>
    <w:tmpl w:val="FFFFFFFF"/>
    <w:lvl w:ilvl="0">
      <w:start w:val="1"/>
      <w:numFmt w:val="decimal"/>
      <w:lvlText w:val="%1."/>
      <w:lvlJc w:val="left"/>
      <w:pPr>
        <w:tabs>
          <w:tab w:val="num" w:pos="0"/>
        </w:tabs>
        <w:ind w:left="5322" w:hanging="360"/>
      </w:pPr>
    </w:lvl>
    <w:lvl w:ilvl="1">
      <w:start w:val="1"/>
      <w:numFmt w:val="lowerLetter"/>
      <w:lvlText w:val="%2)"/>
      <w:lvlJc w:val="left"/>
      <w:pPr>
        <w:tabs>
          <w:tab w:val="num" w:pos="0"/>
        </w:tabs>
        <w:ind w:left="1440" w:hanging="360"/>
      </w:pPr>
      <w:rPr>
        <w:rFonts w:eastAsia="Times New Roman"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415D63"/>
    <w:multiLevelType w:val="hybridMultilevel"/>
    <w:tmpl w:val="B0845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A87204"/>
    <w:multiLevelType w:val="multilevel"/>
    <w:tmpl w:val="1748A6A2"/>
    <w:lvl w:ilvl="0">
      <w:start w:val="1"/>
      <w:numFmt w:val="decimal"/>
      <w:lvlText w:val="%1."/>
      <w:lvlJc w:val="left"/>
      <w:pPr>
        <w:tabs>
          <w:tab w:val="num" w:pos="0"/>
        </w:tabs>
        <w:ind w:left="360" w:hanging="360"/>
      </w:pPr>
      <w:rPr>
        <w:b w:val="0"/>
        <w:i w:val="0"/>
        <w:color w:val="000000"/>
        <w:sz w:val="24"/>
        <w:szCs w:val="24"/>
      </w:rPr>
    </w:lvl>
    <w:lvl w:ilvl="1">
      <w:start w:val="1"/>
      <w:numFmt w:val="decimal"/>
      <w:lvlText w:val="%1.%2"/>
      <w:lvlJc w:val="left"/>
      <w:pPr>
        <w:tabs>
          <w:tab w:val="num" w:pos="0"/>
        </w:tabs>
        <w:ind w:left="1080" w:hanging="360"/>
      </w:pPr>
      <w:rPr>
        <w:sz w:val="24"/>
        <w:szCs w:val="24"/>
      </w:rPr>
    </w:lvl>
    <w:lvl w:ilvl="2">
      <w:start w:val="1"/>
      <w:numFmt w:val="decimal"/>
      <w:lvlText w:val="%1.%2.%3"/>
      <w:lvlJc w:val="left"/>
      <w:pPr>
        <w:tabs>
          <w:tab w:val="num" w:pos="0"/>
        </w:tabs>
        <w:ind w:left="2160" w:hanging="720"/>
      </w:pPr>
      <w:rPr>
        <w:sz w:val="24"/>
        <w:szCs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4" w15:restartNumberingAfterBreak="0">
    <w:nsid w:val="769E68AC"/>
    <w:multiLevelType w:val="hybridMultilevel"/>
    <w:tmpl w:val="0E1468F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F02691"/>
    <w:multiLevelType w:val="hybridMultilevel"/>
    <w:tmpl w:val="7E88BBF4"/>
    <w:lvl w:ilvl="0" w:tplc="39C84098">
      <w:start w:val="1"/>
      <w:numFmt w:val="lowerLetter"/>
      <w:lvlText w:val="%1)"/>
      <w:lvlJc w:val="left"/>
      <w:pPr>
        <w:ind w:left="720" w:hanging="360"/>
      </w:pPr>
    </w:lvl>
    <w:lvl w:ilvl="1" w:tplc="75222DCE">
      <w:start w:val="1"/>
      <w:numFmt w:val="lowerLetter"/>
      <w:lvlText w:val="%2."/>
      <w:lvlJc w:val="left"/>
      <w:pPr>
        <w:ind w:left="1440" w:hanging="360"/>
      </w:pPr>
    </w:lvl>
    <w:lvl w:ilvl="2" w:tplc="B918865C">
      <w:start w:val="1"/>
      <w:numFmt w:val="lowerRoman"/>
      <w:lvlText w:val="%3."/>
      <w:lvlJc w:val="right"/>
      <w:pPr>
        <w:ind w:left="2160" w:hanging="180"/>
      </w:pPr>
    </w:lvl>
    <w:lvl w:ilvl="3" w:tplc="15305542">
      <w:start w:val="1"/>
      <w:numFmt w:val="decimal"/>
      <w:lvlText w:val="%4."/>
      <w:lvlJc w:val="left"/>
      <w:pPr>
        <w:ind w:left="2880" w:hanging="360"/>
      </w:pPr>
    </w:lvl>
    <w:lvl w:ilvl="4" w:tplc="53B22DD8">
      <w:start w:val="1"/>
      <w:numFmt w:val="lowerLetter"/>
      <w:lvlText w:val="%5."/>
      <w:lvlJc w:val="left"/>
      <w:pPr>
        <w:ind w:left="3600" w:hanging="360"/>
      </w:pPr>
    </w:lvl>
    <w:lvl w:ilvl="5" w:tplc="40E8848C">
      <w:start w:val="1"/>
      <w:numFmt w:val="lowerRoman"/>
      <w:lvlText w:val="%6."/>
      <w:lvlJc w:val="right"/>
      <w:pPr>
        <w:ind w:left="4320" w:hanging="180"/>
      </w:pPr>
    </w:lvl>
    <w:lvl w:ilvl="6" w:tplc="5EAEC114">
      <w:start w:val="1"/>
      <w:numFmt w:val="decimal"/>
      <w:lvlText w:val="%7."/>
      <w:lvlJc w:val="left"/>
      <w:pPr>
        <w:ind w:left="5040" w:hanging="360"/>
      </w:pPr>
    </w:lvl>
    <w:lvl w:ilvl="7" w:tplc="951CE6D0">
      <w:start w:val="1"/>
      <w:numFmt w:val="lowerLetter"/>
      <w:lvlText w:val="%8."/>
      <w:lvlJc w:val="left"/>
      <w:pPr>
        <w:ind w:left="5760" w:hanging="360"/>
      </w:pPr>
    </w:lvl>
    <w:lvl w:ilvl="8" w:tplc="7C1839B4">
      <w:start w:val="1"/>
      <w:numFmt w:val="lowerRoman"/>
      <w:lvlText w:val="%9."/>
      <w:lvlJc w:val="right"/>
      <w:pPr>
        <w:ind w:left="6480" w:hanging="180"/>
      </w:pPr>
    </w:lvl>
  </w:abstractNum>
  <w:abstractNum w:abstractNumId="56" w15:restartNumberingAfterBreak="0">
    <w:nsid w:val="76F792CB"/>
    <w:multiLevelType w:val="hybridMultilevel"/>
    <w:tmpl w:val="2EE4664A"/>
    <w:lvl w:ilvl="0" w:tplc="7D6E8892">
      <w:start w:val="2"/>
      <w:numFmt w:val="decimal"/>
      <w:lvlText w:val="%1)"/>
      <w:lvlJc w:val="left"/>
      <w:pPr>
        <w:ind w:left="700" w:hanging="360"/>
      </w:pPr>
      <w:rPr>
        <w:rFonts w:ascii="Times New Roman" w:hAnsi="Times New Roman" w:hint="default"/>
      </w:rPr>
    </w:lvl>
    <w:lvl w:ilvl="1" w:tplc="D45EBD20">
      <w:start w:val="1"/>
      <w:numFmt w:val="lowerLetter"/>
      <w:lvlText w:val="%2."/>
      <w:lvlJc w:val="left"/>
      <w:pPr>
        <w:ind w:left="1440" w:hanging="360"/>
      </w:pPr>
    </w:lvl>
    <w:lvl w:ilvl="2" w:tplc="F03496F4">
      <w:start w:val="1"/>
      <w:numFmt w:val="lowerRoman"/>
      <w:lvlText w:val="%3."/>
      <w:lvlJc w:val="right"/>
      <w:pPr>
        <w:ind w:left="2160" w:hanging="180"/>
      </w:pPr>
    </w:lvl>
    <w:lvl w:ilvl="3" w:tplc="B1823424">
      <w:start w:val="1"/>
      <w:numFmt w:val="decimal"/>
      <w:lvlText w:val="%4."/>
      <w:lvlJc w:val="left"/>
      <w:pPr>
        <w:ind w:left="2880" w:hanging="360"/>
      </w:pPr>
    </w:lvl>
    <w:lvl w:ilvl="4" w:tplc="D3367680">
      <w:start w:val="1"/>
      <w:numFmt w:val="lowerLetter"/>
      <w:lvlText w:val="%5."/>
      <w:lvlJc w:val="left"/>
      <w:pPr>
        <w:ind w:left="3600" w:hanging="360"/>
      </w:pPr>
    </w:lvl>
    <w:lvl w:ilvl="5" w:tplc="738643E2">
      <w:start w:val="1"/>
      <w:numFmt w:val="lowerRoman"/>
      <w:lvlText w:val="%6."/>
      <w:lvlJc w:val="right"/>
      <w:pPr>
        <w:ind w:left="4320" w:hanging="180"/>
      </w:pPr>
    </w:lvl>
    <w:lvl w:ilvl="6" w:tplc="A8CE9364">
      <w:start w:val="1"/>
      <w:numFmt w:val="decimal"/>
      <w:lvlText w:val="%7."/>
      <w:lvlJc w:val="left"/>
      <w:pPr>
        <w:ind w:left="5040" w:hanging="360"/>
      </w:pPr>
    </w:lvl>
    <w:lvl w:ilvl="7" w:tplc="D10C718A">
      <w:start w:val="1"/>
      <w:numFmt w:val="lowerLetter"/>
      <w:lvlText w:val="%8."/>
      <w:lvlJc w:val="left"/>
      <w:pPr>
        <w:ind w:left="5760" w:hanging="360"/>
      </w:pPr>
    </w:lvl>
    <w:lvl w:ilvl="8" w:tplc="56F45B3E">
      <w:start w:val="1"/>
      <w:numFmt w:val="lowerRoman"/>
      <w:lvlText w:val="%9."/>
      <w:lvlJc w:val="right"/>
      <w:pPr>
        <w:ind w:left="6480" w:hanging="180"/>
      </w:pPr>
    </w:lvl>
  </w:abstractNum>
  <w:abstractNum w:abstractNumId="57" w15:restartNumberingAfterBreak="0">
    <w:nsid w:val="7B387888"/>
    <w:multiLevelType w:val="hybridMultilevel"/>
    <w:tmpl w:val="FFFFFFFF"/>
    <w:lvl w:ilvl="0" w:tplc="77F0932C">
      <w:start w:val="1"/>
      <w:numFmt w:val="bullet"/>
      <w:lvlText w:val="−"/>
      <w:lvlJc w:val="left"/>
      <w:pPr>
        <w:tabs>
          <w:tab w:val="num" w:pos="0"/>
        </w:tabs>
        <w:ind w:left="1146" w:hanging="360"/>
      </w:pPr>
      <w:rPr>
        <w:rFonts w:ascii="Times New Roman" w:hAnsi="Times New Roman" w:cs="Times New Roman" w:hint="default"/>
      </w:rPr>
    </w:lvl>
    <w:lvl w:ilvl="1" w:tplc="9CBAFE82">
      <w:start w:val="1"/>
      <w:numFmt w:val="bullet"/>
      <w:lvlText w:val="o"/>
      <w:lvlJc w:val="left"/>
      <w:pPr>
        <w:tabs>
          <w:tab w:val="num" w:pos="0"/>
        </w:tabs>
        <w:ind w:left="1866" w:hanging="360"/>
      </w:pPr>
      <w:rPr>
        <w:rFonts w:ascii="Courier New" w:hAnsi="Courier New" w:cs="Courier New" w:hint="default"/>
      </w:rPr>
    </w:lvl>
    <w:lvl w:ilvl="2" w:tplc="5C3C0120">
      <w:start w:val="1"/>
      <w:numFmt w:val="bullet"/>
      <w:lvlText w:val=""/>
      <w:lvlJc w:val="left"/>
      <w:pPr>
        <w:tabs>
          <w:tab w:val="num" w:pos="0"/>
        </w:tabs>
        <w:ind w:left="2586" w:hanging="360"/>
      </w:pPr>
      <w:rPr>
        <w:rFonts w:ascii="Wingdings" w:hAnsi="Wingdings" w:cs="Wingdings" w:hint="default"/>
      </w:rPr>
    </w:lvl>
    <w:lvl w:ilvl="3" w:tplc="79344320">
      <w:start w:val="1"/>
      <w:numFmt w:val="bullet"/>
      <w:lvlText w:val=""/>
      <w:lvlJc w:val="left"/>
      <w:pPr>
        <w:tabs>
          <w:tab w:val="num" w:pos="0"/>
        </w:tabs>
        <w:ind w:left="3306" w:hanging="360"/>
      </w:pPr>
      <w:rPr>
        <w:rFonts w:ascii="Symbol" w:hAnsi="Symbol" w:cs="Symbol" w:hint="default"/>
      </w:rPr>
    </w:lvl>
    <w:lvl w:ilvl="4" w:tplc="AD76F77A">
      <w:start w:val="1"/>
      <w:numFmt w:val="bullet"/>
      <w:lvlText w:val="o"/>
      <w:lvlJc w:val="left"/>
      <w:pPr>
        <w:tabs>
          <w:tab w:val="num" w:pos="0"/>
        </w:tabs>
        <w:ind w:left="4026" w:hanging="360"/>
      </w:pPr>
      <w:rPr>
        <w:rFonts w:ascii="Courier New" w:hAnsi="Courier New" w:cs="Courier New" w:hint="default"/>
      </w:rPr>
    </w:lvl>
    <w:lvl w:ilvl="5" w:tplc="A6A8FC3C">
      <w:start w:val="1"/>
      <w:numFmt w:val="bullet"/>
      <w:lvlText w:val=""/>
      <w:lvlJc w:val="left"/>
      <w:pPr>
        <w:tabs>
          <w:tab w:val="num" w:pos="0"/>
        </w:tabs>
        <w:ind w:left="4746" w:hanging="360"/>
      </w:pPr>
      <w:rPr>
        <w:rFonts w:ascii="Wingdings" w:hAnsi="Wingdings" w:cs="Wingdings" w:hint="default"/>
      </w:rPr>
    </w:lvl>
    <w:lvl w:ilvl="6" w:tplc="110079C4">
      <w:start w:val="1"/>
      <w:numFmt w:val="bullet"/>
      <w:lvlText w:val=""/>
      <w:lvlJc w:val="left"/>
      <w:pPr>
        <w:tabs>
          <w:tab w:val="num" w:pos="0"/>
        </w:tabs>
        <w:ind w:left="5466" w:hanging="360"/>
      </w:pPr>
      <w:rPr>
        <w:rFonts w:ascii="Symbol" w:hAnsi="Symbol" w:cs="Symbol" w:hint="default"/>
      </w:rPr>
    </w:lvl>
    <w:lvl w:ilvl="7" w:tplc="BDCA8B74">
      <w:start w:val="1"/>
      <w:numFmt w:val="bullet"/>
      <w:lvlText w:val="o"/>
      <w:lvlJc w:val="left"/>
      <w:pPr>
        <w:tabs>
          <w:tab w:val="num" w:pos="0"/>
        </w:tabs>
        <w:ind w:left="6186" w:hanging="360"/>
      </w:pPr>
      <w:rPr>
        <w:rFonts w:ascii="Courier New" w:hAnsi="Courier New" w:cs="Courier New" w:hint="default"/>
      </w:rPr>
    </w:lvl>
    <w:lvl w:ilvl="8" w:tplc="46383D36">
      <w:start w:val="1"/>
      <w:numFmt w:val="bullet"/>
      <w:lvlText w:val=""/>
      <w:lvlJc w:val="left"/>
      <w:pPr>
        <w:tabs>
          <w:tab w:val="num" w:pos="0"/>
        </w:tabs>
        <w:ind w:left="6906" w:hanging="360"/>
      </w:pPr>
      <w:rPr>
        <w:rFonts w:ascii="Wingdings" w:hAnsi="Wingdings" w:cs="Wingdings" w:hint="default"/>
      </w:rPr>
    </w:lvl>
  </w:abstractNum>
  <w:abstractNum w:abstractNumId="58" w15:restartNumberingAfterBreak="0">
    <w:nsid w:val="7BC5115E"/>
    <w:multiLevelType w:val="hybridMultilevel"/>
    <w:tmpl w:val="0504EE6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C9D6038"/>
    <w:multiLevelType w:val="multilevel"/>
    <w:tmpl w:val="FFFFFFFF"/>
    <w:lvl w:ilvl="0">
      <w:start w:val="1"/>
      <w:numFmt w:val="decimal"/>
      <w:lvlText w:val="%1."/>
      <w:lvlJc w:val="left"/>
      <w:pPr>
        <w:tabs>
          <w:tab w:val="num" w:pos="0"/>
        </w:tabs>
        <w:ind w:left="360" w:hanging="360"/>
      </w:pPr>
      <w:rPr>
        <w:rFonts w:cs="Calibri"/>
        <w:b w:val="0"/>
        <w:i w:val="0"/>
        <w:color w:val="000000"/>
        <w:sz w:val="22"/>
        <w:szCs w:val="22"/>
      </w:rPr>
    </w:lvl>
    <w:lvl w:ilvl="1">
      <w:start w:val="1"/>
      <w:numFmt w:val="decimal"/>
      <w:lvlText w:val="%1.%2"/>
      <w:lvlJc w:val="left"/>
      <w:pPr>
        <w:tabs>
          <w:tab w:val="num" w:pos="0"/>
        </w:tabs>
        <w:ind w:left="1080" w:hanging="360"/>
      </w:pPr>
      <w:rPr>
        <w:sz w:val="24"/>
        <w:szCs w:val="24"/>
      </w:rPr>
    </w:lvl>
    <w:lvl w:ilvl="2">
      <w:start w:val="1"/>
      <w:numFmt w:val="decimal"/>
      <w:lvlText w:val="%1.%2.%3"/>
      <w:lvlJc w:val="left"/>
      <w:pPr>
        <w:tabs>
          <w:tab w:val="num" w:pos="0"/>
        </w:tabs>
        <w:ind w:left="2160" w:hanging="720"/>
      </w:pPr>
      <w:rPr>
        <w:sz w:val="24"/>
        <w:szCs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0" w15:restartNumberingAfterBreak="0">
    <w:nsid w:val="7F0D72FE"/>
    <w:multiLevelType w:val="hybridMultilevel"/>
    <w:tmpl w:val="A572A82C"/>
    <w:lvl w:ilvl="0" w:tplc="48ECFA48">
      <w:start w:val="3"/>
      <w:numFmt w:val="decimal"/>
      <w:lvlText w:val="%1."/>
      <w:lvlJc w:val="left"/>
      <w:pPr>
        <w:ind w:left="720" w:hanging="360"/>
      </w:pPr>
    </w:lvl>
    <w:lvl w:ilvl="1" w:tplc="3FCCF950">
      <w:start w:val="1"/>
      <w:numFmt w:val="lowerLetter"/>
      <w:lvlText w:val="%2."/>
      <w:lvlJc w:val="left"/>
      <w:pPr>
        <w:ind w:left="1440" w:hanging="360"/>
      </w:pPr>
    </w:lvl>
    <w:lvl w:ilvl="2" w:tplc="F8C088D2">
      <w:start w:val="1"/>
      <w:numFmt w:val="lowerRoman"/>
      <w:lvlText w:val="%3."/>
      <w:lvlJc w:val="right"/>
      <w:pPr>
        <w:ind w:left="2160" w:hanging="180"/>
      </w:pPr>
    </w:lvl>
    <w:lvl w:ilvl="3" w:tplc="86CE34AA">
      <w:start w:val="1"/>
      <w:numFmt w:val="decimal"/>
      <w:lvlText w:val="%4."/>
      <w:lvlJc w:val="left"/>
      <w:pPr>
        <w:ind w:left="2880" w:hanging="360"/>
      </w:pPr>
    </w:lvl>
    <w:lvl w:ilvl="4" w:tplc="A3CE9DA8">
      <w:start w:val="1"/>
      <w:numFmt w:val="lowerLetter"/>
      <w:lvlText w:val="%5."/>
      <w:lvlJc w:val="left"/>
      <w:pPr>
        <w:ind w:left="3600" w:hanging="360"/>
      </w:pPr>
    </w:lvl>
    <w:lvl w:ilvl="5" w:tplc="CD68AF68">
      <w:start w:val="1"/>
      <w:numFmt w:val="lowerRoman"/>
      <w:lvlText w:val="%6."/>
      <w:lvlJc w:val="right"/>
      <w:pPr>
        <w:ind w:left="4320" w:hanging="180"/>
      </w:pPr>
    </w:lvl>
    <w:lvl w:ilvl="6" w:tplc="A0009588">
      <w:start w:val="1"/>
      <w:numFmt w:val="decimal"/>
      <w:lvlText w:val="%7."/>
      <w:lvlJc w:val="left"/>
      <w:pPr>
        <w:ind w:left="5040" w:hanging="360"/>
      </w:pPr>
    </w:lvl>
    <w:lvl w:ilvl="7" w:tplc="F330132C">
      <w:start w:val="1"/>
      <w:numFmt w:val="lowerLetter"/>
      <w:lvlText w:val="%8."/>
      <w:lvlJc w:val="left"/>
      <w:pPr>
        <w:ind w:left="5760" w:hanging="360"/>
      </w:pPr>
    </w:lvl>
    <w:lvl w:ilvl="8" w:tplc="F9FCECAC">
      <w:start w:val="1"/>
      <w:numFmt w:val="lowerRoman"/>
      <w:lvlText w:val="%9."/>
      <w:lvlJc w:val="right"/>
      <w:pPr>
        <w:ind w:left="6480" w:hanging="180"/>
      </w:pPr>
    </w:lvl>
  </w:abstractNum>
  <w:num w:numId="1" w16cid:durableId="785781758">
    <w:abstractNumId w:val="29"/>
  </w:num>
  <w:num w:numId="2" w16cid:durableId="1563061202">
    <w:abstractNumId w:val="30"/>
  </w:num>
  <w:num w:numId="3" w16cid:durableId="125322128">
    <w:abstractNumId w:val="56"/>
  </w:num>
  <w:num w:numId="4" w16cid:durableId="1275945750">
    <w:abstractNumId w:val="27"/>
  </w:num>
  <w:num w:numId="5" w16cid:durableId="1107695038">
    <w:abstractNumId w:val="46"/>
  </w:num>
  <w:num w:numId="6" w16cid:durableId="1013610413">
    <w:abstractNumId w:val="20"/>
  </w:num>
  <w:num w:numId="7" w16cid:durableId="1938172296">
    <w:abstractNumId w:val="55"/>
  </w:num>
  <w:num w:numId="8" w16cid:durableId="2126147504">
    <w:abstractNumId w:val="25"/>
  </w:num>
  <w:num w:numId="9" w16cid:durableId="829756110">
    <w:abstractNumId w:val="60"/>
  </w:num>
  <w:num w:numId="10" w16cid:durableId="626351928">
    <w:abstractNumId w:val="41"/>
  </w:num>
  <w:num w:numId="11" w16cid:durableId="853032088">
    <w:abstractNumId w:val="6"/>
  </w:num>
  <w:num w:numId="12" w16cid:durableId="1638417374">
    <w:abstractNumId w:val="59"/>
  </w:num>
  <w:num w:numId="13" w16cid:durableId="1847360186">
    <w:abstractNumId w:val="42"/>
  </w:num>
  <w:num w:numId="14" w16cid:durableId="262305946">
    <w:abstractNumId w:val="15"/>
  </w:num>
  <w:num w:numId="15" w16cid:durableId="1871524466">
    <w:abstractNumId w:val="8"/>
  </w:num>
  <w:num w:numId="16" w16cid:durableId="253560945">
    <w:abstractNumId w:val="43"/>
  </w:num>
  <w:num w:numId="17" w16cid:durableId="1994530051">
    <w:abstractNumId w:val="57"/>
  </w:num>
  <w:num w:numId="18" w16cid:durableId="775297178">
    <w:abstractNumId w:val="35"/>
  </w:num>
  <w:num w:numId="19" w16cid:durableId="1874614751">
    <w:abstractNumId w:val="3"/>
  </w:num>
  <w:num w:numId="20" w16cid:durableId="2141223334">
    <w:abstractNumId w:val="32"/>
  </w:num>
  <w:num w:numId="21" w16cid:durableId="606929039">
    <w:abstractNumId w:val="26"/>
  </w:num>
  <w:num w:numId="22" w16cid:durableId="277950440">
    <w:abstractNumId w:val="50"/>
  </w:num>
  <w:num w:numId="23" w16cid:durableId="109785810">
    <w:abstractNumId w:val="14"/>
  </w:num>
  <w:num w:numId="24" w16cid:durableId="1700549378">
    <w:abstractNumId w:val="53"/>
  </w:num>
  <w:num w:numId="25" w16cid:durableId="865562519">
    <w:abstractNumId w:val="47"/>
  </w:num>
  <w:num w:numId="26" w16cid:durableId="1181627189">
    <w:abstractNumId w:val="24"/>
  </w:num>
  <w:num w:numId="27" w16cid:durableId="717776493">
    <w:abstractNumId w:val="40"/>
  </w:num>
  <w:num w:numId="28" w16cid:durableId="1105921416">
    <w:abstractNumId w:val="13"/>
  </w:num>
  <w:num w:numId="29" w16cid:durableId="1381709926">
    <w:abstractNumId w:val="51"/>
  </w:num>
  <w:num w:numId="30" w16cid:durableId="1437678146">
    <w:abstractNumId w:val="9"/>
  </w:num>
  <w:num w:numId="31" w16cid:durableId="1060010354">
    <w:abstractNumId w:val="54"/>
  </w:num>
  <w:num w:numId="32" w16cid:durableId="1325205167">
    <w:abstractNumId w:val="4"/>
  </w:num>
  <w:num w:numId="33" w16cid:durableId="166672705">
    <w:abstractNumId w:val="19"/>
  </w:num>
  <w:num w:numId="34" w16cid:durableId="1362318768">
    <w:abstractNumId w:val="33"/>
  </w:num>
  <w:num w:numId="35" w16cid:durableId="2143502067">
    <w:abstractNumId w:val="34"/>
  </w:num>
  <w:num w:numId="36" w16cid:durableId="563763476">
    <w:abstractNumId w:val="48"/>
  </w:num>
  <w:num w:numId="37" w16cid:durableId="659189863">
    <w:abstractNumId w:val="17"/>
  </w:num>
  <w:num w:numId="38" w16cid:durableId="1753158581">
    <w:abstractNumId w:val="52"/>
  </w:num>
  <w:num w:numId="39" w16cid:durableId="816412954">
    <w:abstractNumId w:val="37"/>
  </w:num>
  <w:num w:numId="40" w16cid:durableId="839467685">
    <w:abstractNumId w:val="28"/>
  </w:num>
  <w:num w:numId="41" w16cid:durableId="64686959">
    <w:abstractNumId w:val="16"/>
  </w:num>
  <w:num w:numId="42" w16cid:durableId="1650747979">
    <w:abstractNumId w:val="49"/>
  </w:num>
  <w:num w:numId="43" w16cid:durableId="37244688">
    <w:abstractNumId w:val="39"/>
  </w:num>
  <w:num w:numId="44" w16cid:durableId="1572110172">
    <w:abstractNumId w:val="38"/>
  </w:num>
  <w:num w:numId="45" w16cid:durableId="1358236876">
    <w:abstractNumId w:val="12"/>
    <w:lvlOverride w:ilvl="0">
      <w:startOverride w:val="1"/>
    </w:lvlOverride>
  </w:num>
  <w:num w:numId="46" w16cid:durableId="807631467">
    <w:abstractNumId w:val="23"/>
  </w:num>
  <w:num w:numId="47" w16cid:durableId="859853671">
    <w:abstractNumId w:val="58"/>
  </w:num>
  <w:num w:numId="48" w16cid:durableId="476798107">
    <w:abstractNumId w:val="21"/>
  </w:num>
  <w:num w:numId="49" w16cid:durableId="1751585026">
    <w:abstractNumId w:val="18"/>
  </w:num>
  <w:num w:numId="50" w16cid:durableId="435642814">
    <w:abstractNumId w:val="2"/>
  </w:num>
  <w:num w:numId="51" w16cid:durableId="21784719">
    <w:abstractNumId w:val="5"/>
  </w:num>
  <w:num w:numId="52" w16cid:durableId="1771773257">
    <w:abstractNumId w:val="31"/>
  </w:num>
  <w:num w:numId="53" w16cid:durableId="1581711864">
    <w:abstractNumId w:val="22"/>
  </w:num>
  <w:num w:numId="54" w16cid:durableId="2114671257">
    <w:abstractNumId w:val="36"/>
  </w:num>
  <w:num w:numId="55" w16cid:durableId="46807584">
    <w:abstractNumId w:val="11"/>
  </w:num>
  <w:num w:numId="56" w16cid:durableId="1605918730">
    <w:abstractNumId w:val="10"/>
  </w:num>
  <w:num w:numId="57" w16cid:durableId="475221037">
    <w:abstractNumId w:val="44"/>
  </w:num>
  <w:num w:numId="58" w16cid:durableId="1500854661">
    <w:abstractNumId w:val="7"/>
  </w:num>
  <w:num w:numId="59" w16cid:durableId="6329094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5538256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5836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70"/>
    <w:rsid w:val="00001466"/>
    <w:rsid w:val="000031F6"/>
    <w:rsid w:val="0000402B"/>
    <w:rsid w:val="00004CDA"/>
    <w:rsid w:val="000054A9"/>
    <w:rsid w:val="000077FB"/>
    <w:rsid w:val="000103DB"/>
    <w:rsid w:val="0001082E"/>
    <w:rsid w:val="00013C75"/>
    <w:rsid w:val="00014C30"/>
    <w:rsid w:val="00014F5B"/>
    <w:rsid w:val="00015435"/>
    <w:rsid w:val="00015765"/>
    <w:rsid w:val="00016389"/>
    <w:rsid w:val="000171C4"/>
    <w:rsid w:val="00017B3C"/>
    <w:rsid w:val="00020917"/>
    <w:rsid w:val="00021013"/>
    <w:rsid w:val="000218A1"/>
    <w:rsid w:val="00021E15"/>
    <w:rsid w:val="000233D6"/>
    <w:rsid w:val="00023468"/>
    <w:rsid w:val="00023E89"/>
    <w:rsid w:val="000243B2"/>
    <w:rsid w:val="00026002"/>
    <w:rsid w:val="0002687F"/>
    <w:rsid w:val="00027E0B"/>
    <w:rsid w:val="00030E5B"/>
    <w:rsid w:val="00032D5A"/>
    <w:rsid w:val="00033177"/>
    <w:rsid w:val="00033258"/>
    <w:rsid w:val="00033E07"/>
    <w:rsid w:val="00037DBD"/>
    <w:rsid w:val="0004119D"/>
    <w:rsid w:val="00042953"/>
    <w:rsid w:val="00042BDF"/>
    <w:rsid w:val="00043A31"/>
    <w:rsid w:val="00045E4C"/>
    <w:rsid w:val="00047322"/>
    <w:rsid w:val="000475CD"/>
    <w:rsid w:val="000477EA"/>
    <w:rsid w:val="00053349"/>
    <w:rsid w:val="000536A3"/>
    <w:rsid w:val="000546D7"/>
    <w:rsid w:val="00054F19"/>
    <w:rsid w:val="00057295"/>
    <w:rsid w:val="00061263"/>
    <w:rsid w:val="00061C19"/>
    <w:rsid w:val="00062C8C"/>
    <w:rsid w:val="00065977"/>
    <w:rsid w:val="000663D5"/>
    <w:rsid w:val="0007093C"/>
    <w:rsid w:val="000717D2"/>
    <w:rsid w:val="00072074"/>
    <w:rsid w:val="000729B6"/>
    <w:rsid w:val="00073ADB"/>
    <w:rsid w:val="00075941"/>
    <w:rsid w:val="00075FD3"/>
    <w:rsid w:val="00076AB1"/>
    <w:rsid w:val="00076E15"/>
    <w:rsid w:val="0008039D"/>
    <w:rsid w:val="00081260"/>
    <w:rsid w:val="000819CA"/>
    <w:rsid w:val="00081D7D"/>
    <w:rsid w:val="00083064"/>
    <w:rsid w:val="00086994"/>
    <w:rsid w:val="00090F55"/>
    <w:rsid w:val="00091AAC"/>
    <w:rsid w:val="000942E7"/>
    <w:rsid w:val="00095763"/>
    <w:rsid w:val="00096686"/>
    <w:rsid w:val="00096F98"/>
    <w:rsid w:val="000A1F49"/>
    <w:rsid w:val="000B13AB"/>
    <w:rsid w:val="000B3B2D"/>
    <w:rsid w:val="000B4564"/>
    <w:rsid w:val="000B6795"/>
    <w:rsid w:val="000B68F1"/>
    <w:rsid w:val="000B78CA"/>
    <w:rsid w:val="000C0C26"/>
    <w:rsid w:val="000C167E"/>
    <w:rsid w:val="000C2101"/>
    <w:rsid w:val="000C3F1A"/>
    <w:rsid w:val="000C41EB"/>
    <w:rsid w:val="000C5BA4"/>
    <w:rsid w:val="000C5DA9"/>
    <w:rsid w:val="000C770F"/>
    <w:rsid w:val="000C795F"/>
    <w:rsid w:val="000D2C37"/>
    <w:rsid w:val="000D2E8F"/>
    <w:rsid w:val="000D36BE"/>
    <w:rsid w:val="000D5147"/>
    <w:rsid w:val="000DB601"/>
    <w:rsid w:val="000E3278"/>
    <w:rsid w:val="000E3556"/>
    <w:rsid w:val="000E49F7"/>
    <w:rsid w:val="000E7965"/>
    <w:rsid w:val="000F0FB0"/>
    <w:rsid w:val="000F1B74"/>
    <w:rsid w:val="000F2566"/>
    <w:rsid w:val="000F3179"/>
    <w:rsid w:val="000F3298"/>
    <w:rsid w:val="000F7999"/>
    <w:rsid w:val="000F7E94"/>
    <w:rsid w:val="001003B7"/>
    <w:rsid w:val="0010310F"/>
    <w:rsid w:val="00106084"/>
    <w:rsid w:val="00106AF8"/>
    <w:rsid w:val="001100DE"/>
    <w:rsid w:val="00110F44"/>
    <w:rsid w:val="00111DFC"/>
    <w:rsid w:val="00112C50"/>
    <w:rsid w:val="0011309A"/>
    <w:rsid w:val="00113491"/>
    <w:rsid w:val="00116142"/>
    <w:rsid w:val="0011687A"/>
    <w:rsid w:val="0011745B"/>
    <w:rsid w:val="00120766"/>
    <w:rsid w:val="001218C9"/>
    <w:rsid w:val="00123264"/>
    <w:rsid w:val="001245D7"/>
    <w:rsid w:val="001248E3"/>
    <w:rsid w:val="00125606"/>
    <w:rsid w:val="00125713"/>
    <w:rsid w:val="001266F4"/>
    <w:rsid w:val="00131811"/>
    <w:rsid w:val="0013194C"/>
    <w:rsid w:val="00133063"/>
    <w:rsid w:val="00133972"/>
    <w:rsid w:val="00136F74"/>
    <w:rsid w:val="001379C5"/>
    <w:rsid w:val="00137EC7"/>
    <w:rsid w:val="00141463"/>
    <w:rsid w:val="00142EF2"/>
    <w:rsid w:val="0014304F"/>
    <w:rsid w:val="001431F9"/>
    <w:rsid w:val="00144263"/>
    <w:rsid w:val="001464CB"/>
    <w:rsid w:val="0015115A"/>
    <w:rsid w:val="0015321B"/>
    <w:rsid w:val="001542A0"/>
    <w:rsid w:val="001554C2"/>
    <w:rsid w:val="00155615"/>
    <w:rsid w:val="0015637E"/>
    <w:rsid w:val="00157FFA"/>
    <w:rsid w:val="00164D17"/>
    <w:rsid w:val="00170E23"/>
    <w:rsid w:val="001751E0"/>
    <w:rsid w:val="0017691C"/>
    <w:rsid w:val="0017747A"/>
    <w:rsid w:val="001804B2"/>
    <w:rsid w:val="001807C0"/>
    <w:rsid w:val="00181E57"/>
    <w:rsid w:val="001827CA"/>
    <w:rsid w:val="00183C4A"/>
    <w:rsid w:val="00187B5C"/>
    <w:rsid w:val="00190C1B"/>
    <w:rsid w:val="00193A02"/>
    <w:rsid w:val="00194FDA"/>
    <w:rsid w:val="001964F0"/>
    <w:rsid w:val="0019EED9"/>
    <w:rsid w:val="001A00CD"/>
    <w:rsid w:val="001A3B1F"/>
    <w:rsid w:val="001A4E83"/>
    <w:rsid w:val="001A54A5"/>
    <w:rsid w:val="001A7146"/>
    <w:rsid w:val="001B23B7"/>
    <w:rsid w:val="001B5601"/>
    <w:rsid w:val="001B5DF9"/>
    <w:rsid w:val="001B7104"/>
    <w:rsid w:val="001B7609"/>
    <w:rsid w:val="001C1F43"/>
    <w:rsid w:val="001C2755"/>
    <w:rsid w:val="001C3229"/>
    <w:rsid w:val="001C3355"/>
    <w:rsid w:val="001C350F"/>
    <w:rsid w:val="001C4ECF"/>
    <w:rsid w:val="001C5FCB"/>
    <w:rsid w:val="001C63F4"/>
    <w:rsid w:val="001C6B41"/>
    <w:rsid w:val="001D0AA6"/>
    <w:rsid w:val="001D0D6A"/>
    <w:rsid w:val="001D14BB"/>
    <w:rsid w:val="001D2AC2"/>
    <w:rsid w:val="001D34AC"/>
    <w:rsid w:val="001D678A"/>
    <w:rsid w:val="001D7065"/>
    <w:rsid w:val="001D7B7D"/>
    <w:rsid w:val="001E280B"/>
    <w:rsid w:val="001E41DE"/>
    <w:rsid w:val="001E4A0D"/>
    <w:rsid w:val="001E55B6"/>
    <w:rsid w:val="001E6D4A"/>
    <w:rsid w:val="001E7814"/>
    <w:rsid w:val="001E7E76"/>
    <w:rsid w:val="001F379B"/>
    <w:rsid w:val="001F417F"/>
    <w:rsid w:val="001F5B5F"/>
    <w:rsid w:val="001F5F5F"/>
    <w:rsid w:val="00200B0C"/>
    <w:rsid w:val="00202477"/>
    <w:rsid w:val="00203B76"/>
    <w:rsid w:val="00203DAE"/>
    <w:rsid w:val="00206E6A"/>
    <w:rsid w:val="0021267F"/>
    <w:rsid w:val="00212B5D"/>
    <w:rsid w:val="0021417D"/>
    <w:rsid w:val="002150D2"/>
    <w:rsid w:val="002154D3"/>
    <w:rsid w:val="0021591E"/>
    <w:rsid w:val="00216E9C"/>
    <w:rsid w:val="0022026B"/>
    <w:rsid w:val="00221191"/>
    <w:rsid w:val="00221C40"/>
    <w:rsid w:val="00224A76"/>
    <w:rsid w:val="00225CB9"/>
    <w:rsid w:val="002263AF"/>
    <w:rsid w:val="00232482"/>
    <w:rsid w:val="002325F9"/>
    <w:rsid w:val="00234217"/>
    <w:rsid w:val="00235EE8"/>
    <w:rsid w:val="00235F7B"/>
    <w:rsid w:val="00236010"/>
    <w:rsid w:val="002404FB"/>
    <w:rsid w:val="0024075C"/>
    <w:rsid w:val="00242F16"/>
    <w:rsid w:val="00244580"/>
    <w:rsid w:val="00245FFF"/>
    <w:rsid w:val="002468B1"/>
    <w:rsid w:val="00250005"/>
    <w:rsid w:val="00250356"/>
    <w:rsid w:val="00250F0B"/>
    <w:rsid w:val="002512BA"/>
    <w:rsid w:val="0025184E"/>
    <w:rsid w:val="002542FC"/>
    <w:rsid w:val="00255648"/>
    <w:rsid w:val="002564E5"/>
    <w:rsid w:val="002629A6"/>
    <w:rsid w:val="00262C74"/>
    <w:rsid w:val="0026347D"/>
    <w:rsid w:val="00264493"/>
    <w:rsid w:val="0026463C"/>
    <w:rsid w:val="002647AD"/>
    <w:rsid w:val="002658D5"/>
    <w:rsid w:val="0027356E"/>
    <w:rsid w:val="00274ADC"/>
    <w:rsid w:val="0027500B"/>
    <w:rsid w:val="0027586C"/>
    <w:rsid w:val="00275EC4"/>
    <w:rsid w:val="00280BE8"/>
    <w:rsid w:val="0028167A"/>
    <w:rsid w:val="00282FBD"/>
    <w:rsid w:val="002840FF"/>
    <w:rsid w:val="002866A6"/>
    <w:rsid w:val="00286A38"/>
    <w:rsid w:val="00291ED8"/>
    <w:rsid w:val="0029359C"/>
    <w:rsid w:val="0029425F"/>
    <w:rsid w:val="00294610"/>
    <w:rsid w:val="00295D27"/>
    <w:rsid w:val="00297FA7"/>
    <w:rsid w:val="002A0758"/>
    <w:rsid w:val="002A0936"/>
    <w:rsid w:val="002A0C25"/>
    <w:rsid w:val="002A28C8"/>
    <w:rsid w:val="002A2CA5"/>
    <w:rsid w:val="002A2D89"/>
    <w:rsid w:val="002A48C1"/>
    <w:rsid w:val="002A5AEF"/>
    <w:rsid w:val="002A6785"/>
    <w:rsid w:val="002B22FE"/>
    <w:rsid w:val="002B3A78"/>
    <w:rsid w:val="002B615A"/>
    <w:rsid w:val="002B79FA"/>
    <w:rsid w:val="002C038E"/>
    <w:rsid w:val="002C08CA"/>
    <w:rsid w:val="002C1399"/>
    <w:rsid w:val="002C23B4"/>
    <w:rsid w:val="002C3EF7"/>
    <w:rsid w:val="002C479E"/>
    <w:rsid w:val="002C51AB"/>
    <w:rsid w:val="002C5635"/>
    <w:rsid w:val="002D20BF"/>
    <w:rsid w:val="002D2532"/>
    <w:rsid w:val="002D2E98"/>
    <w:rsid w:val="002D3DAA"/>
    <w:rsid w:val="002D49E2"/>
    <w:rsid w:val="002D4B84"/>
    <w:rsid w:val="002D66B8"/>
    <w:rsid w:val="002E00EE"/>
    <w:rsid w:val="002F0E35"/>
    <w:rsid w:val="002F5233"/>
    <w:rsid w:val="002F52D0"/>
    <w:rsid w:val="002F65A6"/>
    <w:rsid w:val="00300EA5"/>
    <w:rsid w:val="00301109"/>
    <w:rsid w:val="00302EBC"/>
    <w:rsid w:val="0030357A"/>
    <w:rsid w:val="0030455A"/>
    <w:rsid w:val="00304E0F"/>
    <w:rsid w:val="00305BEF"/>
    <w:rsid w:val="0030645F"/>
    <w:rsid w:val="00307AF9"/>
    <w:rsid w:val="00310DF5"/>
    <w:rsid w:val="003115CA"/>
    <w:rsid w:val="003121B0"/>
    <w:rsid w:val="00312576"/>
    <w:rsid w:val="00315381"/>
    <w:rsid w:val="00315C25"/>
    <w:rsid w:val="0032055C"/>
    <w:rsid w:val="0032147F"/>
    <w:rsid w:val="003234B6"/>
    <w:rsid w:val="003238E9"/>
    <w:rsid w:val="00326068"/>
    <w:rsid w:val="00330970"/>
    <w:rsid w:val="00330A8B"/>
    <w:rsid w:val="00334BD2"/>
    <w:rsid w:val="003364A0"/>
    <w:rsid w:val="003405D3"/>
    <w:rsid w:val="0034153C"/>
    <w:rsid w:val="00342C00"/>
    <w:rsid w:val="00343AFA"/>
    <w:rsid w:val="00346AF9"/>
    <w:rsid w:val="003518C5"/>
    <w:rsid w:val="00354058"/>
    <w:rsid w:val="00356216"/>
    <w:rsid w:val="0036032A"/>
    <w:rsid w:val="00360E9E"/>
    <w:rsid w:val="00360FCA"/>
    <w:rsid w:val="00361F14"/>
    <w:rsid w:val="00363710"/>
    <w:rsid w:val="00363803"/>
    <w:rsid w:val="003640BE"/>
    <w:rsid w:val="003648CD"/>
    <w:rsid w:val="003652BC"/>
    <w:rsid w:val="00366C0C"/>
    <w:rsid w:val="003739D0"/>
    <w:rsid w:val="003751DF"/>
    <w:rsid w:val="003763A6"/>
    <w:rsid w:val="00380DD9"/>
    <w:rsid w:val="00384F50"/>
    <w:rsid w:val="00387E29"/>
    <w:rsid w:val="003905AA"/>
    <w:rsid w:val="0039380C"/>
    <w:rsid w:val="00393825"/>
    <w:rsid w:val="00396E68"/>
    <w:rsid w:val="003977D8"/>
    <w:rsid w:val="003A11C3"/>
    <w:rsid w:val="003A26A5"/>
    <w:rsid w:val="003A2EBE"/>
    <w:rsid w:val="003A40F4"/>
    <w:rsid w:val="003A463D"/>
    <w:rsid w:val="003A5121"/>
    <w:rsid w:val="003A558B"/>
    <w:rsid w:val="003A6F52"/>
    <w:rsid w:val="003B1CE1"/>
    <w:rsid w:val="003B6834"/>
    <w:rsid w:val="003B7301"/>
    <w:rsid w:val="003C0D43"/>
    <w:rsid w:val="003C3246"/>
    <w:rsid w:val="003C44B8"/>
    <w:rsid w:val="003C4E34"/>
    <w:rsid w:val="003C66A9"/>
    <w:rsid w:val="003C7699"/>
    <w:rsid w:val="003C7A04"/>
    <w:rsid w:val="003D041B"/>
    <w:rsid w:val="003D0765"/>
    <w:rsid w:val="003D0B45"/>
    <w:rsid w:val="003D3110"/>
    <w:rsid w:val="003D3BB1"/>
    <w:rsid w:val="003D41DB"/>
    <w:rsid w:val="003E03E9"/>
    <w:rsid w:val="003E1A53"/>
    <w:rsid w:val="003E4E3C"/>
    <w:rsid w:val="003F2C21"/>
    <w:rsid w:val="003F2EC4"/>
    <w:rsid w:val="003F3688"/>
    <w:rsid w:val="003F5282"/>
    <w:rsid w:val="003F56A2"/>
    <w:rsid w:val="003F66DC"/>
    <w:rsid w:val="003F670C"/>
    <w:rsid w:val="003F6AC3"/>
    <w:rsid w:val="003F7317"/>
    <w:rsid w:val="003F7445"/>
    <w:rsid w:val="003F790D"/>
    <w:rsid w:val="00400038"/>
    <w:rsid w:val="00400521"/>
    <w:rsid w:val="00401593"/>
    <w:rsid w:val="004018F9"/>
    <w:rsid w:val="00404CF4"/>
    <w:rsid w:val="00404D5B"/>
    <w:rsid w:val="004072D3"/>
    <w:rsid w:val="0040754A"/>
    <w:rsid w:val="004076AD"/>
    <w:rsid w:val="0040788F"/>
    <w:rsid w:val="00407F3C"/>
    <w:rsid w:val="004123D3"/>
    <w:rsid w:val="0041509A"/>
    <w:rsid w:val="00416911"/>
    <w:rsid w:val="004226A9"/>
    <w:rsid w:val="0042299E"/>
    <w:rsid w:val="00423081"/>
    <w:rsid w:val="0042321F"/>
    <w:rsid w:val="00423394"/>
    <w:rsid w:val="004243A0"/>
    <w:rsid w:val="00426A14"/>
    <w:rsid w:val="00430ED3"/>
    <w:rsid w:val="00431672"/>
    <w:rsid w:val="00436E66"/>
    <w:rsid w:val="00440310"/>
    <w:rsid w:val="00440552"/>
    <w:rsid w:val="0044090D"/>
    <w:rsid w:val="00440F45"/>
    <w:rsid w:val="0044115E"/>
    <w:rsid w:val="00441349"/>
    <w:rsid w:val="00441BDD"/>
    <w:rsid w:val="0044270D"/>
    <w:rsid w:val="00443784"/>
    <w:rsid w:val="004437E8"/>
    <w:rsid w:val="00443CA7"/>
    <w:rsid w:val="004509D7"/>
    <w:rsid w:val="00452765"/>
    <w:rsid w:val="004529A9"/>
    <w:rsid w:val="00452E18"/>
    <w:rsid w:val="0045386D"/>
    <w:rsid w:val="0045482E"/>
    <w:rsid w:val="00454900"/>
    <w:rsid w:val="0045721A"/>
    <w:rsid w:val="004579E1"/>
    <w:rsid w:val="00461411"/>
    <w:rsid w:val="00461673"/>
    <w:rsid w:val="00461F0D"/>
    <w:rsid w:val="0046264F"/>
    <w:rsid w:val="004668D7"/>
    <w:rsid w:val="004673F2"/>
    <w:rsid w:val="00467EF5"/>
    <w:rsid w:val="004730D5"/>
    <w:rsid w:val="00474D2E"/>
    <w:rsid w:val="00476A55"/>
    <w:rsid w:val="00477356"/>
    <w:rsid w:val="00480BE1"/>
    <w:rsid w:val="00480FC3"/>
    <w:rsid w:val="00481684"/>
    <w:rsid w:val="004836ED"/>
    <w:rsid w:val="00484EC5"/>
    <w:rsid w:val="0048505B"/>
    <w:rsid w:val="00486766"/>
    <w:rsid w:val="00490852"/>
    <w:rsid w:val="00492A4E"/>
    <w:rsid w:val="00495958"/>
    <w:rsid w:val="00496BCE"/>
    <w:rsid w:val="004A085D"/>
    <w:rsid w:val="004A1593"/>
    <w:rsid w:val="004A243A"/>
    <w:rsid w:val="004A2995"/>
    <w:rsid w:val="004A47A3"/>
    <w:rsid w:val="004B2152"/>
    <w:rsid w:val="004B398C"/>
    <w:rsid w:val="004C038B"/>
    <w:rsid w:val="004C2A1C"/>
    <w:rsid w:val="004C33AF"/>
    <w:rsid w:val="004C5759"/>
    <w:rsid w:val="004C5C3E"/>
    <w:rsid w:val="004C7562"/>
    <w:rsid w:val="004C7864"/>
    <w:rsid w:val="004C7B9A"/>
    <w:rsid w:val="004D037D"/>
    <w:rsid w:val="004D129D"/>
    <w:rsid w:val="004D25C2"/>
    <w:rsid w:val="004D33AF"/>
    <w:rsid w:val="004D65E7"/>
    <w:rsid w:val="004D688B"/>
    <w:rsid w:val="004E08A8"/>
    <w:rsid w:val="004E2D72"/>
    <w:rsid w:val="004E51C9"/>
    <w:rsid w:val="004E53BD"/>
    <w:rsid w:val="004F18F5"/>
    <w:rsid w:val="004F43C2"/>
    <w:rsid w:val="004F4ABF"/>
    <w:rsid w:val="004F4FE2"/>
    <w:rsid w:val="004F502E"/>
    <w:rsid w:val="004F54C3"/>
    <w:rsid w:val="004F5EF0"/>
    <w:rsid w:val="004F63D3"/>
    <w:rsid w:val="004F7AC2"/>
    <w:rsid w:val="00501F41"/>
    <w:rsid w:val="00503137"/>
    <w:rsid w:val="0050449C"/>
    <w:rsid w:val="005051EB"/>
    <w:rsid w:val="00506BFF"/>
    <w:rsid w:val="00510BBB"/>
    <w:rsid w:val="005111B7"/>
    <w:rsid w:val="005122F9"/>
    <w:rsid w:val="00515635"/>
    <w:rsid w:val="00517C34"/>
    <w:rsid w:val="00520F68"/>
    <w:rsid w:val="00521962"/>
    <w:rsid w:val="005226A6"/>
    <w:rsid w:val="00522B5D"/>
    <w:rsid w:val="005236E0"/>
    <w:rsid w:val="005242AE"/>
    <w:rsid w:val="005266C3"/>
    <w:rsid w:val="00526A00"/>
    <w:rsid w:val="00527D11"/>
    <w:rsid w:val="00530056"/>
    <w:rsid w:val="005309C4"/>
    <w:rsid w:val="00530ACD"/>
    <w:rsid w:val="00531BD2"/>
    <w:rsid w:val="005344CC"/>
    <w:rsid w:val="0053528C"/>
    <w:rsid w:val="0054228D"/>
    <w:rsid w:val="00543FBC"/>
    <w:rsid w:val="00545A70"/>
    <w:rsid w:val="00546960"/>
    <w:rsid w:val="00546D9F"/>
    <w:rsid w:val="00547EB1"/>
    <w:rsid w:val="005513EE"/>
    <w:rsid w:val="00551EA6"/>
    <w:rsid w:val="00552956"/>
    <w:rsid w:val="00553F10"/>
    <w:rsid w:val="00555AFF"/>
    <w:rsid w:val="00555E45"/>
    <w:rsid w:val="00555F2B"/>
    <w:rsid w:val="0055628F"/>
    <w:rsid w:val="0055737B"/>
    <w:rsid w:val="00563061"/>
    <w:rsid w:val="00567BF2"/>
    <w:rsid w:val="005714A5"/>
    <w:rsid w:val="005729E9"/>
    <w:rsid w:val="0057477B"/>
    <w:rsid w:val="00574B18"/>
    <w:rsid w:val="00574BE9"/>
    <w:rsid w:val="005752FC"/>
    <w:rsid w:val="00577DD8"/>
    <w:rsid w:val="0058043C"/>
    <w:rsid w:val="00580B1C"/>
    <w:rsid w:val="005838C8"/>
    <w:rsid w:val="00583D7F"/>
    <w:rsid w:val="0058578A"/>
    <w:rsid w:val="005868BF"/>
    <w:rsid w:val="00591154"/>
    <w:rsid w:val="00592BA3"/>
    <w:rsid w:val="00597A3A"/>
    <w:rsid w:val="005A0956"/>
    <w:rsid w:val="005A3173"/>
    <w:rsid w:val="005A4CBC"/>
    <w:rsid w:val="005A58CD"/>
    <w:rsid w:val="005B008F"/>
    <w:rsid w:val="005B0FAE"/>
    <w:rsid w:val="005B1F28"/>
    <w:rsid w:val="005B29B9"/>
    <w:rsid w:val="005B2D38"/>
    <w:rsid w:val="005B3F7A"/>
    <w:rsid w:val="005B454E"/>
    <w:rsid w:val="005C04E5"/>
    <w:rsid w:val="005C2688"/>
    <w:rsid w:val="005C33CA"/>
    <w:rsid w:val="005C340A"/>
    <w:rsid w:val="005C4822"/>
    <w:rsid w:val="005C54BF"/>
    <w:rsid w:val="005C6F58"/>
    <w:rsid w:val="005C7B8B"/>
    <w:rsid w:val="005D0A0A"/>
    <w:rsid w:val="005D1B15"/>
    <w:rsid w:val="005D2884"/>
    <w:rsid w:val="005D36F1"/>
    <w:rsid w:val="005D391C"/>
    <w:rsid w:val="005D4CC8"/>
    <w:rsid w:val="005D7B53"/>
    <w:rsid w:val="005E190D"/>
    <w:rsid w:val="005E2FF3"/>
    <w:rsid w:val="005E34DB"/>
    <w:rsid w:val="005E4AB6"/>
    <w:rsid w:val="005E623D"/>
    <w:rsid w:val="005E6F29"/>
    <w:rsid w:val="005E6FB0"/>
    <w:rsid w:val="005E7512"/>
    <w:rsid w:val="005F27D0"/>
    <w:rsid w:val="005F28F9"/>
    <w:rsid w:val="005F30CB"/>
    <w:rsid w:val="005F331F"/>
    <w:rsid w:val="005F37D7"/>
    <w:rsid w:val="005F4479"/>
    <w:rsid w:val="00601D6E"/>
    <w:rsid w:val="00606868"/>
    <w:rsid w:val="006077C5"/>
    <w:rsid w:val="00607B8F"/>
    <w:rsid w:val="006145BB"/>
    <w:rsid w:val="006162D8"/>
    <w:rsid w:val="00616CB1"/>
    <w:rsid w:val="006205B2"/>
    <w:rsid w:val="00621371"/>
    <w:rsid w:val="00623856"/>
    <w:rsid w:val="00623BD7"/>
    <w:rsid w:val="00623BEB"/>
    <w:rsid w:val="006247D2"/>
    <w:rsid w:val="00624BDF"/>
    <w:rsid w:val="00626DE9"/>
    <w:rsid w:val="006270CF"/>
    <w:rsid w:val="0063053C"/>
    <w:rsid w:val="006307E1"/>
    <w:rsid w:val="00632AF7"/>
    <w:rsid w:val="0063391E"/>
    <w:rsid w:val="00634570"/>
    <w:rsid w:val="00636D25"/>
    <w:rsid w:val="00637759"/>
    <w:rsid w:val="00637AFB"/>
    <w:rsid w:val="00637B66"/>
    <w:rsid w:val="00637BAA"/>
    <w:rsid w:val="006410B2"/>
    <w:rsid w:val="00641775"/>
    <w:rsid w:val="006423D6"/>
    <w:rsid w:val="006424FB"/>
    <w:rsid w:val="0064551A"/>
    <w:rsid w:val="006472C3"/>
    <w:rsid w:val="006500C4"/>
    <w:rsid w:val="00653D99"/>
    <w:rsid w:val="00653E66"/>
    <w:rsid w:val="00655B9E"/>
    <w:rsid w:val="00660853"/>
    <w:rsid w:val="00661488"/>
    <w:rsid w:val="0066257C"/>
    <w:rsid w:val="006638C9"/>
    <w:rsid w:val="0066402F"/>
    <w:rsid w:val="00664192"/>
    <w:rsid w:val="00664B71"/>
    <w:rsid w:val="00665B85"/>
    <w:rsid w:val="00666419"/>
    <w:rsid w:val="00667C9E"/>
    <w:rsid w:val="0067063B"/>
    <w:rsid w:val="0067088C"/>
    <w:rsid w:val="0067146F"/>
    <w:rsid w:val="006714EC"/>
    <w:rsid w:val="00674093"/>
    <w:rsid w:val="006742A4"/>
    <w:rsid w:val="00675C59"/>
    <w:rsid w:val="0068151F"/>
    <w:rsid w:val="0068182F"/>
    <w:rsid w:val="00681867"/>
    <w:rsid w:val="00684DD4"/>
    <w:rsid w:val="006853F4"/>
    <w:rsid w:val="006857F9"/>
    <w:rsid w:val="00690127"/>
    <w:rsid w:val="0069048A"/>
    <w:rsid w:val="00690614"/>
    <w:rsid w:val="0069081E"/>
    <w:rsid w:val="0069282B"/>
    <w:rsid w:val="006932B6"/>
    <w:rsid w:val="00693491"/>
    <w:rsid w:val="00696E2A"/>
    <w:rsid w:val="006A1B21"/>
    <w:rsid w:val="006A4F5A"/>
    <w:rsid w:val="006A67AB"/>
    <w:rsid w:val="006A7D2F"/>
    <w:rsid w:val="006B0582"/>
    <w:rsid w:val="006B1A82"/>
    <w:rsid w:val="006B212E"/>
    <w:rsid w:val="006B37A6"/>
    <w:rsid w:val="006B56EA"/>
    <w:rsid w:val="006B5AB6"/>
    <w:rsid w:val="006B5BC9"/>
    <w:rsid w:val="006B64BE"/>
    <w:rsid w:val="006C0CE8"/>
    <w:rsid w:val="006C4121"/>
    <w:rsid w:val="006C78CF"/>
    <w:rsid w:val="006C7F83"/>
    <w:rsid w:val="006D2CD1"/>
    <w:rsid w:val="006D4FE0"/>
    <w:rsid w:val="006D5DE6"/>
    <w:rsid w:val="006D635F"/>
    <w:rsid w:val="006E0380"/>
    <w:rsid w:val="006E30F2"/>
    <w:rsid w:val="006E3F31"/>
    <w:rsid w:val="006E3FF8"/>
    <w:rsid w:val="006E47CD"/>
    <w:rsid w:val="006E5502"/>
    <w:rsid w:val="006E59A8"/>
    <w:rsid w:val="006E6A87"/>
    <w:rsid w:val="006E70C2"/>
    <w:rsid w:val="006F0689"/>
    <w:rsid w:val="006F29D7"/>
    <w:rsid w:val="006F4485"/>
    <w:rsid w:val="006F6946"/>
    <w:rsid w:val="00702B48"/>
    <w:rsid w:val="0070540D"/>
    <w:rsid w:val="007059EF"/>
    <w:rsid w:val="00706263"/>
    <w:rsid w:val="00707874"/>
    <w:rsid w:val="00711652"/>
    <w:rsid w:val="007129BC"/>
    <w:rsid w:val="00713181"/>
    <w:rsid w:val="0071711F"/>
    <w:rsid w:val="00717D3E"/>
    <w:rsid w:val="00720F5D"/>
    <w:rsid w:val="0072211E"/>
    <w:rsid w:val="00723A5F"/>
    <w:rsid w:val="00726957"/>
    <w:rsid w:val="00731973"/>
    <w:rsid w:val="00732D0E"/>
    <w:rsid w:val="00733CDB"/>
    <w:rsid w:val="0074187A"/>
    <w:rsid w:val="00741FD5"/>
    <w:rsid w:val="007423F0"/>
    <w:rsid w:val="00743F23"/>
    <w:rsid w:val="00744B8D"/>
    <w:rsid w:val="00745B70"/>
    <w:rsid w:val="0074673A"/>
    <w:rsid w:val="00751E0F"/>
    <w:rsid w:val="00751F5C"/>
    <w:rsid w:val="0075403B"/>
    <w:rsid w:val="00754065"/>
    <w:rsid w:val="00754589"/>
    <w:rsid w:val="00755268"/>
    <w:rsid w:val="00756180"/>
    <w:rsid w:val="00756560"/>
    <w:rsid w:val="00763FEC"/>
    <w:rsid w:val="0076496F"/>
    <w:rsid w:val="00766EC3"/>
    <w:rsid w:val="00767D4F"/>
    <w:rsid w:val="0077200B"/>
    <w:rsid w:val="00772656"/>
    <w:rsid w:val="00774DCA"/>
    <w:rsid w:val="00777658"/>
    <w:rsid w:val="00777E31"/>
    <w:rsid w:val="007812E0"/>
    <w:rsid w:val="00784542"/>
    <w:rsid w:val="00784C3E"/>
    <w:rsid w:val="00785C19"/>
    <w:rsid w:val="007875AB"/>
    <w:rsid w:val="00791622"/>
    <w:rsid w:val="00791E09"/>
    <w:rsid w:val="00792933"/>
    <w:rsid w:val="00792F94"/>
    <w:rsid w:val="0079333C"/>
    <w:rsid w:val="00795860"/>
    <w:rsid w:val="00795B4B"/>
    <w:rsid w:val="0079604C"/>
    <w:rsid w:val="007963D6"/>
    <w:rsid w:val="0079670F"/>
    <w:rsid w:val="0079D79B"/>
    <w:rsid w:val="007A0000"/>
    <w:rsid w:val="007A1AE7"/>
    <w:rsid w:val="007A225A"/>
    <w:rsid w:val="007A2789"/>
    <w:rsid w:val="007A28DD"/>
    <w:rsid w:val="007A6744"/>
    <w:rsid w:val="007B03F1"/>
    <w:rsid w:val="007B047C"/>
    <w:rsid w:val="007B2A40"/>
    <w:rsid w:val="007B30E5"/>
    <w:rsid w:val="007B4014"/>
    <w:rsid w:val="007B6903"/>
    <w:rsid w:val="007C173B"/>
    <w:rsid w:val="007C3734"/>
    <w:rsid w:val="007C5717"/>
    <w:rsid w:val="007C6533"/>
    <w:rsid w:val="007C6CE4"/>
    <w:rsid w:val="007C6E60"/>
    <w:rsid w:val="007C70BC"/>
    <w:rsid w:val="007D04B3"/>
    <w:rsid w:val="007D10A4"/>
    <w:rsid w:val="007D7DA1"/>
    <w:rsid w:val="007E0457"/>
    <w:rsid w:val="007E3B98"/>
    <w:rsid w:val="007E67DF"/>
    <w:rsid w:val="007E6D73"/>
    <w:rsid w:val="007E7CFF"/>
    <w:rsid w:val="007F3537"/>
    <w:rsid w:val="007F513B"/>
    <w:rsid w:val="007F6503"/>
    <w:rsid w:val="007F7F2F"/>
    <w:rsid w:val="00801D2B"/>
    <w:rsid w:val="008020CC"/>
    <w:rsid w:val="0080493F"/>
    <w:rsid w:val="00804AC5"/>
    <w:rsid w:val="00807242"/>
    <w:rsid w:val="0080753D"/>
    <w:rsid w:val="0081359A"/>
    <w:rsid w:val="00814916"/>
    <w:rsid w:val="00814F5F"/>
    <w:rsid w:val="00815A66"/>
    <w:rsid w:val="0082040A"/>
    <w:rsid w:val="00822E3F"/>
    <w:rsid w:val="008238DF"/>
    <w:rsid w:val="00823EF3"/>
    <w:rsid w:val="008247EC"/>
    <w:rsid w:val="008265AB"/>
    <w:rsid w:val="008275B1"/>
    <w:rsid w:val="00837934"/>
    <w:rsid w:val="00840402"/>
    <w:rsid w:val="0084049F"/>
    <w:rsid w:val="008429C1"/>
    <w:rsid w:val="00842EB7"/>
    <w:rsid w:val="008436FD"/>
    <w:rsid w:val="008476F0"/>
    <w:rsid w:val="00853432"/>
    <w:rsid w:val="0085451A"/>
    <w:rsid w:val="00855481"/>
    <w:rsid w:val="00860DEB"/>
    <w:rsid w:val="0086591A"/>
    <w:rsid w:val="00872292"/>
    <w:rsid w:val="00881F30"/>
    <w:rsid w:val="00884DEE"/>
    <w:rsid w:val="008857B2"/>
    <w:rsid w:val="00885AD8"/>
    <w:rsid w:val="00886386"/>
    <w:rsid w:val="00887E52"/>
    <w:rsid w:val="008911EB"/>
    <w:rsid w:val="00891E0D"/>
    <w:rsid w:val="00893150"/>
    <w:rsid w:val="008933B5"/>
    <w:rsid w:val="008942BA"/>
    <w:rsid w:val="008A0D6C"/>
    <w:rsid w:val="008A0F77"/>
    <w:rsid w:val="008A1D36"/>
    <w:rsid w:val="008A5A58"/>
    <w:rsid w:val="008B040A"/>
    <w:rsid w:val="008B0688"/>
    <w:rsid w:val="008B0FCD"/>
    <w:rsid w:val="008B2AC2"/>
    <w:rsid w:val="008B300A"/>
    <w:rsid w:val="008B340C"/>
    <w:rsid w:val="008B3ECE"/>
    <w:rsid w:val="008B4342"/>
    <w:rsid w:val="008B436F"/>
    <w:rsid w:val="008B45EF"/>
    <w:rsid w:val="008B4918"/>
    <w:rsid w:val="008B6494"/>
    <w:rsid w:val="008C31EA"/>
    <w:rsid w:val="008C3441"/>
    <w:rsid w:val="008C3E37"/>
    <w:rsid w:val="008C501D"/>
    <w:rsid w:val="008C54BA"/>
    <w:rsid w:val="008C7658"/>
    <w:rsid w:val="008D0AD4"/>
    <w:rsid w:val="008D237A"/>
    <w:rsid w:val="008D49C4"/>
    <w:rsid w:val="008D627D"/>
    <w:rsid w:val="008D6BF0"/>
    <w:rsid w:val="008E09F6"/>
    <w:rsid w:val="008E0CC1"/>
    <w:rsid w:val="008E14AE"/>
    <w:rsid w:val="008E1A29"/>
    <w:rsid w:val="008E243B"/>
    <w:rsid w:val="008E2C26"/>
    <w:rsid w:val="008E32BB"/>
    <w:rsid w:val="008E3C61"/>
    <w:rsid w:val="008E3DB4"/>
    <w:rsid w:val="008E430A"/>
    <w:rsid w:val="008E5B85"/>
    <w:rsid w:val="008F06FB"/>
    <w:rsid w:val="008F0A0D"/>
    <w:rsid w:val="008F0A13"/>
    <w:rsid w:val="008F143B"/>
    <w:rsid w:val="008F253A"/>
    <w:rsid w:val="008F2C9F"/>
    <w:rsid w:val="008F37F7"/>
    <w:rsid w:val="008F4791"/>
    <w:rsid w:val="008F5107"/>
    <w:rsid w:val="008F628E"/>
    <w:rsid w:val="008F6E10"/>
    <w:rsid w:val="00900CE9"/>
    <w:rsid w:val="00902891"/>
    <w:rsid w:val="009045FE"/>
    <w:rsid w:val="00904DA0"/>
    <w:rsid w:val="009055A6"/>
    <w:rsid w:val="009058D6"/>
    <w:rsid w:val="00905BDA"/>
    <w:rsid w:val="00911717"/>
    <w:rsid w:val="0091383C"/>
    <w:rsid w:val="00913F01"/>
    <w:rsid w:val="00915235"/>
    <w:rsid w:val="00917742"/>
    <w:rsid w:val="00917DAB"/>
    <w:rsid w:val="00921739"/>
    <w:rsid w:val="00921B89"/>
    <w:rsid w:val="009235A9"/>
    <w:rsid w:val="00924008"/>
    <w:rsid w:val="00925642"/>
    <w:rsid w:val="00925C62"/>
    <w:rsid w:val="00926015"/>
    <w:rsid w:val="0092790D"/>
    <w:rsid w:val="00927F4C"/>
    <w:rsid w:val="009308C8"/>
    <w:rsid w:val="00930F5B"/>
    <w:rsid w:val="00931383"/>
    <w:rsid w:val="00931460"/>
    <w:rsid w:val="0093158C"/>
    <w:rsid w:val="009316A1"/>
    <w:rsid w:val="00931ACE"/>
    <w:rsid w:val="00933DD7"/>
    <w:rsid w:val="009341A3"/>
    <w:rsid w:val="00935E2F"/>
    <w:rsid w:val="00940D69"/>
    <w:rsid w:val="009417D8"/>
    <w:rsid w:val="00941A2F"/>
    <w:rsid w:val="009463D6"/>
    <w:rsid w:val="0094721B"/>
    <w:rsid w:val="00951969"/>
    <w:rsid w:val="00957360"/>
    <w:rsid w:val="0096115B"/>
    <w:rsid w:val="009617CB"/>
    <w:rsid w:val="00961F10"/>
    <w:rsid w:val="009626CC"/>
    <w:rsid w:val="0096322B"/>
    <w:rsid w:val="0096490D"/>
    <w:rsid w:val="00964A3B"/>
    <w:rsid w:val="00966A77"/>
    <w:rsid w:val="00966EC0"/>
    <w:rsid w:val="00972D1A"/>
    <w:rsid w:val="009737C3"/>
    <w:rsid w:val="00973BB9"/>
    <w:rsid w:val="00974E52"/>
    <w:rsid w:val="00977D27"/>
    <w:rsid w:val="00977DD0"/>
    <w:rsid w:val="00980135"/>
    <w:rsid w:val="00980B74"/>
    <w:rsid w:val="00982B41"/>
    <w:rsid w:val="0098396D"/>
    <w:rsid w:val="00986E78"/>
    <w:rsid w:val="0099043A"/>
    <w:rsid w:val="009932AA"/>
    <w:rsid w:val="00993771"/>
    <w:rsid w:val="009938F9"/>
    <w:rsid w:val="00996717"/>
    <w:rsid w:val="00996E6B"/>
    <w:rsid w:val="00997557"/>
    <w:rsid w:val="009A0067"/>
    <w:rsid w:val="009A1076"/>
    <w:rsid w:val="009A1F3A"/>
    <w:rsid w:val="009A2438"/>
    <w:rsid w:val="009A25D4"/>
    <w:rsid w:val="009A289C"/>
    <w:rsid w:val="009A31BB"/>
    <w:rsid w:val="009A52DA"/>
    <w:rsid w:val="009A55B8"/>
    <w:rsid w:val="009A65FD"/>
    <w:rsid w:val="009B5916"/>
    <w:rsid w:val="009C25EB"/>
    <w:rsid w:val="009C63FF"/>
    <w:rsid w:val="009D08A4"/>
    <w:rsid w:val="009D1F49"/>
    <w:rsid w:val="009D2435"/>
    <w:rsid w:val="009D26CA"/>
    <w:rsid w:val="009D32C7"/>
    <w:rsid w:val="009D4923"/>
    <w:rsid w:val="009E02F2"/>
    <w:rsid w:val="009E2D0E"/>
    <w:rsid w:val="009F2267"/>
    <w:rsid w:val="009F2B7D"/>
    <w:rsid w:val="009F2E62"/>
    <w:rsid w:val="009F2FBC"/>
    <w:rsid w:val="009F3D9D"/>
    <w:rsid w:val="009F4AB7"/>
    <w:rsid w:val="009F508E"/>
    <w:rsid w:val="009F5626"/>
    <w:rsid w:val="00A03C3D"/>
    <w:rsid w:val="00A04A65"/>
    <w:rsid w:val="00A0540C"/>
    <w:rsid w:val="00A06FEF"/>
    <w:rsid w:val="00A103AB"/>
    <w:rsid w:val="00A1191B"/>
    <w:rsid w:val="00A125F9"/>
    <w:rsid w:val="00A12C9F"/>
    <w:rsid w:val="00A14FAB"/>
    <w:rsid w:val="00A1630E"/>
    <w:rsid w:val="00A1659E"/>
    <w:rsid w:val="00A22151"/>
    <w:rsid w:val="00A2368B"/>
    <w:rsid w:val="00A24F6C"/>
    <w:rsid w:val="00A255FF"/>
    <w:rsid w:val="00A2607E"/>
    <w:rsid w:val="00A30DA1"/>
    <w:rsid w:val="00A31997"/>
    <w:rsid w:val="00A3320D"/>
    <w:rsid w:val="00A33E73"/>
    <w:rsid w:val="00A36D91"/>
    <w:rsid w:val="00A36E74"/>
    <w:rsid w:val="00A373E3"/>
    <w:rsid w:val="00A37A10"/>
    <w:rsid w:val="00A441DB"/>
    <w:rsid w:val="00A45BE4"/>
    <w:rsid w:val="00A537B3"/>
    <w:rsid w:val="00A5383B"/>
    <w:rsid w:val="00A55B21"/>
    <w:rsid w:val="00A56B1C"/>
    <w:rsid w:val="00A6012D"/>
    <w:rsid w:val="00A618D7"/>
    <w:rsid w:val="00A62D33"/>
    <w:rsid w:val="00A6364A"/>
    <w:rsid w:val="00A639D4"/>
    <w:rsid w:val="00A6525C"/>
    <w:rsid w:val="00A654FA"/>
    <w:rsid w:val="00A67670"/>
    <w:rsid w:val="00A67AC6"/>
    <w:rsid w:val="00A7091E"/>
    <w:rsid w:val="00A71C78"/>
    <w:rsid w:val="00A73439"/>
    <w:rsid w:val="00A80BEC"/>
    <w:rsid w:val="00A85846"/>
    <w:rsid w:val="00A916E1"/>
    <w:rsid w:val="00A9219A"/>
    <w:rsid w:val="00A92266"/>
    <w:rsid w:val="00A92A16"/>
    <w:rsid w:val="00A92FDB"/>
    <w:rsid w:val="00A9351D"/>
    <w:rsid w:val="00A960CA"/>
    <w:rsid w:val="00A97675"/>
    <w:rsid w:val="00A97EAD"/>
    <w:rsid w:val="00AA04C9"/>
    <w:rsid w:val="00AA3A21"/>
    <w:rsid w:val="00AA44CE"/>
    <w:rsid w:val="00AA503D"/>
    <w:rsid w:val="00AA5A99"/>
    <w:rsid w:val="00AA7744"/>
    <w:rsid w:val="00AA7AEF"/>
    <w:rsid w:val="00AB069D"/>
    <w:rsid w:val="00AB333A"/>
    <w:rsid w:val="00AB4F64"/>
    <w:rsid w:val="00AC157C"/>
    <w:rsid w:val="00AC1F23"/>
    <w:rsid w:val="00AC2627"/>
    <w:rsid w:val="00AC2F1F"/>
    <w:rsid w:val="00AC560F"/>
    <w:rsid w:val="00AC7E69"/>
    <w:rsid w:val="00AD13CE"/>
    <w:rsid w:val="00AD1796"/>
    <w:rsid w:val="00AD3AB4"/>
    <w:rsid w:val="00AD56D2"/>
    <w:rsid w:val="00AE46AF"/>
    <w:rsid w:val="00AE5B7C"/>
    <w:rsid w:val="00AF0744"/>
    <w:rsid w:val="00AF1520"/>
    <w:rsid w:val="00AF162B"/>
    <w:rsid w:val="00AF1C62"/>
    <w:rsid w:val="00AF1E74"/>
    <w:rsid w:val="00AF59CF"/>
    <w:rsid w:val="00B022DC"/>
    <w:rsid w:val="00B024AF"/>
    <w:rsid w:val="00B049D4"/>
    <w:rsid w:val="00B05117"/>
    <w:rsid w:val="00B05B14"/>
    <w:rsid w:val="00B05C72"/>
    <w:rsid w:val="00B07108"/>
    <w:rsid w:val="00B12492"/>
    <w:rsid w:val="00B13311"/>
    <w:rsid w:val="00B13577"/>
    <w:rsid w:val="00B1434B"/>
    <w:rsid w:val="00B14994"/>
    <w:rsid w:val="00B14C81"/>
    <w:rsid w:val="00B152C7"/>
    <w:rsid w:val="00B162A2"/>
    <w:rsid w:val="00B17CC3"/>
    <w:rsid w:val="00B217D4"/>
    <w:rsid w:val="00B2495D"/>
    <w:rsid w:val="00B257C7"/>
    <w:rsid w:val="00B26814"/>
    <w:rsid w:val="00B31EA7"/>
    <w:rsid w:val="00B335C9"/>
    <w:rsid w:val="00B336C7"/>
    <w:rsid w:val="00B33DAE"/>
    <w:rsid w:val="00B35417"/>
    <w:rsid w:val="00B35EB0"/>
    <w:rsid w:val="00B36940"/>
    <w:rsid w:val="00B3753A"/>
    <w:rsid w:val="00B40DE4"/>
    <w:rsid w:val="00B43601"/>
    <w:rsid w:val="00B43722"/>
    <w:rsid w:val="00B446C0"/>
    <w:rsid w:val="00B47327"/>
    <w:rsid w:val="00B4738F"/>
    <w:rsid w:val="00B47C82"/>
    <w:rsid w:val="00B50961"/>
    <w:rsid w:val="00B53525"/>
    <w:rsid w:val="00B538A4"/>
    <w:rsid w:val="00B5398D"/>
    <w:rsid w:val="00B53C73"/>
    <w:rsid w:val="00B554E5"/>
    <w:rsid w:val="00B605FB"/>
    <w:rsid w:val="00B61822"/>
    <w:rsid w:val="00B61AE9"/>
    <w:rsid w:val="00B623AB"/>
    <w:rsid w:val="00B62C7D"/>
    <w:rsid w:val="00B64940"/>
    <w:rsid w:val="00B64ED9"/>
    <w:rsid w:val="00B71456"/>
    <w:rsid w:val="00B73ADD"/>
    <w:rsid w:val="00B73B82"/>
    <w:rsid w:val="00B742FF"/>
    <w:rsid w:val="00B758B5"/>
    <w:rsid w:val="00B76850"/>
    <w:rsid w:val="00B7775F"/>
    <w:rsid w:val="00B77CC6"/>
    <w:rsid w:val="00B804BE"/>
    <w:rsid w:val="00B80768"/>
    <w:rsid w:val="00B824CD"/>
    <w:rsid w:val="00B838A1"/>
    <w:rsid w:val="00B83F67"/>
    <w:rsid w:val="00B865E8"/>
    <w:rsid w:val="00B8751D"/>
    <w:rsid w:val="00B92882"/>
    <w:rsid w:val="00B93611"/>
    <w:rsid w:val="00B950B4"/>
    <w:rsid w:val="00B964DF"/>
    <w:rsid w:val="00B9773A"/>
    <w:rsid w:val="00BA1B18"/>
    <w:rsid w:val="00BA2CD1"/>
    <w:rsid w:val="00BA2FCC"/>
    <w:rsid w:val="00BA3F85"/>
    <w:rsid w:val="00BA4111"/>
    <w:rsid w:val="00BA4922"/>
    <w:rsid w:val="00BA63E0"/>
    <w:rsid w:val="00BA71C8"/>
    <w:rsid w:val="00BA74AE"/>
    <w:rsid w:val="00BB2770"/>
    <w:rsid w:val="00BB498F"/>
    <w:rsid w:val="00BB5E32"/>
    <w:rsid w:val="00BB757D"/>
    <w:rsid w:val="00BB7BB1"/>
    <w:rsid w:val="00BC0A7E"/>
    <w:rsid w:val="00BC169B"/>
    <w:rsid w:val="00BC25DD"/>
    <w:rsid w:val="00BC4BA4"/>
    <w:rsid w:val="00BC66EE"/>
    <w:rsid w:val="00BC778B"/>
    <w:rsid w:val="00BD06D4"/>
    <w:rsid w:val="00BD08CD"/>
    <w:rsid w:val="00BD39DF"/>
    <w:rsid w:val="00BD5A29"/>
    <w:rsid w:val="00BD606E"/>
    <w:rsid w:val="00BD7E3F"/>
    <w:rsid w:val="00BE146C"/>
    <w:rsid w:val="00BE1A7D"/>
    <w:rsid w:val="00BE2680"/>
    <w:rsid w:val="00BE6C84"/>
    <w:rsid w:val="00BE6ED7"/>
    <w:rsid w:val="00BE736D"/>
    <w:rsid w:val="00BF03A1"/>
    <w:rsid w:val="00BF0FBA"/>
    <w:rsid w:val="00BF2DCB"/>
    <w:rsid w:val="00BF3328"/>
    <w:rsid w:val="00BF52EE"/>
    <w:rsid w:val="00BF537C"/>
    <w:rsid w:val="00BF76E2"/>
    <w:rsid w:val="00BF772F"/>
    <w:rsid w:val="00C05603"/>
    <w:rsid w:val="00C07725"/>
    <w:rsid w:val="00C11902"/>
    <w:rsid w:val="00C11DFD"/>
    <w:rsid w:val="00C1236C"/>
    <w:rsid w:val="00C12688"/>
    <w:rsid w:val="00C16436"/>
    <w:rsid w:val="00C17018"/>
    <w:rsid w:val="00C175F8"/>
    <w:rsid w:val="00C2226D"/>
    <w:rsid w:val="00C22D20"/>
    <w:rsid w:val="00C24198"/>
    <w:rsid w:val="00C249F1"/>
    <w:rsid w:val="00C25146"/>
    <w:rsid w:val="00C27BC0"/>
    <w:rsid w:val="00C3110D"/>
    <w:rsid w:val="00C31E37"/>
    <w:rsid w:val="00C32A55"/>
    <w:rsid w:val="00C3461F"/>
    <w:rsid w:val="00C363D1"/>
    <w:rsid w:val="00C36785"/>
    <w:rsid w:val="00C43021"/>
    <w:rsid w:val="00C453C5"/>
    <w:rsid w:val="00C45926"/>
    <w:rsid w:val="00C45AD3"/>
    <w:rsid w:val="00C45E2E"/>
    <w:rsid w:val="00C468AF"/>
    <w:rsid w:val="00C5301A"/>
    <w:rsid w:val="00C533D1"/>
    <w:rsid w:val="00C54FD6"/>
    <w:rsid w:val="00C57972"/>
    <w:rsid w:val="00C606C3"/>
    <w:rsid w:val="00C6174B"/>
    <w:rsid w:val="00C625F8"/>
    <w:rsid w:val="00C63662"/>
    <w:rsid w:val="00C642EC"/>
    <w:rsid w:val="00C6600D"/>
    <w:rsid w:val="00C66384"/>
    <w:rsid w:val="00C6757D"/>
    <w:rsid w:val="00C71298"/>
    <w:rsid w:val="00C73E76"/>
    <w:rsid w:val="00C745D8"/>
    <w:rsid w:val="00C7751D"/>
    <w:rsid w:val="00C80748"/>
    <w:rsid w:val="00C82F6B"/>
    <w:rsid w:val="00C87F78"/>
    <w:rsid w:val="00C90200"/>
    <w:rsid w:val="00C9060C"/>
    <w:rsid w:val="00C91CCD"/>
    <w:rsid w:val="00C92685"/>
    <w:rsid w:val="00C9291F"/>
    <w:rsid w:val="00C9408C"/>
    <w:rsid w:val="00C94BEA"/>
    <w:rsid w:val="00C95A5C"/>
    <w:rsid w:val="00C97E2E"/>
    <w:rsid w:val="00CA07F5"/>
    <w:rsid w:val="00CA0A61"/>
    <w:rsid w:val="00CA2478"/>
    <w:rsid w:val="00CA337D"/>
    <w:rsid w:val="00CA3933"/>
    <w:rsid w:val="00CA4181"/>
    <w:rsid w:val="00CA6FC6"/>
    <w:rsid w:val="00CA70B8"/>
    <w:rsid w:val="00CB00CC"/>
    <w:rsid w:val="00CB2001"/>
    <w:rsid w:val="00CB256C"/>
    <w:rsid w:val="00CB49AB"/>
    <w:rsid w:val="00CB58A5"/>
    <w:rsid w:val="00CB5DF4"/>
    <w:rsid w:val="00CC1122"/>
    <w:rsid w:val="00CC719A"/>
    <w:rsid w:val="00CC77ED"/>
    <w:rsid w:val="00CD0F9A"/>
    <w:rsid w:val="00CD1B3D"/>
    <w:rsid w:val="00CD239A"/>
    <w:rsid w:val="00CD2A32"/>
    <w:rsid w:val="00CD2F60"/>
    <w:rsid w:val="00CD30D2"/>
    <w:rsid w:val="00CD3844"/>
    <w:rsid w:val="00CE03C5"/>
    <w:rsid w:val="00CE19FA"/>
    <w:rsid w:val="00CE2019"/>
    <w:rsid w:val="00CE2E71"/>
    <w:rsid w:val="00CE2E7E"/>
    <w:rsid w:val="00CE3A01"/>
    <w:rsid w:val="00CE3E9F"/>
    <w:rsid w:val="00CE4309"/>
    <w:rsid w:val="00CE43DC"/>
    <w:rsid w:val="00CE51AC"/>
    <w:rsid w:val="00CE6CD1"/>
    <w:rsid w:val="00CE7ED4"/>
    <w:rsid w:val="00CF08E7"/>
    <w:rsid w:val="00CF0BA5"/>
    <w:rsid w:val="00CF12AB"/>
    <w:rsid w:val="00CF23D3"/>
    <w:rsid w:val="00CF2AB7"/>
    <w:rsid w:val="00CF30A6"/>
    <w:rsid w:val="00CF7308"/>
    <w:rsid w:val="00CF74A0"/>
    <w:rsid w:val="00D005FA"/>
    <w:rsid w:val="00D00E91"/>
    <w:rsid w:val="00D0175E"/>
    <w:rsid w:val="00D0493F"/>
    <w:rsid w:val="00D0500D"/>
    <w:rsid w:val="00D05EAD"/>
    <w:rsid w:val="00D06791"/>
    <w:rsid w:val="00D105B6"/>
    <w:rsid w:val="00D11B75"/>
    <w:rsid w:val="00D15DDE"/>
    <w:rsid w:val="00D169E2"/>
    <w:rsid w:val="00D17911"/>
    <w:rsid w:val="00D2111D"/>
    <w:rsid w:val="00D22BF0"/>
    <w:rsid w:val="00D22E3C"/>
    <w:rsid w:val="00D23A75"/>
    <w:rsid w:val="00D23CA7"/>
    <w:rsid w:val="00D2497C"/>
    <w:rsid w:val="00D250AB"/>
    <w:rsid w:val="00D32C71"/>
    <w:rsid w:val="00D3308B"/>
    <w:rsid w:val="00D33995"/>
    <w:rsid w:val="00D370CB"/>
    <w:rsid w:val="00D41944"/>
    <w:rsid w:val="00D42273"/>
    <w:rsid w:val="00D42A33"/>
    <w:rsid w:val="00D44919"/>
    <w:rsid w:val="00D44E39"/>
    <w:rsid w:val="00D4554A"/>
    <w:rsid w:val="00D50CA6"/>
    <w:rsid w:val="00D50E1F"/>
    <w:rsid w:val="00D525ED"/>
    <w:rsid w:val="00D52700"/>
    <w:rsid w:val="00D527B6"/>
    <w:rsid w:val="00D527C4"/>
    <w:rsid w:val="00D53986"/>
    <w:rsid w:val="00D544DF"/>
    <w:rsid w:val="00D54FC9"/>
    <w:rsid w:val="00D568BB"/>
    <w:rsid w:val="00D57415"/>
    <w:rsid w:val="00D5DF73"/>
    <w:rsid w:val="00D60C97"/>
    <w:rsid w:val="00D63217"/>
    <w:rsid w:val="00D64592"/>
    <w:rsid w:val="00D65B50"/>
    <w:rsid w:val="00D66DB7"/>
    <w:rsid w:val="00D71B49"/>
    <w:rsid w:val="00D72D2C"/>
    <w:rsid w:val="00D7568B"/>
    <w:rsid w:val="00D763F0"/>
    <w:rsid w:val="00D77775"/>
    <w:rsid w:val="00D803FC"/>
    <w:rsid w:val="00D80595"/>
    <w:rsid w:val="00D81E89"/>
    <w:rsid w:val="00D83504"/>
    <w:rsid w:val="00D835C1"/>
    <w:rsid w:val="00D83EFA"/>
    <w:rsid w:val="00D845A4"/>
    <w:rsid w:val="00D85EDB"/>
    <w:rsid w:val="00D92BBC"/>
    <w:rsid w:val="00D9636D"/>
    <w:rsid w:val="00DA01C1"/>
    <w:rsid w:val="00DA0D6A"/>
    <w:rsid w:val="00DA2CC8"/>
    <w:rsid w:val="00DA2CFF"/>
    <w:rsid w:val="00DA303D"/>
    <w:rsid w:val="00DA4B2E"/>
    <w:rsid w:val="00DA5988"/>
    <w:rsid w:val="00DA6B95"/>
    <w:rsid w:val="00DA7240"/>
    <w:rsid w:val="00DB023F"/>
    <w:rsid w:val="00DB0470"/>
    <w:rsid w:val="00DB17DE"/>
    <w:rsid w:val="00DB2511"/>
    <w:rsid w:val="00DB4ABE"/>
    <w:rsid w:val="00DB7052"/>
    <w:rsid w:val="00DB7234"/>
    <w:rsid w:val="00DB750A"/>
    <w:rsid w:val="00DB76EB"/>
    <w:rsid w:val="00DC1897"/>
    <w:rsid w:val="00DC1B44"/>
    <w:rsid w:val="00DC297B"/>
    <w:rsid w:val="00DC2993"/>
    <w:rsid w:val="00DC2AFF"/>
    <w:rsid w:val="00DC2CAB"/>
    <w:rsid w:val="00DC3C0C"/>
    <w:rsid w:val="00DC5899"/>
    <w:rsid w:val="00DC71E7"/>
    <w:rsid w:val="00DC7394"/>
    <w:rsid w:val="00DC7D16"/>
    <w:rsid w:val="00DD21FC"/>
    <w:rsid w:val="00DD24A8"/>
    <w:rsid w:val="00DD2801"/>
    <w:rsid w:val="00DD3C1B"/>
    <w:rsid w:val="00DD407D"/>
    <w:rsid w:val="00DD4EE0"/>
    <w:rsid w:val="00DD5E94"/>
    <w:rsid w:val="00DD649E"/>
    <w:rsid w:val="00DD7190"/>
    <w:rsid w:val="00DD7CC7"/>
    <w:rsid w:val="00DE288B"/>
    <w:rsid w:val="00DE7A13"/>
    <w:rsid w:val="00DF2826"/>
    <w:rsid w:val="00DF2ADB"/>
    <w:rsid w:val="00DF345F"/>
    <w:rsid w:val="00DF4182"/>
    <w:rsid w:val="00DF4A7A"/>
    <w:rsid w:val="00DF4FBD"/>
    <w:rsid w:val="00DF798D"/>
    <w:rsid w:val="00DF7B3A"/>
    <w:rsid w:val="00E00008"/>
    <w:rsid w:val="00E00765"/>
    <w:rsid w:val="00E00ED5"/>
    <w:rsid w:val="00E061FB"/>
    <w:rsid w:val="00E0739E"/>
    <w:rsid w:val="00E139BA"/>
    <w:rsid w:val="00E145CB"/>
    <w:rsid w:val="00E150A5"/>
    <w:rsid w:val="00E15364"/>
    <w:rsid w:val="00E1560C"/>
    <w:rsid w:val="00E16A2C"/>
    <w:rsid w:val="00E1BE53"/>
    <w:rsid w:val="00E22F12"/>
    <w:rsid w:val="00E23434"/>
    <w:rsid w:val="00E318BC"/>
    <w:rsid w:val="00E34E3B"/>
    <w:rsid w:val="00E3523A"/>
    <w:rsid w:val="00E366FE"/>
    <w:rsid w:val="00E3757A"/>
    <w:rsid w:val="00E41609"/>
    <w:rsid w:val="00E41C13"/>
    <w:rsid w:val="00E42B6E"/>
    <w:rsid w:val="00E435FD"/>
    <w:rsid w:val="00E448DF"/>
    <w:rsid w:val="00E5017C"/>
    <w:rsid w:val="00E515FA"/>
    <w:rsid w:val="00E51BB1"/>
    <w:rsid w:val="00E51E4F"/>
    <w:rsid w:val="00E568EA"/>
    <w:rsid w:val="00E578C5"/>
    <w:rsid w:val="00E60E59"/>
    <w:rsid w:val="00E615E9"/>
    <w:rsid w:val="00E619F5"/>
    <w:rsid w:val="00E61DA8"/>
    <w:rsid w:val="00E6333F"/>
    <w:rsid w:val="00E64575"/>
    <w:rsid w:val="00E651ED"/>
    <w:rsid w:val="00E6661C"/>
    <w:rsid w:val="00E66DEB"/>
    <w:rsid w:val="00E70287"/>
    <w:rsid w:val="00E7028F"/>
    <w:rsid w:val="00E70F9A"/>
    <w:rsid w:val="00E71455"/>
    <w:rsid w:val="00E71A63"/>
    <w:rsid w:val="00E752DC"/>
    <w:rsid w:val="00E7570C"/>
    <w:rsid w:val="00E761C8"/>
    <w:rsid w:val="00E776F7"/>
    <w:rsid w:val="00E803FC"/>
    <w:rsid w:val="00E83564"/>
    <w:rsid w:val="00E83730"/>
    <w:rsid w:val="00E87D22"/>
    <w:rsid w:val="00E908A9"/>
    <w:rsid w:val="00E91AB2"/>
    <w:rsid w:val="00E92BBE"/>
    <w:rsid w:val="00E95F5A"/>
    <w:rsid w:val="00E96B56"/>
    <w:rsid w:val="00EA09E9"/>
    <w:rsid w:val="00EA1CB0"/>
    <w:rsid w:val="00EA2057"/>
    <w:rsid w:val="00EA335E"/>
    <w:rsid w:val="00EA47E0"/>
    <w:rsid w:val="00EA6EA4"/>
    <w:rsid w:val="00EA7F67"/>
    <w:rsid w:val="00EB148F"/>
    <w:rsid w:val="00EB4FBF"/>
    <w:rsid w:val="00EB674A"/>
    <w:rsid w:val="00EC3510"/>
    <w:rsid w:val="00EC5F88"/>
    <w:rsid w:val="00EC6803"/>
    <w:rsid w:val="00EC6B98"/>
    <w:rsid w:val="00EC6BAD"/>
    <w:rsid w:val="00ED18DD"/>
    <w:rsid w:val="00ED3C8E"/>
    <w:rsid w:val="00ED40FC"/>
    <w:rsid w:val="00ED474E"/>
    <w:rsid w:val="00ED4A5C"/>
    <w:rsid w:val="00ED4ABE"/>
    <w:rsid w:val="00EE172F"/>
    <w:rsid w:val="00EE2F84"/>
    <w:rsid w:val="00EE3106"/>
    <w:rsid w:val="00EE7154"/>
    <w:rsid w:val="00EE7862"/>
    <w:rsid w:val="00EF0108"/>
    <w:rsid w:val="00EF5031"/>
    <w:rsid w:val="00EF5107"/>
    <w:rsid w:val="00EF66AD"/>
    <w:rsid w:val="00EF6B60"/>
    <w:rsid w:val="00EF795F"/>
    <w:rsid w:val="00F00402"/>
    <w:rsid w:val="00F00467"/>
    <w:rsid w:val="00F03BD1"/>
    <w:rsid w:val="00F0405E"/>
    <w:rsid w:val="00F0507D"/>
    <w:rsid w:val="00F109CE"/>
    <w:rsid w:val="00F10AC3"/>
    <w:rsid w:val="00F10FA3"/>
    <w:rsid w:val="00F1300B"/>
    <w:rsid w:val="00F13B5B"/>
    <w:rsid w:val="00F150F4"/>
    <w:rsid w:val="00F1563F"/>
    <w:rsid w:val="00F17066"/>
    <w:rsid w:val="00F17242"/>
    <w:rsid w:val="00F21703"/>
    <w:rsid w:val="00F267AE"/>
    <w:rsid w:val="00F2722E"/>
    <w:rsid w:val="00F27D5C"/>
    <w:rsid w:val="00F301E4"/>
    <w:rsid w:val="00F306CD"/>
    <w:rsid w:val="00F30951"/>
    <w:rsid w:val="00F32CD3"/>
    <w:rsid w:val="00F32DCC"/>
    <w:rsid w:val="00F34845"/>
    <w:rsid w:val="00F34DA7"/>
    <w:rsid w:val="00F36676"/>
    <w:rsid w:val="00F36CA3"/>
    <w:rsid w:val="00F37A0C"/>
    <w:rsid w:val="00F43B1E"/>
    <w:rsid w:val="00F45528"/>
    <w:rsid w:val="00F47A65"/>
    <w:rsid w:val="00F5181F"/>
    <w:rsid w:val="00F52400"/>
    <w:rsid w:val="00F52921"/>
    <w:rsid w:val="00F52B8A"/>
    <w:rsid w:val="00F549F0"/>
    <w:rsid w:val="00F55B01"/>
    <w:rsid w:val="00F56E75"/>
    <w:rsid w:val="00F56EEF"/>
    <w:rsid w:val="00F570D0"/>
    <w:rsid w:val="00F617E8"/>
    <w:rsid w:val="00F62B76"/>
    <w:rsid w:val="00F643B2"/>
    <w:rsid w:val="00F64C12"/>
    <w:rsid w:val="00F67C72"/>
    <w:rsid w:val="00F7219F"/>
    <w:rsid w:val="00F82795"/>
    <w:rsid w:val="00F847B5"/>
    <w:rsid w:val="00F86AD1"/>
    <w:rsid w:val="00F90A46"/>
    <w:rsid w:val="00F91654"/>
    <w:rsid w:val="00F922D4"/>
    <w:rsid w:val="00F932EC"/>
    <w:rsid w:val="00F94774"/>
    <w:rsid w:val="00F95433"/>
    <w:rsid w:val="00F97525"/>
    <w:rsid w:val="00FA2264"/>
    <w:rsid w:val="00FA2AB1"/>
    <w:rsid w:val="00FA322B"/>
    <w:rsid w:val="00FB0C16"/>
    <w:rsid w:val="00FB0E06"/>
    <w:rsid w:val="00FB1323"/>
    <w:rsid w:val="00FB150D"/>
    <w:rsid w:val="00FB2832"/>
    <w:rsid w:val="00FB2D3F"/>
    <w:rsid w:val="00FB4D6A"/>
    <w:rsid w:val="00FB5761"/>
    <w:rsid w:val="00FB6391"/>
    <w:rsid w:val="00FB6C56"/>
    <w:rsid w:val="00FB762D"/>
    <w:rsid w:val="00FBC412"/>
    <w:rsid w:val="00FC388B"/>
    <w:rsid w:val="00FC4163"/>
    <w:rsid w:val="00FC4855"/>
    <w:rsid w:val="00FC5126"/>
    <w:rsid w:val="00FC5DBA"/>
    <w:rsid w:val="00FC7178"/>
    <w:rsid w:val="00FC71B2"/>
    <w:rsid w:val="00FD6168"/>
    <w:rsid w:val="00FD63C5"/>
    <w:rsid w:val="00FD68C2"/>
    <w:rsid w:val="00FD7355"/>
    <w:rsid w:val="00FD78DD"/>
    <w:rsid w:val="00FD7DA7"/>
    <w:rsid w:val="00FE0C81"/>
    <w:rsid w:val="00FE1DC4"/>
    <w:rsid w:val="00FE373D"/>
    <w:rsid w:val="00FE453B"/>
    <w:rsid w:val="00FE4E4D"/>
    <w:rsid w:val="00FE551D"/>
    <w:rsid w:val="00FE56E5"/>
    <w:rsid w:val="00FF0CA1"/>
    <w:rsid w:val="00FF0D5C"/>
    <w:rsid w:val="00FF2637"/>
    <w:rsid w:val="00FF299E"/>
    <w:rsid w:val="00FF2A7A"/>
    <w:rsid w:val="00FF327D"/>
    <w:rsid w:val="0105C0C5"/>
    <w:rsid w:val="010C31D5"/>
    <w:rsid w:val="011E7342"/>
    <w:rsid w:val="01249B1D"/>
    <w:rsid w:val="0127F0D0"/>
    <w:rsid w:val="01361F52"/>
    <w:rsid w:val="0162193F"/>
    <w:rsid w:val="016DEE4C"/>
    <w:rsid w:val="017C4A85"/>
    <w:rsid w:val="0181D212"/>
    <w:rsid w:val="01920E4B"/>
    <w:rsid w:val="01A10EE5"/>
    <w:rsid w:val="01AC116A"/>
    <w:rsid w:val="01AC240C"/>
    <w:rsid w:val="01B90852"/>
    <w:rsid w:val="01BC3CE6"/>
    <w:rsid w:val="01C3B2E9"/>
    <w:rsid w:val="01CE106E"/>
    <w:rsid w:val="01F17030"/>
    <w:rsid w:val="02192C3B"/>
    <w:rsid w:val="021BD4B0"/>
    <w:rsid w:val="022AC9F2"/>
    <w:rsid w:val="022CA54E"/>
    <w:rsid w:val="0233C859"/>
    <w:rsid w:val="02359B70"/>
    <w:rsid w:val="0236F8A2"/>
    <w:rsid w:val="024AB3F1"/>
    <w:rsid w:val="024DEE9F"/>
    <w:rsid w:val="0253BD5F"/>
    <w:rsid w:val="0254C596"/>
    <w:rsid w:val="025D32C3"/>
    <w:rsid w:val="0288E797"/>
    <w:rsid w:val="02933333"/>
    <w:rsid w:val="0298319A"/>
    <w:rsid w:val="029ED43A"/>
    <w:rsid w:val="02A1773A"/>
    <w:rsid w:val="02B4F9E1"/>
    <w:rsid w:val="02CBB235"/>
    <w:rsid w:val="02E2C528"/>
    <w:rsid w:val="02F41791"/>
    <w:rsid w:val="02F7953C"/>
    <w:rsid w:val="0309F33A"/>
    <w:rsid w:val="03120CC9"/>
    <w:rsid w:val="031527F8"/>
    <w:rsid w:val="031BFE1A"/>
    <w:rsid w:val="032007DD"/>
    <w:rsid w:val="032835AB"/>
    <w:rsid w:val="03519CC0"/>
    <w:rsid w:val="0372848C"/>
    <w:rsid w:val="038C1824"/>
    <w:rsid w:val="039832A4"/>
    <w:rsid w:val="03AAD5E4"/>
    <w:rsid w:val="03AC6D01"/>
    <w:rsid w:val="03BA7AE0"/>
    <w:rsid w:val="03BE9F7E"/>
    <w:rsid w:val="03DF2B38"/>
    <w:rsid w:val="03E54E77"/>
    <w:rsid w:val="03EEB533"/>
    <w:rsid w:val="03FEBD2D"/>
    <w:rsid w:val="040B8AE2"/>
    <w:rsid w:val="040FD1FB"/>
    <w:rsid w:val="04158CB5"/>
    <w:rsid w:val="043CF7E9"/>
    <w:rsid w:val="044599F2"/>
    <w:rsid w:val="04567F5D"/>
    <w:rsid w:val="0458BB95"/>
    <w:rsid w:val="04941AA8"/>
    <w:rsid w:val="04971A55"/>
    <w:rsid w:val="04A40A18"/>
    <w:rsid w:val="04A88169"/>
    <w:rsid w:val="04BA050A"/>
    <w:rsid w:val="04BE62C5"/>
    <w:rsid w:val="04C52EE7"/>
    <w:rsid w:val="04D58EA2"/>
    <w:rsid w:val="04D6885C"/>
    <w:rsid w:val="04E29215"/>
    <w:rsid w:val="04EBF4E4"/>
    <w:rsid w:val="04FFE0A7"/>
    <w:rsid w:val="05038709"/>
    <w:rsid w:val="0505B130"/>
    <w:rsid w:val="050A4E2F"/>
    <w:rsid w:val="050BDF8F"/>
    <w:rsid w:val="05120C66"/>
    <w:rsid w:val="05196336"/>
    <w:rsid w:val="051ABFB8"/>
    <w:rsid w:val="053020B8"/>
    <w:rsid w:val="0555893E"/>
    <w:rsid w:val="05567499"/>
    <w:rsid w:val="056670FF"/>
    <w:rsid w:val="0568DDDA"/>
    <w:rsid w:val="056B759D"/>
    <w:rsid w:val="0574C9EE"/>
    <w:rsid w:val="0582DE93"/>
    <w:rsid w:val="059CA7FA"/>
    <w:rsid w:val="05AD7F5A"/>
    <w:rsid w:val="05B33290"/>
    <w:rsid w:val="05B403D4"/>
    <w:rsid w:val="05D4B52C"/>
    <w:rsid w:val="05D9C646"/>
    <w:rsid w:val="05E6B209"/>
    <w:rsid w:val="05FAD0E2"/>
    <w:rsid w:val="05FF4012"/>
    <w:rsid w:val="05FF5159"/>
    <w:rsid w:val="06003B1D"/>
    <w:rsid w:val="06054B35"/>
    <w:rsid w:val="0612FD20"/>
    <w:rsid w:val="06215A73"/>
    <w:rsid w:val="06368828"/>
    <w:rsid w:val="063B041D"/>
    <w:rsid w:val="063F68AD"/>
    <w:rsid w:val="0640E8BA"/>
    <w:rsid w:val="06434B3A"/>
    <w:rsid w:val="0648EB2E"/>
    <w:rsid w:val="065F162C"/>
    <w:rsid w:val="06865CD5"/>
    <w:rsid w:val="06BBBEFC"/>
    <w:rsid w:val="06C3BE79"/>
    <w:rsid w:val="06C97F88"/>
    <w:rsid w:val="06CAC82F"/>
    <w:rsid w:val="06CB7865"/>
    <w:rsid w:val="06CD24DE"/>
    <w:rsid w:val="06CEE2A7"/>
    <w:rsid w:val="06E1F9D4"/>
    <w:rsid w:val="06EC999B"/>
    <w:rsid w:val="06FC04A0"/>
    <w:rsid w:val="070285F6"/>
    <w:rsid w:val="0713686A"/>
    <w:rsid w:val="0713A0D1"/>
    <w:rsid w:val="0720786D"/>
    <w:rsid w:val="07230621"/>
    <w:rsid w:val="072F132B"/>
    <w:rsid w:val="073A7475"/>
    <w:rsid w:val="074BB456"/>
    <w:rsid w:val="075A58BC"/>
    <w:rsid w:val="075DF5D9"/>
    <w:rsid w:val="075EADB5"/>
    <w:rsid w:val="07618DDB"/>
    <w:rsid w:val="07769B22"/>
    <w:rsid w:val="07932D42"/>
    <w:rsid w:val="07940B5B"/>
    <w:rsid w:val="079C1B13"/>
    <w:rsid w:val="07B25768"/>
    <w:rsid w:val="07B62265"/>
    <w:rsid w:val="07D43F2A"/>
    <w:rsid w:val="07DA4974"/>
    <w:rsid w:val="07DE1F7C"/>
    <w:rsid w:val="07E887EC"/>
    <w:rsid w:val="07E9C441"/>
    <w:rsid w:val="07EACD06"/>
    <w:rsid w:val="07EB6662"/>
    <w:rsid w:val="07FF0308"/>
    <w:rsid w:val="0818E0E4"/>
    <w:rsid w:val="0834DD4A"/>
    <w:rsid w:val="0840EA47"/>
    <w:rsid w:val="0862B4A5"/>
    <w:rsid w:val="086910E0"/>
    <w:rsid w:val="087025FB"/>
    <w:rsid w:val="0871AE66"/>
    <w:rsid w:val="0886AA1A"/>
    <w:rsid w:val="088B97AE"/>
    <w:rsid w:val="08A3ACA2"/>
    <w:rsid w:val="08A44DF9"/>
    <w:rsid w:val="08A52FC7"/>
    <w:rsid w:val="08AD5CC7"/>
    <w:rsid w:val="08ADC321"/>
    <w:rsid w:val="08B4F646"/>
    <w:rsid w:val="08BC1983"/>
    <w:rsid w:val="08BC924E"/>
    <w:rsid w:val="08C20F06"/>
    <w:rsid w:val="08C98CAE"/>
    <w:rsid w:val="08D12215"/>
    <w:rsid w:val="08D201D6"/>
    <w:rsid w:val="08DF2583"/>
    <w:rsid w:val="08E31D46"/>
    <w:rsid w:val="08E37471"/>
    <w:rsid w:val="09199ECF"/>
    <w:rsid w:val="091D8935"/>
    <w:rsid w:val="091DF734"/>
    <w:rsid w:val="092193B4"/>
    <w:rsid w:val="092E0882"/>
    <w:rsid w:val="093A3761"/>
    <w:rsid w:val="094565E2"/>
    <w:rsid w:val="094FBF1C"/>
    <w:rsid w:val="09507990"/>
    <w:rsid w:val="0958984D"/>
    <w:rsid w:val="09612C03"/>
    <w:rsid w:val="098C4C7F"/>
    <w:rsid w:val="09A1B208"/>
    <w:rsid w:val="09A3C23B"/>
    <w:rsid w:val="09AE7EAA"/>
    <w:rsid w:val="09BF018B"/>
    <w:rsid w:val="09DFE229"/>
    <w:rsid w:val="09E3E74D"/>
    <w:rsid w:val="09EF2977"/>
    <w:rsid w:val="09F46851"/>
    <w:rsid w:val="09F6764D"/>
    <w:rsid w:val="09FCACA6"/>
    <w:rsid w:val="0A0FFFA4"/>
    <w:rsid w:val="0A104149"/>
    <w:rsid w:val="0A12C130"/>
    <w:rsid w:val="0A298265"/>
    <w:rsid w:val="0A3CEEBD"/>
    <w:rsid w:val="0A3DF64E"/>
    <w:rsid w:val="0A43DAFB"/>
    <w:rsid w:val="0A45C1A6"/>
    <w:rsid w:val="0A57B0DB"/>
    <w:rsid w:val="0A5A7EC0"/>
    <w:rsid w:val="0A635CAE"/>
    <w:rsid w:val="0A68C057"/>
    <w:rsid w:val="0A74DC8B"/>
    <w:rsid w:val="0A78C2D4"/>
    <w:rsid w:val="0A7CA1AE"/>
    <w:rsid w:val="0A8B3A22"/>
    <w:rsid w:val="0A958529"/>
    <w:rsid w:val="0A9A2357"/>
    <w:rsid w:val="0AAF9BDF"/>
    <w:rsid w:val="0AB7F2E4"/>
    <w:rsid w:val="0AC9F220"/>
    <w:rsid w:val="0ACACA0A"/>
    <w:rsid w:val="0AD2B135"/>
    <w:rsid w:val="0AD3495C"/>
    <w:rsid w:val="0ADE3DE9"/>
    <w:rsid w:val="0ADEDDC1"/>
    <w:rsid w:val="0AE041CA"/>
    <w:rsid w:val="0AE47610"/>
    <w:rsid w:val="0AE8D984"/>
    <w:rsid w:val="0AF3E2CF"/>
    <w:rsid w:val="0B14A078"/>
    <w:rsid w:val="0B1B10F8"/>
    <w:rsid w:val="0B35FD61"/>
    <w:rsid w:val="0B3AC90F"/>
    <w:rsid w:val="0B3EC386"/>
    <w:rsid w:val="0B453F4E"/>
    <w:rsid w:val="0B4976D4"/>
    <w:rsid w:val="0B60FECE"/>
    <w:rsid w:val="0B670CA9"/>
    <w:rsid w:val="0B9D26D2"/>
    <w:rsid w:val="0BA4B527"/>
    <w:rsid w:val="0BAB61E6"/>
    <w:rsid w:val="0BBD326B"/>
    <w:rsid w:val="0BC5BB32"/>
    <w:rsid w:val="0BC6B751"/>
    <w:rsid w:val="0BD067C8"/>
    <w:rsid w:val="0BD1E79A"/>
    <w:rsid w:val="0BD266CE"/>
    <w:rsid w:val="0BECB200"/>
    <w:rsid w:val="0C0490B8"/>
    <w:rsid w:val="0C1C1819"/>
    <w:rsid w:val="0C245956"/>
    <w:rsid w:val="0C251F3B"/>
    <w:rsid w:val="0C2676D1"/>
    <w:rsid w:val="0C4E1AFC"/>
    <w:rsid w:val="0C5417F5"/>
    <w:rsid w:val="0C5B9A16"/>
    <w:rsid w:val="0C6FDC5F"/>
    <w:rsid w:val="0C73E7C5"/>
    <w:rsid w:val="0C7F261F"/>
    <w:rsid w:val="0C8BE132"/>
    <w:rsid w:val="0CA70631"/>
    <w:rsid w:val="0CAA6D62"/>
    <w:rsid w:val="0CC85B50"/>
    <w:rsid w:val="0CCED76B"/>
    <w:rsid w:val="0CD0D821"/>
    <w:rsid w:val="0CDB68F8"/>
    <w:rsid w:val="0CEBC283"/>
    <w:rsid w:val="0CF3B521"/>
    <w:rsid w:val="0CFAD0D4"/>
    <w:rsid w:val="0CFC7BDB"/>
    <w:rsid w:val="0CFE0AD2"/>
    <w:rsid w:val="0CFFE04A"/>
    <w:rsid w:val="0D0E583F"/>
    <w:rsid w:val="0D17B976"/>
    <w:rsid w:val="0D18439C"/>
    <w:rsid w:val="0D1A1267"/>
    <w:rsid w:val="0D20FBD5"/>
    <w:rsid w:val="0D42DDBF"/>
    <w:rsid w:val="0D5B10B7"/>
    <w:rsid w:val="0D5F9276"/>
    <w:rsid w:val="0D80698A"/>
    <w:rsid w:val="0D8A4C6D"/>
    <w:rsid w:val="0D959B7D"/>
    <w:rsid w:val="0D9739F6"/>
    <w:rsid w:val="0DAB7D32"/>
    <w:rsid w:val="0DB79260"/>
    <w:rsid w:val="0DC7E4C1"/>
    <w:rsid w:val="0DE10D1E"/>
    <w:rsid w:val="0DEF1BF5"/>
    <w:rsid w:val="0DF43422"/>
    <w:rsid w:val="0DF6E5A7"/>
    <w:rsid w:val="0E00EE1E"/>
    <w:rsid w:val="0E036496"/>
    <w:rsid w:val="0E06B2D3"/>
    <w:rsid w:val="0E127BEB"/>
    <w:rsid w:val="0E1C77FF"/>
    <w:rsid w:val="0E1FCC06"/>
    <w:rsid w:val="0E4009C5"/>
    <w:rsid w:val="0E441C2F"/>
    <w:rsid w:val="0E444B7D"/>
    <w:rsid w:val="0E4AAD64"/>
    <w:rsid w:val="0E525D94"/>
    <w:rsid w:val="0E558361"/>
    <w:rsid w:val="0E6970A7"/>
    <w:rsid w:val="0E69886E"/>
    <w:rsid w:val="0E878967"/>
    <w:rsid w:val="0E9741A0"/>
    <w:rsid w:val="0E99DB33"/>
    <w:rsid w:val="0E9F1B96"/>
    <w:rsid w:val="0EA49AA6"/>
    <w:rsid w:val="0EBF4A40"/>
    <w:rsid w:val="0ECC5CDA"/>
    <w:rsid w:val="0EDC0464"/>
    <w:rsid w:val="0EE83ACF"/>
    <w:rsid w:val="0EEF1A52"/>
    <w:rsid w:val="0F38D1B0"/>
    <w:rsid w:val="0F5B656F"/>
    <w:rsid w:val="0F6E674B"/>
    <w:rsid w:val="0F73E0F2"/>
    <w:rsid w:val="0F8DB0F9"/>
    <w:rsid w:val="0FA3D2C1"/>
    <w:rsid w:val="0FBA14A7"/>
    <w:rsid w:val="0FC8099A"/>
    <w:rsid w:val="0FD41DC1"/>
    <w:rsid w:val="0FEC57C9"/>
    <w:rsid w:val="100C7FA0"/>
    <w:rsid w:val="100DB31D"/>
    <w:rsid w:val="102CABD1"/>
    <w:rsid w:val="102CFE75"/>
    <w:rsid w:val="1035F6A9"/>
    <w:rsid w:val="10545024"/>
    <w:rsid w:val="106145F6"/>
    <w:rsid w:val="10689C24"/>
    <w:rsid w:val="1071DEFC"/>
    <w:rsid w:val="1078CF68"/>
    <w:rsid w:val="107AB1BB"/>
    <w:rsid w:val="10974246"/>
    <w:rsid w:val="10A61591"/>
    <w:rsid w:val="10ABFE44"/>
    <w:rsid w:val="10CB5838"/>
    <w:rsid w:val="10CC09EA"/>
    <w:rsid w:val="10D0E586"/>
    <w:rsid w:val="10DC9BDD"/>
    <w:rsid w:val="10DEF703"/>
    <w:rsid w:val="10E01ABC"/>
    <w:rsid w:val="10EDDA23"/>
    <w:rsid w:val="10F3F4FA"/>
    <w:rsid w:val="10F432A2"/>
    <w:rsid w:val="10F947BC"/>
    <w:rsid w:val="10F96D8F"/>
    <w:rsid w:val="1109DF18"/>
    <w:rsid w:val="1123028A"/>
    <w:rsid w:val="1123D215"/>
    <w:rsid w:val="1126168F"/>
    <w:rsid w:val="112F92EB"/>
    <w:rsid w:val="1132F404"/>
    <w:rsid w:val="11384920"/>
    <w:rsid w:val="113D7418"/>
    <w:rsid w:val="1149E9C3"/>
    <w:rsid w:val="114FC950"/>
    <w:rsid w:val="114FEB3F"/>
    <w:rsid w:val="1150A291"/>
    <w:rsid w:val="115DE817"/>
    <w:rsid w:val="118FDBAC"/>
    <w:rsid w:val="119B9633"/>
    <w:rsid w:val="119F777B"/>
    <w:rsid w:val="11A38361"/>
    <w:rsid w:val="11B2C7CC"/>
    <w:rsid w:val="11B58AEF"/>
    <w:rsid w:val="11C7772A"/>
    <w:rsid w:val="11E51E0F"/>
    <w:rsid w:val="11F1F840"/>
    <w:rsid w:val="11F5B556"/>
    <w:rsid w:val="1214583B"/>
    <w:rsid w:val="12212073"/>
    <w:rsid w:val="12238599"/>
    <w:rsid w:val="122DD979"/>
    <w:rsid w:val="1242B02F"/>
    <w:rsid w:val="124F72A9"/>
    <w:rsid w:val="125FB5DA"/>
    <w:rsid w:val="12682CBF"/>
    <w:rsid w:val="126B121D"/>
    <w:rsid w:val="1274C86C"/>
    <w:rsid w:val="12815052"/>
    <w:rsid w:val="1285F6E8"/>
    <w:rsid w:val="12B6921A"/>
    <w:rsid w:val="12C03720"/>
    <w:rsid w:val="12DD70EF"/>
    <w:rsid w:val="12DD9EF8"/>
    <w:rsid w:val="12DE3379"/>
    <w:rsid w:val="12F04F47"/>
    <w:rsid w:val="12F3EB69"/>
    <w:rsid w:val="13052A98"/>
    <w:rsid w:val="1317D946"/>
    <w:rsid w:val="13298DCF"/>
    <w:rsid w:val="133A32D4"/>
    <w:rsid w:val="13423873"/>
    <w:rsid w:val="134328FF"/>
    <w:rsid w:val="137869D7"/>
    <w:rsid w:val="1386CA70"/>
    <w:rsid w:val="13A87869"/>
    <w:rsid w:val="13D01698"/>
    <w:rsid w:val="13D4D861"/>
    <w:rsid w:val="13DBF11D"/>
    <w:rsid w:val="13E0F009"/>
    <w:rsid w:val="13EE7AAE"/>
    <w:rsid w:val="13FC2EDC"/>
    <w:rsid w:val="141CDC97"/>
    <w:rsid w:val="143CE6A1"/>
    <w:rsid w:val="1454DA2F"/>
    <w:rsid w:val="1464AB4C"/>
    <w:rsid w:val="14775DF9"/>
    <w:rsid w:val="147AD6B6"/>
    <w:rsid w:val="148E99FF"/>
    <w:rsid w:val="148F7709"/>
    <w:rsid w:val="149746A8"/>
    <w:rsid w:val="149A2228"/>
    <w:rsid w:val="149F7E34"/>
    <w:rsid w:val="14B8BA74"/>
    <w:rsid w:val="14CEF9AB"/>
    <w:rsid w:val="153F24F8"/>
    <w:rsid w:val="1578F06E"/>
    <w:rsid w:val="15896484"/>
    <w:rsid w:val="159CCEC5"/>
    <w:rsid w:val="15B87E18"/>
    <w:rsid w:val="15C19DD3"/>
    <w:rsid w:val="15D2F6A6"/>
    <w:rsid w:val="15E8396B"/>
    <w:rsid w:val="15F08AF3"/>
    <w:rsid w:val="15FDD67A"/>
    <w:rsid w:val="160B214F"/>
    <w:rsid w:val="1610D8F9"/>
    <w:rsid w:val="163381AC"/>
    <w:rsid w:val="164270F0"/>
    <w:rsid w:val="167FCC71"/>
    <w:rsid w:val="16918C94"/>
    <w:rsid w:val="169209FB"/>
    <w:rsid w:val="16ABA6B2"/>
    <w:rsid w:val="16CE2580"/>
    <w:rsid w:val="16D0EBB0"/>
    <w:rsid w:val="16E989B5"/>
    <w:rsid w:val="16EA0A25"/>
    <w:rsid w:val="16F72B09"/>
    <w:rsid w:val="16FE79CD"/>
    <w:rsid w:val="17035EFD"/>
    <w:rsid w:val="172674CB"/>
    <w:rsid w:val="1750D1CB"/>
    <w:rsid w:val="1758CC73"/>
    <w:rsid w:val="17769F8A"/>
    <w:rsid w:val="177BAED6"/>
    <w:rsid w:val="17829269"/>
    <w:rsid w:val="17857EF2"/>
    <w:rsid w:val="1785E55E"/>
    <w:rsid w:val="1787A3D9"/>
    <w:rsid w:val="17881051"/>
    <w:rsid w:val="178A5128"/>
    <w:rsid w:val="17926C04"/>
    <w:rsid w:val="17A0103C"/>
    <w:rsid w:val="17A05EA8"/>
    <w:rsid w:val="17A77C13"/>
    <w:rsid w:val="17AC316F"/>
    <w:rsid w:val="17ACCF09"/>
    <w:rsid w:val="17ACDCD8"/>
    <w:rsid w:val="17AE9D6F"/>
    <w:rsid w:val="17DE4151"/>
    <w:rsid w:val="17E285BB"/>
    <w:rsid w:val="17EA4F3A"/>
    <w:rsid w:val="17F56C9B"/>
    <w:rsid w:val="17F7D139"/>
    <w:rsid w:val="18028CD1"/>
    <w:rsid w:val="180CC4DA"/>
    <w:rsid w:val="1827428A"/>
    <w:rsid w:val="18285ABB"/>
    <w:rsid w:val="18519A33"/>
    <w:rsid w:val="18525137"/>
    <w:rsid w:val="18570412"/>
    <w:rsid w:val="186139C4"/>
    <w:rsid w:val="1876E0F0"/>
    <w:rsid w:val="187A0FDC"/>
    <w:rsid w:val="1883212C"/>
    <w:rsid w:val="18855A16"/>
    <w:rsid w:val="1887724B"/>
    <w:rsid w:val="18931959"/>
    <w:rsid w:val="1894419C"/>
    <w:rsid w:val="18970D61"/>
    <w:rsid w:val="18A809C0"/>
    <w:rsid w:val="18C12EB0"/>
    <w:rsid w:val="18C9CA9C"/>
    <w:rsid w:val="18D17B2A"/>
    <w:rsid w:val="18DD30C9"/>
    <w:rsid w:val="18EAF692"/>
    <w:rsid w:val="19035211"/>
    <w:rsid w:val="1906AC3D"/>
    <w:rsid w:val="1911BF64"/>
    <w:rsid w:val="19183A47"/>
    <w:rsid w:val="191A94AA"/>
    <w:rsid w:val="1921B5BF"/>
    <w:rsid w:val="1922E493"/>
    <w:rsid w:val="1928A4E4"/>
    <w:rsid w:val="192BAA91"/>
    <w:rsid w:val="1930BFAB"/>
    <w:rsid w:val="19415707"/>
    <w:rsid w:val="194B4B57"/>
    <w:rsid w:val="1954E128"/>
    <w:rsid w:val="19623775"/>
    <w:rsid w:val="197A0246"/>
    <w:rsid w:val="197ADFA9"/>
    <w:rsid w:val="198B4651"/>
    <w:rsid w:val="19950AD3"/>
    <w:rsid w:val="19A60CB0"/>
    <w:rsid w:val="19B7B1D0"/>
    <w:rsid w:val="19CF79FA"/>
    <w:rsid w:val="19D18CB0"/>
    <w:rsid w:val="19E00500"/>
    <w:rsid w:val="19FB3C94"/>
    <w:rsid w:val="19FFE100"/>
    <w:rsid w:val="1A012FE6"/>
    <w:rsid w:val="1A1788D2"/>
    <w:rsid w:val="1A212A77"/>
    <w:rsid w:val="1A3256AD"/>
    <w:rsid w:val="1A439C65"/>
    <w:rsid w:val="1A4D57FB"/>
    <w:rsid w:val="1A4E3233"/>
    <w:rsid w:val="1A4FF59E"/>
    <w:rsid w:val="1A629FC8"/>
    <w:rsid w:val="1A7DEADD"/>
    <w:rsid w:val="1AA0F65D"/>
    <w:rsid w:val="1AA3440E"/>
    <w:rsid w:val="1AB08C1D"/>
    <w:rsid w:val="1ABAEA3F"/>
    <w:rsid w:val="1ABD8620"/>
    <w:rsid w:val="1ACF1799"/>
    <w:rsid w:val="1AD5D175"/>
    <w:rsid w:val="1AE60E69"/>
    <w:rsid w:val="1AE6D883"/>
    <w:rsid w:val="1AEAE928"/>
    <w:rsid w:val="1AF138E5"/>
    <w:rsid w:val="1AFE07D6"/>
    <w:rsid w:val="1B0935C9"/>
    <w:rsid w:val="1B0CD32F"/>
    <w:rsid w:val="1B111200"/>
    <w:rsid w:val="1B16C4DA"/>
    <w:rsid w:val="1B1DCF99"/>
    <w:rsid w:val="1B218AF1"/>
    <w:rsid w:val="1B21EFFC"/>
    <w:rsid w:val="1B241F6B"/>
    <w:rsid w:val="1B272B48"/>
    <w:rsid w:val="1B349235"/>
    <w:rsid w:val="1B3DD460"/>
    <w:rsid w:val="1B3FB53B"/>
    <w:rsid w:val="1B454E5B"/>
    <w:rsid w:val="1B46BE93"/>
    <w:rsid w:val="1B484E02"/>
    <w:rsid w:val="1B51C862"/>
    <w:rsid w:val="1B5C679F"/>
    <w:rsid w:val="1B679034"/>
    <w:rsid w:val="1B696A1E"/>
    <w:rsid w:val="1B6FAC07"/>
    <w:rsid w:val="1B8D36BD"/>
    <w:rsid w:val="1B91CD9E"/>
    <w:rsid w:val="1BAD7FA3"/>
    <w:rsid w:val="1BBEE7C6"/>
    <w:rsid w:val="1BC409EA"/>
    <w:rsid w:val="1BC8529F"/>
    <w:rsid w:val="1BCE782C"/>
    <w:rsid w:val="1BD25565"/>
    <w:rsid w:val="1BDB9EAF"/>
    <w:rsid w:val="1BDE4110"/>
    <w:rsid w:val="1BDEA0A4"/>
    <w:rsid w:val="1BE4506E"/>
    <w:rsid w:val="1BEB722F"/>
    <w:rsid w:val="1BFAE6D1"/>
    <w:rsid w:val="1C134A54"/>
    <w:rsid w:val="1C1B9A49"/>
    <w:rsid w:val="1C249045"/>
    <w:rsid w:val="1C2CE3CA"/>
    <w:rsid w:val="1C336978"/>
    <w:rsid w:val="1C3AD22E"/>
    <w:rsid w:val="1C5DF903"/>
    <w:rsid w:val="1C77C2A5"/>
    <w:rsid w:val="1C786051"/>
    <w:rsid w:val="1C7A62D3"/>
    <w:rsid w:val="1C7FA292"/>
    <w:rsid w:val="1CA1CF39"/>
    <w:rsid w:val="1CA2BB35"/>
    <w:rsid w:val="1CB484E8"/>
    <w:rsid w:val="1CBD5740"/>
    <w:rsid w:val="1CD391E9"/>
    <w:rsid w:val="1CD4DE65"/>
    <w:rsid w:val="1CDDD939"/>
    <w:rsid w:val="1CE8EEFD"/>
    <w:rsid w:val="1CF374B3"/>
    <w:rsid w:val="1D1F5A75"/>
    <w:rsid w:val="1D1F7D17"/>
    <w:rsid w:val="1D2AFEEB"/>
    <w:rsid w:val="1D305A0B"/>
    <w:rsid w:val="1D31246A"/>
    <w:rsid w:val="1D34AAEC"/>
    <w:rsid w:val="1D38D115"/>
    <w:rsid w:val="1D411D7F"/>
    <w:rsid w:val="1D41CDA8"/>
    <w:rsid w:val="1D459F9F"/>
    <w:rsid w:val="1D4CE64B"/>
    <w:rsid w:val="1D613D71"/>
    <w:rsid w:val="1D66D8F5"/>
    <w:rsid w:val="1D6D8318"/>
    <w:rsid w:val="1D7D2415"/>
    <w:rsid w:val="1D8DCEF3"/>
    <w:rsid w:val="1D9DBB94"/>
    <w:rsid w:val="1DA23582"/>
    <w:rsid w:val="1DA27657"/>
    <w:rsid w:val="1DAC01C8"/>
    <w:rsid w:val="1DBFE641"/>
    <w:rsid w:val="1DC60EDE"/>
    <w:rsid w:val="1DC8DA24"/>
    <w:rsid w:val="1DCA46D7"/>
    <w:rsid w:val="1DFD675D"/>
    <w:rsid w:val="1E08C0D9"/>
    <w:rsid w:val="1E0E9B76"/>
    <w:rsid w:val="1E2FE8F2"/>
    <w:rsid w:val="1E329C4F"/>
    <w:rsid w:val="1E357872"/>
    <w:rsid w:val="1E3637C1"/>
    <w:rsid w:val="1E38D0EE"/>
    <w:rsid w:val="1E403F13"/>
    <w:rsid w:val="1E41156D"/>
    <w:rsid w:val="1E432C3F"/>
    <w:rsid w:val="1E4773C5"/>
    <w:rsid w:val="1E4B6935"/>
    <w:rsid w:val="1E51F17C"/>
    <w:rsid w:val="1E564A25"/>
    <w:rsid w:val="1E59FB33"/>
    <w:rsid w:val="1E5C0D8F"/>
    <w:rsid w:val="1E5F03C1"/>
    <w:rsid w:val="1E73E3EC"/>
    <w:rsid w:val="1E755719"/>
    <w:rsid w:val="1E8A61E0"/>
    <w:rsid w:val="1EA2E6FA"/>
    <w:rsid w:val="1EA75347"/>
    <w:rsid w:val="1EB0B9AC"/>
    <w:rsid w:val="1EBC863A"/>
    <w:rsid w:val="1ECB35DB"/>
    <w:rsid w:val="1ED34BE9"/>
    <w:rsid w:val="1EDA220B"/>
    <w:rsid w:val="1EDD3A98"/>
    <w:rsid w:val="1EF8BBA4"/>
    <w:rsid w:val="1F08EA31"/>
    <w:rsid w:val="1F0F7E14"/>
    <w:rsid w:val="1F1208EA"/>
    <w:rsid w:val="1F1F2C96"/>
    <w:rsid w:val="1F2D1CD8"/>
    <w:rsid w:val="1F34BA52"/>
    <w:rsid w:val="1F38DD84"/>
    <w:rsid w:val="1F39EA7A"/>
    <w:rsid w:val="1F3B48F1"/>
    <w:rsid w:val="1F4A1589"/>
    <w:rsid w:val="1F59FE2E"/>
    <w:rsid w:val="1F5A6C3B"/>
    <w:rsid w:val="1F667903"/>
    <w:rsid w:val="1F681AE8"/>
    <w:rsid w:val="1F70D25F"/>
    <w:rsid w:val="1F7345A5"/>
    <w:rsid w:val="1F82D749"/>
    <w:rsid w:val="1F90FE4A"/>
    <w:rsid w:val="1F9B5949"/>
    <w:rsid w:val="1FBF29C5"/>
    <w:rsid w:val="1FDD1153"/>
    <w:rsid w:val="1FE9743C"/>
    <w:rsid w:val="1FF1B4C2"/>
    <w:rsid w:val="1FFC25D7"/>
    <w:rsid w:val="2000B0C0"/>
    <w:rsid w:val="2001914D"/>
    <w:rsid w:val="20133DB3"/>
    <w:rsid w:val="20273BAD"/>
    <w:rsid w:val="202FB744"/>
    <w:rsid w:val="20349004"/>
    <w:rsid w:val="2039F908"/>
    <w:rsid w:val="20431735"/>
    <w:rsid w:val="2048FE19"/>
    <w:rsid w:val="20545E12"/>
    <w:rsid w:val="2057490D"/>
    <w:rsid w:val="20790AF9"/>
    <w:rsid w:val="209BB298"/>
    <w:rsid w:val="20A0FFD5"/>
    <w:rsid w:val="20BBEB16"/>
    <w:rsid w:val="20C8A7AB"/>
    <w:rsid w:val="20CC6DEB"/>
    <w:rsid w:val="20CD2480"/>
    <w:rsid w:val="20CDE623"/>
    <w:rsid w:val="20DCA451"/>
    <w:rsid w:val="20E6F5DF"/>
    <w:rsid w:val="20EBF4E1"/>
    <w:rsid w:val="20EE567A"/>
    <w:rsid w:val="20EF79B8"/>
    <w:rsid w:val="20F42559"/>
    <w:rsid w:val="21188CF6"/>
    <w:rsid w:val="211A3577"/>
    <w:rsid w:val="211C61C9"/>
    <w:rsid w:val="213FA010"/>
    <w:rsid w:val="216F1E69"/>
    <w:rsid w:val="21746606"/>
    <w:rsid w:val="21762C58"/>
    <w:rsid w:val="21816CAA"/>
    <w:rsid w:val="2189923E"/>
    <w:rsid w:val="218B04CF"/>
    <w:rsid w:val="2190CDAC"/>
    <w:rsid w:val="219DA950"/>
    <w:rsid w:val="21A2CC07"/>
    <w:rsid w:val="21BB06E4"/>
    <w:rsid w:val="21CB7E30"/>
    <w:rsid w:val="21D1F498"/>
    <w:rsid w:val="21DA6A32"/>
    <w:rsid w:val="21E63A4E"/>
    <w:rsid w:val="21EB3DCC"/>
    <w:rsid w:val="21F5850D"/>
    <w:rsid w:val="22290402"/>
    <w:rsid w:val="22422701"/>
    <w:rsid w:val="22480632"/>
    <w:rsid w:val="22739314"/>
    <w:rsid w:val="2281769B"/>
    <w:rsid w:val="22BEE2D9"/>
    <w:rsid w:val="22C87F95"/>
    <w:rsid w:val="22C8EACD"/>
    <w:rsid w:val="22CF99E0"/>
    <w:rsid w:val="22DB783B"/>
    <w:rsid w:val="22DCE43B"/>
    <w:rsid w:val="22E1B77C"/>
    <w:rsid w:val="22EF15DC"/>
    <w:rsid w:val="22F5149C"/>
    <w:rsid w:val="22F865CD"/>
    <w:rsid w:val="23194E08"/>
    <w:rsid w:val="23299611"/>
    <w:rsid w:val="23398875"/>
    <w:rsid w:val="2344939C"/>
    <w:rsid w:val="235A50D7"/>
    <w:rsid w:val="236C30C6"/>
    <w:rsid w:val="2378D7CB"/>
    <w:rsid w:val="23820AAF"/>
    <w:rsid w:val="238ACF88"/>
    <w:rsid w:val="23C2B55F"/>
    <w:rsid w:val="23C54ABB"/>
    <w:rsid w:val="23C6A547"/>
    <w:rsid w:val="23D4E771"/>
    <w:rsid w:val="23E5CB2F"/>
    <w:rsid w:val="23E81A36"/>
    <w:rsid w:val="23EAED91"/>
    <w:rsid w:val="23ECB197"/>
    <w:rsid w:val="23F18129"/>
    <w:rsid w:val="23F5F384"/>
    <w:rsid w:val="2417BE59"/>
    <w:rsid w:val="241DEC7A"/>
    <w:rsid w:val="242837D4"/>
    <w:rsid w:val="24334D32"/>
    <w:rsid w:val="2435145E"/>
    <w:rsid w:val="243F2EE4"/>
    <w:rsid w:val="244DDA19"/>
    <w:rsid w:val="2450793A"/>
    <w:rsid w:val="2459B611"/>
    <w:rsid w:val="245E73FD"/>
    <w:rsid w:val="246517A3"/>
    <w:rsid w:val="24662083"/>
    <w:rsid w:val="246D8F44"/>
    <w:rsid w:val="249974B4"/>
    <w:rsid w:val="249FA575"/>
    <w:rsid w:val="24B466C8"/>
    <w:rsid w:val="24C2B46A"/>
    <w:rsid w:val="24C6A614"/>
    <w:rsid w:val="24CAC9F8"/>
    <w:rsid w:val="24D3E819"/>
    <w:rsid w:val="24E008AD"/>
    <w:rsid w:val="24E82724"/>
    <w:rsid w:val="24F5BA8A"/>
    <w:rsid w:val="24F7A44A"/>
    <w:rsid w:val="25047B28"/>
    <w:rsid w:val="250A2E7B"/>
    <w:rsid w:val="250EC762"/>
    <w:rsid w:val="250F864E"/>
    <w:rsid w:val="2522FDFD"/>
    <w:rsid w:val="25337BB2"/>
    <w:rsid w:val="253F4832"/>
    <w:rsid w:val="253F6128"/>
    <w:rsid w:val="2546D964"/>
    <w:rsid w:val="25485C8F"/>
    <w:rsid w:val="254E7430"/>
    <w:rsid w:val="257308AF"/>
    <w:rsid w:val="25735453"/>
    <w:rsid w:val="25878E03"/>
    <w:rsid w:val="258E7CC0"/>
    <w:rsid w:val="2595D2CE"/>
    <w:rsid w:val="259B55E5"/>
    <w:rsid w:val="25A8312A"/>
    <w:rsid w:val="25EFB47C"/>
    <w:rsid w:val="25F107F6"/>
    <w:rsid w:val="26002057"/>
    <w:rsid w:val="260864E9"/>
    <w:rsid w:val="2618CF90"/>
    <w:rsid w:val="262E6444"/>
    <w:rsid w:val="2634E053"/>
    <w:rsid w:val="263A9630"/>
    <w:rsid w:val="26499D7B"/>
    <w:rsid w:val="264CD64C"/>
    <w:rsid w:val="264DFC91"/>
    <w:rsid w:val="265E00CE"/>
    <w:rsid w:val="265FDDC0"/>
    <w:rsid w:val="2661402A"/>
    <w:rsid w:val="2661C32F"/>
    <w:rsid w:val="267F8D1F"/>
    <w:rsid w:val="2687AA5C"/>
    <w:rsid w:val="268FE14F"/>
    <w:rsid w:val="26907C88"/>
    <w:rsid w:val="2693DA14"/>
    <w:rsid w:val="26A10030"/>
    <w:rsid w:val="26A4E400"/>
    <w:rsid w:val="26A6EAC5"/>
    <w:rsid w:val="26A833D0"/>
    <w:rsid w:val="26B2AB49"/>
    <w:rsid w:val="26BFCB1C"/>
    <w:rsid w:val="26C3A003"/>
    <w:rsid w:val="26C4FC11"/>
    <w:rsid w:val="26CD0F32"/>
    <w:rsid w:val="26CF826F"/>
    <w:rsid w:val="26DC9307"/>
    <w:rsid w:val="26DCAD0C"/>
    <w:rsid w:val="26EBC8D5"/>
    <w:rsid w:val="26F23539"/>
    <w:rsid w:val="26FD5648"/>
    <w:rsid w:val="270F4F30"/>
    <w:rsid w:val="2710F5A5"/>
    <w:rsid w:val="27239E03"/>
    <w:rsid w:val="2723BBA7"/>
    <w:rsid w:val="2723C225"/>
    <w:rsid w:val="272FD2D7"/>
    <w:rsid w:val="273BD901"/>
    <w:rsid w:val="276FA302"/>
    <w:rsid w:val="2787481B"/>
    <w:rsid w:val="278B3C43"/>
    <w:rsid w:val="278CD857"/>
    <w:rsid w:val="27A5502D"/>
    <w:rsid w:val="27AE0BAA"/>
    <w:rsid w:val="27BD2BD4"/>
    <w:rsid w:val="27D32F70"/>
    <w:rsid w:val="27D3E7AB"/>
    <w:rsid w:val="27D435EB"/>
    <w:rsid w:val="27D923B6"/>
    <w:rsid w:val="27DF7C8A"/>
    <w:rsid w:val="27E787D5"/>
    <w:rsid w:val="27E9F7CF"/>
    <w:rsid w:val="27FCCD72"/>
    <w:rsid w:val="2828FDAF"/>
    <w:rsid w:val="282BD492"/>
    <w:rsid w:val="282BD879"/>
    <w:rsid w:val="2845E7BE"/>
    <w:rsid w:val="28552558"/>
    <w:rsid w:val="285C6436"/>
    <w:rsid w:val="285E7CCB"/>
    <w:rsid w:val="285EB04E"/>
    <w:rsid w:val="2860B417"/>
    <w:rsid w:val="28787D6D"/>
    <w:rsid w:val="287E9B89"/>
    <w:rsid w:val="288795E1"/>
    <w:rsid w:val="28AA234C"/>
    <w:rsid w:val="28AF9EB8"/>
    <w:rsid w:val="28BD8BA4"/>
    <w:rsid w:val="28CEFA32"/>
    <w:rsid w:val="28D7A962"/>
    <w:rsid w:val="28DC08C9"/>
    <w:rsid w:val="28E8E0ED"/>
    <w:rsid w:val="28F2B4BB"/>
    <w:rsid w:val="28F3A98E"/>
    <w:rsid w:val="28F99772"/>
    <w:rsid w:val="290B7363"/>
    <w:rsid w:val="290BB2C7"/>
    <w:rsid w:val="2923639C"/>
    <w:rsid w:val="292BF0A9"/>
    <w:rsid w:val="29309CD5"/>
    <w:rsid w:val="2935E28C"/>
    <w:rsid w:val="295B0534"/>
    <w:rsid w:val="2987948D"/>
    <w:rsid w:val="29890E65"/>
    <w:rsid w:val="299C18B0"/>
    <w:rsid w:val="29B0DF85"/>
    <w:rsid w:val="29B9C82C"/>
    <w:rsid w:val="29C01446"/>
    <w:rsid w:val="29D617BA"/>
    <w:rsid w:val="29D6D4C7"/>
    <w:rsid w:val="29D6F821"/>
    <w:rsid w:val="29DA51EA"/>
    <w:rsid w:val="29DE57EF"/>
    <w:rsid w:val="2A085743"/>
    <w:rsid w:val="2A22EAFE"/>
    <w:rsid w:val="2A2D04F3"/>
    <w:rsid w:val="2A2DE933"/>
    <w:rsid w:val="2A3E1388"/>
    <w:rsid w:val="2A4C8080"/>
    <w:rsid w:val="2A4E1AA7"/>
    <w:rsid w:val="2A54EEDF"/>
    <w:rsid w:val="2A57BC42"/>
    <w:rsid w:val="2A5CFA15"/>
    <w:rsid w:val="2A686C56"/>
    <w:rsid w:val="2A76DAAD"/>
    <w:rsid w:val="2A7D4E9E"/>
    <w:rsid w:val="2A881A30"/>
    <w:rsid w:val="2A983080"/>
    <w:rsid w:val="2A9F957B"/>
    <w:rsid w:val="2AA0AA83"/>
    <w:rsid w:val="2AC001DF"/>
    <w:rsid w:val="2AC172D8"/>
    <w:rsid w:val="2AC296C4"/>
    <w:rsid w:val="2AC7C10A"/>
    <w:rsid w:val="2AEF430F"/>
    <w:rsid w:val="2AF27DFD"/>
    <w:rsid w:val="2B08B95C"/>
    <w:rsid w:val="2B0E2A2B"/>
    <w:rsid w:val="2B1CD405"/>
    <w:rsid w:val="2B1D47D1"/>
    <w:rsid w:val="2B1D56D2"/>
    <w:rsid w:val="2B1FE260"/>
    <w:rsid w:val="2B36AAE5"/>
    <w:rsid w:val="2B429066"/>
    <w:rsid w:val="2B49753B"/>
    <w:rsid w:val="2B523F39"/>
    <w:rsid w:val="2B6195C0"/>
    <w:rsid w:val="2B6648F6"/>
    <w:rsid w:val="2B71391A"/>
    <w:rsid w:val="2B760206"/>
    <w:rsid w:val="2B86B446"/>
    <w:rsid w:val="2B92E43B"/>
    <w:rsid w:val="2B936D80"/>
    <w:rsid w:val="2B962288"/>
    <w:rsid w:val="2BA82A58"/>
    <w:rsid w:val="2BB12946"/>
    <w:rsid w:val="2BBB72BB"/>
    <w:rsid w:val="2BD55AC4"/>
    <w:rsid w:val="2BE06725"/>
    <w:rsid w:val="2BE769F6"/>
    <w:rsid w:val="2BF1D567"/>
    <w:rsid w:val="2C0D991F"/>
    <w:rsid w:val="2C1F2C5E"/>
    <w:rsid w:val="2C222187"/>
    <w:rsid w:val="2C26929D"/>
    <w:rsid w:val="2C28FEDC"/>
    <w:rsid w:val="2C5CD96C"/>
    <w:rsid w:val="2C5D8C9B"/>
    <w:rsid w:val="2C6889C3"/>
    <w:rsid w:val="2C7ADB76"/>
    <w:rsid w:val="2C7EE6F2"/>
    <w:rsid w:val="2C82FC64"/>
    <w:rsid w:val="2C93C994"/>
    <w:rsid w:val="2C9C6281"/>
    <w:rsid w:val="2CBF693A"/>
    <w:rsid w:val="2CD16D9C"/>
    <w:rsid w:val="2CD8985E"/>
    <w:rsid w:val="2CDD5AA1"/>
    <w:rsid w:val="2CE37EA1"/>
    <w:rsid w:val="2CEA0317"/>
    <w:rsid w:val="2CF3C80F"/>
    <w:rsid w:val="2D09D84F"/>
    <w:rsid w:val="2D0EA465"/>
    <w:rsid w:val="2D12DD94"/>
    <w:rsid w:val="2D1537DD"/>
    <w:rsid w:val="2D1B866D"/>
    <w:rsid w:val="2D5A8FB5"/>
    <w:rsid w:val="2D88D43B"/>
    <w:rsid w:val="2D93AC75"/>
    <w:rsid w:val="2DA730E1"/>
    <w:rsid w:val="2DAC9059"/>
    <w:rsid w:val="2DC1E0CC"/>
    <w:rsid w:val="2DE4202E"/>
    <w:rsid w:val="2DEE888B"/>
    <w:rsid w:val="2DEEF168"/>
    <w:rsid w:val="2E09FF9C"/>
    <w:rsid w:val="2E0CCDCF"/>
    <w:rsid w:val="2E0E8062"/>
    <w:rsid w:val="2E0EDDF2"/>
    <w:rsid w:val="2E1C4C93"/>
    <w:rsid w:val="2E277AF7"/>
    <w:rsid w:val="2E2D8163"/>
    <w:rsid w:val="2E3FC722"/>
    <w:rsid w:val="2E4F56EB"/>
    <w:rsid w:val="2E5B05B0"/>
    <w:rsid w:val="2E646FCE"/>
    <w:rsid w:val="2E6AF7B3"/>
    <w:rsid w:val="2E704B87"/>
    <w:rsid w:val="2E73825B"/>
    <w:rsid w:val="2E7EF22A"/>
    <w:rsid w:val="2E81EF0D"/>
    <w:rsid w:val="2E84A761"/>
    <w:rsid w:val="2E857FDB"/>
    <w:rsid w:val="2E8AF76A"/>
    <w:rsid w:val="2E8CDF16"/>
    <w:rsid w:val="2E9234D4"/>
    <w:rsid w:val="2E9B806C"/>
    <w:rsid w:val="2E9E9A3F"/>
    <w:rsid w:val="2EDFA40B"/>
    <w:rsid w:val="2EE84917"/>
    <w:rsid w:val="2EE87B49"/>
    <w:rsid w:val="2EF68762"/>
    <w:rsid w:val="2F07D6CF"/>
    <w:rsid w:val="2F160979"/>
    <w:rsid w:val="2F1A03E6"/>
    <w:rsid w:val="2F2019F1"/>
    <w:rsid w:val="2F274189"/>
    <w:rsid w:val="2F28D9AE"/>
    <w:rsid w:val="2F330185"/>
    <w:rsid w:val="2F37D963"/>
    <w:rsid w:val="2F3A291C"/>
    <w:rsid w:val="2F3A7D95"/>
    <w:rsid w:val="2F452ADC"/>
    <w:rsid w:val="2F4974AA"/>
    <w:rsid w:val="2F4D8C05"/>
    <w:rsid w:val="2F5C531C"/>
    <w:rsid w:val="2F66D907"/>
    <w:rsid w:val="2F900BE0"/>
    <w:rsid w:val="2F9915EC"/>
    <w:rsid w:val="2F99CED4"/>
    <w:rsid w:val="2F9C24E6"/>
    <w:rsid w:val="2F9E1FEC"/>
    <w:rsid w:val="2FAA33AE"/>
    <w:rsid w:val="2FBC7B71"/>
    <w:rsid w:val="2FC4EB3A"/>
    <w:rsid w:val="2FCF05AC"/>
    <w:rsid w:val="2FE6F03D"/>
    <w:rsid w:val="2FE6FC93"/>
    <w:rsid w:val="2FE9B0E1"/>
    <w:rsid w:val="2FFF45CD"/>
    <w:rsid w:val="3000F972"/>
    <w:rsid w:val="3002C658"/>
    <w:rsid w:val="302B373A"/>
    <w:rsid w:val="302D7EFF"/>
    <w:rsid w:val="304720F2"/>
    <w:rsid w:val="304C6F3F"/>
    <w:rsid w:val="304C825F"/>
    <w:rsid w:val="30627398"/>
    <w:rsid w:val="307316AF"/>
    <w:rsid w:val="308C5C59"/>
    <w:rsid w:val="30A39B36"/>
    <w:rsid w:val="30BCF569"/>
    <w:rsid w:val="30C72F74"/>
    <w:rsid w:val="30DECC83"/>
    <w:rsid w:val="30DF0834"/>
    <w:rsid w:val="30EBDFC8"/>
    <w:rsid w:val="30F7A0DA"/>
    <w:rsid w:val="30FC7CDB"/>
    <w:rsid w:val="3103047E"/>
    <w:rsid w:val="3105DB2F"/>
    <w:rsid w:val="31107469"/>
    <w:rsid w:val="31161FC2"/>
    <w:rsid w:val="311B8CA3"/>
    <w:rsid w:val="311D67CB"/>
    <w:rsid w:val="31214C60"/>
    <w:rsid w:val="3126294D"/>
    <w:rsid w:val="31362B98"/>
    <w:rsid w:val="3137310C"/>
    <w:rsid w:val="313F9107"/>
    <w:rsid w:val="314FA1A2"/>
    <w:rsid w:val="3158C8DA"/>
    <w:rsid w:val="3169F06D"/>
    <w:rsid w:val="31794AB0"/>
    <w:rsid w:val="3184D736"/>
    <w:rsid w:val="318EFC9B"/>
    <w:rsid w:val="31960514"/>
    <w:rsid w:val="31AA4119"/>
    <w:rsid w:val="31C594B8"/>
    <w:rsid w:val="31C995FE"/>
    <w:rsid w:val="31CB6B65"/>
    <w:rsid w:val="31D04177"/>
    <w:rsid w:val="31D60CB1"/>
    <w:rsid w:val="31E55C99"/>
    <w:rsid w:val="31E9F482"/>
    <w:rsid w:val="31EF45D2"/>
    <w:rsid w:val="31EFD245"/>
    <w:rsid w:val="31FA2DDD"/>
    <w:rsid w:val="320BF726"/>
    <w:rsid w:val="321155E1"/>
    <w:rsid w:val="3213F390"/>
    <w:rsid w:val="322AB43F"/>
    <w:rsid w:val="322AC581"/>
    <w:rsid w:val="322B73EB"/>
    <w:rsid w:val="323D9FAC"/>
    <w:rsid w:val="3247F17F"/>
    <w:rsid w:val="3258E545"/>
    <w:rsid w:val="3265905A"/>
    <w:rsid w:val="326EBC9C"/>
    <w:rsid w:val="327A00E8"/>
    <w:rsid w:val="32894D1F"/>
    <w:rsid w:val="328F71DF"/>
    <w:rsid w:val="329FC278"/>
    <w:rsid w:val="32AE6DAD"/>
    <w:rsid w:val="32BAE4BC"/>
    <w:rsid w:val="32D0B6AE"/>
    <w:rsid w:val="32D63133"/>
    <w:rsid w:val="32E835D2"/>
    <w:rsid w:val="32EA3D14"/>
    <w:rsid w:val="32F9A426"/>
    <w:rsid w:val="33040B84"/>
    <w:rsid w:val="3308B4E2"/>
    <w:rsid w:val="330E432B"/>
    <w:rsid w:val="331DE6A0"/>
    <w:rsid w:val="33342AA9"/>
    <w:rsid w:val="333A05BA"/>
    <w:rsid w:val="3342DE48"/>
    <w:rsid w:val="33444E78"/>
    <w:rsid w:val="335D396E"/>
    <w:rsid w:val="3360F549"/>
    <w:rsid w:val="33688131"/>
    <w:rsid w:val="337575F6"/>
    <w:rsid w:val="3389A381"/>
    <w:rsid w:val="3389DA9C"/>
    <w:rsid w:val="339F31CB"/>
    <w:rsid w:val="33A72253"/>
    <w:rsid w:val="33AA53C1"/>
    <w:rsid w:val="33B8B897"/>
    <w:rsid w:val="33BAB5B9"/>
    <w:rsid w:val="33BD51DC"/>
    <w:rsid w:val="33C7444C"/>
    <w:rsid w:val="33C75CC1"/>
    <w:rsid w:val="33C927E0"/>
    <w:rsid w:val="33E80AFB"/>
    <w:rsid w:val="33F7634A"/>
    <w:rsid w:val="34005C7F"/>
    <w:rsid w:val="34087889"/>
    <w:rsid w:val="3421E173"/>
    <w:rsid w:val="34654CBB"/>
    <w:rsid w:val="346C1188"/>
    <w:rsid w:val="3472D7CC"/>
    <w:rsid w:val="3477F03D"/>
    <w:rsid w:val="3478AFF9"/>
    <w:rsid w:val="347DA3FF"/>
    <w:rsid w:val="34832120"/>
    <w:rsid w:val="34AA1A47"/>
    <w:rsid w:val="34B8AAEB"/>
    <w:rsid w:val="34BA4BDA"/>
    <w:rsid w:val="34BE904B"/>
    <w:rsid w:val="34CA5855"/>
    <w:rsid w:val="34CBC632"/>
    <w:rsid w:val="34D20E0D"/>
    <w:rsid w:val="34D33F0C"/>
    <w:rsid w:val="34D90A47"/>
    <w:rsid w:val="34DA907B"/>
    <w:rsid w:val="34DF799C"/>
    <w:rsid w:val="34E1F1B3"/>
    <w:rsid w:val="34EDA853"/>
    <w:rsid w:val="34EE4BC5"/>
    <w:rsid w:val="34FDBB78"/>
    <w:rsid w:val="3501C8D2"/>
    <w:rsid w:val="350A9678"/>
    <w:rsid w:val="35188B4F"/>
    <w:rsid w:val="351F84BF"/>
    <w:rsid w:val="35351B2F"/>
    <w:rsid w:val="353633E9"/>
    <w:rsid w:val="353E783C"/>
    <w:rsid w:val="353EFB1B"/>
    <w:rsid w:val="3540B09B"/>
    <w:rsid w:val="354588D1"/>
    <w:rsid w:val="3546B5C4"/>
    <w:rsid w:val="354E4246"/>
    <w:rsid w:val="355BE8D5"/>
    <w:rsid w:val="3564F841"/>
    <w:rsid w:val="3566B83F"/>
    <w:rsid w:val="357036ED"/>
    <w:rsid w:val="357C2A7C"/>
    <w:rsid w:val="358A60A6"/>
    <w:rsid w:val="35936BA8"/>
    <w:rsid w:val="3596332E"/>
    <w:rsid w:val="35998D9A"/>
    <w:rsid w:val="35A12271"/>
    <w:rsid w:val="35AA78D4"/>
    <w:rsid w:val="35AB7F82"/>
    <w:rsid w:val="35BB6552"/>
    <w:rsid w:val="35C8224A"/>
    <w:rsid w:val="35DC4C75"/>
    <w:rsid w:val="35E6C0F5"/>
    <w:rsid w:val="35E6CA9D"/>
    <w:rsid w:val="35EDD2C8"/>
    <w:rsid w:val="35F51787"/>
    <w:rsid w:val="35FCD271"/>
    <w:rsid w:val="3605E3C1"/>
    <w:rsid w:val="3616B275"/>
    <w:rsid w:val="3616D7BF"/>
    <w:rsid w:val="362053F0"/>
    <w:rsid w:val="362BC62C"/>
    <w:rsid w:val="3634A0ED"/>
    <w:rsid w:val="36371DFB"/>
    <w:rsid w:val="363AB226"/>
    <w:rsid w:val="365BDBBB"/>
    <w:rsid w:val="366F49C4"/>
    <w:rsid w:val="366FAD04"/>
    <w:rsid w:val="3672EEA8"/>
    <w:rsid w:val="3674A8F7"/>
    <w:rsid w:val="367F67A8"/>
    <w:rsid w:val="36853BE4"/>
    <w:rsid w:val="36881307"/>
    <w:rsid w:val="368AE815"/>
    <w:rsid w:val="368F416E"/>
    <w:rsid w:val="36953F06"/>
    <w:rsid w:val="3695A139"/>
    <w:rsid w:val="369A92EC"/>
    <w:rsid w:val="369B59C8"/>
    <w:rsid w:val="369E84CF"/>
    <w:rsid w:val="36A4FC22"/>
    <w:rsid w:val="36ABB329"/>
    <w:rsid w:val="36B440B3"/>
    <w:rsid w:val="36B5B6CD"/>
    <w:rsid w:val="36C1C7BC"/>
    <w:rsid w:val="36CFD4B5"/>
    <w:rsid w:val="3703D75D"/>
    <w:rsid w:val="371806F0"/>
    <w:rsid w:val="371A88EC"/>
    <w:rsid w:val="371B80B3"/>
    <w:rsid w:val="371EC59F"/>
    <w:rsid w:val="3720765A"/>
    <w:rsid w:val="372D2064"/>
    <w:rsid w:val="3733E564"/>
    <w:rsid w:val="373F0C08"/>
    <w:rsid w:val="3754DE83"/>
    <w:rsid w:val="3758BDA9"/>
    <w:rsid w:val="37630D92"/>
    <w:rsid w:val="37726F1C"/>
    <w:rsid w:val="37829AFE"/>
    <w:rsid w:val="3782DF32"/>
    <w:rsid w:val="3784EC2B"/>
    <w:rsid w:val="37953878"/>
    <w:rsid w:val="37C0F364"/>
    <w:rsid w:val="37C2E929"/>
    <w:rsid w:val="37CEB3DE"/>
    <w:rsid w:val="37D16061"/>
    <w:rsid w:val="37D8D7F7"/>
    <w:rsid w:val="37DC3EB5"/>
    <w:rsid w:val="37E3BDDF"/>
    <w:rsid w:val="37F3D734"/>
    <w:rsid w:val="37FCD202"/>
    <w:rsid w:val="38074C46"/>
    <w:rsid w:val="3807CE9D"/>
    <w:rsid w:val="382C8049"/>
    <w:rsid w:val="384A1F25"/>
    <w:rsid w:val="384FC76A"/>
    <w:rsid w:val="3850BC7A"/>
    <w:rsid w:val="38514B3B"/>
    <w:rsid w:val="385171AD"/>
    <w:rsid w:val="385B09A7"/>
    <w:rsid w:val="3881926D"/>
    <w:rsid w:val="38874A3B"/>
    <w:rsid w:val="3894B49B"/>
    <w:rsid w:val="38967C3D"/>
    <w:rsid w:val="389F8A53"/>
    <w:rsid w:val="38A9EDDD"/>
    <w:rsid w:val="38AAC3CA"/>
    <w:rsid w:val="38AD1824"/>
    <w:rsid w:val="38B46C25"/>
    <w:rsid w:val="38C384E2"/>
    <w:rsid w:val="38CF2803"/>
    <w:rsid w:val="38DD9D58"/>
    <w:rsid w:val="38E19B6C"/>
    <w:rsid w:val="38E99222"/>
    <w:rsid w:val="38FF1908"/>
    <w:rsid w:val="39003A78"/>
    <w:rsid w:val="390F668E"/>
    <w:rsid w:val="39148FC3"/>
    <w:rsid w:val="391C6530"/>
    <w:rsid w:val="39331C98"/>
    <w:rsid w:val="393CA752"/>
    <w:rsid w:val="3967BDB0"/>
    <w:rsid w:val="396EFCD5"/>
    <w:rsid w:val="3976DA52"/>
    <w:rsid w:val="397999F3"/>
    <w:rsid w:val="398CE92B"/>
    <w:rsid w:val="399A6115"/>
    <w:rsid w:val="39B0D57B"/>
    <w:rsid w:val="39B54097"/>
    <w:rsid w:val="39C48AB7"/>
    <w:rsid w:val="39C5C092"/>
    <w:rsid w:val="39C5EA13"/>
    <w:rsid w:val="39C814E9"/>
    <w:rsid w:val="39CD2DBB"/>
    <w:rsid w:val="39D04F24"/>
    <w:rsid w:val="39DCFB48"/>
    <w:rsid w:val="39E82BA2"/>
    <w:rsid w:val="3A026CE0"/>
    <w:rsid w:val="3A027C37"/>
    <w:rsid w:val="3A06B888"/>
    <w:rsid w:val="3A082BE8"/>
    <w:rsid w:val="3A157E7A"/>
    <w:rsid w:val="3A1D62CE"/>
    <w:rsid w:val="3A250A7F"/>
    <w:rsid w:val="3A25E85C"/>
    <w:rsid w:val="3A308FB6"/>
    <w:rsid w:val="3A317BAD"/>
    <w:rsid w:val="3A3AC815"/>
    <w:rsid w:val="3A44D419"/>
    <w:rsid w:val="3A4AF9A0"/>
    <w:rsid w:val="3A6DECC1"/>
    <w:rsid w:val="3A6FC51B"/>
    <w:rsid w:val="3A796DB9"/>
    <w:rsid w:val="3A937FA4"/>
    <w:rsid w:val="3A961E0C"/>
    <w:rsid w:val="3AAD2F54"/>
    <w:rsid w:val="3ABA3BC0"/>
    <w:rsid w:val="3AC3B955"/>
    <w:rsid w:val="3ACC30AA"/>
    <w:rsid w:val="3ADB6F0A"/>
    <w:rsid w:val="3ADDF766"/>
    <w:rsid w:val="3AE842DD"/>
    <w:rsid w:val="3AF4ECE4"/>
    <w:rsid w:val="3AFE8D19"/>
    <w:rsid w:val="3B08127D"/>
    <w:rsid w:val="3B0D8C82"/>
    <w:rsid w:val="3B0DE75D"/>
    <w:rsid w:val="3B14DC43"/>
    <w:rsid w:val="3B243ED1"/>
    <w:rsid w:val="3B24BC1A"/>
    <w:rsid w:val="3B25B656"/>
    <w:rsid w:val="3B28286A"/>
    <w:rsid w:val="3B2933F6"/>
    <w:rsid w:val="3B434FD9"/>
    <w:rsid w:val="3B5DD20A"/>
    <w:rsid w:val="3B6D1F59"/>
    <w:rsid w:val="3B72AA81"/>
    <w:rsid w:val="3B7CA455"/>
    <w:rsid w:val="3B84DB11"/>
    <w:rsid w:val="3B89A798"/>
    <w:rsid w:val="3B9A1CDB"/>
    <w:rsid w:val="3BAF912A"/>
    <w:rsid w:val="3BB12A81"/>
    <w:rsid w:val="3BB84285"/>
    <w:rsid w:val="3BB9332F"/>
    <w:rsid w:val="3BBB2349"/>
    <w:rsid w:val="3BCC25E3"/>
    <w:rsid w:val="3BCF8B86"/>
    <w:rsid w:val="3BD48DB8"/>
    <w:rsid w:val="3BF0C796"/>
    <w:rsid w:val="3BF5A2B7"/>
    <w:rsid w:val="3C0C4136"/>
    <w:rsid w:val="3C0DCCFE"/>
    <w:rsid w:val="3C19D5C5"/>
    <w:rsid w:val="3C1DD2C6"/>
    <w:rsid w:val="3C2CC3B4"/>
    <w:rsid w:val="3C3A168F"/>
    <w:rsid w:val="3C502512"/>
    <w:rsid w:val="3C65C72B"/>
    <w:rsid w:val="3C77614D"/>
    <w:rsid w:val="3C78771F"/>
    <w:rsid w:val="3C7FFA78"/>
    <w:rsid w:val="3C8B1C09"/>
    <w:rsid w:val="3C8D39CF"/>
    <w:rsid w:val="3C9C07DB"/>
    <w:rsid w:val="3CAC9DDD"/>
    <w:rsid w:val="3CB9570F"/>
    <w:rsid w:val="3CD8CD1A"/>
    <w:rsid w:val="3CDA7131"/>
    <w:rsid w:val="3CE4875C"/>
    <w:rsid w:val="3CEB8AFE"/>
    <w:rsid w:val="3CF4320C"/>
    <w:rsid w:val="3D037DB4"/>
    <w:rsid w:val="3D301FB1"/>
    <w:rsid w:val="3D3D01AA"/>
    <w:rsid w:val="3D3D19A6"/>
    <w:rsid w:val="3D48F2A9"/>
    <w:rsid w:val="3D4B4FB2"/>
    <w:rsid w:val="3D5107DA"/>
    <w:rsid w:val="3D5AC851"/>
    <w:rsid w:val="3D6F7688"/>
    <w:rsid w:val="3D867602"/>
    <w:rsid w:val="3D8A9674"/>
    <w:rsid w:val="3D94FA2D"/>
    <w:rsid w:val="3D9B090E"/>
    <w:rsid w:val="3DBA02B8"/>
    <w:rsid w:val="3DC3A4A2"/>
    <w:rsid w:val="3DC6CA71"/>
    <w:rsid w:val="3DD5426B"/>
    <w:rsid w:val="3DDBAE1D"/>
    <w:rsid w:val="3DEF329A"/>
    <w:rsid w:val="3E03D16C"/>
    <w:rsid w:val="3E058C4A"/>
    <w:rsid w:val="3E06EE9E"/>
    <w:rsid w:val="3E1FB027"/>
    <w:rsid w:val="3E37D430"/>
    <w:rsid w:val="3E3D3716"/>
    <w:rsid w:val="3E65FA5C"/>
    <w:rsid w:val="3E6CF159"/>
    <w:rsid w:val="3E83604B"/>
    <w:rsid w:val="3E84DD93"/>
    <w:rsid w:val="3E86A83C"/>
    <w:rsid w:val="3E9DC2D1"/>
    <w:rsid w:val="3EA4FA86"/>
    <w:rsid w:val="3EAE7DA6"/>
    <w:rsid w:val="3EB2488A"/>
    <w:rsid w:val="3EB8E2FC"/>
    <w:rsid w:val="3ED00B62"/>
    <w:rsid w:val="3ED4FF0B"/>
    <w:rsid w:val="3EDB0434"/>
    <w:rsid w:val="3EE6D305"/>
    <w:rsid w:val="3EE9F8AF"/>
    <w:rsid w:val="3EF03B9C"/>
    <w:rsid w:val="3EF4844F"/>
    <w:rsid w:val="3EFA3BF4"/>
    <w:rsid w:val="3F01229E"/>
    <w:rsid w:val="3F0188E2"/>
    <w:rsid w:val="3F0AE048"/>
    <w:rsid w:val="3F0F06C9"/>
    <w:rsid w:val="3F10BD58"/>
    <w:rsid w:val="3F181A8F"/>
    <w:rsid w:val="3F2C2735"/>
    <w:rsid w:val="3F389579"/>
    <w:rsid w:val="3F3E4BDB"/>
    <w:rsid w:val="3F47552E"/>
    <w:rsid w:val="3F555D44"/>
    <w:rsid w:val="3F60DD5D"/>
    <w:rsid w:val="3F658DA0"/>
    <w:rsid w:val="3F6CF9C6"/>
    <w:rsid w:val="3F72ABA5"/>
    <w:rsid w:val="3F8DB9AF"/>
    <w:rsid w:val="3F953F78"/>
    <w:rsid w:val="3FC12669"/>
    <w:rsid w:val="3FC2A700"/>
    <w:rsid w:val="3FC86213"/>
    <w:rsid w:val="3FC8F0DF"/>
    <w:rsid w:val="3FCE104B"/>
    <w:rsid w:val="3FE09B2E"/>
    <w:rsid w:val="3FE7B9B4"/>
    <w:rsid w:val="400C024E"/>
    <w:rsid w:val="40162E25"/>
    <w:rsid w:val="401E680C"/>
    <w:rsid w:val="401E8095"/>
    <w:rsid w:val="401E8FCD"/>
    <w:rsid w:val="402D1184"/>
    <w:rsid w:val="403FF904"/>
    <w:rsid w:val="4072F68B"/>
    <w:rsid w:val="40831D79"/>
    <w:rsid w:val="408862A6"/>
    <w:rsid w:val="408BF08D"/>
    <w:rsid w:val="408D1607"/>
    <w:rsid w:val="40A1FE67"/>
    <w:rsid w:val="40AA1142"/>
    <w:rsid w:val="40C65B32"/>
    <w:rsid w:val="40EE6C19"/>
    <w:rsid w:val="40F4F419"/>
    <w:rsid w:val="40F965B3"/>
    <w:rsid w:val="4100FBF6"/>
    <w:rsid w:val="41217754"/>
    <w:rsid w:val="412C98BA"/>
    <w:rsid w:val="412DCA86"/>
    <w:rsid w:val="4130131B"/>
    <w:rsid w:val="4133AF55"/>
    <w:rsid w:val="41350CD4"/>
    <w:rsid w:val="4137AF2C"/>
    <w:rsid w:val="4144230D"/>
    <w:rsid w:val="414F7D64"/>
    <w:rsid w:val="4157F320"/>
    <w:rsid w:val="41650C6F"/>
    <w:rsid w:val="416696B6"/>
    <w:rsid w:val="4166AE8E"/>
    <w:rsid w:val="41675596"/>
    <w:rsid w:val="416B53AA"/>
    <w:rsid w:val="417CB256"/>
    <w:rsid w:val="417E94F0"/>
    <w:rsid w:val="417FE59C"/>
    <w:rsid w:val="4181911D"/>
    <w:rsid w:val="419042AD"/>
    <w:rsid w:val="419B0DF4"/>
    <w:rsid w:val="41A90252"/>
    <w:rsid w:val="41AF7985"/>
    <w:rsid w:val="41B4D71D"/>
    <w:rsid w:val="41DAB478"/>
    <w:rsid w:val="41DCAA84"/>
    <w:rsid w:val="41E1617E"/>
    <w:rsid w:val="41E65C6B"/>
    <w:rsid w:val="41EB8DAB"/>
    <w:rsid w:val="41F62FBC"/>
    <w:rsid w:val="41F9694E"/>
    <w:rsid w:val="41FBCB1E"/>
    <w:rsid w:val="420E262B"/>
    <w:rsid w:val="420FA99D"/>
    <w:rsid w:val="4214DBE8"/>
    <w:rsid w:val="4215EA4F"/>
    <w:rsid w:val="4222A7BD"/>
    <w:rsid w:val="4223D71A"/>
    <w:rsid w:val="4230CAE9"/>
    <w:rsid w:val="42321BEC"/>
    <w:rsid w:val="4235DE2F"/>
    <w:rsid w:val="424478E4"/>
    <w:rsid w:val="424BDF57"/>
    <w:rsid w:val="424FBB51"/>
    <w:rsid w:val="42762BA8"/>
    <w:rsid w:val="427F5573"/>
    <w:rsid w:val="42A99BDB"/>
    <w:rsid w:val="42B73E9C"/>
    <w:rsid w:val="42C03B58"/>
    <w:rsid w:val="42C36F38"/>
    <w:rsid w:val="42C5A5A3"/>
    <w:rsid w:val="42CC6843"/>
    <w:rsid w:val="42D36B60"/>
    <w:rsid w:val="42D601EA"/>
    <w:rsid w:val="42DA2CF0"/>
    <w:rsid w:val="42FFF625"/>
    <w:rsid w:val="43183BF0"/>
    <w:rsid w:val="4319F629"/>
    <w:rsid w:val="432831C8"/>
    <w:rsid w:val="432B009C"/>
    <w:rsid w:val="4331BA7F"/>
    <w:rsid w:val="43348611"/>
    <w:rsid w:val="434E754B"/>
    <w:rsid w:val="435136C3"/>
    <w:rsid w:val="435783D9"/>
    <w:rsid w:val="4358FB55"/>
    <w:rsid w:val="435AF664"/>
    <w:rsid w:val="435D2582"/>
    <w:rsid w:val="4369E2AF"/>
    <w:rsid w:val="4378BC59"/>
    <w:rsid w:val="437A4B38"/>
    <w:rsid w:val="437DC94E"/>
    <w:rsid w:val="437FC8B4"/>
    <w:rsid w:val="4384DC02"/>
    <w:rsid w:val="43891861"/>
    <w:rsid w:val="439CA3FA"/>
    <w:rsid w:val="43AE2798"/>
    <w:rsid w:val="43B30D61"/>
    <w:rsid w:val="43BF6F1A"/>
    <w:rsid w:val="43C1750E"/>
    <w:rsid w:val="43D3D8CA"/>
    <w:rsid w:val="43E49322"/>
    <w:rsid w:val="43EA4011"/>
    <w:rsid w:val="43EA8942"/>
    <w:rsid w:val="43EBE077"/>
    <w:rsid w:val="43EE3B7D"/>
    <w:rsid w:val="4406E48D"/>
    <w:rsid w:val="4413FBC0"/>
    <w:rsid w:val="4415C170"/>
    <w:rsid w:val="442C3C5D"/>
    <w:rsid w:val="442EC4BE"/>
    <w:rsid w:val="444956EA"/>
    <w:rsid w:val="444A9808"/>
    <w:rsid w:val="444F8B94"/>
    <w:rsid w:val="44546F6A"/>
    <w:rsid w:val="4462D584"/>
    <w:rsid w:val="446901E4"/>
    <w:rsid w:val="447EF96F"/>
    <w:rsid w:val="44948AE6"/>
    <w:rsid w:val="44A3D38E"/>
    <w:rsid w:val="44ADB0A3"/>
    <w:rsid w:val="44AF53E1"/>
    <w:rsid w:val="44B0611F"/>
    <w:rsid w:val="44B40C51"/>
    <w:rsid w:val="44BDB410"/>
    <w:rsid w:val="44BF3909"/>
    <w:rsid w:val="44BF8BA5"/>
    <w:rsid w:val="44D1926A"/>
    <w:rsid w:val="44E3CE89"/>
    <w:rsid w:val="44E8006C"/>
    <w:rsid w:val="44FB42F4"/>
    <w:rsid w:val="44FCEB3D"/>
    <w:rsid w:val="4514D95C"/>
    <w:rsid w:val="45297BAE"/>
    <w:rsid w:val="45297BCD"/>
    <w:rsid w:val="45315ABD"/>
    <w:rsid w:val="4543AB77"/>
    <w:rsid w:val="454B055D"/>
    <w:rsid w:val="454EDDC2"/>
    <w:rsid w:val="455F61B0"/>
    <w:rsid w:val="4566E72D"/>
    <w:rsid w:val="4572A10B"/>
    <w:rsid w:val="45875C13"/>
    <w:rsid w:val="45945419"/>
    <w:rsid w:val="45B5411A"/>
    <w:rsid w:val="45B76E07"/>
    <w:rsid w:val="45B7BB7A"/>
    <w:rsid w:val="45BBA34D"/>
    <w:rsid w:val="45DA1E64"/>
    <w:rsid w:val="45E36163"/>
    <w:rsid w:val="45FD5287"/>
    <w:rsid w:val="4618A1BA"/>
    <w:rsid w:val="46255DFD"/>
    <w:rsid w:val="4625B2CA"/>
    <w:rsid w:val="462FCE14"/>
    <w:rsid w:val="4630DCE0"/>
    <w:rsid w:val="4637CC9C"/>
    <w:rsid w:val="465092EC"/>
    <w:rsid w:val="4655FAA7"/>
    <w:rsid w:val="465667AA"/>
    <w:rsid w:val="46686231"/>
    <w:rsid w:val="466914A9"/>
    <w:rsid w:val="4674F471"/>
    <w:rsid w:val="468CE5DB"/>
    <w:rsid w:val="469503B3"/>
    <w:rsid w:val="46A3DE2A"/>
    <w:rsid w:val="46BE3343"/>
    <w:rsid w:val="46CD6598"/>
    <w:rsid w:val="46D325E9"/>
    <w:rsid w:val="46F0B15A"/>
    <w:rsid w:val="46F6F116"/>
    <w:rsid w:val="46FABFAB"/>
    <w:rsid w:val="470070B7"/>
    <w:rsid w:val="4706BCE5"/>
    <w:rsid w:val="4711F0FA"/>
    <w:rsid w:val="4719989B"/>
    <w:rsid w:val="4722C4FF"/>
    <w:rsid w:val="4732DDC5"/>
    <w:rsid w:val="4743B86C"/>
    <w:rsid w:val="4744B996"/>
    <w:rsid w:val="474E3863"/>
    <w:rsid w:val="4753D5D8"/>
    <w:rsid w:val="47571E09"/>
    <w:rsid w:val="475ACC0F"/>
    <w:rsid w:val="478D007A"/>
    <w:rsid w:val="4797BD47"/>
    <w:rsid w:val="4799DAA0"/>
    <w:rsid w:val="47A83E87"/>
    <w:rsid w:val="47A984D1"/>
    <w:rsid w:val="47ADAA90"/>
    <w:rsid w:val="47B85630"/>
    <w:rsid w:val="47BA4B9B"/>
    <w:rsid w:val="47BCDC97"/>
    <w:rsid w:val="47BF53BA"/>
    <w:rsid w:val="47C2F9C3"/>
    <w:rsid w:val="47CE3572"/>
    <w:rsid w:val="47DE7629"/>
    <w:rsid w:val="47E1A37E"/>
    <w:rsid w:val="47EA5CDD"/>
    <w:rsid w:val="48176EF9"/>
    <w:rsid w:val="48312CD9"/>
    <w:rsid w:val="4841FF00"/>
    <w:rsid w:val="484AEE43"/>
    <w:rsid w:val="485E791B"/>
    <w:rsid w:val="48602051"/>
    <w:rsid w:val="488A6F4B"/>
    <w:rsid w:val="488AC5EB"/>
    <w:rsid w:val="48941450"/>
    <w:rsid w:val="4894DF2C"/>
    <w:rsid w:val="48A10F1B"/>
    <w:rsid w:val="48C540BE"/>
    <w:rsid w:val="48D1C283"/>
    <w:rsid w:val="48D1D825"/>
    <w:rsid w:val="48D4C91D"/>
    <w:rsid w:val="48D92752"/>
    <w:rsid w:val="48E19A36"/>
    <w:rsid w:val="48ED336E"/>
    <w:rsid w:val="48F7D084"/>
    <w:rsid w:val="4909E080"/>
    <w:rsid w:val="4910BC33"/>
    <w:rsid w:val="491E8704"/>
    <w:rsid w:val="493058F3"/>
    <w:rsid w:val="49309790"/>
    <w:rsid w:val="49367978"/>
    <w:rsid w:val="494BF5BE"/>
    <w:rsid w:val="4963FD71"/>
    <w:rsid w:val="49756FD7"/>
    <w:rsid w:val="497FE5B2"/>
    <w:rsid w:val="49827397"/>
    <w:rsid w:val="498B60BE"/>
    <w:rsid w:val="49A1671B"/>
    <w:rsid w:val="49AFB7C8"/>
    <w:rsid w:val="49B35631"/>
    <w:rsid w:val="49BAE466"/>
    <w:rsid w:val="49C0CB4D"/>
    <w:rsid w:val="49D4A359"/>
    <w:rsid w:val="49DADD6D"/>
    <w:rsid w:val="49DF894F"/>
    <w:rsid w:val="49E32A07"/>
    <w:rsid w:val="49F4EB70"/>
    <w:rsid w:val="49F8119E"/>
    <w:rsid w:val="4A01BE77"/>
    <w:rsid w:val="4A0810F5"/>
    <w:rsid w:val="4A098F9C"/>
    <w:rsid w:val="4A28521C"/>
    <w:rsid w:val="4A2ACC99"/>
    <w:rsid w:val="4A3988D8"/>
    <w:rsid w:val="4A4923FD"/>
    <w:rsid w:val="4A4BE37D"/>
    <w:rsid w:val="4A4EC339"/>
    <w:rsid w:val="4A76C191"/>
    <w:rsid w:val="4A80A32C"/>
    <w:rsid w:val="4A835746"/>
    <w:rsid w:val="4A8A9673"/>
    <w:rsid w:val="4A94D3E6"/>
    <w:rsid w:val="4AA17DAD"/>
    <w:rsid w:val="4AA430DB"/>
    <w:rsid w:val="4AAC6471"/>
    <w:rsid w:val="4AB8DE23"/>
    <w:rsid w:val="4AC03ADA"/>
    <w:rsid w:val="4AD27DAE"/>
    <w:rsid w:val="4AD5CE2A"/>
    <w:rsid w:val="4AD90669"/>
    <w:rsid w:val="4ADD524A"/>
    <w:rsid w:val="4ADE8EA0"/>
    <w:rsid w:val="4AE2D219"/>
    <w:rsid w:val="4AE389B9"/>
    <w:rsid w:val="4AF809AF"/>
    <w:rsid w:val="4AF95645"/>
    <w:rsid w:val="4AFA2092"/>
    <w:rsid w:val="4AFEDD09"/>
    <w:rsid w:val="4B00F354"/>
    <w:rsid w:val="4B0FBEEF"/>
    <w:rsid w:val="4B1BD548"/>
    <w:rsid w:val="4B1C943B"/>
    <w:rsid w:val="4B1EBCBD"/>
    <w:rsid w:val="4B3C13C2"/>
    <w:rsid w:val="4B474CA5"/>
    <w:rsid w:val="4B4E7D3E"/>
    <w:rsid w:val="4B56B4C7"/>
    <w:rsid w:val="4B582CAE"/>
    <w:rsid w:val="4B69ABE5"/>
    <w:rsid w:val="4B72A2A0"/>
    <w:rsid w:val="4B8658DD"/>
    <w:rsid w:val="4B867A80"/>
    <w:rsid w:val="4B872445"/>
    <w:rsid w:val="4B90BBD1"/>
    <w:rsid w:val="4B96E7E0"/>
    <w:rsid w:val="4B9ADF59"/>
    <w:rsid w:val="4BA79589"/>
    <w:rsid w:val="4BA9863D"/>
    <w:rsid w:val="4BAF761D"/>
    <w:rsid w:val="4BC1D434"/>
    <w:rsid w:val="4BCF85AD"/>
    <w:rsid w:val="4BEA5D8F"/>
    <w:rsid w:val="4C06905B"/>
    <w:rsid w:val="4C312D75"/>
    <w:rsid w:val="4C37BE4F"/>
    <w:rsid w:val="4C3D39A5"/>
    <w:rsid w:val="4C40213E"/>
    <w:rsid w:val="4C40F04C"/>
    <w:rsid w:val="4C494388"/>
    <w:rsid w:val="4C4ABAFC"/>
    <w:rsid w:val="4C62B645"/>
    <w:rsid w:val="4C667881"/>
    <w:rsid w:val="4C69D53D"/>
    <w:rsid w:val="4C6B7948"/>
    <w:rsid w:val="4C900003"/>
    <w:rsid w:val="4C97F50E"/>
    <w:rsid w:val="4C9F86F0"/>
    <w:rsid w:val="4CA85530"/>
    <w:rsid w:val="4CD632FC"/>
    <w:rsid w:val="4CE64287"/>
    <w:rsid w:val="4CED3C51"/>
    <w:rsid w:val="4CEF5B59"/>
    <w:rsid w:val="4CFD21FF"/>
    <w:rsid w:val="4D06401E"/>
    <w:rsid w:val="4D0E1AB1"/>
    <w:rsid w:val="4D101EAC"/>
    <w:rsid w:val="4D190E06"/>
    <w:rsid w:val="4D1C6156"/>
    <w:rsid w:val="4D254B8B"/>
    <w:rsid w:val="4D271285"/>
    <w:rsid w:val="4D3FE1F8"/>
    <w:rsid w:val="4D4A15E1"/>
    <w:rsid w:val="4D4CC3BD"/>
    <w:rsid w:val="4D4FABE2"/>
    <w:rsid w:val="4D4FF9C9"/>
    <w:rsid w:val="4D57C564"/>
    <w:rsid w:val="4D60A4E9"/>
    <w:rsid w:val="4D63451F"/>
    <w:rsid w:val="4D873827"/>
    <w:rsid w:val="4D905854"/>
    <w:rsid w:val="4D90D2ED"/>
    <w:rsid w:val="4D9FFCE7"/>
    <w:rsid w:val="4DAF994B"/>
    <w:rsid w:val="4DAFFBF9"/>
    <w:rsid w:val="4DB96578"/>
    <w:rsid w:val="4DCB99A3"/>
    <w:rsid w:val="4DD1E647"/>
    <w:rsid w:val="4DE254D1"/>
    <w:rsid w:val="4DEC2038"/>
    <w:rsid w:val="4DF2C08A"/>
    <w:rsid w:val="4DFFB96F"/>
    <w:rsid w:val="4E118C87"/>
    <w:rsid w:val="4E1FEE27"/>
    <w:rsid w:val="4E248719"/>
    <w:rsid w:val="4E24DBA2"/>
    <w:rsid w:val="4E27950D"/>
    <w:rsid w:val="4E306FE2"/>
    <w:rsid w:val="4E3427C2"/>
    <w:rsid w:val="4E39A85D"/>
    <w:rsid w:val="4E485C6D"/>
    <w:rsid w:val="4E514210"/>
    <w:rsid w:val="4E58F5BD"/>
    <w:rsid w:val="4E64B4FB"/>
    <w:rsid w:val="4E6FDDA9"/>
    <w:rsid w:val="4E72020B"/>
    <w:rsid w:val="4E816B8E"/>
    <w:rsid w:val="4EB9CA8F"/>
    <w:rsid w:val="4ECFFFCB"/>
    <w:rsid w:val="4EE6CF03"/>
    <w:rsid w:val="4EF064B0"/>
    <w:rsid w:val="4F0409FC"/>
    <w:rsid w:val="4F052A4F"/>
    <w:rsid w:val="4F0D8155"/>
    <w:rsid w:val="4F103DE3"/>
    <w:rsid w:val="4F11F840"/>
    <w:rsid w:val="4F1A57C7"/>
    <w:rsid w:val="4F1D5012"/>
    <w:rsid w:val="4F297F2D"/>
    <w:rsid w:val="4F31C9E8"/>
    <w:rsid w:val="4F408608"/>
    <w:rsid w:val="4F41BAED"/>
    <w:rsid w:val="4F4679A8"/>
    <w:rsid w:val="4F4F4085"/>
    <w:rsid w:val="4F689D6D"/>
    <w:rsid w:val="4F6DCCF9"/>
    <w:rsid w:val="4F7045AD"/>
    <w:rsid w:val="4F845A74"/>
    <w:rsid w:val="4F91316B"/>
    <w:rsid w:val="4F9E343B"/>
    <w:rsid w:val="4FB60CDA"/>
    <w:rsid w:val="4FC55D80"/>
    <w:rsid w:val="4FC9A976"/>
    <w:rsid w:val="4FCFA57B"/>
    <w:rsid w:val="4FD0C457"/>
    <w:rsid w:val="4FDC51DF"/>
    <w:rsid w:val="4FE78806"/>
    <w:rsid w:val="4FE8CC58"/>
    <w:rsid w:val="4FFA9A6D"/>
    <w:rsid w:val="4FFC98E7"/>
    <w:rsid w:val="4FFED360"/>
    <w:rsid w:val="4FFF9219"/>
    <w:rsid w:val="50003750"/>
    <w:rsid w:val="50063409"/>
    <w:rsid w:val="500DCCBD"/>
    <w:rsid w:val="501A0C9D"/>
    <w:rsid w:val="501CFC82"/>
    <w:rsid w:val="501D4B00"/>
    <w:rsid w:val="501E9BFF"/>
    <w:rsid w:val="50411E39"/>
    <w:rsid w:val="50445425"/>
    <w:rsid w:val="5045DE16"/>
    <w:rsid w:val="504C16A5"/>
    <w:rsid w:val="5052AAB8"/>
    <w:rsid w:val="5068D6FF"/>
    <w:rsid w:val="507A8715"/>
    <w:rsid w:val="507E069C"/>
    <w:rsid w:val="5082A786"/>
    <w:rsid w:val="5086490C"/>
    <w:rsid w:val="5090602D"/>
    <w:rsid w:val="509D6D94"/>
    <w:rsid w:val="50BA847B"/>
    <w:rsid w:val="50BD4286"/>
    <w:rsid w:val="50C2B183"/>
    <w:rsid w:val="50C921B9"/>
    <w:rsid w:val="50D79DA9"/>
    <w:rsid w:val="50EF4D6A"/>
    <w:rsid w:val="510300EC"/>
    <w:rsid w:val="51119634"/>
    <w:rsid w:val="51190899"/>
    <w:rsid w:val="5121B16C"/>
    <w:rsid w:val="51245A16"/>
    <w:rsid w:val="5128E20F"/>
    <w:rsid w:val="514FF30A"/>
    <w:rsid w:val="515BEF5B"/>
    <w:rsid w:val="517271D7"/>
    <w:rsid w:val="51745825"/>
    <w:rsid w:val="5175B996"/>
    <w:rsid w:val="5176DD43"/>
    <w:rsid w:val="51804C29"/>
    <w:rsid w:val="51D1294B"/>
    <w:rsid w:val="51D5E3CD"/>
    <w:rsid w:val="51EB24DE"/>
    <w:rsid w:val="51F01C50"/>
    <w:rsid w:val="51FA5993"/>
    <w:rsid w:val="52052ADC"/>
    <w:rsid w:val="52079D6A"/>
    <w:rsid w:val="522CC11B"/>
    <w:rsid w:val="5237AD6F"/>
    <w:rsid w:val="524AFD4C"/>
    <w:rsid w:val="525AF4EF"/>
    <w:rsid w:val="526636CC"/>
    <w:rsid w:val="5279B2DA"/>
    <w:rsid w:val="528188E6"/>
    <w:rsid w:val="5284BBFE"/>
    <w:rsid w:val="52A5BDF0"/>
    <w:rsid w:val="52B77B05"/>
    <w:rsid w:val="52C35B75"/>
    <w:rsid w:val="52CA2CF0"/>
    <w:rsid w:val="52D382E0"/>
    <w:rsid w:val="52D930F3"/>
    <w:rsid w:val="52FC02FE"/>
    <w:rsid w:val="5303E105"/>
    <w:rsid w:val="530FD7FC"/>
    <w:rsid w:val="5311A712"/>
    <w:rsid w:val="5313F2A1"/>
    <w:rsid w:val="53186CE9"/>
    <w:rsid w:val="5325ABFC"/>
    <w:rsid w:val="532E3A97"/>
    <w:rsid w:val="532F50A5"/>
    <w:rsid w:val="5332642E"/>
    <w:rsid w:val="5335DA2E"/>
    <w:rsid w:val="534354E1"/>
    <w:rsid w:val="5365D1B3"/>
    <w:rsid w:val="536CF9AC"/>
    <w:rsid w:val="537AC984"/>
    <w:rsid w:val="5397E32D"/>
    <w:rsid w:val="539DAF5C"/>
    <w:rsid w:val="539EB817"/>
    <w:rsid w:val="53A5ECAA"/>
    <w:rsid w:val="53A7DF11"/>
    <w:rsid w:val="53CA7FF7"/>
    <w:rsid w:val="53D9BEA4"/>
    <w:rsid w:val="53F2093C"/>
    <w:rsid w:val="53F663B5"/>
    <w:rsid w:val="53F932BA"/>
    <w:rsid w:val="540437C9"/>
    <w:rsid w:val="540C85F5"/>
    <w:rsid w:val="540CC6F9"/>
    <w:rsid w:val="54206395"/>
    <w:rsid w:val="542791F3"/>
    <w:rsid w:val="543F544D"/>
    <w:rsid w:val="545DB5D8"/>
    <w:rsid w:val="54875A7C"/>
    <w:rsid w:val="548A7296"/>
    <w:rsid w:val="5496E5CB"/>
    <w:rsid w:val="5497920A"/>
    <w:rsid w:val="549CFB28"/>
    <w:rsid w:val="54B2308E"/>
    <w:rsid w:val="54BAAF7D"/>
    <w:rsid w:val="54C88441"/>
    <w:rsid w:val="54D784B5"/>
    <w:rsid w:val="54ED07CF"/>
    <w:rsid w:val="54EDE7BD"/>
    <w:rsid w:val="54F45254"/>
    <w:rsid w:val="54FB26F9"/>
    <w:rsid w:val="5500B2BB"/>
    <w:rsid w:val="5508CA0D"/>
    <w:rsid w:val="5526F9FD"/>
    <w:rsid w:val="5529DB6E"/>
    <w:rsid w:val="552B3166"/>
    <w:rsid w:val="554C8A70"/>
    <w:rsid w:val="554F3158"/>
    <w:rsid w:val="5552173F"/>
    <w:rsid w:val="555986DA"/>
    <w:rsid w:val="555B1035"/>
    <w:rsid w:val="555F3922"/>
    <w:rsid w:val="5560CB28"/>
    <w:rsid w:val="5588FBD6"/>
    <w:rsid w:val="5589531D"/>
    <w:rsid w:val="55A095F8"/>
    <w:rsid w:val="55A3BB6E"/>
    <w:rsid w:val="55B33E51"/>
    <w:rsid w:val="55BA122C"/>
    <w:rsid w:val="55BA3207"/>
    <w:rsid w:val="55BE505C"/>
    <w:rsid w:val="55DA5DA8"/>
    <w:rsid w:val="55E248A5"/>
    <w:rsid w:val="55F447C8"/>
    <w:rsid w:val="560110F3"/>
    <w:rsid w:val="56037EBB"/>
    <w:rsid w:val="56128A69"/>
    <w:rsid w:val="56244BE8"/>
    <w:rsid w:val="563425F9"/>
    <w:rsid w:val="5642705B"/>
    <w:rsid w:val="56467A88"/>
    <w:rsid w:val="564B48A0"/>
    <w:rsid w:val="5657A83A"/>
    <w:rsid w:val="566605F4"/>
    <w:rsid w:val="566847A4"/>
    <w:rsid w:val="566A388C"/>
    <w:rsid w:val="566B52E3"/>
    <w:rsid w:val="567394F3"/>
    <w:rsid w:val="5674033C"/>
    <w:rsid w:val="567614CC"/>
    <w:rsid w:val="567BF92E"/>
    <w:rsid w:val="567D1542"/>
    <w:rsid w:val="568640B0"/>
    <w:rsid w:val="568D8DFC"/>
    <w:rsid w:val="56911983"/>
    <w:rsid w:val="569579E0"/>
    <w:rsid w:val="569BA1AE"/>
    <w:rsid w:val="569DDF0B"/>
    <w:rsid w:val="56B5C26E"/>
    <w:rsid w:val="56B64593"/>
    <w:rsid w:val="56B8D38A"/>
    <w:rsid w:val="56BDC7F4"/>
    <w:rsid w:val="56C77EEE"/>
    <w:rsid w:val="56DAF118"/>
    <w:rsid w:val="56E5CEF1"/>
    <w:rsid w:val="56EAFD12"/>
    <w:rsid w:val="56EC4CB1"/>
    <w:rsid w:val="56EDACC7"/>
    <w:rsid w:val="56FF65AA"/>
    <w:rsid w:val="5719B0CB"/>
    <w:rsid w:val="571E4C03"/>
    <w:rsid w:val="57282670"/>
    <w:rsid w:val="572DDB31"/>
    <w:rsid w:val="57355647"/>
    <w:rsid w:val="57387D35"/>
    <w:rsid w:val="573A39A1"/>
    <w:rsid w:val="573EB8FD"/>
    <w:rsid w:val="5750EEB6"/>
    <w:rsid w:val="575C5C15"/>
    <w:rsid w:val="5760C332"/>
    <w:rsid w:val="576203B8"/>
    <w:rsid w:val="57742EAE"/>
    <w:rsid w:val="57875292"/>
    <w:rsid w:val="57891F28"/>
    <w:rsid w:val="578ADD6A"/>
    <w:rsid w:val="578F66E4"/>
    <w:rsid w:val="5795FD5C"/>
    <w:rsid w:val="579D4201"/>
    <w:rsid w:val="57B3B33F"/>
    <w:rsid w:val="57D255AE"/>
    <w:rsid w:val="57D4D2BF"/>
    <w:rsid w:val="57E25DBB"/>
    <w:rsid w:val="580579A2"/>
    <w:rsid w:val="5807AACC"/>
    <w:rsid w:val="5811E52D"/>
    <w:rsid w:val="5815595D"/>
    <w:rsid w:val="5826DD1B"/>
    <w:rsid w:val="582AADDB"/>
    <w:rsid w:val="583AA220"/>
    <w:rsid w:val="584061CC"/>
    <w:rsid w:val="5849CA2C"/>
    <w:rsid w:val="585822CA"/>
    <w:rsid w:val="586782CF"/>
    <w:rsid w:val="5868A489"/>
    <w:rsid w:val="5887052B"/>
    <w:rsid w:val="58892659"/>
    <w:rsid w:val="58942BF0"/>
    <w:rsid w:val="58A4E416"/>
    <w:rsid w:val="58AD9B78"/>
    <w:rsid w:val="58C24CF4"/>
    <w:rsid w:val="58D759B5"/>
    <w:rsid w:val="58ECB857"/>
    <w:rsid w:val="58F3BC26"/>
    <w:rsid w:val="58FC5E66"/>
    <w:rsid w:val="58FE3195"/>
    <w:rsid w:val="59124963"/>
    <w:rsid w:val="591521D4"/>
    <w:rsid w:val="591E8AD8"/>
    <w:rsid w:val="592E35AF"/>
    <w:rsid w:val="5931CB6E"/>
    <w:rsid w:val="594779A3"/>
    <w:rsid w:val="59548FCA"/>
    <w:rsid w:val="59608151"/>
    <w:rsid w:val="59637FCB"/>
    <w:rsid w:val="597C311A"/>
    <w:rsid w:val="59939142"/>
    <w:rsid w:val="5996B0BA"/>
    <w:rsid w:val="59978A48"/>
    <w:rsid w:val="59AA5A43"/>
    <w:rsid w:val="59ACB501"/>
    <w:rsid w:val="59AD3E38"/>
    <w:rsid w:val="59AED7CD"/>
    <w:rsid w:val="59B4045A"/>
    <w:rsid w:val="59C312D3"/>
    <w:rsid w:val="59C596F1"/>
    <w:rsid w:val="59C78827"/>
    <w:rsid w:val="59CD4348"/>
    <w:rsid w:val="59DF2CC2"/>
    <w:rsid w:val="59DF549F"/>
    <w:rsid w:val="59E47F82"/>
    <w:rsid w:val="59E7550D"/>
    <w:rsid w:val="59FCC447"/>
    <w:rsid w:val="5A3635F1"/>
    <w:rsid w:val="5A378A79"/>
    <w:rsid w:val="5A42A3CB"/>
    <w:rsid w:val="5A44662E"/>
    <w:rsid w:val="5A44F9B9"/>
    <w:rsid w:val="5A4AA681"/>
    <w:rsid w:val="5A4E5615"/>
    <w:rsid w:val="5A4EDDC7"/>
    <w:rsid w:val="5A51F9EE"/>
    <w:rsid w:val="5A57965B"/>
    <w:rsid w:val="5A7369BD"/>
    <w:rsid w:val="5AA37C0C"/>
    <w:rsid w:val="5AB02047"/>
    <w:rsid w:val="5AB184EA"/>
    <w:rsid w:val="5AB1DA4E"/>
    <w:rsid w:val="5ABED95E"/>
    <w:rsid w:val="5AD9F7FB"/>
    <w:rsid w:val="5ADEC464"/>
    <w:rsid w:val="5AF12ADC"/>
    <w:rsid w:val="5B00F2F4"/>
    <w:rsid w:val="5B02B8AD"/>
    <w:rsid w:val="5B063518"/>
    <w:rsid w:val="5B0E504A"/>
    <w:rsid w:val="5B1114ED"/>
    <w:rsid w:val="5B1B9756"/>
    <w:rsid w:val="5B236BF5"/>
    <w:rsid w:val="5B2436CB"/>
    <w:rsid w:val="5B2BAD7E"/>
    <w:rsid w:val="5B39C338"/>
    <w:rsid w:val="5B45FEB4"/>
    <w:rsid w:val="5B61C697"/>
    <w:rsid w:val="5B631F4D"/>
    <w:rsid w:val="5B672786"/>
    <w:rsid w:val="5B67BE38"/>
    <w:rsid w:val="5B6CE9FD"/>
    <w:rsid w:val="5B7DBE46"/>
    <w:rsid w:val="5B87C591"/>
    <w:rsid w:val="5B90434D"/>
    <w:rsid w:val="5B9260D8"/>
    <w:rsid w:val="5B9AF812"/>
    <w:rsid w:val="5B9FA1C0"/>
    <w:rsid w:val="5BA560C4"/>
    <w:rsid w:val="5BC1D35E"/>
    <w:rsid w:val="5BC7067A"/>
    <w:rsid w:val="5BC8B07F"/>
    <w:rsid w:val="5BEE91DE"/>
    <w:rsid w:val="5BFC03E4"/>
    <w:rsid w:val="5BFCCFDD"/>
    <w:rsid w:val="5C006D42"/>
    <w:rsid w:val="5C142042"/>
    <w:rsid w:val="5C4E28AA"/>
    <w:rsid w:val="5C5177E1"/>
    <w:rsid w:val="5C544B70"/>
    <w:rsid w:val="5C665ED6"/>
    <w:rsid w:val="5C70B437"/>
    <w:rsid w:val="5C7A0644"/>
    <w:rsid w:val="5C7A35B0"/>
    <w:rsid w:val="5C80D946"/>
    <w:rsid w:val="5C85F36D"/>
    <w:rsid w:val="5C87DF54"/>
    <w:rsid w:val="5CA5C6D1"/>
    <w:rsid w:val="5CB9D885"/>
    <w:rsid w:val="5CBBE94C"/>
    <w:rsid w:val="5CC588A0"/>
    <w:rsid w:val="5CD0713D"/>
    <w:rsid w:val="5CEA294A"/>
    <w:rsid w:val="5CF074FE"/>
    <w:rsid w:val="5D2969A4"/>
    <w:rsid w:val="5D2C51D7"/>
    <w:rsid w:val="5D2F9574"/>
    <w:rsid w:val="5D47CC2B"/>
    <w:rsid w:val="5D62D6DB"/>
    <w:rsid w:val="5D6B1D61"/>
    <w:rsid w:val="5D81B294"/>
    <w:rsid w:val="5D87FE98"/>
    <w:rsid w:val="5D8801B8"/>
    <w:rsid w:val="5D9B02D5"/>
    <w:rsid w:val="5D9D8FA2"/>
    <w:rsid w:val="5DB08260"/>
    <w:rsid w:val="5DC6918A"/>
    <w:rsid w:val="5DCE1E0E"/>
    <w:rsid w:val="5DEF2D4D"/>
    <w:rsid w:val="5DF4F7BD"/>
    <w:rsid w:val="5DF55C5C"/>
    <w:rsid w:val="5DF73BA2"/>
    <w:rsid w:val="5E049CAD"/>
    <w:rsid w:val="5E15D6A5"/>
    <w:rsid w:val="5E1D9D84"/>
    <w:rsid w:val="5E1F56E0"/>
    <w:rsid w:val="5E3F702E"/>
    <w:rsid w:val="5E508408"/>
    <w:rsid w:val="5E76EC50"/>
    <w:rsid w:val="5E7A2196"/>
    <w:rsid w:val="5E872A73"/>
    <w:rsid w:val="5E8F8AC7"/>
    <w:rsid w:val="5EA07860"/>
    <w:rsid w:val="5EA671AA"/>
    <w:rsid w:val="5EBABDC4"/>
    <w:rsid w:val="5EBCA572"/>
    <w:rsid w:val="5EC6B7A6"/>
    <w:rsid w:val="5ECF51D4"/>
    <w:rsid w:val="5ED96926"/>
    <w:rsid w:val="5EDB4E9E"/>
    <w:rsid w:val="5EE4625F"/>
    <w:rsid w:val="5EF6554C"/>
    <w:rsid w:val="5EFD479B"/>
    <w:rsid w:val="5F0B2CE9"/>
    <w:rsid w:val="5F10C6C3"/>
    <w:rsid w:val="5F1E3BEA"/>
    <w:rsid w:val="5F343A19"/>
    <w:rsid w:val="5F4EE3A6"/>
    <w:rsid w:val="5F5D1320"/>
    <w:rsid w:val="5F693310"/>
    <w:rsid w:val="5F6D1451"/>
    <w:rsid w:val="5F75A738"/>
    <w:rsid w:val="5F859248"/>
    <w:rsid w:val="5F8ADF0B"/>
    <w:rsid w:val="5F94824E"/>
    <w:rsid w:val="5F94D854"/>
    <w:rsid w:val="5FA65766"/>
    <w:rsid w:val="5FE7A1EC"/>
    <w:rsid w:val="5FEC8DB7"/>
    <w:rsid w:val="5FEFC8AE"/>
    <w:rsid w:val="5FF70256"/>
    <w:rsid w:val="5FFE01C8"/>
    <w:rsid w:val="6000BA67"/>
    <w:rsid w:val="60134B65"/>
    <w:rsid w:val="6030247E"/>
    <w:rsid w:val="6031C267"/>
    <w:rsid w:val="603EF987"/>
    <w:rsid w:val="6056EBEA"/>
    <w:rsid w:val="6057392A"/>
    <w:rsid w:val="606B2235"/>
    <w:rsid w:val="606F4298"/>
    <w:rsid w:val="606F70F3"/>
    <w:rsid w:val="607502E1"/>
    <w:rsid w:val="6081C57A"/>
    <w:rsid w:val="609EAB7C"/>
    <w:rsid w:val="60B91953"/>
    <w:rsid w:val="60BC33BC"/>
    <w:rsid w:val="60C26657"/>
    <w:rsid w:val="60C42DC0"/>
    <w:rsid w:val="60D08200"/>
    <w:rsid w:val="60E81216"/>
    <w:rsid w:val="60E8AB10"/>
    <w:rsid w:val="60EA939D"/>
    <w:rsid w:val="60F1B9A0"/>
    <w:rsid w:val="60FFE448"/>
    <w:rsid w:val="6101241E"/>
    <w:rsid w:val="610217ED"/>
    <w:rsid w:val="61067FA4"/>
    <w:rsid w:val="610BFE16"/>
    <w:rsid w:val="61132FA3"/>
    <w:rsid w:val="61134747"/>
    <w:rsid w:val="61214BB5"/>
    <w:rsid w:val="61253263"/>
    <w:rsid w:val="61596490"/>
    <w:rsid w:val="6165C7A0"/>
    <w:rsid w:val="6171FFF4"/>
    <w:rsid w:val="617A00AB"/>
    <w:rsid w:val="61936208"/>
    <w:rsid w:val="61AB0C11"/>
    <w:rsid w:val="61CA1A8D"/>
    <w:rsid w:val="61CCF52E"/>
    <w:rsid w:val="61D159EB"/>
    <w:rsid w:val="61D6AB05"/>
    <w:rsid w:val="61EAEAA1"/>
    <w:rsid w:val="61F7147D"/>
    <w:rsid w:val="62001C96"/>
    <w:rsid w:val="62031635"/>
    <w:rsid w:val="6209BF9C"/>
    <w:rsid w:val="620CE7A9"/>
    <w:rsid w:val="62145753"/>
    <w:rsid w:val="62215446"/>
    <w:rsid w:val="62239692"/>
    <w:rsid w:val="6227E972"/>
    <w:rsid w:val="6229D3A9"/>
    <w:rsid w:val="622B91C9"/>
    <w:rsid w:val="62307ADB"/>
    <w:rsid w:val="6234E85D"/>
    <w:rsid w:val="6241738D"/>
    <w:rsid w:val="6263CF04"/>
    <w:rsid w:val="6269CF53"/>
    <w:rsid w:val="626A6367"/>
    <w:rsid w:val="626CDC4E"/>
    <w:rsid w:val="62754252"/>
    <w:rsid w:val="627EF491"/>
    <w:rsid w:val="628208FD"/>
    <w:rsid w:val="62868468"/>
    <w:rsid w:val="62949C01"/>
    <w:rsid w:val="629D933A"/>
    <w:rsid w:val="62A54937"/>
    <w:rsid w:val="62AF0004"/>
    <w:rsid w:val="62B2CEF7"/>
    <w:rsid w:val="62C0E718"/>
    <w:rsid w:val="62C7D6DE"/>
    <w:rsid w:val="62D696C9"/>
    <w:rsid w:val="62DBD62F"/>
    <w:rsid w:val="62F95464"/>
    <w:rsid w:val="632AE122"/>
    <w:rsid w:val="632DC58D"/>
    <w:rsid w:val="63336F0C"/>
    <w:rsid w:val="633C51D7"/>
    <w:rsid w:val="6362AE5B"/>
    <w:rsid w:val="6365B40A"/>
    <w:rsid w:val="63739093"/>
    <w:rsid w:val="6376B0EE"/>
    <w:rsid w:val="6377EA00"/>
    <w:rsid w:val="638A56C5"/>
    <w:rsid w:val="63986144"/>
    <w:rsid w:val="639D3989"/>
    <w:rsid w:val="63A89D88"/>
    <w:rsid w:val="63B4F613"/>
    <w:rsid w:val="63BC9803"/>
    <w:rsid w:val="63D48349"/>
    <w:rsid w:val="63E2DE2C"/>
    <w:rsid w:val="63F75215"/>
    <w:rsid w:val="63FE957F"/>
    <w:rsid w:val="6402D7DF"/>
    <w:rsid w:val="6408CB48"/>
    <w:rsid w:val="640A4A1C"/>
    <w:rsid w:val="6423EA87"/>
    <w:rsid w:val="64376B45"/>
    <w:rsid w:val="64429B21"/>
    <w:rsid w:val="644B1700"/>
    <w:rsid w:val="6459BAC7"/>
    <w:rsid w:val="645A24DA"/>
    <w:rsid w:val="645C3409"/>
    <w:rsid w:val="64606AA0"/>
    <w:rsid w:val="64731DFD"/>
    <w:rsid w:val="6484BDD7"/>
    <w:rsid w:val="649CC4BD"/>
    <w:rsid w:val="64C90BDF"/>
    <w:rsid w:val="64CE444B"/>
    <w:rsid w:val="64E9163D"/>
    <w:rsid w:val="64EDEAEB"/>
    <w:rsid w:val="64FBA824"/>
    <w:rsid w:val="64FF5631"/>
    <w:rsid w:val="650495F0"/>
    <w:rsid w:val="65106375"/>
    <w:rsid w:val="6512814F"/>
    <w:rsid w:val="65269AE8"/>
    <w:rsid w:val="652EAB29"/>
    <w:rsid w:val="652EC08B"/>
    <w:rsid w:val="6537E022"/>
    <w:rsid w:val="65583134"/>
    <w:rsid w:val="6565BD93"/>
    <w:rsid w:val="656901EA"/>
    <w:rsid w:val="656A0CD6"/>
    <w:rsid w:val="656B2A9B"/>
    <w:rsid w:val="657484B8"/>
    <w:rsid w:val="657C5FD7"/>
    <w:rsid w:val="6585293C"/>
    <w:rsid w:val="659FD64C"/>
    <w:rsid w:val="65AF4592"/>
    <w:rsid w:val="65C90BAF"/>
    <w:rsid w:val="65CD5D31"/>
    <w:rsid w:val="65F1C3E9"/>
    <w:rsid w:val="65F47CA4"/>
    <w:rsid w:val="65FEC5D1"/>
    <w:rsid w:val="6605D7F1"/>
    <w:rsid w:val="66100F43"/>
    <w:rsid w:val="662410A9"/>
    <w:rsid w:val="6625ACC7"/>
    <w:rsid w:val="6626432B"/>
    <w:rsid w:val="662B08E5"/>
    <w:rsid w:val="662B870F"/>
    <w:rsid w:val="66380503"/>
    <w:rsid w:val="663937A3"/>
    <w:rsid w:val="6652AA49"/>
    <w:rsid w:val="6652F0DB"/>
    <w:rsid w:val="665391F8"/>
    <w:rsid w:val="6667BB85"/>
    <w:rsid w:val="66756606"/>
    <w:rsid w:val="667D563D"/>
    <w:rsid w:val="6681FE35"/>
    <w:rsid w:val="668EDD00"/>
    <w:rsid w:val="66C91855"/>
    <w:rsid w:val="66CF73B8"/>
    <w:rsid w:val="66E90F2E"/>
    <w:rsid w:val="66F8D74A"/>
    <w:rsid w:val="670EB6A8"/>
    <w:rsid w:val="6719A933"/>
    <w:rsid w:val="671F7426"/>
    <w:rsid w:val="6722E088"/>
    <w:rsid w:val="672FAD2A"/>
    <w:rsid w:val="67383D9A"/>
    <w:rsid w:val="673B14A4"/>
    <w:rsid w:val="674E4BEF"/>
    <w:rsid w:val="675F3D73"/>
    <w:rsid w:val="6779DB83"/>
    <w:rsid w:val="677AA586"/>
    <w:rsid w:val="678B45C1"/>
    <w:rsid w:val="678EFDDC"/>
    <w:rsid w:val="67A6C9E3"/>
    <w:rsid w:val="67B0AEAC"/>
    <w:rsid w:val="67B941DB"/>
    <w:rsid w:val="67C3FC1D"/>
    <w:rsid w:val="67C40EDD"/>
    <w:rsid w:val="67DC1931"/>
    <w:rsid w:val="67E5FDBC"/>
    <w:rsid w:val="67E87978"/>
    <w:rsid w:val="67ECA17E"/>
    <w:rsid w:val="67F6EDE1"/>
    <w:rsid w:val="67F79EC9"/>
    <w:rsid w:val="67FFC6AA"/>
    <w:rsid w:val="680F29EC"/>
    <w:rsid w:val="681B6AF3"/>
    <w:rsid w:val="68265E7C"/>
    <w:rsid w:val="682F4D9C"/>
    <w:rsid w:val="6837307A"/>
    <w:rsid w:val="68392068"/>
    <w:rsid w:val="6866E52A"/>
    <w:rsid w:val="6875D7D7"/>
    <w:rsid w:val="6887C526"/>
    <w:rsid w:val="68944442"/>
    <w:rsid w:val="68A8E662"/>
    <w:rsid w:val="68BD9023"/>
    <w:rsid w:val="68D24BF6"/>
    <w:rsid w:val="68E2032B"/>
    <w:rsid w:val="6909840E"/>
    <w:rsid w:val="69187701"/>
    <w:rsid w:val="69300FBA"/>
    <w:rsid w:val="693A3DA6"/>
    <w:rsid w:val="6953732B"/>
    <w:rsid w:val="69581DC6"/>
    <w:rsid w:val="695A55A9"/>
    <w:rsid w:val="6975497E"/>
    <w:rsid w:val="69789FFE"/>
    <w:rsid w:val="697D2624"/>
    <w:rsid w:val="698AA03B"/>
    <w:rsid w:val="699EFC45"/>
    <w:rsid w:val="69A5D222"/>
    <w:rsid w:val="69A96FAC"/>
    <w:rsid w:val="69A9FD49"/>
    <w:rsid w:val="69B1302D"/>
    <w:rsid w:val="69B55401"/>
    <w:rsid w:val="69BB2AB0"/>
    <w:rsid w:val="69BEFE4B"/>
    <w:rsid w:val="69C11AEE"/>
    <w:rsid w:val="69CDCC85"/>
    <w:rsid w:val="69D57383"/>
    <w:rsid w:val="69D99D8E"/>
    <w:rsid w:val="69D9A9E0"/>
    <w:rsid w:val="69E0F9C1"/>
    <w:rsid w:val="69E39184"/>
    <w:rsid w:val="69EE6923"/>
    <w:rsid w:val="6A1BE527"/>
    <w:rsid w:val="6A20DD94"/>
    <w:rsid w:val="6A30780C"/>
    <w:rsid w:val="6A3DC657"/>
    <w:rsid w:val="6A3E5CD0"/>
    <w:rsid w:val="6A411090"/>
    <w:rsid w:val="6A534668"/>
    <w:rsid w:val="6A5F7DB1"/>
    <w:rsid w:val="6A751548"/>
    <w:rsid w:val="6A7630E4"/>
    <w:rsid w:val="6A7D3301"/>
    <w:rsid w:val="6A817A49"/>
    <w:rsid w:val="6A87106A"/>
    <w:rsid w:val="6A87665F"/>
    <w:rsid w:val="6A8843AB"/>
    <w:rsid w:val="6AAB5334"/>
    <w:rsid w:val="6AACF775"/>
    <w:rsid w:val="6ABBAA7F"/>
    <w:rsid w:val="6AC40502"/>
    <w:rsid w:val="6AD5DBD8"/>
    <w:rsid w:val="6AD68424"/>
    <w:rsid w:val="6AD90D18"/>
    <w:rsid w:val="6AE3AB7E"/>
    <w:rsid w:val="6AEDE83D"/>
    <w:rsid w:val="6AF0F698"/>
    <w:rsid w:val="6AF20627"/>
    <w:rsid w:val="6AFB4F8A"/>
    <w:rsid w:val="6AFC50DB"/>
    <w:rsid w:val="6B16A2B2"/>
    <w:rsid w:val="6B294499"/>
    <w:rsid w:val="6B362299"/>
    <w:rsid w:val="6B408D7F"/>
    <w:rsid w:val="6B50C119"/>
    <w:rsid w:val="6B5AD271"/>
    <w:rsid w:val="6B80D25B"/>
    <w:rsid w:val="6B80E55C"/>
    <w:rsid w:val="6B861E47"/>
    <w:rsid w:val="6B8F2311"/>
    <w:rsid w:val="6B9912F0"/>
    <w:rsid w:val="6B9AA192"/>
    <w:rsid w:val="6BA5228C"/>
    <w:rsid w:val="6BADD4DC"/>
    <w:rsid w:val="6BCC486D"/>
    <w:rsid w:val="6BCF7B4E"/>
    <w:rsid w:val="6BEF031F"/>
    <w:rsid w:val="6BF7C4BF"/>
    <w:rsid w:val="6C08E8E8"/>
    <w:rsid w:val="6C21CAEA"/>
    <w:rsid w:val="6C4627B9"/>
    <w:rsid w:val="6C48C7D6"/>
    <w:rsid w:val="6C55916D"/>
    <w:rsid w:val="6C627FA7"/>
    <w:rsid w:val="6C640ECF"/>
    <w:rsid w:val="6C6CB435"/>
    <w:rsid w:val="6C7C4885"/>
    <w:rsid w:val="6C8BAE71"/>
    <w:rsid w:val="6C8D0781"/>
    <w:rsid w:val="6C8EE017"/>
    <w:rsid w:val="6C9B16D7"/>
    <w:rsid w:val="6CAD3D0B"/>
    <w:rsid w:val="6CC530DA"/>
    <w:rsid w:val="6CC70D0E"/>
    <w:rsid w:val="6CCFDA37"/>
    <w:rsid w:val="6CDCA988"/>
    <w:rsid w:val="6CDCBF05"/>
    <w:rsid w:val="6CE784F6"/>
    <w:rsid w:val="6CEC917A"/>
    <w:rsid w:val="6CF6D851"/>
    <w:rsid w:val="6D0CBB28"/>
    <w:rsid w:val="6D1B4058"/>
    <w:rsid w:val="6D3EA071"/>
    <w:rsid w:val="6D41CA52"/>
    <w:rsid w:val="6D43F78B"/>
    <w:rsid w:val="6D452C3E"/>
    <w:rsid w:val="6D46265E"/>
    <w:rsid w:val="6D530433"/>
    <w:rsid w:val="6D551673"/>
    <w:rsid w:val="6D5839A7"/>
    <w:rsid w:val="6D691CA6"/>
    <w:rsid w:val="6D8BB3E0"/>
    <w:rsid w:val="6DA325CC"/>
    <w:rsid w:val="6DB7C910"/>
    <w:rsid w:val="6DC65A2F"/>
    <w:rsid w:val="6DD31374"/>
    <w:rsid w:val="6DDF82F3"/>
    <w:rsid w:val="6DDFAABA"/>
    <w:rsid w:val="6E03E545"/>
    <w:rsid w:val="6E040FF0"/>
    <w:rsid w:val="6E041B7A"/>
    <w:rsid w:val="6E11C88A"/>
    <w:rsid w:val="6E164B87"/>
    <w:rsid w:val="6E1C8461"/>
    <w:rsid w:val="6E2748F5"/>
    <w:rsid w:val="6E277ED2"/>
    <w:rsid w:val="6E3DC5A4"/>
    <w:rsid w:val="6E3E6D64"/>
    <w:rsid w:val="6E46908E"/>
    <w:rsid w:val="6E4A1FB6"/>
    <w:rsid w:val="6E553F40"/>
    <w:rsid w:val="6E5C84C2"/>
    <w:rsid w:val="6E63DC0D"/>
    <w:rsid w:val="6E6DEB4F"/>
    <w:rsid w:val="6E756122"/>
    <w:rsid w:val="6E804F2B"/>
    <w:rsid w:val="6E9A4C2D"/>
    <w:rsid w:val="6EB75962"/>
    <w:rsid w:val="6EC47685"/>
    <w:rsid w:val="6ED3C69C"/>
    <w:rsid w:val="6EF311DC"/>
    <w:rsid w:val="6EF651C6"/>
    <w:rsid w:val="6F03F4DB"/>
    <w:rsid w:val="6F148182"/>
    <w:rsid w:val="6F26939F"/>
    <w:rsid w:val="6F3D1A06"/>
    <w:rsid w:val="6F40167F"/>
    <w:rsid w:val="6F525023"/>
    <w:rsid w:val="6F6AA3E2"/>
    <w:rsid w:val="6F6DB1AA"/>
    <w:rsid w:val="6F860D64"/>
    <w:rsid w:val="6F8A6D43"/>
    <w:rsid w:val="6F99EFD7"/>
    <w:rsid w:val="6F9F513E"/>
    <w:rsid w:val="6FA4A045"/>
    <w:rsid w:val="6FBA9CD5"/>
    <w:rsid w:val="6FCEC2AA"/>
    <w:rsid w:val="6FCF7511"/>
    <w:rsid w:val="6FD26413"/>
    <w:rsid w:val="6FDBBFCE"/>
    <w:rsid w:val="6FE69CF4"/>
    <w:rsid w:val="6FE93AD4"/>
    <w:rsid w:val="6FEE61C6"/>
    <w:rsid w:val="7006AA0A"/>
    <w:rsid w:val="7011CBB5"/>
    <w:rsid w:val="70179C88"/>
    <w:rsid w:val="701C65AA"/>
    <w:rsid w:val="701F4AFC"/>
    <w:rsid w:val="70290334"/>
    <w:rsid w:val="70411902"/>
    <w:rsid w:val="7054173B"/>
    <w:rsid w:val="707A7F5E"/>
    <w:rsid w:val="708B0E65"/>
    <w:rsid w:val="708EE23D"/>
    <w:rsid w:val="709F12C1"/>
    <w:rsid w:val="70A49A4C"/>
    <w:rsid w:val="70A92A7D"/>
    <w:rsid w:val="70B7B3F3"/>
    <w:rsid w:val="70C5B31C"/>
    <w:rsid w:val="70D42D30"/>
    <w:rsid w:val="70D775A7"/>
    <w:rsid w:val="70DB0784"/>
    <w:rsid w:val="70E1867C"/>
    <w:rsid w:val="70E46E5A"/>
    <w:rsid w:val="70E4A62B"/>
    <w:rsid w:val="70E677E6"/>
    <w:rsid w:val="70F2F6ED"/>
    <w:rsid w:val="71255540"/>
    <w:rsid w:val="71346AD8"/>
    <w:rsid w:val="71447F66"/>
    <w:rsid w:val="714E3C17"/>
    <w:rsid w:val="7151E6C1"/>
    <w:rsid w:val="7156C16C"/>
    <w:rsid w:val="715FD648"/>
    <w:rsid w:val="7166A922"/>
    <w:rsid w:val="7168B6DC"/>
    <w:rsid w:val="71696A85"/>
    <w:rsid w:val="71718DCF"/>
    <w:rsid w:val="71761239"/>
    <w:rsid w:val="71842C84"/>
    <w:rsid w:val="719066C1"/>
    <w:rsid w:val="7194CA9E"/>
    <w:rsid w:val="719E409B"/>
    <w:rsid w:val="71A46FB4"/>
    <w:rsid w:val="71AC276D"/>
    <w:rsid w:val="71ACF000"/>
    <w:rsid w:val="71B88051"/>
    <w:rsid w:val="71C73A2D"/>
    <w:rsid w:val="71CAE9DB"/>
    <w:rsid w:val="71CBB195"/>
    <w:rsid w:val="71D1166E"/>
    <w:rsid w:val="71E3F17F"/>
    <w:rsid w:val="71E3F439"/>
    <w:rsid w:val="71E773E6"/>
    <w:rsid w:val="7214A722"/>
    <w:rsid w:val="72326B68"/>
    <w:rsid w:val="723D6F5D"/>
    <w:rsid w:val="7253A1F4"/>
    <w:rsid w:val="72628ACD"/>
    <w:rsid w:val="7262CCC9"/>
    <w:rsid w:val="727FC3F5"/>
    <w:rsid w:val="7280A2F5"/>
    <w:rsid w:val="7283E768"/>
    <w:rsid w:val="7289F0E5"/>
    <w:rsid w:val="728F618D"/>
    <w:rsid w:val="729147BC"/>
    <w:rsid w:val="72938113"/>
    <w:rsid w:val="7297C5A9"/>
    <w:rsid w:val="729F4B72"/>
    <w:rsid w:val="72A0B5AD"/>
    <w:rsid w:val="72A47714"/>
    <w:rsid w:val="72A91B4E"/>
    <w:rsid w:val="72BB4213"/>
    <w:rsid w:val="72C7BE1C"/>
    <w:rsid w:val="72D5E1B3"/>
    <w:rsid w:val="72DA4E82"/>
    <w:rsid w:val="72DAC619"/>
    <w:rsid w:val="72EDB722"/>
    <w:rsid w:val="72F7B0F6"/>
    <w:rsid w:val="7306F626"/>
    <w:rsid w:val="73093880"/>
    <w:rsid w:val="73111488"/>
    <w:rsid w:val="73156BDB"/>
    <w:rsid w:val="7325202B"/>
    <w:rsid w:val="7335198D"/>
    <w:rsid w:val="7337A3BE"/>
    <w:rsid w:val="73466636"/>
    <w:rsid w:val="73489BB3"/>
    <w:rsid w:val="735678E8"/>
    <w:rsid w:val="7356C111"/>
    <w:rsid w:val="737EBA35"/>
    <w:rsid w:val="738C1DCC"/>
    <w:rsid w:val="7391544C"/>
    <w:rsid w:val="73B5E870"/>
    <w:rsid w:val="73B99203"/>
    <w:rsid w:val="73C017D6"/>
    <w:rsid w:val="73C529DD"/>
    <w:rsid w:val="73FAF564"/>
    <w:rsid w:val="73FC79D1"/>
    <w:rsid w:val="74081CE7"/>
    <w:rsid w:val="7415EBD7"/>
    <w:rsid w:val="74533927"/>
    <w:rsid w:val="7489AF79"/>
    <w:rsid w:val="749128E5"/>
    <w:rsid w:val="749F57F9"/>
    <w:rsid w:val="749F6946"/>
    <w:rsid w:val="74ABACD2"/>
    <w:rsid w:val="74ABBF04"/>
    <w:rsid w:val="74BB0F27"/>
    <w:rsid w:val="74CE2049"/>
    <w:rsid w:val="74CEEA06"/>
    <w:rsid w:val="74D3C08F"/>
    <w:rsid w:val="74F3705D"/>
    <w:rsid w:val="7527F9D4"/>
    <w:rsid w:val="7529ABE9"/>
    <w:rsid w:val="75355C43"/>
    <w:rsid w:val="754C83E0"/>
    <w:rsid w:val="7554B722"/>
    <w:rsid w:val="756C55B4"/>
    <w:rsid w:val="7585E9CD"/>
    <w:rsid w:val="7594B5D8"/>
    <w:rsid w:val="75950042"/>
    <w:rsid w:val="75960EC8"/>
    <w:rsid w:val="759F4400"/>
    <w:rsid w:val="75AEE73E"/>
    <w:rsid w:val="75B96F96"/>
    <w:rsid w:val="75C3E9D2"/>
    <w:rsid w:val="75D6EC34"/>
    <w:rsid w:val="75E6EFFA"/>
    <w:rsid w:val="75F3CF87"/>
    <w:rsid w:val="75F54086"/>
    <w:rsid w:val="76048AA3"/>
    <w:rsid w:val="76073C2E"/>
    <w:rsid w:val="76166264"/>
    <w:rsid w:val="76445D11"/>
    <w:rsid w:val="76648D97"/>
    <w:rsid w:val="766BB18F"/>
    <w:rsid w:val="766F90F0"/>
    <w:rsid w:val="767177DF"/>
    <w:rsid w:val="767238E6"/>
    <w:rsid w:val="76AA568A"/>
    <w:rsid w:val="76B7E7BA"/>
    <w:rsid w:val="76D5BF0A"/>
    <w:rsid w:val="76D71EAD"/>
    <w:rsid w:val="76E6445C"/>
    <w:rsid w:val="76F0CE1E"/>
    <w:rsid w:val="77082615"/>
    <w:rsid w:val="770B8583"/>
    <w:rsid w:val="771075FA"/>
    <w:rsid w:val="771D9413"/>
    <w:rsid w:val="772343AA"/>
    <w:rsid w:val="7723DACC"/>
    <w:rsid w:val="7725E4A9"/>
    <w:rsid w:val="7731291A"/>
    <w:rsid w:val="77389C20"/>
    <w:rsid w:val="7739CEC5"/>
    <w:rsid w:val="773B0D8C"/>
    <w:rsid w:val="774C80D9"/>
    <w:rsid w:val="7753BA49"/>
    <w:rsid w:val="775BA7CF"/>
    <w:rsid w:val="775EB716"/>
    <w:rsid w:val="77714E96"/>
    <w:rsid w:val="777E9528"/>
    <w:rsid w:val="7782C201"/>
    <w:rsid w:val="77978D58"/>
    <w:rsid w:val="7797FAFD"/>
    <w:rsid w:val="77BA68EE"/>
    <w:rsid w:val="77C5788D"/>
    <w:rsid w:val="77C598AB"/>
    <w:rsid w:val="77D6A11D"/>
    <w:rsid w:val="77E42C6A"/>
    <w:rsid w:val="77F8198D"/>
    <w:rsid w:val="77FC72CF"/>
    <w:rsid w:val="78048503"/>
    <w:rsid w:val="7804E3ED"/>
    <w:rsid w:val="7827DD06"/>
    <w:rsid w:val="782A3234"/>
    <w:rsid w:val="782E46E3"/>
    <w:rsid w:val="783D905F"/>
    <w:rsid w:val="783F0CFB"/>
    <w:rsid w:val="784616AD"/>
    <w:rsid w:val="784E2DFE"/>
    <w:rsid w:val="7854C858"/>
    <w:rsid w:val="785B68D2"/>
    <w:rsid w:val="785EACBF"/>
    <w:rsid w:val="786C9149"/>
    <w:rsid w:val="786CDE62"/>
    <w:rsid w:val="786D51BB"/>
    <w:rsid w:val="786FDC1E"/>
    <w:rsid w:val="7872D7B2"/>
    <w:rsid w:val="78791267"/>
    <w:rsid w:val="7893FE6D"/>
    <w:rsid w:val="78A3F676"/>
    <w:rsid w:val="78AC7FBB"/>
    <w:rsid w:val="78AE3A7A"/>
    <w:rsid w:val="78B278C4"/>
    <w:rsid w:val="78DD6427"/>
    <w:rsid w:val="78E6ED24"/>
    <w:rsid w:val="78FB9F48"/>
    <w:rsid w:val="78FF4837"/>
    <w:rsid w:val="7929C7AF"/>
    <w:rsid w:val="792E53C0"/>
    <w:rsid w:val="792FFB64"/>
    <w:rsid w:val="7933F2C5"/>
    <w:rsid w:val="79511F22"/>
    <w:rsid w:val="7967F5DD"/>
    <w:rsid w:val="796956F6"/>
    <w:rsid w:val="79705F14"/>
    <w:rsid w:val="7989B8A2"/>
    <w:rsid w:val="7994E501"/>
    <w:rsid w:val="79A25B29"/>
    <w:rsid w:val="79A2BB6F"/>
    <w:rsid w:val="79ABD8C3"/>
    <w:rsid w:val="79B6E986"/>
    <w:rsid w:val="79C20FBB"/>
    <w:rsid w:val="79CE0F35"/>
    <w:rsid w:val="79E2E079"/>
    <w:rsid w:val="79E6BB0D"/>
    <w:rsid w:val="79EA4239"/>
    <w:rsid w:val="79ED70FB"/>
    <w:rsid w:val="79F17F3E"/>
    <w:rsid w:val="79F62498"/>
    <w:rsid w:val="79FA7D20"/>
    <w:rsid w:val="79FB1B1C"/>
    <w:rsid w:val="7A050CE9"/>
    <w:rsid w:val="7A09E063"/>
    <w:rsid w:val="7A0AE776"/>
    <w:rsid w:val="7A448D49"/>
    <w:rsid w:val="7A44F8CB"/>
    <w:rsid w:val="7A58BCFA"/>
    <w:rsid w:val="7A597EE4"/>
    <w:rsid w:val="7A6EA2CF"/>
    <w:rsid w:val="7A6FE803"/>
    <w:rsid w:val="7A7D7AF1"/>
    <w:rsid w:val="7A7DC9BB"/>
    <w:rsid w:val="7A8C4FA8"/>
    <w:rsid w:val="7A9502CA"/>
    <w:rsid w:val="7AAA5D57"/>
    <w:rsid w:val="7AAFA79D"/>
    <w:rsid w:val="7AB4086C"/>
    <w:rsid w:val="7ABD870B"/>
    <w:rsid w:val="7AC01446"/>
    <w:rsid w:val="7AC7279B"/>
    <w:rsid w:val="7ADA456C"/>
    <w:rsid w:val="7ADE5439"/>
    <w:rsid w:val="7ADF3A17"/>
    <w:rsid w:val="7AE14FC7"/>
    <w:rsid w:val="7AE15427"/>
    <w:rsid w:val="7AFC2ECF"/>
    <w:rsid w:val="7B0392A4"/>
    <w:rsid w:val="7B052FC9"/>
    <w:rsid w:val="7B0FE3E0"/>
    <w:rsid w:val="7B341391"/>
    <w:rsid w:val="7B3A5EC9"/>
    <w:rsid w:val="7B3E2B8A"/>
    <w:rsid w:val="7B3FC74A"/>
    <w:rsid w:val="7B53524C"/>
    <w:rsid w:val="7B686BF4"/>
    <w:rsid w:val="7B714D82"/>
    <w:rsid w:val="7B783452"/>
    <w:rsid w:val="7B796AB1"/>
    <w:rsid w:val="7B7BA180"/>
    <w:rsid w:val="7B924125"/>
    <w:rsid w:val="7B9D98C2"/>
    <w:rsid w:val="7BA6A59C"/>
    <w:rsid w:val="7BBBA63B"/>
    <w:rsid w:val="7BC38740"/>
    <w:rsid w:val="7BDE6E44"/>
    <w:rsid w:val="7C218590"/>
    <w:rsid w:val="7C2DC8BC"/>
    <w:rsid w:val="7C4AA456"/>
    <w:rsid w:val="7C4E4BFF"/>
    <w:rsid w:val="7C50E65B"/>
    <w:rsid w:val="7C560164"/>
    <w:rsid w:val="7C60C137"/>
    <w:rsid w:val="7C6C4E58"/>
    <w:rsid w:val="7C73A2BD"/>
    <w:rsid w:val="7C74957C"/>
    <w:rsid w:val="7CA8F551"/>
    <w:rsid w:val="7CAA3D09"/>
    <w:rsid w:val="7CAB3AB6"/>
    <w:rsid w:val="7CB44BC8"/>
    <w:rsid w:val="7CCB5A96"/>
    <w:rsid w:val="7CCC8903"/>
    <w:rsid w:val="7CD2D63F"/>
    <w:rsid w:val="7CDBDC35"/>
    <w:rsid w:val="7CDFF981"/>
    <w:rsid w:val="7CE12BBF"/>
    <w:rsid w:val="7CE25503"/>
    <w:rsid w:val="7CEDADAC"/>
    <w:rsid w:val="7CF9779B"/>
    <w:rsid w:val="7CF9CA3C"/>
    <w:rsid w:val="7CFDA357"/>
    <w:rsid w:val="7D058D26"/>
    <w:rsid w:val="7D15E482"/>
    <w:rsid w:val="7D19A9A3"/>
    <w:rsid w:val="7D214A0A"/>
    <w:rsid w:val="7D235C8F"/>
    <w:rsid w:val="7D254C3B"/>
    <w:rsid w:val="7D292000"/>
    <w:rsid w:val="7D2D5A95"/>
    <w:rsid w:val="7D396B14"/>
    <w:rsid w:val="7D3CE77F"/>
    <w:rsid w:val="7D496E3D"/>
    <w:rsid w:val="7D5C56BF"/>
    <w:rsid w:val="7D5F7D17"/>
    <w:rsid w:val="7D712770"/>
    <w:rsid w:val="7D8CD597"/>
    <w:rsid w:val="7D8E2CB8"/>
    <w:rsid w:val="7DA45945"/>
    <w:rsid w:val="7DB56A7D"/>
    <w:rsid w:val="7DB581B8"/>
    <w:rsid w:val="7DB8D9C8"/>
    <w:rsid w:val="7DD9E0D8"/>
    <w:rsid w:val="7DE2433C"/>
    <w:rsid w:val="7DFC2E6E"/>
    <w:rsid w:val="7DFED81C"/>
    <w:rsid w:val="7E18F089"/>
    <w:rsid w:val="7E1C1B21"/>
    <w:rsid w:val="7E444449"/>
    <w:rsid w:val="7E458C82"/>
    <w:rsid w:val="7E5816D2"/>
    <w:rsid w:val="7E685964"/>
    <w:rsid w:val="7E6B491B"/>
    <w:rsid w:val="7E757BFF"/>
    <w:rsid w:val="7E7EF6AB"/>
    <w:rsid w:val="7E7F0907"/>
    <w:rsid w:val="7E9A830D"/>
    <w:rsid w:val="7E9C3A9E"/>
    <w:rsid w:val="7EB19A4A"/>
    <w:rsid w:val="7EB22BD6"/>
    <w:rsid w:val="7EBA6BB7"/>
    <w:rsid w:val="7EEDD39C"/>
    <w:rsid w:val="7EEEE969"/>
    <w:rsid w:val="7EF59DBB"/>
    <w:rsid w:val="7F1341F8"/>
    <w:rsid w:val="7F1A71F3"/>
    <w:rsid w:val="7F2C7018"/>
    <w:rsid w:val="7F38B63F"/>
    <w:rsid w:val="7F3E7121"/>
    <w:rsid w:val="7F42A683"/>
    <w:rsid w:val="7F4A2933"/>
    <w:rsid w:val="7F4E05C7"/>
    <w:rsid w:val="7F517757"/>
    <w:rsid w:val="7F557E84"/>
    <w:rsid w:val="7F55E8B1"/>
    <w:rsid w:val="7F62F69D"/>
    <w:rsid w:val="7F706173"/>
    <w:rsid w:val="7F85BC00"/>
    <w:rsid w:val="7F8900EF"/>
    <w:rsid w:val="7F8C500F"/>
    <w:rsid w:val="7FAE0F5B"/>
    <w:rsid w:val="7FC0913E"/>
    <w:rsid w:val="7FCCEFB0"/>
    <w:rsid w:val="7FCD172E"/>
    <w:rsid w:val="7FDB2CF2"/>
    <w:rsid w:val="7FDFD7B9"/>
    <w:rsid w:val="7FE0DF19"/>
    <w:rsid w:val="7FE26597"/>
    <w:rsid w:val="7FED4F12"/>
    <w:rsid w:val="7FF0EC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4EFC"/>
  <w15:chartTrackingRefBased/>
  <w15:docId w15:val="{B88EDB93-C516-4A6C-B58F-0D4C773F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A70"/>
    <w:pPr>
      <w:suppressAutoHyphens/>
      <w:spacing w:after="5" w:line="352" w:lineRule="auto"/>
      <w:ind w:left="10" w:right="3" w:hanging="10"/>
      <w:jc w:val="both"/>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
    <w:qFormat/>
    <w:rsid w:val="00FE5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203B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312576"/>
    <w:pPr>
      <w:suppressAutoHyphens w:val="0"/>
      <w:spacing w:before="100" w:beforeAutospacing="1" w:after="100" w:afterAutospacing="1" w:line="240" w:lineRule="auto"/>
      <w:ind w:left="0" w:right="0" w:firstLine="0"/>
      <w:jc w:val="left"/>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
    <w:basedOn w:val="Domylnaczcionkaakapitu"/>
    <w:link w:val="Tekstprzypisudolnego"/>
    <w:uiPriority w:val="99"/>
    <w:qFormat/>
    <w:rsid w:val="00545A70"/>
    <w:rPr>
      <w:rFonts w:ascii="Times New Roman" w:eastAsia="Times New Roman" w:hAnsi="Times New Roman" w:cs="Times New Roman"/>
      <w:sz w:val="20"/>
      <w:szCs w:val="20"/>
    </w:rPr>
  </w:style>
  <w:style w:type="character" w:customStyle="1" w:styleId="Zakotwiczenieprzypisudolnego">
    <w:name w:val="Zakotwiczenie przypisu dolnego"/>
    <w:rsid w:val="00545A70"/>
    <w:rPr>
      <w:vertAlign w:val="superscript"/>
    </w:rPr>
  </w:style>
  <w:style w:type="character" w:customStyle="1" w:styleId="czeinternetowe">
    <w:name w:val="Łącze internetowe"/>
    <w:basedOn w:val="Domylnaczcionkaakapitu"/>
    <w:uiPriority w:val="99"/>
    <w:unhideWhenUsed/>
    <w:rsid w:val="00545A70"/>
    <w:rPr>
      <w:color w:val="0563C1"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CW_Lista Znak,Podsis rysunku Znak,Akapit z listą BS Znak,Kolorowa lista — akcent 11 Znak"/>
    <w:link w:val="Akapitzlist"/>
    <w:uiPriority w:val="34"/>
    <w:qFormat/>
    <w:locked/>
    <w:rsid w:val="00545A70"/>
    <w:rPr>
      <w:rFonts w:ascii="Times New Roman" w:eastAsia="Times New Roman" w:hAnsi="Times New Roman" w:cs="Times New Roman"/>
      <w:color w:val="000000"/>
    </w:rPr>
  </w:style>
  <w:style w:type="character" w:customStyle="1" w:styleId="StopkaZnak">
    <w:name w:val="Stopka Znak"/>
    <w:basedOn w:val="Domylnaczcionkaakapitu"/>
    <w:link w:val="Stopka"/>
    <w:uiPriority w:val="99"/>
    <w:qFormat/>
    <w:rsid w:val="00545A70"/>
    <w:rPr>
      <w:rFonts w:cs="Times New Roman"/>
    </w:rPr>
  </w:style>
  <w:style w:type="character" w:customStyle="1" w:styleId="NagwekZnak">
    <w:name w:val="Nagłówek Znak"/>
    <w:basedOn w:val="Domylnaczcionkaakapitu"/>
    <w:link w:val="Nagwek"/>
    <w:uiPriority w:val="99"/>
    <w:qFormat/>
    <w:rsid w:val="00545A70"/>
    <w:rPr>
      <w:rFonts w:ascii="Times New Roman" w:eastAsia="Times New Roman" w:hAnsi="Times New Roman" w:cs="Times New Roman"/>
      <w:color w:val="000000"/>
    </w:rPr>
  </w:style>
  <w:style w:type="character" w:customStyle="1" w:styleId="Znakiprzypiswdolnych">
    <w:name w:val="Znaki przypisów dolnych"/>
    <w:qFormat/>
    <w:rsid w:val="00545A70"/>
  </w:style>
  <w:style w:type="paragraph" w:styleId="Tekstprzypisudolnego">
    <w:name w:val="footnote text"/>
    <w:aliases w:val="Podrozdział"/>
    <w:basedOn w:val="Normalny"/>
    <w:link w:val="TekstprzypisudolnegoZnak"/>
    <w:uiPriority w:val="99"/>
    <w:rsid w:val="00545A70"/>
    <w:pPr>
      <w:spacing w:after="0" w:line="240" w:lineRule="auto"/>
      <w:ind w:left="0" w:right="0" w:firstLine="0"/>
      <w:jc w:val="left"/>
    </w:pPr>
    <w:rPr>
      <w:color w:val="auto"/>
      <w:sz w:val="20"/>
      <w:szCs w:val="20"/>
      <w:lang w:eastAsia="en-US"/>
    </w:rPr>
  </w:style>
  <w:style w:type="character" w:customStyle="1" w:styleId="TekstprzypisudolnegoZnak1">
    <w:name w:val="Tekst przypisu dolnego Znak1"/>
    <w:basedOn w:val="Domylnaczcionkaakapitu"/>
    <w:uiPriority w:val="99"/>
    <w:semiHidden/>
    <w:rsid w:val="00545A70"/>
    <w:rPr>
      <w:rFonts w:ascii="Times New Roman" w:eastAsia="Times New Roman" w:hAnsi="Times New Roman" w:cs="Times New Roman"/>
      <w:color w:val="000000"/>
      <w:sz w:val="20"/>
      <w:szCs w:val="20"/>
      <w:lang w:eastAsia="pl-PL"/>
    </w:rPr>
  </w:style>
  <w:style w:type="paragraph" w:styleId="Akapitzlist">
    <w:name w:val="List Paragraph"/>
    <w:aliases w:val="L1,Numerowanie,2 heading,A_wyliczenie,K-P_odwolanie,Akapit z listą5,maz_wyliczenie,opis dzialania,CW_Lista,Podsis rysunku,Akapit z listą BS,Kolorowa lista — akcent 11,Bullet Number,List Paragraph1,lp1,List Paragraph2,ISCG Numerowanie,lp11"/>
    <w:basedOn w:val="Normalny"/>
    <w:link w:val="AkapitzlistZnak"/>
    <w:uiPriority w:val="34"/>
    <w:qFormat/>
    <w:rsid w:val="00545A70"/>
    <w:pPr>
      <w:ind w:left="720"/>
      <w:contextualSpacing/>
    </w:pPr>
    <w:rPr>
      <w:lang w:eastAsia="en-US"/>
    </w:rPr>
  </w:style>
  <w:style w:type="paragraph" w:styleId="Stopka">
    <w:name w:val="footer"/>
    <w:basedOn w:val="Normalny"/>
    <w:link w:val="StopkaZnak"/>
    <w:uiPriority w:val="99"/>
    <w:unhideWhenUsed/>
    <w:rsid w:val="00545A70"/>
    <w:pPr>
      <w:tabs>
        <w:tab w:val="center" w:pos="4680"/>
        <w:tab w:val="right" w:pos="9360"/>
      </w:tabs>
      <w:spacing w:after="0" w:line="240" w:lineRule="auto"/>
      <w:ind w:left="0" w:right="0" w:firstLine="0"/>
      <w:jc w:val="left"/>
    </w:pPr>
    <w:rPr>
      <w:rFonts w:asciiTheme="minorHAnsi" w:eastAsiaTheme="minorHAnsi" w:hAnsiTheme="minorHAnsi"/>
      <w:color w:val="auto"/>
      <w:lang w:eastAsia="en-US"/>
    </w:rPr>
  </w:style>
  <w:style w:type="character" w:customStyle="1" w:styleId="StopkaZnak1">
    <w:name w:val="Stopka Znak1"/>
    <w:basedOn w:val="Domylnaczcionkaakapitu"/>
    <w:uiPriority w:val="99"/>
    <w:semiHidden/>
    <w:rsid w:val="00545A70"/>
    <w:rPr>
      <w:rFonts w:ascii="Times New Roman" w:eastAsia="Times New Roman" w:hAnsi="Times New Roman" w:cs="Times New Roman"/>
      <w:color w:val="000000"/>
      <w:lang w:eastAsia="pl-PL"/>
    </w:rPr>
  </w:style>
  <w:style w:type="paragraph" w:styleId="Nagwek">
    <w:name w:val="header"/>
    <w:basedOn w:val="Normalny"/>
    <w:link w:val="NagwekZnak"/>
    <w:uiPriority w:val="99"/>
    <w:unhideWhenUsed/>
    <w:rsid w:val="00545A70"/>
    <w:pPr>
      <w:tabs>
        <w:tab w:val="center" w:pos="4536"/>
        <w:tab w:val="right" w:pos="9072"/>
      </w:tabs>
      <w:spacing w:after="0" w:line="240" w:lineRule="auto"/>
    </w:pPr>
    <w:rPr>
      <w:lang w:eastAsia="en-US"/>
    </w:rPr>
  </w:style>
  <w:style w:type="character" w:customStyle="1" w:styleId="NagwekZnak1">
    <w:name w:val="Nagłówek Znak1"/>
    <w:basedOn w:val="Domylnaczcionkaakapitu"/>
    <w:uiPriority w:val="99"/>
    <w:semiHidden/>
    <w:rsid w:val="00545A70"/>
    <w:rPr>
      <w:rFonts w:ascii="Times New Roman" w:eastAsia="Times New Roman" w:hAnsi="Times New Roman" w:cs="Times New Roman"/>
      <w:color w:val="000000"/>
      <w:lang w:eastAsia="pl-PL"/>
    </w:rPr>
  </w:style>
  <w:style w:type="character" w:customStyle="1" w:styleId="normaltextrun">
    <w:name w:val="normaltextrun"/>
    <w:basedOn w:val="Domylnaczcionkaakapitu"/>
    <w:rsid w:val="00545A70"/>
  </w:style>
  <w:style w:type="paragraph" w:customStyle="1" w:styleId="pkt">
    <w:name w:val="pkt"/>
    <w:basedOn w:val="Normalny"/>
    <w:link w:val="pktZnak"/>
    <w:rsid w:val="00545A70"/>
    <w:pPr>
      <w:suppressAutoHyphens w:val="0"/>
      <w:spacing w:before="60" w:after="60" w:line="240" w:lineRule="auto"/>
      <w:ind w:left="851" w:right="0" w:hanging="295"/>
    </w:pPr>
    <w:rPr>
      <w:rFonts w:eastAsiaTheme="minorEastAsia"/>
      <w:color w:val="auto"/>
      <w:sz w:val="24"/>
      <w:szCs w:val="20"/>
    </w:rPr>
  </w:style>
  <w:style w:type="character" w:customStyle="1" w:styleId="pktZnak">
    <w:name w:val="pkt Znak"/>
    <w:link w:val="pkt"/>
    <w:locked/>
    <w:rsid w:val="00545A70"/>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545A70"/>
    <w:rPr>
      <w:rFonts w:cs="Times New Roman"/>
      <w:sz w:val="20"/>
      <w:vertAlign w:val="superscript"/>
    </w:rPr>
  </w:style>
  <w:style w:type="paragraph" w:styleId="Tekstprzypisukocowego">
    <w:name w:val="endnote text"/>
    <w:basedOn w:val="Normalny"/>
    <w:link w:val="TekstprzypisukocowegoZnak"/>
    <w:uiPriority w:val="99"/>
    <w:semiHidden/>
    <w:rsid w:val="00545A70"/>
    <w:pPr>
      <w:numPr>
        <w:numId w:val="29"/>
      </w:numPr>
      <w:tabs>
        <w:tab w:val="clear" w:pos="360"/>
      </w:tabs>
      <w:suppressAutoHyphens w:val="0"/>
      <w:spacing w:after="0" w:line="240" w:lineRule="auto"/>
      <w:ind w:left="0" w:right="0" w:firstLine="0"/>
      <w:jc w:val="left"/>
    </w:pPr>
    <w:rPr>
      <w:rFonts w:eastAsiaTheme="minorEastAsia"/>
      <w:color w:val="auto"/>
      <w:sz w:val="20"/>
      <w:szCs w:val="20"/>
    </w:rPr>
  </w:style>
  <w:style w:type="character" w:customStyle="1" w:styleId="TekstprzypisukocowegoZnak">
    <w:name w:val="Tekst przypisu końcowego Znak"/>
    <w:basedOn w:val="Domylnaczcionkaakapitu"/>
    <w:link w:val="Tekstprzypisukocowego"/>
    <w:uiPriority w:val="99"/>
    <w:semiHidden/>
    <w:rsid w:val="00545A70"/>
    <w:rPr>
      <w:rFonts w:ascii="Times New Roman" w:eastAsiaTheme="minorEastAsia" w:hAnsi="Times New Roman" w:cs="Times New Roman"/>
      <w:sz w:val="20"/>
      <w:szCs w:val="20"/>
      <w:lang w:eastAsia="pl-PL"/>
    </w:rPr>
  </w:style>
  <w:style w:type="paragraph" w:customStyle="1" w:styleId="paragraph">
    <w:name w:val="paragraph"/>
    <w:basedOn w:val="Normalny"/>
    <w:rsid w:val="00E42B6E"/>
    <w:pPr>
      <w:suppressAutoHyphens w:val="0"/>
      <w:spacing w:before="100" w:beforeAutospacing="1" w:after="100" w:afterAutospacing="1" w:line="240" w:lineRule="auto"/>
      <w:ind w:left="0" w:right="0" w:firstLine="0"/>
      <w:jc w:val="left"/>
    </w:pPr>
    <w:rPr>
      <w:color w:val="auto"/>
      <w:sz w:val="24"/>
      <w:szCs w:val="24"/>
    </w:rPr>
  </w:style>
  <w:style w:type="character" w:customStyle="1" w:styleId="eop">
    <w:name w:val="eop"/>
    <w:basedOn w:val="Domylnaczcionkaakapitu"/>
    <w:rsid w:val="00E42B6E"/>
  </w:style>
  <w:style w:type="character" w:customStyle="1" w:styleId="spellingerror">
    <w:name w:val="spellingerror"/>
    <w:basedOn w:val="Domylnaczcionkaakapitu"/>
    <w:rsid w:val="00E42B6E"/>
  </w:style>
  <w:style w:type="character" w:customStyle="1" w:styleId="Teksttreci">
    <w:name w:val="Tekst treści_"/>
    <w:basedOn w:val="Domylnaczcionkaakapitu"/>
    <w:link w:val="Teksttreci0"/>
    <w:locked/>
    <w:rsid w:val="00E145CB"/>
    <w:rPr>
      <w:rFonts w:ascii="Verdana" w:hAnsi="Verdana" w:cs="Verdana"/>
      <w:sz w:val="19"/>
      <w:szCs w:val="19"/>
      <w:shd w:val="clear" w:color="auto" w:fill="FFFFFF"/>
    </w:rPr>
  </w:style>
  <w:style w:type="paragraph" w:customStyle="1" w:styleId="Teksttreci0">
    <w:name w:val="Tekst treści"/>
    <w:basedOn w:val="Normalny"/>
    <w:link w:val="Teksttreci"/>
    <w:rsid w:val="00E145CB"/>
    <w:pPr>
      <w:shd w:val="clear" w:color="auto" w:fill="FFFFFF"/>
      <w:suppressAutoHyphens w:val="0"/>
      <w:spacing w:after="0" w:line="240" w:lineRule="atLeast"/>
      <w:ind w:left="0" w:right="0" w:hanging="1700"/>
      <w:jc w:val="left"/>
    </w:pPr>
    <w:rPr>
      <w:rFonts w:ascii="Verdana" w:eastAsiaTheme="minorHAnsi" w:hAnsi="Verdana" w:cs="Verdana"/>
      <w:color w:val="auto"/>
      <w:sz w:val="19"/>
      <w:szCs w:val="19"/>
      <w:lang w:eastAsia="en-US"/>
    </w:rPr>
  </w:style>
  <w:style w:type="character" w:styleId="Hipercze">
    <w:name w:val="Hyperlink"/>
    <w:basedOn w:val="Domylnaczcionkaakapitu"/>
    <w:uiPriority w:val="99"/>
    <w:rsid w:val="00E145CB"/>
    <w:rPr>
      <w:rFonts w:cs="Times New Roman"/>
      <w:color w:val="FF0000"/>
      <w:u w:val="single" w:color="FF0000"/>
    </w:rPr>
  </w:style>
  <w:style w:type="paragraph" w:customStyle="1" w:styleId="arimr">
    <w:name w:val="arimr"/>
    <w:basedOn w:val="Normalny"/>
    <w:rsid w:val="00181E57"/>
    <w:pPr>
      <w:widowControl w:val="0"/>
      <w:suppressAutoHyphens w:val="0"/>
      <w:snapToGrid w:val="0"/>
      <w:spacing w:after="0" w:line="360" w:lineRule="auto"/>
      <w:ind w:left="0" w:right="0" w:firstLine="0"/>
      <w:jc w:val="left"/>
    </w:pPr>
    <w:rPr>
      <w:rFonts w:eastAsiaTheme="minorEastAsia"/>
      <w:color w:val="auto"/>
      <w:sz w:val="24"/>
      <w:szCs w:val="20"/>
      <w:lang w:val="en-US"/>
    </w:rPr>
  </w:style>
  <w:style w:type="paragraph" w:styleId="Tekstkomentarza">
    <w:name w:val="annotation text"/>
    <w:basedOn w:val="Normalny"/>
    <w:link w:val="TekstkomentarzaZnak"/>
    <w:uiPriority w:val="99"/>
    <w:rsid w:val="006D2CD1"/>
    <w:pPr>
      <w:suppressAutoHyphens w:val="0"/>
      <w:spacing w:after="0" w:line="240" w:lineRule="auto"/>
      <w:ind w:left="0" w:right="0" w:firstLine="0"/>
      <w:jc w:val="left"/>
    </w:pPr>
    <w:rPr>
      <w:rFonts w:ascii="Tahoma" w:eastAsiaTheme="minorEastAsia" w:hAnsi="Tahoma"/>
      <w:color w:val="auto"/>
      <w:sz w:val="20"/>
      <w:szCs w:val="20"/>
    </w:rPr>
  </w:style>
  <w:style w:type="character" w:customStyle="1" w:styleId="TekstkomentarzaZnak">
    <w:name w:val="Tekst komentarza Znak"/>
    <w:basedOn w:val="Domylnaczcionkaakapitu"/>
    <w:link w:val="Tekstkomentarza"/>
    <w:uiPriority w:val="99"/>
    <w:rsid w:val="006D2CD1"/>
    <w:rPr>
      <w:rFonts w:ascii="Tahoma" w:eastAsiaTheme="minorEastAsia" w:hAnsi="Tahoma" w:cs="Times New Roman"/>
      <w:sz w:val="20"/>
      <w:szCs w:val="20"/>
      <w:lang w:eastAsia="pl-PL"/>
    </w:rPr>
  </w:style>
  <w:style w:type="character" w:styleId="Uwydatnienie">
    <w:name w:val="Emphasis"/>
    <w:basedOn w:val="Domylnaczcionkaakapitu"/>
    <w:uiPriority w:val="20"/>
    <w:qFormat/>
    <w:rsid w:val="006D2CD1"/>
    <w:rPr>
      <w:rFonts w:cs="Times New Roman"/>
      <w:i/>
      <w:iCs/>
    </w:rPr>
  </w:style>
  <w:style w:type="character" w:styleId="Nierozpoznanawzmianka">
    <w:name w:val="Unresolved Mention"/>
    <w:basedOn w:val="Domylnaczcionkaakapitu"/>
    <w:uiPriority w:val="99"/>
    <w:unhideWhenUsed/>
    <w:rsid w:val="00BB5E32"/>
    <w:rPr>
      <w:color w:val="605E5C"/>
      <w:shd w:val="clear" w:color="auto" w:fill="E1DFDD"/>
    </w:rPr>
  </w:style>
  <w:style w:type="paragraph" w:customStyle="1" w:styleId="Default">
    <w:name w:val="Default"/>
    <w:rsid w:val="00CF23D3"/>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styleId="Odwoaniedokomentarza">
    <w:name w:val="annotation reference"/>
    <w:basedOn w:val="Domylnaczcionkaakapitu"/>
    <w:uiPriority w:val="99"/>
    <w:semiHidden/>
    <w:unhideWhenUsed/>
    <w:rsid w:val="001D14BB"/>
    <w:rPr>
      <w:sz w:val="16"/>
      <w:szCs w:val="16"/>
    </w:rPr>
  </w:style>
  <w:style w:type="paragraph" w:styleId="Tematkomentarza">
    <w:name w:val="annotation subject"/>
    <w:basedOn w:val="Tekstkomentarza"/>
    <w:next w:val="Tekstkomentarza"/>
    <w:link w:val="TematkomentarzaZnak"/>
    <w:uiPriority w:val="99"/>
    <w:semiHidden/>
    <w:unhideWhenUsed/>
    <w:rsid w:val="001D14BB"/>
    <w:pPr>
      <w:suppressAutoHyphens/>
      <w:spacing w:after="5"/>
      <w:ind w:left="10" w:right="3" w:hanging="10"/>
      <w:jc w:val="both"/>
    </w:pPr>
    <w:rPr>
      <w:rFonts w:ascii="Times New Roman" w:eastAsia="Times New Roman" w:hAnsi="Times New Roman"/>
      <w:b/>
      <w:bCs/>
      <w:color w:val="000000"/>
    </w:rPr>
  </w:style>
  <w:style w:type="character" w:customStyle="1" w:styleId="TematkomentarzaZnak">
    <w:name w:val="Temat komentarza Znak"/>
    <w:basedOn w:val="TekstkomentarzaZnak"/>
    <w:link w:val="Tematkomentarza"/>
    <w:uiPriority w:val="99"/>
    <w:semiHidden/>
    <w:rsid w:val="001D14BB"/>
    <w:rPr>
      <w:rFonts w:ascii="Times New Roman" w:eastAsia="Times New Roman" w:hAnsi="Times New Roman" w:cs="Times New Roman"/>
      <w:b/>
      <w:bCs/>
      <w:color w:val="000000"/>
      <w:sz w:val="20"/>
      <w:szCs w:val="20"/>
      <w:lang w:eastAsia="pl-PL"/>
    </w:rPr>
  </w:style>
  <w:style w:type="character" w:customStyle="1" w:styleId="tabchar">
    <w:name w:val="tabchar"/>
    <w:basedOn w:val="Domylnaczcionkaakapitu"/>
    <w:rsid w:val="00F00467"/>
  </w:style>
  <w:style w:type="character" w:customStyle="1" w:styleId="mathspan">
    <w:name w:val="mathspan"/>
    <w:basedOn w:val="Domylnaczcionkaakapitu"/>
    <w:rsid w:val="00E83564"/>
  </w:style>
  <w:style w:type="character" w:customStyle="1" w:styleId="contextualspellingandgrammarerror">
    <w:name w:val="contextualspellingandgrammarerror"/>
    <w:basedOn w:val="Domylnaczcionkaakapitu"/>
    <w:rsid w:val="00E83564"/>
  </w:style>
  <w:style w:type="paragraph" w:styleId="Poprawka">
    <w:name w:val="Revision"/>
    <w:hidden/>
    <w:uiPriority w:val="99"/>
    <w:semiHidden/>
    <w:rsid w:val="009F3D9D"/>
    <w:pPr>
      <w:spacing w:after="0" w:line="240" w:lineRule="auto"/>
    </w:pPr>
    <w:rPr>
      <w:rFonts w:ascii="Times New Roman" w:eastAsia="Times New Roman" w:hAnsi="Times New Roman" w:cs="Times New Roman"/>
      <w:color w:val="000000"/>
      <w:lang w:eastAsia="pl-PL"/>
    </w:rPr>
  </w:style>
  <w:style w:type="character" w:styleId="Odwoanieprzypisukocowego">
    <w:name w:val="endnote reference"/>
    <w:basedOn w:val="Domylnaczcionkaakapitu"/>
    <w:uiPriority w:val="99"/>
    <w:semiHidden/>
    <w:unhideWhenUsed/>
    <w:rsid w:val="00BA3F85"/>
    <w:rPr>
      <w:vertAlign w:val="superscript"/>
    </w:rPr>
  </w:style>
  <w:style w:type="character" w:styleId="Wzmianka">
    <w:name w:val="Mention"/>
    <w:basedOn w:val="Domylnaczcionkaakapitu"/>
    <w:uiPriority w:val="99"/>
    <w:unhideWhenUsed/>
    <w:rPr>
      <w:color w:val="2B579A"/>
      <w:shd w:val="clear" w:color="auto" w:fill="E6E6E6"/>
    </w:rPr>
  </w:style>
  <w:style w:type="character" w:customStyle="1" w:styleId="Nagwek3Znak">
    <w:name w:val="Nagłówek 3 Znak"/>
    <w:basedOn w:val="Domylnaczcionkaakapitu"/>
    <w:link w:val="Nagwek3"/>
    <w:uiPriority w:val="9"/>
    <w:rsid w:val="00312576"/>
    <w:rPr>
      <w:rFonts w:ascii="Times New Roman" w:eastAsia="Times New Roman" w:hAnsi="Times New Roman" w:cs="Times New Roman"/>
      <w:b/>
      <w:bCs/>
      <w:sz w:val="27"/>
      <w:szCs w:val="27"/>
      <w:lang w:eastAsia="pl-PL"/>
    </w:rPr>
  </w:style>
  <w:style w:type="character" w:styleId="HTML-kod">
    <w:name w:val="HTML Code"/>
    <w:basedOn w:val="Domylnaczcionkaakapitu"/>
    <w:uiPriority w:val="99"/>
    <w:semiHidden/>
    <w:unhideWhenUsed/>
    <w:rsid w:val="00312576"/>
    <w:rPr>
      <w:rFonts w:ascii="Courier New" w:eastAsia="Times New Roman" w:hAnsi="Courier New" w:cs="Courier New"/>
      <w:sz w:val="20"/>
      <w:szCs w:val="20"/>
    </w:rPr>
  </w:style>
  <w:style w:type="character" w:customStyle="1" w:styleId="Nagwek2Znak">
    <w:name w:val="Nagłówek 2 Znak"/>
    <w:basedOn w:val="Domylnaczcionkaakapitu"/>
    <w:link w:val="Nagwek2"/>
    <w:uiPriority w:val="9"/>
    <w:semiHidden/>
    <w:rsid w:val="00203B76"/>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uiPriority w:val="9"/>
    <w:rsid w:val="00FE56E5"/>
    <w:rPr>
      <w:rFonts w:asciiTheme="majorHAnsi" w:eastAsiaTheme="majorEastAsia" w:hAnsiTheme="majorHAnsi" w:cstheme="majorBidi"/>
      <w:color w:val="2F5496" w:themeColor="accent1" w:themeShade="BF"/>
      <w:sz w:val="32"/>
      <w:szCs w:val="32"/>
      <w:lang w:eastAsia="pl-PL"/>
    </w:rPr>
  </w:style>
  <w:style w:type="table" w:styleId="Tabela-Siatka">
    <w:name w:val="Table Grid"/>
    <w:basedOn w:val="Standardowy"/>
    <w:uiPriority w:val="39"/>
    <w:rsid w:val="0015115A"/>
    <w:pPr>
      <w:autoSpaceDE w:val="0"/>
      <w:autoSpaceDN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Standardowy"/>
    <w:uiPriority w:val="39"/>
    <w:rsid w:val="006410B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6410B2"/>
    <w:pPr>
      <w:suppressAutoHyphens w:val="0"/>
      <w:spacing w:after="0" w:line="240" w:lineRule="auto"/>
      <w:ind w:left="0" w:right="0" w:firstLine="0"/>
      <w:jc w:val="left"/>
    </w:pPr>
    <w:rPr>
      <w:rFonts w:ascii="Consolas" w:eastAsiaTheme="minorEastAsia" w:hAnsi="Consolas" w:cstheme="minorBidi"/>
      <w:color w:val="auto"/>
      <w:sz w:val="21"/>
      <w:szCs w:val="21"/>
    </w:rPr>
  </w:style>
  <w:style w:type="character" w:customStyle="1" w:styleId="ZwykytekstZnak">
    <w:name w:val="Zwykły tekst Znak"/>
    <w:basedOn w:val="Domylnaczcionkaakapitu"/>
    <w:link w:val="Zwykytekst"/>
    <w:uiPriority w:val="99"/>
    <w:rsid w:val="006410B2"/>
    <w:rPr>
      <w:rFonts w:ascii="Consolas" w:eastAsiaTheme="minorEastAsia" w:hAnsi="Consolas"/>
      <w:sz w:val="21"/>
      <w:szCs w:val="21"/>
      <w:lang w:eastAsia="pl-PL"/>
    </w:rPr>
  </w:style>
  <w:style w:type="character" w:styleId="UyteHipercze">
    <w:name w:val="FollowedHyperlink"/>
    <w:basedOn w:val="Domylnaczcionkaakapitu"/>
    <w:uiPriority w:val="99"/>
    <w:semiHidden/>
    <w:unhideWhenUsed/>
    <w:rsid w:val="00004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18">
      <w:bodyDiv w:val="1"/>
      <w:marLeft w:val="0"/>
      <w:marRight w:val="0"/>
      <w:marTop w:val="0"/>
      <w:marBottom w:val="0"/>
      <w:divBdr>
        <w:top w:val="none" w:sz="0" w:space="0" w:color="auto"/>
        <w:left w:val="none" w:sz="0" w:space="0" w:color="auto"/>
        <w:bottom w:val="none" w:sz="0" w:space="0" w:color="auto"/>
        <w:right w:val="none" w:sz="0" w:space="0" w:color="auto"/>
      </w:divBdr>
      <w:divsChild>
        <w:div w:id="1988196063">
          <w:marLeft w:val="0"/>
          <w:marRight w:val="0"/>
          <w:marTop w:val="0"/>
          <w:marBottom w:val="0"/>
          <w:divBdr>
            <w:top w:val="none" w:sz="0" w:space="0" w:color="auto"/>
            <w:left w:val="none" w:sz="0" w:space="0" w:color="auto"/>
            <w:bottom w:val="none" w:sz="0" w:space="0" w:color="auto"/>
            <w:right w:val="none" w:sz="0" w:space="0" w:color="auto"/>
          </w:divBdr>
          <w:divsChild>
            <w:div w:id="117460450">
              <w:marLeft w:val="0"/>
              <w:marRight w:val="0"/>
              <w:marTop w:val="0"/>
              <w:marBottom w:val="0"/>
              <w:divBdr>
                <w:top w:val="none" w:sz="0" w:space="0" w:color="auto"/>
                <w:left w:val="none" w:sz="0" w:space="0" w:color="auto"/>
                <w:bottom w:val="none" w:sz="0" w:space="0" w:color="auto"/>
                <w:right w:val="none" w:sz="0" w:space="0" w:color="auto"/>
              </w:divBdr>
            </w:div>
            <w:div w:id="211232328">
              <w:marLeft w:val="0"/>
              <w:marRight w:val="0"/>
              <w:marTop w:val="0"/>
              <w:marBottom w:val="0"/>
              <w:divBdr>
                <w:top w:val="none" w:sz="0" w:space="0" w:color="auto"/>
                <w:left w:val="none" w:sz="0" w:space="0" w:color="auto"/>
                <w:bottom w:val="none" w:sz="0" w:space="0" w:color="auto"/>
                <w:right w:val="none" w:sz="0" w:space="0" w:color="auto"/>
              </w:divBdr>
            </w:div>
            <w:div w:id="212620968">
              <w:marLeft w:val="0"/>
              <w:marRight w:val="0"/>
              <w:marTop w:val="0"/>
              <w:marBottom w:val="0"/>
              <w:divBdr>
                <w:top w:val="none" w:sz="0" w:space="0" w:color="auto"/>
                <w:left w:val="none" w:sz="0" w:space="0" w:color="auto"/>
                <w:bottom w:val="none" w:sz="0" w:space="0" w:color="auto"/>
                <w:right w:val="none" w:sz="0" w:space="0" w:color="auto"/>
              </w:divBdr>
            </w:div>
            <w:div w:id="413355745">
              <w:marLeft w:val="0"/>
              <w:marRight w:val="0"/>
              <w:marTop w:val="0"/>
              <w:marBottom w:val="0"/>
              <w:divBdr>
                <w:top w:val="none" w:sz="0" w:space="0" w:color="auto"/>
                <w:left w:val="none" w:sz="0" w:space="0" w:color="auto"/>
                <w:bottom w:val="none" w:sz="0" w:space="0" w:color="auto"/>
                <w:right w:val="none" w:sz="0" w:space="0" w:color="auto"/>
              </w:divBdr>
            </w:div>
            <w:div w:id="457646670">
              <w:marLeft w:val="0"/>
              <w:marRight w:val="0"/>
              <w:marTop w:val="0"/>
              <w:marBottom w:val="0"/>
              <w:divBdr>
                <w:top w:val="none" w:sz="0" w:space="0" w:color="auto"/>
                <w:left w:val="none" w:sz="0" w:space="0" w:color="auto"/>
                <w:bottom w:val="none" w:sz="0" w:space="0" w:color="auto"/>
                <w:right w:val="none" w:sz="0" w:space="0" w:color="auto"/>
              </w:divBdr>
            </w:div>
            <w:div w:id="509296037">
              <w:marLeft w:val="0"/>
              <w:marRight w:val="0"/>
              <w:marTop w:val="0"/>
              <w:marBottom w:val="0"/>
              <w:divBdr>
                <w:top w:val="none" w:sz="0" w:space="0" w:color="auto"/>
                <w:left w:val="none" w:sz="0" w:space="0" w:color="auto"/>
                <w:bottom w:val="none" w:sz="0" w:space="0" w:color="auto"/>
                <w:right w:val="none" w:sz="0" w:space="0" w:color="auto"/>
              </w:divBdr>
            </w:div>
            <w:div w:id="581765372">
              <w:marLeft w:val="0"/>
              <w:marRight w:val="0"/>
              <w:marTop w:val="0"/>
              <w:marBottom w:val="0"/>
              <w:divBdr>
                <w:top w:val="none" w:sz="0" w:space="0" w:color="auto"/>
                <w:left w:val="none" w:sz="0" w:space="0" w:color="auto"/>
                <w:bottom w:val="none" w:sz="0" w:space="0" w:color="auto"/>
                <w:right w:val="none" w:sz="0" w:space="0" w:color="auto"/>
              </w:divBdr>
            </w:div>
            <w:div w:id="728193889">
              <w:marLeft w:val="0"/>
              <w:marRight w:val="0"/>
              <w:marTop w:val="0"/>
              <w:marBottom w:val="0"/>
              <w:divBdr>
                <w:top w:val="none" w:sz="0" w:space="0" w:color="auto"/>
                <w:left w:val="none" w:sz="0" w:space="0" w:color="auto"/>
                <w:bottom w:val="none" w:sz="0" w:space="0" w:color="auto"/>
                <w:right w:val="none" w:sz="0" w:space="0" w:color="auto"/>
              </w:divBdr>
            </w:div>
            <w:div w:id="865097019">
              <w:marLeft w:val="0"/>
              <w:marRight w:val="0"/>
              <w:marTop w:val="0"/>
              <w:marBottom w:val="0"/>
              <w:divBdr>
                <w:top w:val="none" w:sz="0" w:space="0" w:color="auto"/>
                <w:left w:val="none" w:sz="0" w:space="0" w:color="auto"/>
                <w:bottom w:val="none" w:sz="0" w:space="0" w:color="auto"/>
                <w:right w:val="none" w:sz="0" w:space="0" w:color="auto"/>
              </w:divBdr>
            </w:div>
            <w:div w:id="873033312">
              <w:marLeft w:val="0"/>
              <w:marRight w:val="0"/>
              <w:marTop w:val="0"/>
              <w:marBottom w:val="0"/>
              <w:divBdr>
                <w:top w:val="none" w:sz="0" w:space="0" w:color="auto"/>
                <w:left w:val="none" w:sz="0" w:space="0" w:color="auto"/>
                <w:bottom w:val="none" w:sz="0" w:space="0" w:color="auto"/>
                <w:right w:val="none" w:sz="0" w:space="0" w:color="auto"/>
              </w:divBdr>
            </w:div>
            <w:div w:id="979193241">
              <w:marLeft w:val="0"/>
              <w:marRight w:val="0"/>
              <w:marTop w:val="0"/>
              <w:marBottom w:val="0"/>
              <w:divBdr>
                <w:top w:val="none" w:sz="0" w:space="0" w:color="auto"/>
                <w:left w:val="none" w:sz="0" w:space="0" w:color="auto"/>
                <w:bottom w:val="none" w:sz="0" w:space="0" w:color="auto"/>
                <w:right w:val="none" w:sz="0" w:space="0" w:color="auto"/>
              </w:divBdr>
            </w:div>
            <w:div w:id="1112549876">
              <w:marLeft w:val="0"/>
              <w:marRight w:val="0"/>
              <w:marTop w:val="0"/>
              <w:marBottom w:val="0"/>
              <w:divBdr>
                <w:top w:val="none" w:sz="0" w:space="0" w:color="auto"/>
                <w:left w:val="none" w:sz="0" w:space="0" w:color="auto"/>
                <w:bottom w:val="none" w:sz="0" w:space="0" w:color="auto"/>
                <w:right w:val="none" w:sz="0" w:space="0" w:color="auto"/>
              </w:divBdr>
            </w:div>
            <w:div w:id="1194072554">
              <w:marLeft w:val="0"/>
              <w:marRight w:val="0"/>
              <w:marTop w:val="0"/>
              <w:marBottom w:val="0"/>
              <w:divBdr>
                <w:top w:val="none" w:sz="0" w:space="0" w:color="auto"/>
                <w:left w:val="none" w:sz="0" w:space="0" w:color="auto"/>
                <w:bottom w:val="none" w:sz="0" w:space="0" w:color="auto"/>
                <w:right w:val="none" w:sz="0" w:space="0" w:color="auto"/>
              </w:divBdr>
            </w:div>
            <w:div w:id="1202135704">
              <w:marLeft w:val="0"/>
              <w:marRight w:val="0"/>
              <w:marTop w:val="0"/>
              <w:marBottom w:val="0"/>
              <w:divBdr>
                <w:top w:val="none" w:sz="0" w:space="0" w:color="auto"/>
                <w:left w:val="none" w:sz="0" w:space="0" w:color="auto"/>
                <w:bottom w:val="none" w:sz="0" w:space="0" w:color="auto"/>
                <w:right w:val="none" w:sz="0" w:space="0" w:color="auto"/>
              </w:divBdr>
            </w:div>
            <w:div w:id="1217471230">
              <w:marLeft w:val="0"/>
              <w:marRight w:val="0"/>
              <w:marTop w:val="0"/>
              <w:marBottom w:val="0"/>
              <w:divBdr>
                <w:top w:val="none" w:sz="0" w:space="0" w:color="auto"/>
                <w:left w:val="none" w:sz="0" w:space="0" w:color="auto"/>
                <w:bottom w:val="none" w:sz="0" w:space="0" w:color="auto"/>
                <w:right w:val="none" w:sz="0" w:space="0" w:color="auto"/>
              </w:divBdr>
            </w:div>
            <w:div w:id="2065253598">
              <w:marLeft w:val="0"/>
              <w:marRight w:val="0"/>
              <w:marTop w:val="0"/>
              <w:marBottom w:val="0"/>
              <w:divBdr>
                <w:top w:val="none" w:sz="0" w:space="0" w:color="auto"/>
                <w:left w:val="none" w:sz="0" w:space="0" w:color="auto"/>
                <w:bottom w:val="none" w:sz="0" w:space="0" w:color="auto"/>
                <w:right w:val="none" w:sz="0" w:space="0" w:color="auto"/>
              </w:divBdr>
            </w:div>
            <w:div w:id="21229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2747">
      <w:bodyDiv w:val="1"/>
      <w:marLeft w:val="0"/>
      <w:marRight w:val="0"/>
      <w:marTop w:val="0"/>
      <w:marBottom w:val="0"/>
      <w:divBdr>
        <w:top w:val="none" w:sz="0" w:space="0" w:color="auto"/>
        <w:left w:val="none" w:sz="0" w:space="0" w:color="auto"/>
        <w:bottom w:val="none" w:sz="0" w:space="0" w:color="auto"/>
        <w:right w:val="none" w:sz="0" w:space="0" w:color="auto"/>
      </w:divBdr>
    </w:div>
    <w:div w:id="82385447">
      <w:bodyDiv w:val="1"/>
      <w:marLeft w:val="0"/>
      <w:marRight w:val="0"/>
      <w:marTop w:val="0"/>
      <w:marBottom w:val="0"/>
      <w:divBdr>
        <w:top w:val="none" w:sz="0" w:space="0" w:color="auto"/>
        <w:left w:val="none" w:sz="0" w:space="0" w:color="auto"/>
        <w:bottom w:val="none" w:sz="0" w:space="0" w:color="auto"/>
        <w:right w:val="none" w:sz="0" w:space="0" w:color="auto"/>
      </w:divBdr>
    </w:div>
    <w:div w:id="117455860">
      <w:bodyDiv w:val="1"/>
      <w:marLeft w:val="0"/>
      <w:marRight w:val="0"/>
      <w:marTop w:val="0"/>
      <w:marBottom w:val="0"/>
      <w:divBdr>
        <w:top w:val="none" w:sz="0" w:space="0" w:color="auto"/>
        <w:left w:val="none" w:sz="0" w:space="0" w:color="auto"/>
        <w:bottom w:val="none" w:sz="0" w:space="0" w:color="auto"/>
        <w:right w:val="none" w:sz="0" w:space="0" w:color="auto"/>
      </w:divBdr>
    </w:div>
    <w:div w:id="200284928">
      <w:bodyDiv w:val="1"/>
      <w:marLeft w:val="0"/>
      <w:marRight w:val="0"/>
      <w:marTop w:val="0"/>
      <w:marBottom w:val="0"/>
      <w:divBdr>
        <w:top w:val="none" w:sz="0" w:space="0" w:color="auto"/>
        <w:left w:val="none" w:sz="0" w:space="0" w:color="auto"/>
        <w:bottom w:val="none" w:sz="0" w:space="0" w:color="auto"/>
        <w:right w:val="none" w:sz="0" w:space="0" w:color="auto"/>
      </w:divBdr>
    </w:div>
    <w:div w:id="261229277">
      <w:bodyDiv w:val="1"/>
      <w:marLeft w:val="0"/>
      <w:marRight w:val="0"/>
      <w:marTop w:val="0"/>
      <w:marBottom w:val="0"/>
      <w:divBdr>
        <w:top w:val="none" w:sz="0" w:space="0" w:color="auto"/>
        <w:left w:val="none" w:sz="0" w:space="0" w:color="auto"/>
        <w:bottom w:val="none" w:sz="0" w:space="0" w:color="auto"/>
        <w:right w:val="none" w:sz="0" w:space="0" w:color="auto"/>
      </w:divBdr>
      <w:divsChild>
        <w:div w:id="348803210">
          <w:marLeft w:val="0"/>
          <w:marRight w:val="0"/>
          <w:marTop w:val="0"/>
          <w:marBottom w:val="0"/>
          <w:divBdr>
            <w:top w:val="none" w:sz="0" w:space="0" w:color="auto"/>
            <w:left w:val="none" w:sz="0" w:space="0" w:color="auto"/>
            <w:bottom w:val="none" w:sz="0" w:space="0" w:color="auto"/>
            <w:right w:val="none" w:sz="0" w:space="0" w:color="auto"/>
          </w:divBdr>
          <w:divsChild>
            <w:div w:id="885214256">
              <w:marLeft w:val="0"/>
              <w:marRight w:val="0"/>
              <w:marTop w:val="0"/>
              <w:marBottom w:val="0"/>
              <w:divBdr>
                <w:top w:val="none" w:sz="0" w:space="0" w:color="auto"/>
                <w:left w:val="none" w:sz="0" w:space="0" w:color="auto"/>
                <w:bottom w:val="none" w:sz="0" w:space="0" w:color="auto"/>
                <w:right w:val="none" w:sz="0" w:space="0" w:color="auto"/>
              </w:divBdr>
            </w:div>
            <w:div w:id="1068385942">
              <w:marLeft w:val="0"/>
              <w:marRight w:val="0"/>
              <w:marTop w:val="0"/>
              <w:marBottom w:val="0"/>
              <w:divBdr>
                <w:top w:val="none" w:sz="0" w:space="0" w:color="auto"/>
                <w:left w:val="none" w:sz="0" w:space="0" w:color="auto"/>
                <w:bottom w:val="none" w:sz="0" w:space="0" w:color="auto"/>
                <w:right w:val="none" w:sz="0" w:space="0" w:color="auto"/>
              </w:divBdr>
            </w:div>
            <w:div w:id="1099451322">
              <w:marLeft w:val="0"/>
              <w:marRight w:val="0"/>
              <w:marTop w:val="0"/>
              <w:marBottom w:val="0"/>
              <w:divBdr>
                <w:top w:val="none" w:sz="0" w:space="0" w:color="auto"/>
                <w:left w:val="none" w:sz="0" w:space="0" w:color="auto"/>
                <w:bottom w:val="none" w:sz="0" w:space="0" w:color="auto"/>
                <w:right w:val="none" w:sz="0" w:space="0" w:color="auto"/>
              </w:divBdr>
            </w:div>
            <w:div w:id="1453862368">
              <w:marLeft w:val="0"/>
              <w:marRight w:val="0"/>
              <w:marTop w:val="0"/>
              <w:marBottom w:val="0"/>
              <w:divBdr>
                <w:top w:val="none" w:sz="0" w:space="0" w:color="auto"/>
                <w:left w:val="none" w:sz="0" w:space="0" w:color="auto"/>
                <w:bottom w:val="none" w:sz="0" w:space="0" w:color="auto"/>
                <w:right w:val="none" w:sz="0" w:space="0" w:color="auto"/>
              </w:divBdr>
            </w:div>
            <w:div w:id="2087997771">
              <w:marLeft w:val="0"/>
              <w:marRight w:val="0"/>
              <w:marTop w:val="0"/>
              <w:marBottom w:val="0"/>
              <w:divBdr>
                <w:top w:val="none" w:sz="0" w:space="0" w:color="auto"/>
                <w:left w:val="none" w:sz="0" w:space="0" w:color="auto"/>
                <w:bottom w:val="none" w:sz="0" w:space="0" w:color="auto"/>
                <w:right w:val="none" w:sz="0" w:space="0" w:color="auto"/>
              </w:divBdr>
            </w:div>
          </w:divsChild>
        </w:div>
        <w:div w:id="1452094942">
          <w:marLeft w:val="0"/>
          <w:marRight w:val="0"/>
          <w:marTop w:val="0"/>
          <w:marBottom w:val="0"/>
          <w:divBdr>
            <w:top w:val="none" w:sz="0" w:space="0" w:color="auto"/>
            <w:left w:val="none" w:sz="0" w:space="0" w:color="auto"/>
            <w:bottom w:val="none" w:sz="0" w:space="0" w:color="auto"/>
            <w:right w:val="none" w:sz="0" w:space="0" w:color="auto"/>
          </w:divBdr>
          <w:divsChild>
            <w:div w:id="491022626">
              <w:marLeft w:val="0"/>
              <w:marRight w:val="0"/>
              <w:marTop w:val="0"/>
              <w:marBottom w:val="0"/>
              <w:divBdr>
                <w:top w:val="none" w:sz="0" w:space="0" w:color="auto"/>
                <w:left w:val="none" w:sz="0" w:space="0" w:color="auto"/>
                <w:bottom w:val="none" w:sz="0" w:space="0" w:color="auto"/>
                <w:right w:val="none" w:sz="0" w:space="0" w:color="auto"/>
              </w:divBdr>
            </w:div>
            <w:div w:id="633679433">
              <w:marLeft w:val="0"/>
              <w:marRight w:val="0"/>
              <w:marTop w:val="0"/>
              <w:marBottom w:val="0"/>
              <w:divBdr>
                <w:top w:val="none" w:sz="0" w:space="0" w:color="auto"/>
                <w:left w:val="none" w:sz="0" w:space="0" w:color="auto"/>
                <w:bottom w:val="none" w:sz="0" w:space="0" w:color="auto"/>
                <w:right w:val="none" w:sz="0" w:space="0" w:color="auto"/>
              </w:divBdr>
            </w:div>
            <w:div w:id="693463055">
              <w:marLeft w:val="0"/>
              <w:marRight w:val="0"/>
              <w:marTop w:val="0"/>
              <w:marBottom w:val="0"/>
              <w:divBdr>
                <w:top w:val="none" w:sz="0" w:space="0" w:color="auto"/>
                <w:left w:val="none" w:sz="0" w:space="0" w:color="auto"/>
                <w:bottom w:val="none" w:sz="0" w:space="0" w:color="auto"/>
                <w:right w:val="none" w:sz="0" w:space="0" w:color="auto"/>
              </w:divBdr>
            </w:div>
          </w:divsChild>
        </w:div>
        <w:div w:id="1459756841">
          <w:marLeft w:val="0"/>
          <w:marRight w:val="0"/>
          <w:marTop w:val="0"/>
          <w:marBottom w:val="0"/>
          <w:divBdr>
            <w:top w:val="none" w:sz="0" w:space="0" w:color="auto"/>
            <w:left w:val="none" w:sz="0" w:space="0" w:color="auto"/>
            <w:bottom w:val="none" w:sz="0" w:space="0" w:color="auto"/>
            <w:right w:val="none" w:sz="0" w:space="0" w:color="auto"/>
          </w:divBdr>
          <w:divsChild>
            <w:div w:id="282855636">
              <w:marLeft w:val="0"/>
              <w:marRight w:val="0"/>
              <w:marTop w:val="0"/>
              <w:marBottom w:val="0"/>
              <w:divBdr>
                <w:top w:val="none" w:sz="0" w:space="0" w:color="auto"/>
                <w:left w:val="none" w:sz="0" w:space="0" w:color="auto"/>
                <w:bottom w:val="none" w:sz="0" w:space="0" w:color="auto"/>
                <w:right w:val="none" w:sz="0" w:space="0" w:color="auto"/>
              </w:divBdr>
            </w:div>
            <w:div w:id="17865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8303">
      <w:bodyDiv w:val="1"/>
      <w:marLeft w:val="0"/>
      <w:marRight w:val="0"/>
      <w:marTop w:val="0"/>
      <w:marBottom w:val="0"/>
      <w:divBdr>
        <w:top w:val="none" w:sz="0" w:space="0" w:color="auto"/>
        <w:left w:val="none" w:sz="0" w:space="0" w:color="auto"/>
        <w:bottom w:val="none" w:sz="0" w:space="0" w:color="auto"/>
        <w:right w:val="none" w:sz="0" w:space="0" w:color="auto"/>
      </w:divBdr>
    </w:div>
    <w:div w:id="285082586">
      <w:bodyDiv w:val="1"/>
      <w:marLeft w:val="0"/>
      <w:marRight w:val="0"/>
      <w:marTop w:val="0"/>
      <w:marBottom w:val="0"/>
      <w:divBdr>
        <w:top w:val="none" w:sz="0" w:space="0" w:color="auto"/>
        <w:left w:val="none" w:sz="0" w:space="0" w:color="auto"/>
        <w:bottom w:val="none" w:sz="0" w:space="0" w:color="auto"/>
        <w:right w:val="none" w:sz="0" w:space="0" w:color="auto"/>
      </w:divBdr>
    </w:div>
    <w:div w:id="303241201">
      <w:bodyDiv w:val="1"/>
      <w:marLeft w:val="0"/>
      <w:marRight w:val="0"/>
      <w:marTop w:val="0"/>
      <w:marBottom w:val="0"/>
      <w:divBdr>
        <w:top w:val="none" w:sz="0" w:space="0" w:color="auto"/>
        <w:left w:val="none" w:sz="0" w:space="0" w:color="auto"/>
        <w:bottom w:val="none" w:sz="0" w:space="0" w:color="auto"/>
        <w:right w:val="none" w:sz="0" w:space="0" w:color="auto"/>
      </w:divBdr>
    </w:div>
    <w:div w:id="332033235">
      <w:bodyDiv w:val="1"/>
      <w:marLeft w:val="0"/>
      <w:marRight w:val="0"/>
      <w:marTop w:val="0"/>
      <w:marBottom w:val="0"/>
      <w:divBdr>
        <w:top w:val="none" w:sz="0" w:space="0" w:color="auto"/>
        <w:left w:val="none" w:sz="0" w:space="0" w:color="auto"/>
        <w:bottom w:val="none" w:sz="0" w:space="0" w:color="auto"/>
        <w:right w:val="none" w:sz="0" w:space="0" w:color="auto"/>
      </w:divBdr>
    </w:div>
    <w:div w:id="349648322">
      <w:bodyDiv w:val="1"/>
      <w:marLeft w:val="0"/>
      <w:marRight w:val="0"/>
      <w:marTop w:val="0"/>
      <w:marBottom w:val="0"/>
      <w:divBdr>
        <w:top w:val="none" w:sz="0" w:space="0" w:color="auto"/>
        <w:left w:val="none" w:sz="0" w:space="0" w:color="auto"/>
        <w:bottom w:val="none" w:sz="0" w:space="0" w:color="auto"/>
        <w:right w:val="none" w:sz="0" w:space="0" w:color="auto"/>
      </w:divBdr>
    </w:div>
    <w:div w:id="362680884">
      <w:bodyDiv w:val="1"/>
      <w:marLeft w:val="0"/>
      <w:marRight w:val="0"/>
      <w:marTop w:val="0"/>
      <w:marBottom w:val="0"/>
      <w:divBdr>
        <w:top w:val="none" w:sz="0" w:space="0" w:color="auto"/>
        <w:left w:val="none" w:sz="0" w:space="0" w:color="auto"/>
        <w:bottom w:val="none" w:sz="0" w:space="0" w:color="auto"/>
        <w:right w:val="none" w:sz="0" w:space="0" w:color="auto"/>
      </w:divBdr>
    </w:div>
    <w:div w:id="368919862">
      <w:bodyDiv w:val="1"/>
      <w:marLeft w:val="0"/>
      <w:marRight w:val="0"/>
      <w:marTop w:val="0"/>
      <w:marBottom w:val="0"/>
      <w:divBdr>
        <w:top w:val="none" w:sz="0" w:space="0" w:color="auto"/>
        <w:left w:val="none" w:sz="0" w:space="0" w:color="auto"/>
        <w:bottom w:val="none" w:sz="0" w:space="0" w:color="auto"/>
        <w:right w:val="none" w:sz="0" w:space="0" w:color="auto"/>
      </w:divBdr>
      <w:divsChild>
        <w:div w:id="106118535">
          <w:marLeft w:val="0"/>
          <w:marRight w:val="0"/>
          <w:marTop w:val="0"/>
          <w:marBottom w:val="0"/>
          <w:divBdr>
            <w:top w:val="none" w:sz="0" w:space="0" w:color="auto"/>
            <w:left w:val="none" w:sz="0" w:space="0" w:color="auto"/>
            <w:bottom w:val="none" w:sz="0" w:space="0" w:color="auto"/>
            <w:right w:val="none" w:sz="0" w:space="0" w:color="auto"/>
          </w:divBdr>
          <w:divsChild>
            <w:div w:id="179707886">
              <w:marLeft w:val="0"/>
              <w:marRight w:val="0"/>
              <w:marTop w:val="0"/>
              <w:marBottom w:val="0"/>
              <w:divBdr>
                <w:top w:val="none" w:sz="0" w:space="0" w:color="auto"/>
                <w:left w:val="none" w:sz="0" w:space="0" w:color="auto"/>
                <w:bottom w:val="none" w:sz="0" w:space="0" w:color="auto"/>
                <w:right w:val="none" w:sz="0" w:space="0" w:color="auto"/>
              </w:divBdr>
            </w:div>
            <w:div w:id="359890632">
              <w:marLeft w:val="0"/>
              <w:marRight w:val="0"/>
              <w:marTop w:val="0"/>
              <w:marBottom w:val="0"/>
              <w:divBdr>
                <w:top w:val="none" w:sz="0" w:space="0" w:color="auto"/>
                <w:left w:val="none" w:sz="0" w:space="0" w:color="auto"/>
                <w:bottom w:val="none" w:sz="0" w:space="0" w:color="auto"/>
                <w:right w:val="none" w:sz="0" w:space="0" w:color="auto"/>
              </w:divBdr>
            </w:div>
            <w:div w:id="1237204515">
              <w:marLeft w:val="0"/>
              <w:marRight w:val="0"/>
              <w:marTop w:val="0"/>
              <w:marBottom w:val="0"/>
              <w:divBdr>
                <w:top w:val="none" w:sz="0" w:space="0" w:color="auto"/>
                <w:left w:val="none" w:sz="0" w:space="0" w:color="auto"/>
                <w:bottom w:val="none" w:sz="0" w:space="0" w:color="auto"/>
                <w:right w:val="none" w:sz="0" w:space="0" w:color="auto"/>
              </w:divBdr>
            </w:div>
            <w:div w:id="1641762558">
              <w:marLeft w:val="0"/>
              <w:marRight w:val="0"/>
              <w:marTop w:val="0"/>
              <w:marBottom w:val="0"/>
              <w:divBdr>
                <w:top w:val="none" w:sz="0" w:space="0" w:color="auto"/>
                <w:left w:val="none" w:sz="0" w:space="0" w:color="auto"/>
                <w:bottom w:val="none" w:sz="0" w:space="0" w:color="auto"/>
                <w:right w:val="none" w:sz="0" w:space="0" w:color="auto"/>
              </w:divBdr>
            </w:div>
          </w:divsChild>
        </w:div>
        <w:div w:id="922567829">
          <w:marLeft w:val="0"/>
          <w:marRight w:val="0"/>
          <w:marTop w:val="0"/>
          <w:marBottom w:val="0"/>
          <w:divBdr>
            <w:top w:val="none" w:sz="0" w:space="0" w:color="auto"/>
            <w:left w:val="none" w:sz="0" w:space="0" w:color="auto"/>
            <w:bottom w:val="none" w:sz="0" w:space="0" w:color="auto"/>
            <w:right w:val="none" w:sz="0" w:space="0" w:color="auto"/>
          </w:divBdr>
          <w:divsChild>
            <w:div w:id="5152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3358">
      <w:bodyDiv w:val="1"/>
      <w:marLeft w:val="0"/>
      <w:marRight w:val="0"/>
      <w:marTop w:val="0"/>
      <w:marBottom w:val="0"/>
      <w:divBdr>
        <w:top w:val="none" w:sz="0" w:space="0" w:color="auto"/>
        <w:left w:val="none" w:sz="0" w:space="0" w:color="auto"/>
        <w:bottom w:val="none" w:sz="0" w:space="0" w:color="auto"/>
        <w:right w:val="none" w:sz="0" w:space="0" w:color="auto"/>
      </w:divBdr>
    </w:div>
    <w:div w:id="656305088">
      <w:bodyDiv w:val="1"/>
      <w:marLeft w:val="0"/>
      <w:marRight w:val="0"/>
      <w:marTop w:val="0"/>
      <w:marBottom w:val="0"/>
      <w:divBdr>
        <w:top w:val="none" w:sz="0" w:space="0" w:color="auto"/>
        <w:left w:val="none" w:sz="0" w:space="0" w:color="auto"/>
        <w:bottom w:val="none" w:sz="0" w:space="0" w:color="auto"/>
        <w:right w:val="none" w:sz="0" w:space="0" w:color="auto"/>
      </w:divBdr>
      <w:divsChild>
        <w:div w:id="387727048">
          <w:marLeft w:val="0"/>
          <w:marRight w:val="0"/>
          <w:marTop w:val="0"/>
          <w:marBottom w:val="0"/>
          <w:divBdr>
            <w:top w:val="none" w:sz="0" w:space="0" w:color="auto"/>
            <w:left w:val="none" w:sz="0" w:space="0" w:color="auto"/>
            <w:bottom w:val="none" w:sz="0" w:space="0" w:color="auto"/>
            <w:right w:val="none" w:sz="0" w:space="0" w:color="auto"/>
          </w:divBdr>
          <w:divsChild>
            <w:div w:id="16625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9126">
      <w:bodyDiv w:val="1"/>
      <w:marLeft w:val="0"/>
      <w:marRight w:val="0"/>
      <w:marTop w:val="0"/>
      <w:marBottom w:val="0"/>
      <w:divBdr>
        <w:top w:val="none" w:sz="0" w:space="0" w:color="auto"/>
        <w:left w:val="none" w:sz="0" w:space="0" w:color="auto"/>
        <w:bottom w:val="none" w:sz="0" w:space="0" w:color="auto"/>
        <w:right w:val="none" w:sz="0" w:space="0" w:color="auto"/>
      </w:divBdr>
    </w:div>
    <w:div w:id="830022233">
      <w:bodyDiv w:val="1"/>
      <w:marLeft w:val="0"/>
      <w:marRight w:val="0"/>
      <w:marTop w:val="0"/>
      <w:marBottom w:val="0"/>
      <w:divBdr>
        <w:top w:val="none" w:sz="0" w:space="0" w:color="auto"/>
        <w:left w:val="none" w:sz="0" w:space="0" w:color="auto"/>
        <w:bottom w:val="none" w:sz="0" w:space="0" w:color="auto"/>
        <w:right w:val="none" w:sz="0" w:space="0" w:color="auto"/>
      </w:divBdr>
    </w:div>
    <w:div w:id="1364475837">
      <w:bodyDiv w:val="1"/>
      <w:marLeft w:val="0"/>
      <w:marRight w:val="0"/>
      <w:marTop w:val="0"/>
      <w:marBottom w:val="0"/>
      <w:divBdr>
        <w:top w:val="none" w:sz="0" w:space="0" w:color="auto"/>
        <w:left w:val="none" w:sz="0" w:space="0" w:color="auto"/>
        <w:bottom w:val="none" w:sz="0" w:space="0" w:color="auto"/>
        <w:right w:val="none" w:sz="0" w:space="0" w:color="auto"/>
      </w:divBdr>
      <w:divsChild>
        <w:div w:id="109395735">
          <w:marLeft w:val="0"/>
          <w:marRight w:val="0"/>
          <w:marTop w:val="0"/>
          <w:marBottom w:val="0"/>
          <w:divBdr>
            <w:top w:val="none" w:sz="0" w:space="0" w:color="auto"/>
            <w:left w:val="none" w:sz="0" w:space="0" w:color="auto"/>
            <w:bottom w:val="none" w:sz="0" w:space="0" w:color="auto"/>
            <w:right w:val="none" w:sz="0" w:space="0" w:color="auto"/>
          </w:divBdr>
        </w:div>
        <w:div w:id="142089755">
          <w:marLeft w:val="0"/>
          <w:marRight w:val="0"/>
          <w:marTop w:val="0"/>
          <w:marBottom w:val="0"/>
          <w:divBdr>
            <w:top w:val="none" w:sz="0" w:space="0" w:color="auto"/>
            <w:left w:val="none" w:sz="0" w:space="0" w:color="auto"/>
            <w:bottom w:val="none" w:sz="0" w:space="0" w:color="auto"/>
            <w:right w:val="none" w:sz="0" w:space="0" w:color="auto"/>
          </w:divBdr>
        </w:div>
        <w:div w:id="147593712">
          <w:marLeft w:val="0"/>
          <w:marRight w:val="0"/>
          <w:marTop w:val="0"/>
          <w:marBottom w:val="0"/>
          <w:divBdr>
            <w:top w:val="none" w:sz="0" w:space="0" w:color="auto"/>
            <w:left w:val="none" w:sz="0" w:space="0" w:color="auto"/>
            <w:bottom w:val="none" w:sz="0" w:space="0" w:color="auto"/>
            <w:right w:val="none" w:sz="0" w:space="0" w:color="auto"/>
          </w:divBdr>
        </w:div>
        <w:div w:id="306666412">
          <w:marLeft w:val="0"/>
          <w:marRight w:val="0"/>
          <w:marTop w:val="0"/>
          <w:marBottom w:val="0"/>
          <w:divBdr>
            <w:top w:val="none" w:sz="0" w:space="0" w:color="auto"/>
            <w:left w:val="none" w:sz="0" w:space="0" w:color="auto"/>
            <w:bottom w:val="none" w:sz="0" w:space="0" w:color="auto"/>
            <w:right w:val="none" w:sz="0" w:space="0" w:color="auto"/>
          </w:divBdr>
        </w:div>
        <w:div w:id="328481318">
          <w:marLeft w:val="0"/>
          <w:marRight w:val="0"/>
          <w:marTop w:val="0"/>
          <w:marBottom w:val="0"/>
          <w:divBdr>
            <w:top w:val="none" w:sz="0" w:space="0" w:color="auto"/>
            <w:left w:val="none" w:sz="0" w:space="0" w:color="auto"/>
            <w:bottom w:val="none" w:sz="0" w:space="0" w:color="auto"/>
            <w:right w:val="none" w:sz="0" w:space="0" w:color="auto"/>
          </w:divBdr>
        </w:div>
        <w:div w:id="372848986">
          <w:marLeft w:val="0"/>
          <w:marRight w:val="0"/>
          <w:marTop w:val="0"/>
          <w:marBottom w:val="0"/>
          <w:divBdr>
            <w:top w:val="none" w:sz="0" w:space="0" w:color="auto"/>
            <w:left w:val="none" w:sz="0" w:space="0" w:color="auto"/>
            <w:bottom w:val="none" w:sz="0" w:space="0" w:color="auto"/>
            <w:right w:val="none" w:sz="0" w:space="0" w:color="auto"/>
          </w:divBdr>
        </w:div>
        <w:div w:id="386806355">
          <w:marLeft w:val="0"/>
          <w:marRight w:val="0"/>
          <w:marTop w:val="0"/>
          <w:marBottom w:val="0"/>
          <w:divBdr>
            <w:top w:val="none" w:sz="0" w:space="0" w:color="auto"/>
            <w:left w:val="none" w:sz="0" w:space="0" w:color="auto"/>
            <w:bottom w:val="none" w:sz="0" w:space="0" w:color="auto"/>
            <w:right w:val="none" w:sz="0" w:space="0" w:color="auto"/>
          </w:divBdr>
        </w:div>
        <w:div w:id="411201941">
          <w:marLeft w:val="0"/>
          <w:marRight w:val="0"/>
          <w:marTop w:val="0"/>
          <w:marBottom w:val="0"/>
          <w:divBdr>
            <w:top w:val="none" w:sz="0" w:space="0" w:color="auto"/>
            <w:left w:val="none" w:sz="0" w:space="0" w:color="auto"/>
            <w:bottom w:val="none" w:sz="0" w:space="0" w:color="auto"/>
            <w:right w:val="none" w:sz="0" w:space="0" w:color="auto"/>
          </w:divBdr>
        </w:div>
        <w:div w:id="584533404">
          <w:marLeft w:val="0"/>
          <w:marRight w:val="0"/>
          <w:marTop w:val="0"/>
          <w:marBottom w:val="0"/>
          <w:divBdr>
            <w:top w:val="none" w:sz="0" w:space="0" w:color="auto"/>
            <w:left w:val="none" w:sz="0" w:space="0" w:color="auto"/>
            <w:bottom w:val="none" w:sz="0" w:space="0" w:color="auto"/>
            <w:right w:val="none" w:sz="0" w:space="0" w:color="auto"/>
          </w:divBdr>
        </w:div>
        <w:div w:id="728262347">
          <w:marLeft w:val="0"/>
          <w:marRight w:val="0"/>
          <w:marTop w:val="0"/>
          <w:marBottom w:val="0"/>
          <w:divBdr>
            <w:top w:val="none" w:sz="0" w:space="0" w:color="auto"/>
            <w:left w:val="none" w:sz="0" w:space="0" w:color="auto"/>
            <w:bottom w:val="none" w:sz="0" w:space="0" w:color="auto"/>
            <w:right w:val="none" w:sz="0" w:space="0" w:color="auto"/>
          </w:divBdr>
        </w:div>
        <w:div w:id="776290615">
          <w:marLeft w:val="0"/>
          <w:marRight w:val="0"/>
          <w:marTop w:val="0"/>
          <w:marBottom w:val="0"/>
          <w:divBdr>
            <w:top w:val="none" w:sz="0" w:space="0" w:color="auto"/>
            <w:left w:val="none" w:sz="0" w:space="0" w:color="auto"/>
            <w:bottom w:val="none" w:sz="0" w:space="0" w:color="auto"/>
            <w:right w:val="none" w:sz="0" w:space="0" w:color="auto"/>
          </w:divBdr>
        </w:div>
        <w:div w:id="826365583">
          <w:marLeft w:val="0"/>
          <w:marRight w:val="0"/>
          <w:marTop w:val="0"/>
          <w:marBottom w:val="0"/>
          <w:divBdr>
            <w:top w:val="none" w:sz="0" w:space="0" w:color="auto"/>
            <w:left w:val="none" w:sz="0" w:space="0" w:color="auto"/>
            <w:bottom w:val="none" w:sz="0" w:space="0" w:color="auto"/>
            <w:right w:val="none" w:sz="0" w:space="0" w:color="auto"/>
          </w:divBdr>
        </w:div>
        <w:div w:id="1023214127">
          <w:marLeft w:val="0"/>
          <w:marRight w:val="0"/>
          <w:marTop w:val="0"/>
          <w:marBottom w:val="0"/>
          <w:divBdr>
            <w:top w:val="none" w:sz="0" w:space="0" w:color="auto"/>
            <w:left w:val="none" w:sz="0" w:space="0" w:color="auto"/>
            <w:bottom w:val="none" w:sz="0" w:space="0" w:color="auto"/>
            <w:right w:val="none" w:sz="0" w:space="0" w:color="auto"/>
          </w:divBdr>
          <w:divsChild>
            <w:div w:id="218903620">
              <w:marLeft w:val="0"/>
              <w:marRight w:val="0"/>
              <w:marTop w:val="0"/>
              <w:marBottom w:val="0"/>
              <w:divBdr>
                <w:top w:val="none" w:sz="0" w:space="0" w:color="auto"/>
                <w:left w:val="none" w:sz="0" w:space="0" w:color="auto"/>
                <w:bottom w:val="none" w:sz="0" w:space="0" w:color="auto"/>
                <w:right w:val="none" w:sz="0" w:space="0" w:color="auto"/>
              </w:divBdr>
            </w:div>
            <w:div w:id="1225095490">
              <w:marLeft w:val="0"/>
              <w:marRight w:val="0"/>
              <w:marTop w:val="0"/>
              <w:marBottom w:val="0"/>
              <w:divBdr>
                <w:top w:val="none" w:sz="0" w:space="0" w:color="auto"/>
                <w:left w:val="none" w:sz="0" w:space="0" w:color="auto"/>
                <w:bottom w:val="none" w:sz="0" w:space="0" w:color="auto"/>
                <w:right w:val="none" w:sz="0" w:space="0" w:color="auto"/>
              </w:divBdr>
            </w:div>
            <w:div w:id="1989508387">
              <w:marLeft w:val="0"/>
              <w:marRight w:val="0"/>
              <w:marTop w:val="0"/>
              <w:marBottom w:val="0"/>
              <w:divBdr>
                <w:top w:val="none" w:sz="0" w:space="0" w:color="auto"/>
                <w:left w:val="none" w:sz="0" w:space="0" w:color="auto"/>
                <w:bottom w:val="none" w:sz="0" w:space="0" w:color="auto"/>
                <w:right w:val="none" w:sz="0" w:space="0" w:color="auto"/>
              </w:divBdr>
            </w:div>
          </w:divsChild>
        </w:div>
        <w:div w:id="1389375035">
          <w:marLeft w:val="0"/>
          <w:marRight w:val="0"/>
          <w:marTop w:val="0"/>
          <w:marBottom w:val="0"/>
          <w:divBdr>
            <w:top w:val="none" w:sz="0" w:space="0" w:color="auto"/>
            <w:left w:val="none" w:sz="0" w:space="0" w:color="auto"/>
            <w:bottom w:val="none" w:sz="0" w:space="0" w:color="auto"/>
            <w:right w:val="none" w:sz="0" w:space="0" w:color="auto"/>
          </w:divBdr>
        </w:div>
        <w:div w:id="1516916805">
          <w:marLeft w:val="0"/>
          <w:marRight w:val="0"/>
          <w:marTop w:val="0"/>
          <w:marBottom w:val="0"/>
          <w:divBdr>
            <w:top w:val="none" w:sz="0" w:space="0" w:color="auto"/>
            <w:left w:val="none" w:sz="0" w:space="0" w:color="auto"/>
            <w:bottom w:val="none" w:sz="0" w:space="0" w:color="auto"/>
            <w:right w:val="none" w:sz="0" w:space="0" w:color="auto"/>
          </w:divBdr>
        </w:div>
        <w:div w:id="1557469013">
          <w:marLeft w:val="0"/>
          <w:marRight w:val="0"/>
          <w:marTop w:val="0"/>
          <w:marBottom w:val="0"/>
          <w:divBdr>
            <w:top w:val="none" w:sz="0" w:space="0" w:color="auto"/>
            <w:left w:val="none" w:sz="0" w:space="0" w:color="auto"/>
            <w:bottom w:val="none" w:sz="0" w:space="0" w:color="auto"/>
            <w:right w:val="none" w:sz="0" w:space="0" w:color="auto"/>
          </w:divBdr>
        </w:div>
        <w:div w:id="1701659103">
          <w:marLeft w:val="0"/>
          <w:marRight w:val="0"/>
          <w:marTop w:val="0"/>
          <w:marBottom w:val="0"/>
          <w:divBdr>
            <w:top w:val="none" w:sz="0" w:space="0" w:color="auto"/>
            <w:left w:val="none" w:sz="0" w:space="0" w:color="auto"/>
            <w:bottom w:val="none" w:sz="0" w:space="0" w:color="auto"/>
            <w:right w:val="none" w:sz="0" w:space="0" w:color="auto"/>
          </w:divBdr>
        </w:div>
        <w:div w:id="2119906982">
          <w:marLeft w:val="0"/>
          <w:marRight w:val="0"/>
          <w:marTop w:val="0"/>
          <w:marBottom w:val="0"/>
          <w:divBdr>
            <w:top w:val="none" w:sz="0" w:space="0" w:color="auto"/>
            <w:left w:val="none" w:sz="0" w:space="0" w:color="auto"/>
            <w:bottom w:val="none" w:sz="0" w:space="0" w:color="auto"/>
            <w:right w:val="none" w:sz="0" w:space="0" w:color="auto"/>
          </w:divBdr>
        </w:div>
      </w:divsChild>
    </w:div>
    <w:div w:id="1469975555">
      <w:bodyDiv w:val="1"/>
      <w:marLeft w:val="0"/>
      <w:marRight w:val="0"/>
      <w:marTop w:val="0"/>
      <w:marBottom w:val="0"/>
      <w:divBdr>
        <w:top w:val="none" w:sz="0" w:space="0" w:color="auto"/>
        <w:left w:val="none" w:sz="0" w:space="0" w:color="auto"/>
        <w:bottom w:val="none" w:sz="0" w:space="0" w:color="auto"/>
        <w:right w:val="none" w:sz="0" w:space="0" w:color="auto"/>
      </w:divBdr>
      <w:divsChild>
        <w:div w:id="25765240">
          <w:marLeft w:val="0"/>
          <w:marRight w:val="0"/>
          <w:marTop w:val="0"/>
          <w:marBottom w:val="0"/>
          <w:divBdr>
            <w:top w:val="none" w:sz="0" w:space="0" w:color="auto"/>
            <w:left w:val="none" w:sz="0" w:space="0" w:color="auto"/>
            <w:bottom w:val="none" w:sz="0" w:space="0" w:color="auto"/>
            <w:right w:val="none" w:sz="0" w:space="0" w:color="auto"/>
          </w:divBdr>
        </w:div>
        <w:div w:id="107554819">
          <w:marLeft w:val="0"/>
          <w:marRight w:val="0"/>
          <w:marTop w:val="0"/>
          <w:marBottom w:val="0"/>
          <w:divBdr>
            <w:top w:val="none" w:sz="0" w:space="0" w:color="auto"/>
            <w:left w:val="none" w:sz="0" w:space="0" w:color="auto"/>
            <w:bottom w:val="none" w:sz="0" w:space="0" w:color="auto"/>
            <w:right w:val="none" w:sz="0" w:space="0" w:color="auto"/>
          </w:divBdr>
          <w:divsChild>
            <w:div w:id="455563562">
              <w:marLeft w:val="0"/>
              <w:marRight w:val="0"/>
              <w:marTop w:val="0"/>
              <w:marBottom w:val="0"/>
              <w:divBdr>
                <w:top w:val="none" w:sz="0" w:space="0" w:color="auto"/>
                <w:left w:val="none" w:sz="0" w:space="0" w:color="auto"/>
                <w:bottom w:val="none" w:sz="0" w:space="0" w:color="auto"/>
                <w:right w:val="none" w:sz="0" w:space="0" w:color="auto"/>
              </w:divBdr>
            </w:div>
            <w:div w:id="702246456">
              <w:marLeft w:val="0"/>
              <w:marRight w:val="0"/>
              <w:marTop w:val="0"/>
              <w:marBottom w:val="0"/>
              <w:divBdr>
                <w:top w:val="none" w:sz="0" w:space="0" w:color="auto"/>
                <w:left w:val="none" w:sz="0" w:space="0" w:color="auto"/>
                <w:bottom w:val="none" w:sz="0" w:space="0" w:color="auto"/>
                <w:right w:val="none" w:sz="0" w:space="0" w:color="auto"/>
              </w:divBdr>
            </w:div>
            <w:div w:id="733285607">
              <w:marLeft w:val="0"/>
              <w:marRight w:val="0"/>
              <w:marTop w:val="0"/>
              <w:marBottom w:val="0"/>
              <w:divBdr>
                <w:top w:val="none" w:sz="0" w:space="0" w:color="auto"/>
                <w:left w:val="none" w:sz="0" w:space="0" w:color="auto"/>
                <w:bottom w:val="none" w:sz="0" w:space="0" w:color="auto"/>
                <w:right w:val="none" w:sz="0" w:space="0" w:color="auto"/>
              </w:divBdr>
            </w:div>
            <w:div w:id="1111248043">
              <w:marLeft w:val="0"/>
              <w:marRight w:val="0"/>
              <w:marTop w:val="0"/>
              <w:marBottom w:val="0"/>
              <w:divBdr>
                <w:top w:val="none" w:sz="0" w:space="0" w:color="auto"/>
                <w:left w:val="none" w:sz="0" w:space="0" w:color="auto"/>
                <w:bottom w:val="none" w:sz="0" w:space="0" w:color="auto"/>
                <w:right w:val="none" w:sz="0" w:space="0" w:color="auto"/>
              </w:divBdr>
            </w:div>
            <w:div w:id="1928683301">
              <w:marLeft w:val="0"/>
              <w:marRight w:val="0"/>
              <w:marTop w:val="0"/>
              <w:marBottom w:val="0"/>
              <w:divBdr>
                <w:top w:val="none" w:sz="0" w:space="0" w:color="auto"/>
                <w:left w:val="none" w:sz="0" w:space="0" w:color="auto"/>
                <w:bottom w:val="none" w:sz="0" w:space="0" w:color="auto"/>
                <w:right w:val="none" w:sz="0" w:space="0" w:color="auto"/>
              </w:divBdr>
            </w:div>
          </w:divsChild>
        </w:div>
        <w:div w:id="113183029">
          <w:marLeft w:val="0"/>
          <w:marRight w:val="0"/>
          <w:marTop w:val="0"/>
          <w:marBottom w:val="0"/>
          <w:divBdr>
            <w:top w:val="none" w:sz="0" w:space="0" w:color="auto"/>
            <w:left w:val="none" w:sz="0" w:space="0" w:color="auto"/>
            <w:bottom w:val="none" w:sz="0" w:space="0" w:color="auto"/>
            <w:right w:val="none" w:sz="0" w:space="0" w:color="auto"/>
          </w:divBdr>
        </w:div>
        <w:div w:id="138501364">
          <w:marLeft w:val="0"/>
          <w:marRight w:val="0"/>
          <w:marTop w:val="0"/>
          <w:marBottom w:val="0"/>
          <w:divBdr>
            <w:top w:val="none" w:sz="0" w:space="0" w:color="auto"/>
            <w:left w:val="none" w:sz="0" w:space="0" w:color="auto"/>
            <w:bottom w:val="none" w:sz="0" w:space="0" w:color="auto"/>
            <w:right w:val="none" w:sz="0" w:space="0" w:color="auto"/>
          </w:divBdr>
        </w:div>
        <w:div w:id="281040150">
          <w:marLeft w:val="0"/>
          <w:marRight w:val="0"/>
          <w:marTop w:val="0"/>
          <w:marBottom w:val="0"/>
          <w:divBdr>
            <w:top w:val="none" w:sz="0" w:space="0" w:color="auto"/>
            <w:left w:val="none" w:sz="0" w:space="0" w:color="auto"/>
            <w:bottom w:val="none" w:sz="0" w:space="0" w:color="auto"/>
            <w:right w:val="none" w:sz="0" w:space="0" w:color="auto"/>
          </w:divBdr>
        </w:div>
        <w:div w:id="514853458">
          <w:marLeft w:val="0"/>
          <w:marRight w:val="0"/>
          <w:marTop w:val="0"/>
          <w:marBottom w:val="0"/>
          <w:divBdr>
            <w:top w:val="none" w:sz="0" w:space="0" w:color="auto"/>
            <w:left w:val="none" w:sz="0" w:space="0" w:color="auto"/>
            <w:bottom w:val="none" w:sz="0" w:space="0" w:color="auto"/>
            <w:right w:val="none" w:sz="0" w:space="0" w:color="auto"/>
          </w:divBdr>
        </w:div>
        <w:div w:id="625237343">
          <w:marLeft w:val="0"/>
          <w:marRight w:val="0"/>
          <w:marTop w:val="0"/>
          <w:marBottom w:val="0"/>
          <w:divBdr>
            <w:top w:val="none" w:sz="0" w:space="0" w:color="auto"/>
            <w:left w:val="none" w:sz="0" w:space="0" w:color="auto"/>
            <w:bottom w:val="none" w:sz="0" w:space="0" w:color="auto"/>
            <w:right w:val="none" w:sz="0" w:space="0" w:color="auto"/>
          </w:divBdr>
        </w:div>
        <w:div w:id="698437253">
          <w:marLeft w:val="0"/>
          <w:marRight w:val="0"/>
          <w:marTop w:val="0"/>
          <w:marBottom w:val="0"/>
          <w:divBdr>
            <w:top w:val="none" w:sz="0" w:space="0" w:color="auto"/>
            <w:left w:val="none" w:sz="0" w:space="0" w:color="auto"/>
            <w:bottom w:val="none" w:sz="0" w:space="0" w:color="auto"/>
            <w:right w:val="none" w:sz="0" w:space="0" w:color="auto"/>
          </w:divBdr>
          <w:divsChild>
            <w:div w:id="15935859">
              <w:marLeft w:val="0"/>
              <w:marRight w:val="0"/>
              <w:marTop w:val="0"/>
              <w:marBottom w:val="0"/>
              <w:divBdr>
                <w:top w:val="none" w:sz="0" w:space="0" w:color="auto"/>
                <w:left w:val="none" w:sz="0" w:space="0" w:color="auto"/>
                <w:bottom w:val="none" w:sz="0" w:space="0" w:color="auto"/>
                <w:right w:val="none" w:sz="0" w:space="0" w:color="auto"/>
              </w:divBdr>
            </w:div>
            <w:div w:id="915432261">
              <w:marLeft w:val="0"/>
              <w:marRight w:val="0"/>
              <w:marTop w:val="0"/>
              <w:marBottom w:val="0"/>
              <w:divBdr>
                <w:top w:val="none" w:sz="0" w:space="0" w:color="auto"/>
                <w:left w:val="none" w:sz="0" w:space="0" w:color="auto"/>
                <w:bottom w:val="none" w:sz="0" w:space="0" w:color="auto"/>
                <w:right w:val="none" w:sz="0" w:space="0" w:color="auto"/>
              </w:divBdr>
            </w:div>
            <w:div w:id="1724212299">
              <w:marLeft w:val="0"/>
              <w:marRight w:val="0"/>
              <w:marTop w:val="0"/>
              <w:marBottom w:val="0"/>
              <w:divBdr>
                <w:top w:val="none" w:sz="0" w:space="0" w:color="auto"/>
                <w:left w:val="none" w:sz="0" w:space="0" w:color="auto"/>
                <w:bottom w:val="none" w:sz="0" w:space="0" w:color="auto"/>
                <w:right w:val="none" w:sz="0" w:space="0" w:color="auto"/>
              </w:divBdr>
            </w:div>
            <w:div w:id="1736471072">
              <w:marLeft w:val="0"/>
              <w:marRight w:val="0"/>
              <w:marTop w:val="0"/>
              <w:marBottom w:val="0"/>
              <w:divBdr>
                <w:top w:val="none" w:sz="0" w:space="0" w:color="auto"/>
                <w:left w:val="none" w:sz="0" w:space="0" w:color="auto"/>
                <w:bottom w:val="none" w:sz="0" w:space="0" w:color="auto"/>
                <w:right w:val="none" w:sz="0" w:space="0" w:color="auto"/>
              </w:divBdr>
            </w:div>
            <w:div w:id="1754082288">
              <w:marLeft w:val="0"/>
              <w:marRight w:val="0"/>
              <w:marTop w:val="0"/>
              <w:marBottom w:val="0"/>
              <w:divBdr>
                <w:top w:val="none" w:sz="0" w:space="0" w:color="auto"/>
                <w:left w:val="none" w:sz="0" w:space="0" w:color="auto"/>
                <w:bottom w:val="none" w:sz="0" w:space="0" w:color="auto"/>
                <w:right w:val="none" w:sz="0" w:space="0" w:color="auto"/>
              </w:divBdr>
            </w:div>
          </w:divsChild>
        </w:div>
        <w:div w:id="719520164">
          <w:marLeft w:val="0"/>
          <w:marRight w:val="0"/>
          <w:marTop w:val="0"/>
          <w:marBottom w:val="0"/>
          <w:divBdr>
            <w:top w:val="none" w:sz="0" w:space="0" w:color="auto"/>
            <w:left w:val="none" w:sz="0" w:space="0" w:color="auto"/>
            <w:bottom w:val="none" w:sz="0" w:space="0" w:color="auto"/>
            <w:right w:val="none" w:sz="0" w:space="0" w:color="auto"/>
          </w:divBdr>
        </w:div>
        <w:div w:id="734553477">
          <w:marLeft w:val="0"/>
          <w:marRight w:val="0"/>
          <w:marTop w:val="0"/>
          <w:marBottom w:val="0"/>
          <w:divBdr>
            <w:top w:val="none" w:sz="0" w:space="0" w:color="auto"/>
            <w:left w:val="none" w:sz="0" w:space="0" w:color="auto"/>
            <w:bottom w:val="none" w:sz="0" w:space="0" w:color="auto"/>
            <w:right w:val="none" w:sz="0" w:space="0" w:color="auto"/>
          </w:divBdr>
        </w:div>
        <w:div w:id="749159853">
          <w:marLeft w:val="0"/>
          <w:marRight w:val="0"/>
          <w:marTop w:val="0"/>
          <w:marBottom w:val="0"/>
          <w:divBdr>
            <w:top w:val="none" w:sz="0" w:space="0" w:color="auto"/>
            <w:left w:val="none" w:sz="0" w:space="0" w:color="auto"/>
            <w:bottom w:val="none" w:sz="0" w:space="0" w:color="auto"/>
            <w:right w:val="none" w:sz="0" w:space="0" w:color="auto"/>
          </w:divBdr>
          <w:divsChild>
            <w:div w:id="335618311">
              <w:marLeft w:val="0"/>
              <w:marRight w:val="0"/>
              <w:marTop w:val="0"/>
              <w:marBottom w:val="0"/>
              <w:divBdr>
                <w:top w:val="none" w:sz="0" w:space="0" w:color="auto"/>
                <w:left w:val="none" w:sz="0" w:space="0" w:color="auto"/>
                <w:bottom w:val="none" w:sz="0" w:space="0" w:color="auto"/>
                <w:right w:val="none" w:sz="0" w:space="0" w:color="auto"/>
              </w:divBdr>
            </w:div>
            <w:div w:id="428045491">
              <w:marLeft w:val="0"/>
              <w:marRight w:val="0"/>
              <w:marTop w:val="0"/>
              <w:marBottom w:val="0"/>
              <w:divBdr>
                <w:top w:val="none" w:sz="0" w:space="0" w:color="auto"/>
                <w:left w:val="none" w:sz="0" w:space="0" w:color="auto"/>
                <w:bottom w:val="none" w:sz="0" w:space="0" w:color="auto"/>
                <w:right w:val="none" w:sz="0" w:space="0" w:color="auto"/>
              </w:divBdr>
            </w:div>
            <w:div w:id="703868089">
              <w:marLeft w:val="0"/>
              <w:marRight w:val="0"/>
              <w:marTop w:val="0"/>
              <w:marBottom w:val="0"/>
              <w:divBdr>
                <w:top w:val="none" w:sz="0" w:space="0" w:color="auto"/>
                <w:left w:val="none" w:sz="0" w:space="0" w:color="auto"/>
                <w:bottom w:val="none" w:sz="0" w:space="0" w:color="auto"/>
                <w:right w:val="none" w:sz="0" w:space="0" w:color="auto"/>
              </w:divBdr>
            </w:div>
            <w:div w:id="1149516155">
              <w:marLeft w:val="0"/>
              <w:marRight w:val="0"/>
              <w:marTop w:val="0"/>
              <w:marBottom w:val="0"/>
              <w:divBdr>
                <w:top w:val="none" w:sz="0" w:space="0" w:color="auto"/>
                <w:left w:val="none" w:sz="0" w:space="0" w:color="auto"/>
                <w:bottom w:val="none" w:sz="0" w:space="0" w:color="auto"/>
                <w:right w:val="none" w:sz="0" w:space="0" w:color="auto"/>
              </w:divBdr>
            </w:div>
            <w:div w:id="1821380966">
              <w:marLeft w:val="0"/>
              <w:marRight w:val="0"/>
              <w:marTop w:val="0"/>
              <w:marBottom w:val="0"/>
              <w:divBdr>
                <w:top w:val="none" w:sz="0" w:space="0" w:color="auto"/>
                <w:left w:val="none" w:sz="0" w:space="0" w:color="auto"/>
                <w:bottom w:val="none" w:sz="0" w:space="0" w:color="auto"/>
                <w:right w:val="none" w:sz="0" w:space="0" w:color="auto"/>
              </w:divBdr>
            </w:div>
          </w:divsChild>
        </w:div>
        <w:div w:id="785387860">
          <w:marLeft w:val="0"/>
          <w:marRight w:val="0"/>
          <w:marTop w:val="0"/>
          <w:marBottom w:val="0"/>
          <w:divBdr>
            <w:top w:val="none" w:sz="0" w:space="0" w:color="auto"/>
            <w:left w:val="none" w:sz="0" w:space="0" w:color="auto"/>
            <w:bottom w:val="none" w:sz="0" w:space="0" w:color="auto"/>
            <w:right w:val="none" w:sz="0" w:space="0" w:color="auto"/>
          </w:divBdr>
        </w:div>
        <w:div w:id="786124261">
          <w:marLeft w:val="0"/>
          <w:marRight w:val="0"/>
          <w:marTop w:val="0"/>
          <w:marBottom w:val="0"/>
          <w:divBdr>
            <w:top w:val="none" w:sz="0" w:space="0" w:color="auto"/>
            <w:left w:val="none" w:sz="0" w:space="0" w:color="auto"/>
            <w:bottom w:val="none" w:sz="0" w:space="0" w:color="auto"/>
            <w:right w:val="none" w:sz="0" w:space="0" w:color="auto"/>
          </w:divBdr>
        </w:div>
        <w:div w:id="787243200">
          <w:marLeft w:val="0"/>
          <w:marRight w:val="0"/>
          <w:marTop w:val="0"/>
          <w:marBottom w:val="0"/>
          <w:divBdr>
            <w:top w:val="none" w:sz="0" w:space="0" w:color="auto"/>
            <w:left w:val="none" w:sz="0" w:space="0" w:color="auto"/>
            <w:bottom w:val="none" w:sz="0" w:space="0" w:color="auto"/>
            <w:right w:val="none" w:sz="0" w:space="0" w:color="auto"/>
          </w:divBdr>
          <w:divsChild>
            <w:div w:id="1310161623">
              <w:marLeft w:val="0"/>
              <w:marRight w:val="0"/>
              <w:marTop w:val="0"/>
              <w:marBottom w:val="0"/>
              <w:divBdr>
                <w:top w:val="none" w:sz="0" w:space="0" w:color="auto"/>
                <w:left w:val="none" w:sz="0" w:space="0" w:color="auto"/>
                <w:bottom w:val="none" w:sz="0" w:space="0" w:color="auto"/>
                <w:right w:val="none" w:sz="0" w:space="0" w:color="auto"/>
              </w:divBdr>
            </w:div>
          </w:divsChild>
        </w:div>
        <w:div w:id="813178019">
          <w:marLeft w:val="0"/>
          <w:marRight w:val="0"/>
          <w:marTop w:val="0"/>
          <w:marBottom w:val="0"/>
          <w:divBdr>
            <w:top w:val="none" w:sz="0" w:space="0" w:color="auto"/>
            <w:left w:val="none" w:sz="0" w:space="0" w:color="auto"/>
            <w:bottom w:val="none" w:sz="0" w:space="0" w:color="auto"/>
            <w:right w:val="none" w:sz="0" w:space="0" w:color="auto"/>
          </w:divBdr>
          <w:divsChild>
            <w:div w:id="402721332">
              <w:marLeft w:val="0"/>
              <w:marRight w:val="0"/>
              <w:marTop w:val="0"/>
              <w:marBottom w:val="0"/>
              <w:divBdr>
                <w:top w:val="none" w:sz="0" w:space="0" w:color="auto"/>
                <w:left w:val="none" w:sz="0" w:space="0" w:color="auto"/>
                <w:bottom w:val="none" w:sz="0" w:space="0" w:color="auto"/>
                <w:right w:val="none" w:sz="0" w:space="0" w:color="auto"/>
              </w:divBdr>
            </w:div>
            <w:div w:id="576214163">
              <w:marLeft w:val="0"/>
              <w:marRight w:val="0"/>
              <w:marTop w:val="0"/>
              <w:marBottom w:val="0"/>
              <w:divBdr>
                <w:top w:val="none" w:sz="0" w:space="0" w:color="auto"/>
                <w:left w:val="none" w:sz="0" w:space="0" w:color="auto"/>
                <w:bottom w:val="none" w:sz="0" w:space="0" w:color="auto"/>
                <w:right w:val="none" w:sz="0" w:space="0" w:color="auto"/>
              </w:divBdr>
            </w:div>
            <w:div w:id="803696775">
              <w:marLeft w:val="0"/>
              <w:marRight w:val="0"/>
              <w:marTop w:val="0"/>
              <w:marBottom w:val="0"/>
              <w:divBdr>
                <w:top w:val="none" w:sz="0" w:space="0" w:color="auto"/>
                <w:left w:val="none" w:sz="0" w:space="0" w:color="auto"/>
                <w:bottom w:val="none" w:sz="0" w:space="0" w:color="auto"/>
                <w:right w:val="none" w:sz="0" w:space="0" w:color="auto"/>
              </w:divBdr>
            </w:div>
            <w:div w:id="1193418485">
              <w:marLeft w:val="0"/>
              <w:marRight w:val="0"/>
              <w:marTop w:val="0"/>
              <w:marBottom w:val="0"/>
              <w:divBdr>
                <w:top w:val="none" w:sz="0" w:space="0" w:color="auto"/>
                <w:left w:val="none" w:sz="0" w:space="0" w:color="auto"/>
                <w:bottom w:val="none" w:sz="0" w:space="0" w:color="auto"/>
                <w:right w:val="none" w:sz="0" w:space="0" w:color="auto"/>
              </w:divBdr>
            </w:div>
            <w:div w:id="1279796805">
              <w:marLeft w:val="0"/>
              <w:marRight w:val="0"/>
              <w:marTop w:val="0"/>
              <w:marBottom w:val="0"/>
              <w:divBdr>
                <w:top w:val="none" w:sz="0" w:space="0" w:color="auto"/>
                <w:left w:val="none" w:sz="0" w:space="0" w:color="auto"/>
                <w:bottom w:val="none" w:sz="0" w:space="0" w:color="auto"/>
                <w:right w:val="none" w:sz="0" w:space="0" w:color="auto"/>
              </w:divBdr>
            </w:div>
          </w:divsChild>
        </w:div>
        <w:div w:id="853156003">
          <w:marLeft w:val="0"/>
          <w:marRight w:val="0"/>
          <w:marTop w:val="0"/>
          <w:marBottom w:val="0"/>
          <w:divBdr>
            <w:top w:val="none" w:sz="0" w:space="0" w:color="auto"/>
            <w:left w:val="none" w:sz="0" w:space="0" w:color="auto"/>
            <w:bottom w:val="none" w:sz="0" w:space="0" w:color="auto"/>
            <w:right w:val="none" w:sz="0" w:space="0" w:color="auto"/>
          </w:divBdr>
          <w:divsChild>
            <w:div w:id="371806095">
              <w:marLeft w:val="0"/>
              <w:marRight w:val="0"/>
              <w:marTop w:val="0"/>
              <w:marBottom w:val="0"/>
              <w:divBdr>
                <w:top w:val="none" w:sz="0" w:space="0" w:color="auto"/>
                <w:left w:val="none" w:sz="0" w:space="0" w:color="auto"/>
                <w:bottom w:val="none" w:sz="0" w:space="0" w:color="auto"/>
                <w:right w:val="none" w:sz="0" w:space="0" w:color="auto"/>
              </w:divBdr>
            </w:div>
            <w:div w:id="646934730">
              <w:marLeft w:val="0"/>
              <w:marRight w:val="0"/>
              <w:marTop w:val="0"/>
              <w:marBottom w:val="0"/>
              <w:divBdr>
                <w:top w:val="none" w:sz="0" w:space="0" w:color="auto"/>
                <w:left w:val="none" w:sz="0" w:space="0" w:color="auto"/>
                <w:bottom w:val="none" w:sz="0" w:space="0" w:color="auto"/>
                <w:right w:val="none" w:sz="0" w:space="0" w:color="auto"/>
              </w:divBdr>
            </w:div>
            <w:div w:id="1223560693">
              <w:marLeft w:val="0"/>
              <w:marRight w:val="0"/>
              <w:marTop w:val="0"/>
              <w:marBottom w:val="0"/>
              <w:divBdr>
                <w:top w:val="none" w:sz="0" w:space="0" w:color="auto"/>
                <w:left w:val="none" w:sz="0" w:space="0" w:color="auto"/>
                <w:bottom w:val="none" w:sz="0" w:space="0" w:color="auto"/>
                <w:right w:val="none" w:sz="0" w:space="0" w:color="auto"/>
              </w:divBdr>
            </w:div>
            <w:div w:id="1639794731">
              <w:marLeft w:val="0"/>
              <w:marRight w:val="0"/>
              <w:marTop w:val="0"/>
              <w:marBottom w:val="0"/>
              <w:divBdr>
                <w:top w:val="none" w:sz="0" w:space="0" w:color="auto"/>
                <w:left w:val="none" w:sz="0" w:space="0" w:color="auto"/>
                <w:bottom w:val="none" w:sz="0" w:space="0" w:color="auto"/>
                <w:right w:val="none" w:sz="0" w:space="0" w:color="auto"/>
              </w:divBdr>
            </w:div>
            <w:div w:id="1780373868">
              <w:marLeft w:val="0"/>
              <w:marRight w:val="0"/>
              <w:marTop w:val="0"/>
              <w:marBottom w:val="0"/>
              <w:divBdr>
                <w:top w:val="none" w:sz="0" w:space="0" w:color="auto"/>
                <w:left w:val="none" w:sz="0" w:space="0" w:color="auto"/>
                <w:bottom w:val="none" w:sz="0" w:space="0" w:color="auto"/>
                <w:right w:val="none" w:sz="0" w:space="0" w:color="auto"/>
              </w:divBdr>
            </w:div>
          </w:divsChild>
        </w:div>
        <w:div w:id="1015230397">
          <w:marLeft w:val="0"/>
          <w:marRight w:val="0"/>
          <w:marTop w:val="0"/>
          <w:marBottom w:val="0"/>
          <w:divBdr>
            <w:top w:val="none" w:sz="0" w:space="0" w:color="auto"/>
            <w:left w:val="none" w:sz="0" w:space="0" w:color="auto"/>
            <w:bottom w:val="none" w:sz="0" w:space="0" w:color="auto"/>
            <w:right w:val="none" w:sz="0" w:space="0" w:color="auto"/>
          </w:divBdr>
        </w:div>
        <w:div w:id="1054693135">
          <w:marLeft w:val="0"/>
          <w:marRight w:val="0"/>
          <w:marTop w:val="0"/>
          <w:marBottom w:val="0"/>
          <w:divBdr>
            <w:top w:val="none" w:sz="0" w:space="0" w:color="auto"/>
            <w:left w:val="none" w:sz="0" w:space="0" w:color="auto"/>
            <w:bottom w:val="none" w:sz="0" w:space="0" w:color="auto"/>
            <w:right w:val="none" w:sz="0" w:space="0" w:color="auto"/>
          </w:divBdr>
          <w:divsChild>
            <w:div w:id="201869048">
              <w:marLeft w:val="0"/>
              <w:marRight w:val="0"/>
              <w:marTop w:val="0"/>
              <w:marBottom w:val="0"/>
              <w:divBdr>
                <w:top w:val="none" w:sz="0" w:space="0" w:color="auto"/>
                <w:left w:val="none" w:sz="0" w:space="0" w:color="auto"/>
                <w:bottom w:val="none" w:sz="0" w:space="0" w:color="auto"/>
                <w:right w:val="none" w:sz="0" w:space="0" w:color="auto"/>
              </w:divBdr>
            </w:div>
            <w:div w:id="1741707036">
              <w:marLeft w:val="0"/>
              <w:marRight w:val="0"/>
              <w:marTop w:val="0"/>
              <w:marBottom w:val="0"/>
              <w:divBdr>
                <w:top w:val="none" w:sz="0" w:space="0" w:color="auto"/>
                <w:left w:val="none" w:sz="0" w:space="0" w:color="auto"/>
                <w:bottom w:val="none" w:sz="0" w:space="0" w:color="auto"/>
                <w:right w:val="none" w:sz="0" w:space="0" w:color="auto"/>
              </w:divBdr>
            </w:div>
            <w:div w:id="1994487983">
              <w:marLeft w:val="0"/>
              <w:marRight w:val="0"/>
              <w:marTop w:val="0"/>
              <w:marBottom w:val="0"/>
              <w:divBdr>
                <w:top w:val="none" w:sz="0" w:space="0" w:color="auto"/>
                <w:left w:val="none" w:sz="0" w:space="0" w:color="auto"/>
                <w:bottom w:val="none" w:sz="0" w:space="0" w:color="auto"/>
                <w:right w:val="none" w:sz="0" w:space="0" w:color="auto"/>
              </w:divBdr>
            </w:div>
          </w:divsChild>
        </w:div>
        <w:div w:id="1087767512">
          <w:marLeft w:val="0"/>
          <w:marRight w:val="0"/>
          <w:marTop w:val="0"/>
          <w:marBottom w:val="0"/>
          <w:divBdr>
            <w:top w:val="none" w:sz="0" w:space="0" w:color="auto"/>
            <w:left w:val="none" w:sz="0" w:space="0" w:color="auto"/>
            <w:bottom w:val="none" w:sz="0" w:space="0" w:color="auto"/>
            <w:right w:val="none" w:sz="0" w:space="0" w:color="auto"/>
          </w:divBdr>
          <w:divsChild>
            <w:div w:id="46345655">
              <w:marLeft w:val="0"/>
              <w:marRight w:val="0"/>
              <w:marTop w:val="0"/>
              <w:marBottom w:val="0"/>
              <w:divBdr>
                <w:top w:val="none" w:sz="0" w:space="0" w:color="auto"/>
                <w:left w:val="none" w:sz="0" w:space="0" w:color="auto"/>
                <w:bottom w:val="none" w:sz="0" w:space="0" w:color="auto"/>
                <w:right w:val="none" w:sz="0" w:space="0" w:color="auto"/>
              </w:divBdr>
            </w:div>
            <w:div w:id="162551409">
              <w:marLeft w:val="0"/>
              <w:marRight w:val="0"/>
              <w:marTop w:val="0"/>
              <w:marBottom w:val="0"/>
              <w:divBdr>
                <w:top w:val="none" w:sz="0" w:space="0" w:color="auto"/>
                <w:left w:val="none" w:sz="0" w:space="0" w:color="auto"/>
                <w:bottom w:val="none" w:sz="0" w:space="0" w:color="auto"/>
                <w:right w:val="none" w:sz="0" w:space="0" w:color="auto"/>
              </w:divBdr>
            </w:div>
            <w:div w:id="1577089253">
              <w:marLeft w:val="0"/>
              <w:marRight w:val="0"/>
              <w:marTop w:val="0"/>
              <w:marBottom w:val="0"/>
              <w:divBdr>
                <w:top w:val="none" w:sz="0" w:space="0" w:color="auto"/>
                <w:left w:val="none" w:sz="0" w:space="0" w:color="auto"/>
                <w:bottom w:val="none" w:sz="0" w:space="0" w:color="auto"/>
                <w:right w:val="none" w:sz="0" w:space="0" w:color="auto"/>
              </w:divBdr>
            </w:div>
            <w:div w:id="1634482750">
              <w:marLeft w:val="0"/>
              <w:marRight w:val="0"/>
              <w:marTop w:val="0"/>
              <w:marBottom w:val="0"/>
              <w:divBdr>
                <w:top w:val="none" w:sz="0" w:space="0" w:color="auto"/>
                <w:left w:val="none" w:sz="0" w:space="0" w:color="auto"/>
                <w:bottom w:val="none" w:sz="0" w:space="0" w:color="auto"/>
                <w:right w:val="none" w:sz="0" w:space="0" w:color="auto"/>
              </w:divBdr>
            </w:div>
            <w:div w:id="1981154176">
              <w:marLeft w:val="0"/>
              <w:marRight w:val="0"/>
              <w:marTop w:val="0"/>
              <w:marBottom w:val="0"/>
              <w:divBdr>
                <w:top w:val="none" w:sz="0" w:space="0" w:color="auto"/>
                <w:left w:val="none" w:sz="0" w:space="0" w:color="auto"/>
                <w:bottom w:val="none" w:sz="0" w:space="0" w:color="auto"/>
                <w:right w:val="none" w:sz="0" w:space="0" w:color="auto"/>
              </w:divBdr>
            </w:div>
          </w:divsChild>
        </w:div>
        <w:div w:id="1143692128">
          <w:marLeft w:val="0"/>
          <w:marRight w:val="0"/>
          <w:marTop w:val="0"/>
          <w:marBottom w:val="0"/>
          <w:divBdr>
            <w:top w:val="none" w:sz="0" w:space="0" w:color="auto"/>
            <w:left w:val="none" w:sz="0" w:space="0" w:color="auto"/>
            <w:bottom w:val="none" w:sz="0" w:space="0" w:color="auto"/>
            <w:right w:val="none" w:sz="0" w:space="0" w:color="auto"/>
          </w:divBdr>
          <w:divsChild>
            <w:div w:id="400952572">
              <w:marLeft w:val="0"/>
              <w:marRight w:val="0"/>
              <w:marTop w:val="0"/>
              <w:marBottom w:val="0"/>
              <w:divBdr>
                <w:top w:val="none" w:sz="0" w:space="0" w:color="auto"/>
                <w:left w:val="none" w:sz="0" w:space="0" w:color="auto"/>
                <w:bottom w:val="none" w:sz="0" w:space="0" w:color="auto"/>
                <w:right w:val="none" w:sz="0" w:space="0" w:color="auto"/>
              </w:divBdr>
            </w:div>
            <w:div w:id="1130703768">
              <w:marLeft w:val="0"/>
              <w:marRight w:val="0"/>
              <w:marTop w:val="0"/>
              <w:marBottom w:val="0"/>
              <w:divBdr>
                <w:top w:val="none" w:sz="0" w:space="0" w:color="auto"/>
                <w:left w:val="none" w:sz="0" w:space="0" w:color="auto"/>
                <w:bottom w:val="none" w:sz="0" w:space="0" w:color="auto"/>
                <w:right w:val="none" w:sz="0" w:space="0" w:color="auto"/>
              </w:divBdr>
            </w:div>
            <w:div w:id="1671759684">
              <w:marLeft w:val="0"/>
              <w:marRight w:val="0"/>
              <w:marTop w:val="0"/>
              <w:marBottom w:val="0"/>
              <w:divBdr>
                <w:top w:val="none" w:sz="0" w:space="0" w:color="auto"/>
                <w:left w:val="none" w:sz="0" w:space="0" w:color="auto"/>
                <w:bottom w:val="none" w:sz="0" w:space="0" w:color="auto"/>
                <w:right w:val="none" w:sz="0" w:space="0" w:color="auto"/>
              </w:divBdr>
            </w:div>
            <w:div w:id="2039968721">
              <w:marLeft w:val="0"/>
              <w:marRight w:val="0"/>
              <w:marTop w:val="0"/>
              <w:marBottom w:val="0"/>
              <w:divBdr>
                <w:top w:val="none" w:sz="0" w:space="0" w:color="auto"/>
                <w:left w:val="none" w:sz="0" w:space="0" w:color="auto"/>
                <w:bottom w:val="none" w:sz="0" w:space="0" w:color="auto"/>
                <w:right w:val="none" w:sz="0" w:space="0" w:color="auto"/>
              </w:divBdr>
            </w:div>
            <w:div w:id="2060350811">
              <w:marLeft w:val="0"/>
              <w:marRight w:val="0"/>
              <w:marTop w:val="0"/>
              <w:marBottom w:val="0"/>
              <w:divBdr>
                <w:top w:val="none" w:sz="0" w:space="0" w:color="auto"/>
                <w:left w:val="none" w:sz="0" w:space="0" w:color="auto"/>
                <w:bottom w:val="none" w:sz="0" w:space="0" w:color="auto"/>
                <w:right w:val="none" w:sz="0" w:space="0" w:color="auto"/>
              </w:divBdr>
            </w:div>
          </w:divsChild>
        </w:div>
        <w:div w:id="1279484931">
          <w:marLeft w:val="0"/>
          <w:marRight w:val="0"/>
          <w:marTop w:val="0"/>
          <w:marBottom w:val="0"/>
          <w:divBdr>
            <w:top w:val="none" w:sz="0" w:space="0" w:color="auto"/>
            <w:left w:val="none" w:sz="0" w:space="0" w:color="auto"/>
            <w:bottom w:val="none" w:sz="0" w:space="0" w:color="auto"/>
            <w:right w:val="none" w:sz="0" w:space="0" w:color="auto"/>
          </w:divBdr>
        </w:div>
        <w:div w:id="1325621788">
          <w:marLeft w:val="0"/>
          <w:marRight w:val="0"/>
          <w:marTop w:val="0"/>
          <w:marBottom w:val="0"/>
          <w:divBdr>
            <w:top w:val="none" w:sz="0" w:space="0" w:color="auto"/>
            <w:left w:val="none" w:sz="0" w:space="0" w:color="auto"/>
            <w:bottom w:val="none" w:sz="0" w:space="0" w:color="auto"/>
            <w:right w:val="none" w:sz="0" w:space="0" w:color="auto"/>
          </w:divBdr>
        </w:div>
        <w:div w:id="1337804427">
          <w:marLeft w:val="0"/>
          <w:marRight w:val="0"/>
          <w:marTop w:val="0"/>
          <w:marBottom w:val="0"/>
          <w:divBdr>
            <w:top w:val="none" w:sz="0" w:space="0" w:color="auto"/>
            <w:left w:val="none" w:sz="0" w:space="0" w:color="auto"/>
            <w:bottom w:val="none" w:sz="0" w:space="0" w:color="auto"/>
            <w:right w:val="none" w:sz="0" w:space="0" w:color="auto"/>
          </w:divBdr>
        </w:div>
        <w:div w:id="1378093331">
          <w:marLeft w:val="0"/>
          <w:marRight w:val="0"/>
          <w:marTop w:val="0"/>
          <w:marBottom w:val="0"/>
          <w:divBdr>
            <w:top w:val="none" w:sz="0" w:space="0" w:color="auto"/>
            <w:left w:val="none" w:sz="0" w:space="0" w:color="auto"/>
            <w:bottom w:val="none" w:sz="0" w:space="0" w:color="auto"/>
            <w:right w:val="none" w:sz="0" w:space="0" w:color="auto"/>
          </w:divBdr>
          <w:divsChild>
            <w:div w:id="657735369">
              <w:marLeft w:val="0"/>
              <w:marRight w:val="0"/>
              <w:marTop w:val="0"/>
              <w:marBottom w:val="0"/>
              <w:divBdr>
                <w:top w:val="none" w:sz="0" w:space="0" w:color="auto"/>
                <w:left w:val="none" w:sz="0" w:space="0" w:color="auto"/>
                <w:bottom w:val="none" w:sz="0" w:space="0" w:color="auto"/>
                <w:right w:val="none" w:sz="0" w:space="0" w:color="auto"/>
              </w:divBdr>
            </w:div>
            <w:div w:id="1154756751">
              <w:marLeft w:val="0"/>
              <w:marRight w:val="0"/>
              <w:marTop w:val="0"/>
              <w:marBottom w:val="0"/>
              <w:divBdr>
                <w:top w:val="none" w:sz="0" w:space="0" w:color="auto"/>
                <w:left w:val="none" w:sz="0" w:space="0" w:color="auto"/>
                <w:bottom w:val="none" w:sz="0" w:space="0" w:color="auto"/>
                <w:right w:val="none" w:sz="0" w:space="0" w:color="auto"/>
              </w:divBdr>
            </w:div>
            <w:div w:id="1913277753">
              <w:marLeft w:val="0"/>
              <w:marRight w:val="0"/>
              <w:marTop w:val="0"/>
              <w:marBottom w:val="0"/>
              <w:divBdr>
                <w:top w:val="none" w:sz="0" w:space="0" w:color="auto"/>
                <w:left w:val="none" w:sz="0" w:space="0" w:color="auto"/>
                <w:bottom w:val="none" w:sz="0" w:space="0" w:color="auto"/>
                <w:right w:val="none" w:sz="0" w:space="0" w:color="auto"/>
              </w:divBdr>
            </w:div>
            <w:div w:id="1920556881">
              <w:marLeft w:val="0"/>
              <w:marRight w:val="0"/>
              <w:marTop w:val="0"/>
              <w:marBottom w:val="0"/>
              <w:divBdr>
                <w:top w:val="none" w:sz="0" w:space="0" w:color="auto"/>
                <w:left w:val="none" w:sz="0" w:space="0" w:color="auto"/>
                <w:bottom w:val="none" w:sz="0" w:space="0" w:color="auto"/>
                <w:right w:val="none" w:sz="0" w:space="0" w:color="auto"/>
              </w:divBdr>
            </w:div>
            <w:div w:id="2138834288">
              <w:marLeft w:val="0"/>
              <w:marRight w:val="0"/>
              <w:marTop w:val="0"/>
              <w:marBottom w:val="0"/>
              <w:divBdr>
                <w:top w:val="none" w:sz="0" w:space="0" w:color="auto"/>
                <w:left w:val="none" w:sz="0" w:space="0" w:color="auto"/>
                <w:bottom w:val="none" w:sz="0" w:space="0" w:color="auto"/>
                <w:right w:val="none" w:sz="0" w:space="0" w:color="auto"/>
              </w:divBdr>
            </w:div>
          </w:divsChild>
        </w:div>
        <w:div w:id="1434394756">
          <w:marLeft w:val="0"/>
          <w:marRight w:val="0"/>
          <w:marTop w:val="0"/>
          <w:marBottom w:val="0"/>
          <w:divBdr>
            <w:top w:val="none" w:sz="0" w:space="0" w:color="auto"/>
            <w:left w:val="none" w:sz="0" w:space="0" w:color="auto"/>
            <w:bottom w:val="none" w:sz="0" w:space="0" w:color="auto"/>
            <w:right w:val="none" w:sz="0" w:space="0" w:color="auto"/>
          </w:divBdr>
        </w:div>
        <w:div w:id="1553348083">
          <w:marLeft w:val="0"/>
          <w:marRight w:val="0"/>
          <w:marTop w:val="0"/>
          <w:marBottom w:val="0"/>
          <w:divBdr>
            <w:top w:val="none" w:sz="0" w:space="0" w:color="auto"/>
            <w:left w:val="none" w:sz="0" w:space="0" w:color="auto"/>
            <w:bottom w:val="none" w:sz="0" w:space="0" w:color="auto"/>
            <w:right w:val="none" w:sz="0" w:space="0" w:color="auto"/>
          </w:divBdr>
        </w:div>
        <w:div w:id="1707371738">
          <w:marLeft w:val="0"/>
          <w:marRight w:val="0"/>
          <w:marTop w:val="0"/>
          <w:marBottom w:val="0"/>
          <w:divBdr>
            <w:top w:val="none" w:sz="0" w:space="0" w:color="auto"/>
            <w:left w:val="none" w:sz="0" w:space="0" w:color="auto"/>
            <w:bottom w:val="none" w:sz="0" w:space="0" w:color="auto"/>
            <w:right w:val="none" w:sz="0" w:space="0" w:color="auto"/>
          </w:divBdr>
        </w:div>
        <w:div w:id="1711373569">
          <w:marLeft w:val="0"/>
          <w:marRight w:val="0"/>
          <w:marTop w:val="0"/>
          <w:marBottom w:val="0"/>
          <w:divBdr>
            <w:top w:val="none" w:sz="0" w:space="0" w:color="auto"/>
            <w:left w:val="none" w:sz="0" w:space="0" w:color="auto"/>
            <w:bottom w:val="none" w:sz="0" w:space="0" w:color="auto"/>
            <w:right w:val="none" w:sz="0" w:space="0" w:color="auto"/>
          </w:divBdr>
          <w:divsChild>
            <w:div w:id="808982172">
              <w:marLeft w:val="0"/>
              <w:marRight w:val="0"/>
              <w:marTop w:val="0"/>
              <w:marBottom w:val="0"/>
              <w:divBdr>
                <w:top w:val="none" w:sz="0" w:space="0" w:color="auto"/>
                <w:left w:val="none" w:sz="0" w:space="0" w:color="auto"/>
                <w:bottom w:val="none" w:sz="0" w:space="0" w:color="auto"/>
                <w:right w:val="none" w:sz="0" w:space="0" w:color="auto"/>
              </w:divBdr>
            </w:div>
            <w:div w:id="2004703818">
              <w:marLeft w:val="0"/>
              <w:marRight w:val="0"/>
              <w:marTop w:val="0"/>
              <w:marBottom w:val="0"/>
              <w:divBdr>
                <w:top w:val="none" w:sz="0" w:space="0" w:color="auto"/>
                <w:left w:val="none" w:sz="0" w:space="0" w:color="auto"/>
                <w:bottom w:val="none" w:sz="0" w:space="0" w:color="auto"/>
                <w:right w:val="none" w:sz="0" w:space="0" w:color="auto"/>
              </w:divBdr>
            </w:div>
          </w:divsChild>
        </w:div>
        <w:div w:id="1800371981">
          <w:marLeft w:val="0"/>
          <w:marRight w:val="0"/>
          <w:marTop w:val="0"/>
          <w:marBottom w:val="0"/>
          <w:divBdr>
            <w:top w:val="none" w:sz="0" w:space="0" w:color="auto"/>
            <w:left w:val="none" w:sz="0" w:space="0" w:color="auto"/>
            <w:bottom w:val="none" w:sz="0" w:space="0" w:color="auto"/>
            <w:right w:val="none" w:sz="0" w:space="0" w:color="auto"/>
          </w:divBdr>
        </w:div>
        <w:div w:id="1803035779">
          <w:marLeft w:val="0"/>
          <w:marRight w:val="0"/>
          <w:marTop w:val="0"/>
          <w:marBottom w:val="0"/>
          <w:divBdr>
            <w:top w:val="none" w:sz="0" w:space="0" w:color="auto"/>
            <w:left w:val="none" w:sz="0" w:space="0" w:color="auto"/>
            <w:bottom w:val="none" w:sz="0" w:space="0" w:color="auto"/>
            <w:right w:val="none" w:sz="0" w:space="0" w:color="auto"/>
          </w:divBdr>
        </w:div>
        <w:div w:id="2041273071">
          <w:marLeft w:val="0"/>
          <w:marRight w:val="0"/>
          <w:marTop w:val="0"/>
          <w:marBottom w:val="0"/>
          <w:divBdr>
            <w:top w:val="none" w:sz="0" w:space="0" w:color="auto"/>
            <w:left w:val="none" w:sz="0" w:space="0" w:color="auto"/>
            <w:bottom w:val="none" w:sz="0" w:space="0" w:color="auto"/>
            <w:right w:val="none" w:sz="0" w:space="0" w:color="auto"/>
          </w:divBdr>
        </w:div>
        <w:div w:id="2067757904">
          <w:marLeft w:val="0"/>
          <w:marRight w:val="0"/>
          <w:marTop w:val="0"/>
          <w:marBottom w:val="0"/>
          <w:divBdr>
            <w:top w:val="none" w:sz="0" w:space="0" w:color="auto"/>
            <w:left w:val="none" w:sz="0" w:space="0" w:color="auto"/>
            <w:bottom w:val="none" w:sz="0" w:space="0" w:color="auto"/>
            <w:right w:val="none" w:sz="0" w:space="0" w:color="auto"/>
          </w:divBdr>
          <w:divsChild>
            <w:div w:id="178006545">
              <w:marLeft w:val="0"/>
              <w:marRight w:val="0"/>
              <w:marTop w:val="0"/>
              <w:marBottom w:val="0"/>
              <w:divBdr>
                <w:top w:val="none" w:sz="0" w:space="0" w:color="auto"/>
                <w:left w:val="none" w:sz="0" w:space="0" w:color="auto"/>
                <w:bottom w:val="none" w:sz="0" w:space="0" w:color="auto"/>
                <w:right w:val="none" w:sz="0" w:space="0" w:color="auto"/>
              </w:divBdr>
            </w:div>
            <w:div w:id="1594359995">
              <w:marLeft w:val="0"/>
              <w:marRight w:val="0"/>
              <w:marTop w:val="0"/>
              <w:marBottom w:val="0"/>
              <w:divBdr>
                <w:top w:val="none" w:sz="0" w:space="0" w:color="auto"/>
                <w:left w:val="none" w:sz="0" w:space="0" w:color="auto"/>
                <w:bottom w:val="none" w:sz="0" w:space="0" w:color="auto"/>
                <w:right w:val="none" w:sz="0" w:space="0" w:color="auto"/>
              </w:divBdr>
            </w:div>
            <w:div w:id="1839805550">
              <w:marLeft w:val="0"/>
              <w:marRight w:val="0"/>
              <w:marTop w:val="0"/>
              <w:marBottom w:val="0"/>
              <w:divBdr>
                <w:top w:val="none" w:sz="0" w:space="0" w:color="auto"/>
                <w:left w:val="none" w:sz="0" w:space="0" w:color="auto"/>
                <w:bottom w:val="none" w:sz="0" w:space="0" w:color="auto"/>
                <w:right w:val="none" w:sz="0" w:space="0" w:color="auto"/>
              </w:divBdr>
            </w:div>
            <w:div w:id="1904021044">
              <w:marLeft w:val="0"/>
              <w:marRight w:val="0"/>
              <w:marTop w:val="0"/>
              <w:marBottom w:val="0"/>
              <w:divBdr>
                <w:top w:val="none" w:sz="0" w:space="0" w:color="auto"/>
                <w:left w:val="none" w:sz="0" w:space="0" w:color="auto"/>
                <w:bottom w:val="none" w:sz="0" w:space="0" w:color="auto"/>
                <w:right w:val="none" w:sz="0" w:space="0" w:color="auto"/>
              </w:divBdr>
            </w:div>
            <w:div w:id="20790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4728">
      <w:bodyDiv w:val="1"/>
      <w:marLeft w:val="0"/>
      <w:marRight w:val="0"/>
      <w:marTop w:val="0"/>
      <w:marBottom w:val="0"/>
      <w:divBdr>
        <w:top w:val="none" w:sz="0" w:space="0" w:color="auto"/>
        <w:left w:val="none" w:sz="0" w:space="0" w:color="auto"/>
        <w:bottom w:val="none" w:sz="0" w:space="0" w:color="auto"/>
        <w:right w:val="none" w:sz="0" w:space="0" w:color="auto"/>
      </w:divBdr>
      <w:divsChild>
        <w:div w:id="837424294">
          <w:marLeft w:val="0"/>
          <w:marRight w:val="0"/>
          <w:marTop w:val="0"/>
          <w:marBottom w:val="0"/>
          <w:divBdr>
            <w:top w:val="none" w:sz="0" w:space="0" w:color="auto"/>
            <w:left w:val="none" w:sz="0" w:space="0" w:color="auto"/>
            <w:bottom w:val="none" w:sz="0" w:space="0" w:color="auto"/>
            <w:right w:val="none" w:sz="0" w:space="0" w:color="auto"/>
          </w:divBdr>
          <w:divsChild>
            <w:div w:id="133836031">
              <w:marLeft w:val="0"/>
              <w:marRight w:val="0"/>
              <w:marTop w:val="0"/>
              <w:marBottom w:val="0"/>
              <w:divBdr>
                <w:top w:val="none" w:sz="0" w:space="0" w:color="auto"/>
                <w:left w:val="none" w:sz="0" w:space="0" w:color="auto"/>
                <w:bottom w:val="none" w:sz="0" w:space="0" w:color="auto"/>
                <w:right w:val="none" w:sz="0" w:space="0" w:color="auto"/>
              </w:divBdr>
            </w:div>
            <w:div w:id="1104494521">
              <w:marLeft w:val="0"/>
              <w:marRight w:val="0"/>
              <w:marTop w:val="0"/>
              <w:marBottom w:val="0"/>
              <w:divBdr>
                <w:top w:val="none" w:sz="0" w:space="0" w:color="auto"/>
                <w:left w:val="none" w:sz="0" w:space="0" w:color="auto"/>
                <w:bottom w:val="none" w:sz="0" w:space="0" w:color="auto"/>
                <w:right w:val="none" w:sz="0" w:space="0" w:color="auto"/>
              </w:divBdr>
            </w:div>
          </w:divsChild>
        </w:div>
        <w:div w:id="1396009450">
          <w:marLeft w:val="0"/>
          <w:marRight w:val="0"/>
          <w:marTop w:val="0"/>
          <w:marBottom w:val="0"/>
          <w:divBdr>
            <w:top w:val="none" w:sz="0" w:space="0" w:color="auto"/>
            <w:left w:val="none" w:sz="0" w:space="0" w:color="auto"/>
            <w:bottom w:val="none" w:sz="0" w:space="0" w:color="auto"/>
            <w:right w:val="none" w:sz="0" w:space="0" w:color="auto"/>
          </w:divBdr>
          <w:divsChild>
            <w:div w:id="754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084">
      <w:bodyDiv w:val="1"/>
      <w:marLeft w:val="0"/>
      <w:marRight w:val="0"/>
      <w:marTop w:val="0"/>
      <w:marBottom w:val="0"/>
      <w:divBdr>
        <w:top w:val="none" w:sz="0" w:space="0" w:color="auto"/>
        <w:left w:val="none" w:sz="0" w:space="0" w:color="auto"/>
        <w:bottom w:val="none" w:sz="0" w:space="0" w:color="auto"/>
        <w:right w:val="none" w:sz="0" w:space="0" w:color="auto"/>
      </w:divBdr>
      <w:divsChild>
        <w:div w:id="158739028">
          <w:marLeft w:val="0"/>
          <w:marRight w:val="0"/>
          <w:marTop w:val="0"/>
          <w:marBottom w:val="0"/>
          <w:divBdr>
            <w:top w:val="none" w:sz="0" w:space="0" w:color="auto"/>
            <w:left w:val="none" w:sz="0" w:space="0" w:color="auto"/>
            <w:bottom w:val="none" w:sz="0" w:space="0" w:color="auto"/>
            <w:right w:val="none" w:sz="0" w:space="0" w:color="auto"/>
          </w:divBdr>
        </w:div>
        <w:div w:id="434515827">
          <w:marLeft w:val="0"/>
          <w:marRight w:val="0"/>
          <w:marTop w:val="0"/>
          <w:marBottom w:val="0"/>
          <w:divBdr>
            <w:top w:val="none" w:sz="0" w:space="0" w:color="auto"/>
            <w:left w:val="none" w:sz="0" w:space="0" w:color="auto"/>
            <w:bottom w:val="none" w:sz="0" w:space="0" w:color="auto"/>
            <w:right w:val="none" w:sz="0" w:space="0" w:color="auto"/>
          </w:divBdr>
        </w:div>
        <w:div w:id="539978723">
          <w:marLeft w:val="0"/>
          <w:marRight w:val="0"/>
          <w:marTop w:val="0"/>
          <w:marBottom w:val="0"/>
          <w:divBdr>
            <w:top w:val="none" w:sz="0" w:space="0" w:color="auto"/>
            <w:left w:val="none" w:sz="0" w:space="0" w:color="auto"/>
            <w:bottom w:val="none" w:sz="0" w:space="0" w:color="auto"/>
            <w:right w:val="none" w:sz="0" w:space="0" w:color="auto"/>
          </w:divBdr>
        </w:div>
        <w:div w:id="590045484">
          <w:marLeft w:val="0"/>
          <w:marRight w:val="0"/>
          <w:marTop w:val="0"/>
          <w:marBottom w:val="0"/>
          <w:divBdr>
            <w:top w:val="none" w:sz="0" w:space="0" w:color="auto"/>
            <w:left w:val="none" w:sz="0" w:space="0" w:color="auto"/>
            <w:bottom w:val="none" w:sz="0" w:space="0" w:color="auto"/>
            <w:right w:val="none" w:sz="0" w:space="0" w:color="auto"/>
          </w:divBdr>
        </w:div>
        <w:div w:id="716509862">
          <w:marLeft w:val="0"/>
          <w:marRight w:val="0"/>
          <w:marTop w:val="0"/>
          <w:marBottom w:val="0"/>
          <w:divBdr>
            <w:top w:val="none" w:sz="0" w:space="0" w:color="auto"/>
            <w:left w:val="none" w:sz="0" w:space="0" w:color="auto"/>
            <w:bottom w:val="none" w:sz="0" w:space="0" w:color="auto"/>
            <w:right w:val="none" w:sz="0" w:space="0" w:color="auto"/>
          </w:divBdr>
        </w:div>
        <w:div w:id="942106505">
          <w:marLeft w:val="0"/>
          <w:marRight w:val="0"/>
          <w:marTop w:val="0"/>
          <w:marBottom w:val="0"/>
          <w:divBdr>
            <w:top w:val="none" w:sz="0" w:space="0" w:color="auto"/>
            <w:left w:val="none" w:sz="0" w:space="0" w:color="auto"/>
            <w:bottom w:val="none" w:sz="0" w:space="0" w:color="auto"/>
            <w:right w:val="none" w:sz="0" w:space="0" w:color="auto"/>
          </w:divBdr>
        </w:div>
        <w:div w:id="1183010130">
          <w:marLeft w:val="0"/>
          <w:marRight w:val="0"/>
          <w:marTop w:val="0"/>
          <w:marBottom w:val="0"/>
          <w:divBdr>
            <w:top w:val="none" w:sz="0" w:space="0" w:color="auto"/>
            <w:left w:val="none" w:sz="0" w:space="0" w:color="auto"/>
            <w:bottom w:val="none" w:sz="0" w:space="0" w:color="auto"/>
            <w:right w:val="none" w:sz="0" w:space="0" w:color="auto"/>
          </w:divBdr>
        </w:div>
        <w:div w:id="1406998821">
          <w:marLeft w:val="0"/>
          <w:marRight w:val="0"/>
          <w:marTop w:val="0"/>
          <w:marBottom w:val="0"/>
          <w:divBdr>
            <w:top w:val="none" w:sz="0" w:space="0" w:color="auto"/>
            <w:left w:val="none" w:sz="0" w:space="0" w:color="auto"/>
            <w:bottom w:val="none" w:sz="0" w:space="0" w:color="auto"/>
            <w:right w:val="none" w:sz="0" w:space="0" w:color="auto"/>
          </w:divBdr>
        </w:div>
        <w:div w:id="1847402023">
          <w:marLeft w:val="0"/>
          <w:marRight w:val="0"/>
          <w:marTop w:val="0"/>
          <w:marBottom w:val="0"/>
          <w:divBdr>
            <w:top w:val="none" w:sz="0" w:space="0" w:color="auto"/>
            <w:left w:val="none" w:sz="0" w:space="0" w:color="auto"/>
            <w:bottom w:val="none" w:sz="0" w:space="0" w:color="auto"/>
            <w:right w:val="none" w:sz="0" w:space="0" w:color="auto"/>
          </w:divBdr>
        </w:div>
        <w:div w:id="1916278695">
          <w:marLeft w:val="0"/>
          <w:marRight w:val="0"/>
          <w:marTop w:val="0"/>
          <w:marBottom w:val="0"/>
          <w:divBdr>
            <w:top w:val="none" w:sz="0" w:space="0" w:color="auto"/>
            <w:left w:val="none" w:sz="0" w:space="0" w:color="auto"/>
            <w:bottom w:val="none" w:sz="0" w:space="0" w:color="auto"/>
            <w:right w:val="none" w:sz="0" w:space="0" w:color="auto"/>
          </w:divBdr>
        </w:div>
        <w:div w:id="2016954819">
          <w:marLeft w:val="0"/>
          <w:marRight w:val="0"/>
          <w:marTop w:val="0"/>
          <w:marBottom w:val="0"/>
          <w:divBdr>
            <w:top w:val="none" w:sz="0" w:space="0" w:color="auto"/>
            <w:left w:val="none" w:sz="0" w:space="0" w:color="auto"/>
            <w:bottom w:val="none" w:sz="0" w:space="0" w:color="auto"/>
            <w:right w:val="none" w:sz="0" w:space="0" w:color="auto"/>
          </w:divBdr>
        </w:div>
      </w:divsChild>
    </w:div>
    <w:div w:id="1921062937">
      <w:bodyDiv w:val="1"/>
      <w:marLeft w:val="0"/>
      <w:marRight w:val="0"/>
      <w:marTop w:val="0"/>
      <w:marBottom w:val="0"/>
      <w:divBdr>
        <w:top w:val="none" w:sz="0" w:space="0" w:color="auto"/>
        <w:left w:val="none" w:sz="0" w:space="0" w:color="auto"/>
        <w:bottom w:val="none" w:sz="0" w:space="0" w:color="auto"/>
        <w:right w:val="none" w:sz="0" w:space="0" w:color="auto"/>
      </w:divBdr>
    </w:div>
    <w:div w:id="19752561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cogiteon" TargetMode="External"/><Relationship Id="rId17" Type="http://schemas.openxmlformats.org/officeDocument/2006/relationships/hyperlink" Target="https://platformazakupowa.pl/pn/cogite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cogiteon.pl" TargetMode="External"/><Relationship Id="rId20" Type="http://schemas.openxmlformats.org/officeDocument/2006/relationships/hyperlink" Target="mailto:iod@cogiteo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giteon.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pn/cogite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6131B7C3E51BF4E9DCE52B569F3A754" ma:contentTypeVersion="17" ma:contentTypeDescription="Utwórz nowy dokument." ma:contentTypeScope="" ma:versionID="cf1d88709ccd35c3240f828288ddec4f">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0043d631cd65cbc5406ed190e14b193c"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266E0-4BB2-4A20-9AB0-BEFAA9ADAB3D}">
  <ds:schemaRefs>
    <ds:schemaRef ds:uri="http://schemas.openxmlformats.org/officeDocument/2006/bibliography"/>
  </ds:schemaRefs>
</ds:datastoreItem>
</file>

<file path=customXml/itemProps2.xml><?xml version="1.0" encoding="utf-8"?>
<ds:datastoreItem xmlns:ds="http://schemas.openxmlformats.org/officeDocument/2006/customXml" ds:itemID="{219DBDE0-FF21-4B1B-AB96-8FD864DC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7471-7DE4-4DF6-B82D-28CDC476D92E}">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4.xml><?xml version="1.0" encoding="utf-8"?>
<ds:datastoreItem xmlns:ds="http://schemas.openxmlformats.org/officeDocument/2006/customXml" ds:itemID="{2F51D95D-78FA-4328-8B7D-CFB4A27A4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21</Pages>
  <Words>7851</Words>
  <Characters>47112</Characters>
  <Application>Microsoft Office Word</Application>
  <DocSecurity>0</DocSecurity>
  <Lines>392</Lines>
  <Paragraphs>109</Paragraphs>
  <ScaleCrop>false</ScaleCrop>
  <Company/>
  <LinksUpToDate>false</LinksUpToDate>
  <CharactersWithSpaces>54854</CharactersWithSpaces>
  <SharedDoc>false</SharedDoc>
  <HLinks>
    <vt:vector size="66" baseType="variant">
      <vt:variant>
        <vt:i4>3276824</vt:i4>
      </vt:variant>
      <vt:variant>
        <vt:i4>30</vt:i4>
      </vt:variant>
      <vt:variant>
        <vt:i4>0</vt:i4>
      </vt:variant>
      <vt:variant>
        <vt:i4>5</vt:i4>
      </vt:variant>
      <vt:variant>
        <vt:lpwstr>mailto:iod@cogiteon.pl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851984</vt:i4>
      </vt:variant>
      <vt:variant>
        <vt:i4>18</vt:i4>
      </vt:variant>
      <vt:variant>
        <vt:i4>0</vt:i4>
      </vt:variant>
      <vt:variant>
        <vt:i4>5</vt:i4>
      </vt:variant>
      <vt:variant>
        <vt:lpwstr>https://platformazakupowa.pl/pn/cogiteon</vt:lpwstr>
      </vt:variant>
      <vt:variant>
        <vt:lpwstr/>
      </vt:variant>
      <vt:variant>
        <vt:i4>3342355</vt:i4>
      </vt:variant>
      <vt:variant>
        <vt:i4>15</vt:i4>
      </vt:variant>
      <vt:variant>
        <vt:i4>0</vt:i4>
      </vt:variant>
      <vt:variant>
        <vt:i4>5</vt:i4>
      </vt:variant>
      <vt:variant>
        <vt:lpwstr>mailto:zamowienia@cogiteon.pl</vt:lpwstr>
      </vt:variant>
      <vt:variant>
        <vt:lpwstr/>
      </vt:variant>
      <vt:variant>
        <vt:i4>851984</vt:i4>
      </vt:variant>
      <vt:variant>
        <vt:i4>12</vt:i4>
      </vt:variant>
      <vt:variant>
        <vt:i4>0</vt:i4>
      </vt:variant>
      <vt:variant>
        <vt:i4>5</vt:i4>
      </vt:variant>
      <vt:variant>
        <vt:lpwstr>https://platformazakupowa.pl/pn/cogiteon</vt:lpwstr>
      </vt:variant>
      <vt:variant>
        <vt:lpwstr/>
      </vt:variant>
      <vt:variant>
        <vt:i4>5046274</vt:i4>
      </vt:variant>
      <vt:variant>
        <vt:i4>9</vt:i4>
      </vt:variant>
      <vt:variant>
        <vt:i4>0</vt:i4>
      </vt:variant>
      <vt:variant>
        <vt:i4>5</vt:i4>
      </vt:variant>
      <vt:variant>
        <vt:lpwstr>https://espd.uzp.gov.pl/</vt:lpwstr>
      </vt:variant>
      <vt:variant>
        <vt:lpwstr/>
      </vt:variant>
      <vt:variant>
        <vt:i4>3276833</vt:i4>
      </vt:variant>
      <vt:variant>
        <vt:i4>6</vt:i4>
      </vt:variant>
      <vt:variant>
        <vt:i4>0</vt:i4>
      </vt:variant>
      <vt:variant>
        <vt:i4>5</vt:i4>
      </vt:variant>
      <vt:variant>
        <vt:lpwstr>https://www.uzp.gov.pl/baza-wiedzy/prawo-zamowien-publicznych-regulacje/prawo-krajowe/jednolity-europejski-dokument-zamowienia</vt:lpwstr>
      </vt:variant>
      <vt:variant>
        <vt:lpwstr/>
      </vt:variant>
      <vt:variant>
        <vt:i4>851984</vt:i4>
      </vt:variant>
      <vt:variant>
        <vt:i4>3</vt:i4>
      </vt:variant>
      <vt:variant>
        <vt:i4>0</vt:i4>
      </vt:variant>
      <vt:variant>
        <vt:i4>5</vt:i4>
      </vt:variant>
      <vt:variant>
        <vt:lpwstr>https://platformazakupowa.pl/pn/cogiteon</vt:lpwstr>
      </vt:variant>
      <vt:variant>
        <vt:lpwstr/>
      </vt:variant>
      <vt:variant>
        <vt:i4>7733293</vt:i4>
      </vt:variant>
      <vt:variant>
        <vt:i4>0</vt:i4>
      </vt:variant>
      <vt:variant>
        <vt:i4>0</vt:i4>
      </vt:variant>
      <vt:variant>
        <vt:i4>5</vt:i4>
      </vt:variant>
      <vt:variant>
        <vt:lpwstr>http://www.cogiteon.pl/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 | MCN Cogiteon</dc:creator>
  <cp:keywords/>
  <dc:description/>
  <cp:lastModifiedBy>Agnieszka Czerwińska | MCN Cogiteon</cp:lastModifiedBy>
  <cp:revision>60</cp:revision>
  <cp:lastPrinted>2021-08-07T19:39:00Z</cp:lastPrinted>
  <dcterms:created xsi:type="dcterms:W3CDTF">2023-02-07T07:20:00Z</dcterms:created>
  <dcterms:modified xsi:type="dcterms:W3CDTF">2023-04-14T07:56:00Z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