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057" w:rsidRPr="00815324" w:rsidRDefault="00AC6057" w:rsidP="00AC6057">
      <w:pPr>
        <w:pStyle w:val="Nagwek2"/>
        <w:tabs>
          <w:tab w:val="left" w:pos="552"/>
          <w:tab w:val="right" w:pos="14570"/>
        </w:tabs>
        <w:jc w:val="left"/>
        <w:rPr>
          <w:rFonts w:ascii="Calibri Light" w:hAnsi="Calibri Light" w:cs="Calibri Light"/>
          <w:b w:val="0"/>
          <w:sz w:val="22"/>
          <w:szCs w:val="20"/>
        </w:rPr>
      </w:pPr>
      <w:r w:rsidRPr="00F141EE">
        <w:rPr>
          <w:rFonts w:ascii="Calibri Light" w:hAnsi="Calibri Light" w:cs="Calibri Light"/>
          <w:b w:val="0"/>
          <w:sz w:val="20"/>
        </w:rPr>
        <w:tab/>
      </w:r>
      <w:r w:rsidRPr="00815324">
        <w:rPr>
          <w:rFonts w:ascii="Calibri Light" w:hAnsi="Calibri Light" w:cs="Calibri Light"/>
          <w:b w:val="0"/>
          <w:sz w:val="22"/>
        </w:rPr>
        <w:tab/>
      </w:r>
      <w:r w:rsidR="0026418B" w:rsidRPr="00815324">
        <w:rPr>
          <w:rFonts w:ascii="Calibri Light" w:hAnsi="Calibri Light" w:cs="Calibri Light"/>
          <w:b w:val="0"/>
          <w:sz w:val="22"/>
          <w:szCs w:val="20"/>
        </w:rPr>
        <w:t xml:space="preserve">Załącznik nr </w:t>
      </w:r>
      <w:r w:rsidR="00AE5445">
        <w:rPr>
          <w:rFonts w:ascii="Calibri Light" w:hAnsi="Calibri Light" w:cs="Calibri Light"/>
          <w:b w:val="0"/>
          <w:sz w:val="22"/>
          <w:szCs w:val="20"/>
        </w:rPr>
        <w:t>6</w:t>
      </w:r>
      <w:r w:rsidR="006A6CD0" w:rsidRPr="00815324">
        <w:rPr>
          <w:rFonts w:ascii="Calibri Light" w:hAnsi="Calibri Light" w:cs="Calibri Light"/>
          <w:b w:val="0"/>
          <w:sz w:val="22"/>
          <w:szCs w:val="20"/>
        </w:rPr>
        <w:t xml:space="preserve"> do S</w:t>
      </w:r>
      <w:r w:rsidR="0026418B" w:rsidRPr="00815324">
        <w:rPr>
          <w:rFonts w:ascii="Calibri Light" w:hAnsi="Calibri Light" w:cs="Calibri Light"/>
          <w:b w:val="0"/>
          <w:sz w:val="22"/>
          <w:szCs w:val="20"/>
        </w:rPr>
        <w:t xml:space="preserve">WZ </w:t>
      </w:r>
    </w:p>
    <w:p w:rsidR="0026418B" w:rsidRPr="00815324" w:rsidRDefault="0026418B" w:rsidP="0026418B">
      <w:pPr>
        <w:pStyle w:val="Nagwek2"/>
        <w:rPr>
          <w:rFonts w:ascii="Calibri Light" w:hAnsi="Calibri Light" w:cs="Calibri Light"/>
          <w:sz w:val="22"/>
          <w:szCs w:val="20"/>
        </w:rPr>
      </w:pPr>
      <w:r w:rsidRPr="00815324">
        <w:rPr>
          <w:rFonts w:ascii="Calibri Light" w:hAnsi="Calibri Light" w:cs="Calibri Light"/>
          <w:sz w:val="22"/>
          <w:szCs w:val="20"/>
        </w:rPr>
        <w:t>WYKAZ USŁUG</w:t>
      </w:r>
    </w:p>
    <w:p w:rsidR="00F141EE" w:rsidRPr="00815324" w:rsidRDefault="00F141EE" w:rsidP="00F141EE">
      <w:pPr>
        <w:rPr>
          <w:rFonts w:ascii="Calibri Light" w:hAnsi="Calibri Light" w:cs="Calibri Light"/>
          <w:sz w:val="28"/>
        </w:rPr>
      </w:pPr>
    </w:p>
    <w:p w:rsidR="00844D2E" w:rsidRDefault="0028242A" w:rsidP="00D47639">
      <w:pPr>
        <w:rPr>
          <w:rFonts w:ascii="Calibri Light" w:hAnsi="Calibri Light" w:cs="Calibri Light"/>
          <w:sz w:val="22"/>
          <w:szCs w:val="20"/>
        </w:rPr>
      </w:pPr>
      <w:r w:rsidRPr="00815324">
        <w:rPr>
          <w:rFonts w:ascii="Calibri Light" w:hAnsi="Calibri Light" w:cs="Calibri Light"/>
          <w:sz w:val="22"/>
          <w:szCs w:val="20"/>
        </w:rPr>
        <w:t xml:space="preserve">Dotyczy zamówienia na </w:t>
      </w:r>
      <w:r w:rsidR="00844D2E" w:rsidRPr="00844D2E">
        <w:rPr>
          <w:rFonts w:ascii="Calibri Light" w:hAnsi="Calibri Light" w:cs="Calibri Light"/>
          <w:sz w:val="22"/>
          <w:szCs w:val="20"/>
        </w:rPr>
        <w:t xml:space="preserve">Kompleksowy nadzór nad realizacją niekomercyjnego  badania klinicznego pt. "Efekt </w:t>
      </w:r>
      <w:proofErr w:type="spellStart"/>
      <w:r w:rsidR="00844D2E" w:rsidRPr="00844D2E">
        <w:rPr>
          <w:rFonts w:ascii="Calibri Light" w:hAnsi="Calibri Light" w:cs="Calibri Light"/>
          <w:sz w:val="22"/>
          <w:szCs w:val="20"/>
        </w:rPr>
        <w:t>sertraliny</w:t>
      </w:r>
      <w:proofErr w:type="spellEnd"/>
      <w:r w:rsidR="00844D2E" w:rsidRPr="00844D2E">
        <w:rPr>
          <w:rFonts w:ascii="Calibri Light" w:hAnsi="Calibri Light" w:cs="Calibri Light"/>
          <w:sz w:val="22"/>
          <w:szCs w:val="20"/>
        </w:rPr>
        <w:t xml:space="preserve"> na objawy depresyjno-lękowe, dysfunkcję śródbłonka oraz </w:t>
      </w:r>
      <w:proofErr w:type="spellStart"/>
      <w:r w:rsidR="00844D2E" w:rsidRPr="00844D2E">
        <w:rPr>
          <w:rFonts w:ascii="Calibri Light" w:hAnsi="Calibri Light" w:cs="Calibri Light"/>
          <w:sz w:val="22"/>
          <w:szCs w:val="20"/>
        </w:rPr>
        <w:t>biomarkery</w:t>
      </w:r>
      <w:proofErr w:type="spellEnd"/>
      <w:r w:rsidR="00844D2E" w:rsidRPr="00844D2E">
        <w:rPr>
          <w:rFonts w:ascii="Calibri Light" w:hAnsi="Calibri Light" w:cs="Calibri Light"/>
          <w:sz w:val="22"/>
          <w:szCs w:val="20"/>
        </w:rPr>
        <w:t xml:space="preserve"> u pacjentów z niewydolnością serca z zachowaną frakcją wyrzutową".</w:t>
      </w:r>
      <w:r w:rsidR="00AE5445">
        <w:rPr>
          <w:rFonts w:ascii="Calibri Light" w:hAnsi="Calibri Light" w:cs="Calibri Light"/>
          <w:sz w:val="22"/>
          <w:szCs w:val="20"/>
        </w:rPr>
        <w:t xml:space="preserve"> </w:t>
      </w:r>
    </w:p>
    <w:p w:rsidR="00C71538" w:rsidRPr="00815324" w:rsidRDefault="00C71538" w:rsidP="00D47639">
      <w:pPr>
        <w:rPr>
          <w:rFonts w:ascii="Calibri Light" w:hAnsi="Calibri Light" w:cs="Calibri Light"/>
          <w:sz w:val="22"/>
          <w:szCs w:val="20"/>
          <w:u w:val="single"/>
        </w:rPr>
      </w:pPr>
      <w:r w:rsidRPr="00815324">
        <w:rPr>
          <w:rFonts w:ascii="Calibri Light" w:hAnsi="Calibri Light" w:cs="Calibri Light"/>
          <w:sz w:val="22"/>
          <w:szCs w:val="20"/>
          <w:u w:val="single"/>
        </w:rPr>
        <w:t xml:space="preserve">nr postępowania: </w:t>
      </w:r>
      <w:r w:rsidR="00F141EE" w:rsidRPr="00375931">
        <w:rPr>
          <w:rFonts w:ascii="Calibri Light" w:hAnsi="Calibri Light" w:cs="Calibri Light"/>
          <w:b/>
          <w:sz w:val="22"/>
          <w:szCs w:val="20"/>
        </w:rPr>
        <w:t>GUM2022</w:t>
      </w:r>
      <w:r w:rsidR="003E30F5" w:rsidRPr="00375931">
        <w:rPr>
          <w:rFonts w:ascii="Calibri Light" w:hAnsi="Calibri Light" w:cs="Calibri Light"/>
          <w:b/>
          <w:sz w:val="22"/>
          <w:szCs w:val="20"/>
        </w:rPr>
        <w:t>ZP00</w:t>
      </w:r>
      <w:r w:rsidR="00375931" w:rsidRPr="00375931">
        <w:rPr>
          <w:rFonts w:ascii="Calibri Light" w:hAnsi="Calibri Light" w:cs="Calibri Light"/>
          <w:b/>
          <w:sz w:val="22"/>
          <w:szCs w:val="20"/>
        </w:rPr>
        <w:t>28</w:t>
      </w:r>
    </w:p>
    <w:p w:rsidR="00815324" w:rsidRPr="00815324" w:rsidRDefault="00815324" w:rsidP="003D612A">
      <w:pPr>
        <w:spacing w:after="120" w:line="360" w:lineRule="auto"/>
        <w:ind w:right="-142"/>
        <w:rPr>
          <w:rFonts w:ascii="Calibri Light" w:hAnsi="Calibri Light" w:cs="Calibri Light"/>
          <w:sz w:val="6"/>
          <w:szCs w:val="20"/>
        </w:rPr>
      </w:pPr>
    </w:p>
    <w:p w:rsidR="003D612A" w:rsidRPr="00815324" w:rsidRDefault="003D612A" w:rsidP="003D612A">
      <w:pPr>
        <w:spacing w:after="120" w:line="360" w:lineRule="auto"/>
        <w:ind w:right="-142"/>
        <w:rPr>
          <w:rFonts w:ascii="Calibri Light" w:hAnsi="Calibri Light" w:cs="Calibri Light"/>
          <w:sz w:val="22"/>
          <w:szCs w:val="20"/>
        </w:rPr>
      </w:pPr>
      <w:r w:rsidRPr="00815324">
        <w:rPr>
          <w:rFonts w:ascii="Calibri Light" w:hAnsi="Calibri Light" w:cs="Calibri Light"/>
          <w:sz w:val="22"/>
          <w:szCs w:val="20"/>
        </w:rPr>
        <w:t>Nazwa (firma) i adres Wykonawcy/podmiotu trzeciego* wykazującego spełnianie warunku udziału w postępowaniu dotyczącego wiedzy</w:t>
      </w:r>
      <w:r w:rsidR="00F141EE" w:rsidRPr="00815324">
        <w:rPr>
          <w:rFonts w:ascii="Calibri Light" w:hAnsi="Calibri Light" w:cs="Calibri Light"/>
          <w:sz w:val="22"/>
          <w:szCs w:val="20"/>
        </w:rPr>
        <w:t xml:space="preserve"> </w:t>
      </w:r>
      <w:r w:rsidRPr="00815324">
        <w:rPr>
          <w:rFonts w:ascii="Calibri Light" w:hAnsi="Calibri Light" w:cs="Calibri Light"/>
          <w:sz w:val="22"/>
          <w:szCs w:val="20"/>
        </w:rPr>
        <w:t>i doświadczenia: …………………………………………………………………………………</w:t>
      </w:r>
    </w:p>
    <w:tbl>
      <w:tblPr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6679"/>
        <w:gridCol w:w="2693"/>
        <w:gridCol w:w="1560"/>
        <w:gridCol w:w="1701"/>
        <w:gridCol w:w="2143"/>
      </w:tblGrid>
      <w:tr w:rsidR="00903A3A" w:rsidRPr="00815324" w:rsidTr="00903A3A">
        <w:trPr>
          <w:trHeight w:val="397"/>
        </w:trPr>
        <w:tc>
          <w:tcPr>
            <w:tcW w:w="262" w:type="dxa"/>
            <w:vAlign w:val="center"/>
          </w:tcPr>
          <w:p w:rsidR="00903A3A" w:rsidRPr="00815324" w:rsidRDefault="00903A3A" w:rsidP="00687799">
            <w:pPr>
              <w:spacing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15324">
              <w:rPr>
                <w:rFonts w:ascii="Calibri Light" w:hAnsi="Calibri Light"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6679" w:type="dxa"/>
            <w:vAlign w:val="center"/>
          </w:tcPr>
          <w:p w:rsidR="00903A3A" w:rsidRPr="00AE5445" w:rsidRDefault="00903A3A" w:rsidP="00F141EE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E544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Przedmiot usługi</w:t>
            </w:r>
          </w:p>
          <w:p w:rsidR="00903A3A" w:rsidRPr="00815324" w:rsidRDefault="00903A3A" w:rsidP="00AE5445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15324">
              <w:rPr>
                <w:rFonts w:ascii="Calibri Light" w:hAnsi="Calibri Light" w:cs="Calibri Light"/>
                <w:sz w:val="20"/>
                <w:szCs w:val="20"/>
              </w:rPr>
              <w:t>/</w:t>
            </w:r>
            <w:r w:rsidRPr="00AE544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należy podać </w:t>
            </w:r>
            <w:r w:rsidRPr="00815324">
              <w:rPr>
                <w:rFonts w:ascii="Calibri Light" w:hAnsi="Calibri Light" w:cs="Calibri Light"/>
                <w:i/>
                <w:sz w:val="20"/>
                <w:szCs w:val="20"/>
              </w:rPr>
              <w:t>informacje pozwalające na ocenę czy wszystkie elementy doświadczenia opisanego w ogłoszeniu o zamówieniu i SWZ są spełnione</w:t>
            </w:r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– m.in. nazwa usługi, nazwa i numer niekomercyjnego badania klinicznego, </w:t>
            </w:r>
          </w:p>
        </w:tc>
        <w:tc>
          <w:tcPr>
            <w:tcW w:w="2693" w:type="dxa"/>
          </w:tcPr>
          <w:p w:rsidR="00903A3A" w:rsidRPr="00AE5445" w:rsidRDefault="00903A3A" w:rsidP="00F141EE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E544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Nazwa i adres podmiotu (Sponsora), na rzecz którego usługa została wykonana</w:t>
            </w:r>
          </w:p>
        </w:tc>
        <w:tc>
          <w:tcPr>
            <w:tcW w:w="1560" w:type="dxa"/>
            <w:vAlign w:val="center"/>
          </w:tcPr>
          <w:p w:rsidR="00903A3A" w:rsidRPr="00903A3A" w:rsidRDefault="00903A3A" w:rsidP="00F141EE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03A3A">
              <w:rPr>
                <w:rFonts w:ascii="Calibri Light" w:hAnsi="Calibri Light" w:cs="Calibri Light"/>
                <w:b/>
                <w:sz w:val="20"/>
                <w:szCs w:val="20"/>
              </w:rPr>
              <w:t>Liczba uczestników badania</w:t>
            </w:r>
          </w:p>
        </w:tc>
        <w:tc>
          <w:tcPr>
            <w:tcW w:w="1701" w:type="dxa"/>
          </w:tcPr>
          <w:p w:rsidR="00903A3A" w:rsidRPr="00AE5445" w:rsidRDefault="00903A3A" w:rsidP="00F141EE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Wartość wykonanej usługi (brutto)</w:t>
            </w:r>
          </w:p>
        </w:tc>
        <w:tc>
          <w:tcPr>
            <w:tcW w:w="2143" w:type="dxa"/>
            <w:vAlign w:val="center"/>
          </w:tcPr>
          <w:p w:rsidR="00903A3A" w:rsidRPr="00AE5445" w:rsidRDefault="00903A3A" w:rsidP="00F141EE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5445">
              <w:rPr>
                <w:rFonts w:ascii="Calibri Light" w:hAnsi="Calibri Light" w:cs="Calibri Light"/>
                <w:b/>
                <w:sz w:val="20"/>
                <w:szCs w:val="20"/>
              </w:rPr>
              <w:t>Data wykonywania</w:t>
            </w:r>
          </w:p>
          <w:p w:rsidR="00903A3A" w:rsidRPr="00815324" w:rsidRDefault="00903A3A" w:rsidP="00F141EE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15324">
              <w:rPr>
                <w:rFonts w:ascii="Calibri Light" w:hAnsi="Calibri Light" w:cs="Calibri Light"/>
                <w:sz w:val="20"/>
                <w:szCs w:val="20"/>
              </w:rPr>
              <w:t>(data rozpoczęcia i zakończenia)</w:t>
            </w:r>
          </w:p>
        </w:tc>
      </w:tr>
      <w:tr w:rsidR="00903A3A" w:rsidRPr="00815324" w:rsidTr="00903A3A">
        <w:trPr>
          <w:trHeight w:val="506"/>
        </w:trPr>
        <w:tc>
          <w:tcPr>
            <w:tcW w:w="262" w:type="dxa"/>
            <w:vAlign w:val="center"/>
          </w:tcPr>
          <w:p w:rsidR="00903A3A" w:rsidRPr="00815324" w:rsidRDefault="00903A3A" w:rsidP="00AE5445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815324">
              <w:rPr>
                <w:rFonts w:ascii="Calibri Light" w:hAnsi="Calibri Light" w:cs="Calibri Light"/>
                <w:sz w:val="20"/>
                <w:szCs w:val="20"/>
                <w:u w:val="single"/>
              </w:rPr>
              <w:t>1</w:t>
            </w:r>
          </w:p>
        </w:tc>
        <w:tc>
          <w:tcPr>
            <w:tcW w:w="6679" w:type="dxa"/>
            <w:vAlign w:val="center"/>
          </w:tcPr>
          <w:p w:rsidR="00903A3A" w:rsidRPr="00815324" w:rsidRDefault="00903A3A" w:rsidP="00AE5445">
            <w:pPr>
              <w:spacing w:line="276" w:lineRule="auto"/>
              <w:jc w:val="left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903A3A" w:rsidRPr="00815324" w:rsidRDefault="00903A3A" w:rsidP="00AE5445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903A3A" w:rsidRPr="00815324" w:rsidRDefault="00903A3A" w:rsidP="00AE5445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903A3A" w:rsidRPr="00815324" w:rsidRDefault="00903A3A" w:rsidP="00AE5445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2143" w:type="dxa"/>
            <w:vAlign w:val="center"/>
          </w:tcPr>
          <w:p w:rsidR="00903A3A" w:rsidRPr="00815324" w:rsidRDefault="00903A3A" w:rsidP="00AE5445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</w:tr>
      <w:tr w:rsidR="00903A3A" w:rsidRPr="00815324" w:rsidTr="00903A3A">
        <w:trPr>
          <w:trHeight w:val="488"/>
        </w:trPr>
        <w:tc>
          <w:tcPr>
            <w:tcW w:w="262" w:type="dxa"/>
            <w:vAlign w:val="center"/>
          </w:tcPr>
          <w:p w:rsidR="00903A3A" w:rsidRPr="00815324" w:rsidRDefault="00903A3A" w:rsidP="00AE5445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815324">
              <w:rPr>
                <w:rFonts w:ascii="Calibri Light" w:hAnsi="Calibri Light" w:cs="Calibri Light"/>
                <w:sz w:val="20"/>
                <w:szCs w:val="20"/>
                <w:u w:val="single"/>
              </w:rPr>
              <w:t>2</w:t>
            </w:r>
          </w:p>
        </w:tc>
        <w:tc>
          <w:tcPr>
            <w:tcW w:w="6679" w:type="dxa"/>
            <w:vAlign w:val="center"/>
          </w:tcPr>
          <w:p w:rsidR="00903A3A" w:rsidRPr="00815324" w:rsidRDefault="00903A3A" w:rsidP="00AE5445">
            <w:pPr>
              <w:spacing w:line="276" w:lineRule="auto"/>
              <w:jc w:val="left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903A3A" w:rsidRPr="00815324" w:rsidRDefault="00903A3A" w:rsidP="00AE544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903A3A" w:rsidRPr="00815324" w:rsidRDefault="00903A3A" w:rsidP="00AE544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903A3A" w:rsidRPr="00815324" w:rsidRDefault="00903A3A" w:rsidP="00AE544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2143" w:type="dxa"/>
            <w:vAlign w:val="center"/>
          </w:tcPr>
          <w:p w:rsidR="00903A3A" w:rsidRPr="00815324" w:rsidRDefault="00903A3A" w:rsidP="00AE544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</w:tr>
      <w:tr w:rsidR="00903A3A" w:rsidRPr="00815324" w:rsidTr="00903A3A">
        <w:trPr>
          <w:trHeight w:val="478"/>
        </w:trPr>
        <w:tc>
          <w:tcPr>
            <w:tcW w:w="262" w:type="dxa"/>
            <w:vAlign w:val="center"/>
          </w:tcPr>
          <w:p w:rsidR="00903A3A" w:rsidRPr="00815324" w:rsidRDefault="00903A3A" w:rsidP="00AE5445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815324">
              <w:rPr>
                <w:rFonts w:ascii="Calibri Light" w:hAnsi="Calibri Light" w:cs="Calibri Light"/>
                <w:sz w:val="20"/>
                <w:szCs w:val="20"/>
                <w:u w:val="single"/>
              </w:rPr>
              <w:t>3</w:t>
            </w:r>
          </w:p>
        </w:tc>
        <w:tc>
          <w:tcPr>
            <w:tcW w:w="6679" w:type="dxa"/>
            <w:vAlign w:val="center"/>
          </w:tcPr>
          <w:p w:rsidR="00903A3A" w:rsidRPr="00815324" w:rsidRDefault="00903A3A" w:rsidP="00AE5445">
            <w:pPr>
              <w:spacing w:line="276" w:lineRule="auto"/>
              <w:jc w:val="left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903A3A" w:rsidRPr="00815324" w:rsidRDefault="00903A3A" w:rsidP="00AE544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903A3A" w:rsidRPr="00815324" w:rsidRDefault="00903A3A" w:rsidP="00AE544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903A3A" w:rsidRPr="00815324" w:rsidRDefault="00903A3A" w:rsidP="00AE544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2143" w:type="dxa"/>
            <w:vAlign w:val="center"/>
          </w:tcPr>
          <w:p w:rsidR="00903A3A" w:rsidRPr="00815324" w:rsidRDefault="00903A3A" w:rsidP="00AE544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</w:tr>
    </w:tbl>
    <w:p w:rsidR="00AC6057" w:rsidRPr="00F141EE" w:rsidRDefault="00AC6057" w:rsidP="00AC6057">
      <w:pPr>
        <w:pStyle w:val="BodyText21"/>
        <w:suppressAutoHyphens/>
        <w:spacing w:line="240" w:lineRule="auto"/>
        <w:rPr>
          <w:rFonts w:ascii="Calibri Light" w:hAnsi="Calibri Light" w:cs="Calibri Light"/>
          <w:i w:val="0"/>
          <w:sz w:val="18"/>
          <w:szCs w:val="18"/>
        </w:rPr>
      </w:pPr>
      <w:r w:rsidRPr="00F141EE">
        <w:rPr>
          <w:rFonts w:ascii="Calibri Light" w:hAnsi="Calibri Light" w:cs="Calibri Light"/>
          <w:i w:val="0"/>
          <w:sz w:val="18"/>
          <w:szCs w:val="18"/>
          <w:u w:val="single"/>
        </w:rPr>
        <w:t>Uwaga:</w:t>
      </w:r>
      <w:r w:rsidRPr="00F141EE">
        <w:rPr>
          <w:rFonts w:ascii="Calibri Light" w:hAnsi="Calibri Light" w:cs="Calibri Light"/>
          <w:i w:val="0"/>
          <w:sz w:val="18"/>
          <w:szCs w:val="18"/>
        </w:rPr>
        <w:t xml:space="preserve"> </w:t>
      </w:r>
    </w:p>
    <w:p w:rsidR="003D612A" w:rsidRPr="00F141EE" w:rsidRDefault="003D612A" w:rsidP="00AE2798">
      <w:pPr>
        <w:widowControl/>
        <w:autoSpaceDE w:val="0"/>
        <w:autoSpaceDN w:val="0"/>
        <w:spacing w:line="240" w:lineRule="auto"/>
        <w:jc w:val="left"/>
        <w:textAlignment w:val="auto"/>
        <w:rPr>
          <w:rFonts w:ascii="Calibri Light" w:hAnsi="Calibri Light" w:cs="Calibri Light"/>
          <w:sz w:val="18"/>
          <w:szCs w:val="18"/>
        </w:rPr>
      </w:pPr>
      <w:r w:rsidRPr="00F141EE">
        <w:rPr>
          <w:rFonts w:ascii="Calibri Light" w:hAnsi="Calibri Light" w:cs="Calibri Light"/>
          <w:sz w:val="18"/>
          <w:szCs w:val="18"/>
        </w:rPr>
        <w:t xml:space="preserve">Do wykazu należy załączyć dowody potwierdzające, że </w:t>
      </w:r>
      <w:r w:rsidR="00AE2798" w:rsidRPr="00F141EE">
        <w:rPr>
          <w:rFonts w:ascii="Calibri Light" w:hAnsi="Calibri Light" w:cs="Calibri Light"/>
          <w:sz w:val="18"/>
          <w:szCs w:val="18"/>
        </w:rPr>
        <w:t>usługi zostały wykona</w:t>
      </w:r>
      <w:r w:rsidR="00350FD6" w:rsidRPr="00F141EE">
        <w:rPr>
          <w:rFonts w:ascii="Calibri Light" w:hAnsi="Calibri Light" w:cs="Calibri Light"/>
          <w:sz w:val="18"/>
          <w:szCs w:val="18"/>
        </w:rPr>
        <w:t>ne należycie</w:t>
      </w:r>
      <w:r w:rsidR="009C2F2A" w:rsidRPr="00F141EE">
        <w:rPr>
          <w:rFonts w:ascii="Calibri Light" w:hAnsi="Calibri Light" w:cs="Calibri Light"/>
          <w:sz w:val="18"/>
          <w:szCs w:val="18"/>
        </w:rPr>
        <w:t xml:space="preserve"> –</w:t>
      </w:r>
      <w:r w:rsidR="003E30F5" w:rsidRPr="00F141EE">
        <w:rPr>
          <w:rFonts w:ascii="Calibri Light" w:hAnsi="Calibri Light" w:cs="Calibri Light"/>
          <w:sz w:val="18"/>
          <w:szCs w:val="18"/>
        </w:rPr>
        <w:t xml:space="preserve"> numery </w:t>
      </w:r>
      <w:proofErr w:type="spellStart"/>
      <w:r w:rsidR="003E30F5" w:rsidRPr="00F141EE">
        <w:rPr>
          <w:rFonts w:ascii="Calibri Light" w:hAnsi="Calibri Light" w:cs="Calibri Light"/>
          <w:sz w:val="18"/>
          <w:szCs w:val="18"/>
        </w:rPr>
        <w:t>EudraCT</w:t>
      </w:r>
      <w:proofErr w:type="spellEnd"/>
      <w:r w:rsidR="003E30F5" w:rsidRPr="00F141EE">
        <w:rPr>
          <w:rFonts w:ascii="Calibri Light" w:hAnsi="Calibri Light" w:cs="Calibri Light"/>
          <w:sz w:val="18"/>
          <w:szCs w:val="18"/>
        </w:rPr>
        <w:t xml:space="preserve"> lub numery protokołów każdego zrealizowanego badania</w:t>
      </w:r>
      <w:r w:rsidR="009C2F2A" w:rsidRPr="00F141EE">
        <w:rPr>
          <w:rFonts w:ascii="Calibri Light" w:hAnsi="Calibri Light" w:cs="Calibri Light"/>
          <w:sz w:val="18"/>
          <w:szCs w:val="18"/>
        </w:rPr>
        <w:t>,</w:t>
      </w:r>
      <w:r w:rsidR="003E30F5" w:rsidRPr="00F141EE">
        <w:rPr>
          <w:rFonts w:ascii="Calibri Light" w:hAnsi="Calibri Light" w:cs="Calibri Light"/>
          <w:sz w:val="18"/>
          <w:szCs w:val="18"/>
        </w:rPr>
        <w:t xml:space="preserve"> </w:t>
      </w:r>
      <w:r w:rsidR="009C2F2A" w:rsidRPr="00F141EE">
        <w:rPr>
          <w:rFonts w:ascii="Calibri Light" w:hAnsi="Calibri Light" w:cs="Calibri Light"/>
          <w:sz w:val="18"/>
          <w:szCs w:val="18"/>
        </w:rPr>
        <w:t xml:space="preserve">referencje </w:t>
      </w:r>
      <w:r w:rsidR="003E30F5" w:rsidRPr="00F141EE">
        <w:rPr>
          <w:rFonts w:ascii="Calibri Light" w:hAnsi="Calibri Light" w:cs="Calibri Light"/>
          <w:sz w:val="18"/>
          <w:szCs w:val="18"/>
        </w:rPr>
        <w:t>lub inne dokumenty.</w:t>
      </w:r>
    </w:p>
    <w:p w:rsidR="006A6CD0" w:rsidRPr="00F141EE" w:rsidRDefault="006A6CD0" w:rsidP="00AE2798">
      <w:pPr>
        <w:widowControl/>
        <w:autoSpaceDE w:val="0"/>
        <w:autoSpaceDN w:val="0"/>
        <w:spacing w:line="240" w:lineRule="auto"/>
        <w:jc w:val="left"/>
        <w:textAlignment w:val="auto"/>
        <w:rPr>
          <w:rFonts w:ascii="Calibri Light" w:hAnsi="Calibri Light" w:cs="Calibri Light"/>
          <w:sz w:val="18"/>
          <w:szCs w:val="18"/>
        </w:rPr>
      </w:pPr>
    </w:p>
    <w:p w:rsidR="00AE5445" w:rsidRDefault="00AC6057" w:rsidP="00AC6057">
      <w:pPr>
        <w:pStyle w:val="Default"/>
        <w:jc w:val="both"/>
        <w:rPr>
          <w:rFonts w:ascii="Calibri Light" w:hAnsi="Calibri Light" w:cs="Calibri Light"/>
          <w:sz w:val="18"/>
          <w:szCs w:val="18"/>
        </w:rPr>
      </w:pPr>
      <w:r w:rsidRPr="00F141EE">
        <w:rPr>
          <w:rFonts w:ascii="Calibri Light" w:hAnsi="Calibri Light" w:cs="Calibri Light"/>
          <w:sz w:val="18"/>
          <w:szCs w:val="18"/>
        </w:rPr>
        <w:t xml:space="preserve">*)   niepotrzebne skreślić </w:t>
      </w:r>
    </w:p>
    <w:p w:rsidR="00350FD6" w:rsidRPr="00AE5445" w:rsidRDefault="00AE5445" w:rsidP="00AE5445">
      <w:pPr>
        <w:jc w:val="right"/>
        <w:rPr>
          <w:rFonts w:ascii="Calibri Light" w:hAnsi="Calibri Light" w:cs="Calibri Light"/>
          <w:sz w:val="22"/>
          <w:szCs w:val="20"/>
        </w:rPr>
      </w:pPr>
      <w:r>
        <w:br w:type="page"/>
      </w:r>
      <w:r w:rsidR="00350FD6" w:rsidRPr="00AE5445">
        <w:rPr>
          <w:rFonts w:ascii="Calibri Light" w:hAnsi="Calibri Light" w:cs="Calibri Light"/>
          <w:sz w:val="22"/>
          <w:szCs w:val="20"/>
        </w:rPr>
        <w:lastRenderedPageBreak/>
        <w:t xml:space="preserve">Załącznik nr </w:t>
      </w:r>
      <w:r w:rsidRPr="00AE5445">
        <w:rPr>
          <w:rFonts w:ascii="Calibri Light" w:hAnsi="Calibri Light" w:cs="Calibri Light"/>
          <w:sz w:val="22"/>
          <w:szCs w:val="20"/>
        </w:rPr>
        <w:t>6</w:t>
      </w:r>
      <w:r w:rsidR="00350FD6" w:rsidRPr="00AE5445">
        <w:rPr>
          <w:rFonts w:ascii="Calibri Light" w:hAnsi="Calibri Light" w:cs="Calibri Light"/>
          <w:sz w:val="22"/>
          <w:szCs w:val="20"/>
        </w:rPr>
        <w:t xml:space="preserve">.1 do SWZ </w:t>
      </w:r>
    </w:p>
    <w:p w:rsidR="00F141EE" w:rsidRPr="00815324" w:rsidRDefault="00F141EE" w:rsidP="00F141EE">
      <w:pPr>
        <w:rPr>
          <w:rFonts w:ascii="Calibri Light" w:hAnsi="Calibri Light" w:cs="Calibri Light"/>
          <w:sz w:val="28"/>
        </w:rPr>
      </w:pPr>
    </w:p>
    <w:p w:rsidR="00F141EE" w:rsidRPr="00815324" w:rsidRDefault="00350FD6" w:rsidP="00AE5445">
      <w:pPr>
        <w:pStyle w:val="Nagwek2"/>
        <w:rPr>
          <w:rFonts w:ascii="Calibri Light" w:hAnsi="Calibri Light" w:cs="Calibri Light"/>
          <w:sz w:val="28"/>
        </w:rPr>
      </w:pPr>
      <w:r w:rsidRPr="00815324">
        <w:rPr>
          <w:rFonts w:ascii="Calibri Light" w:hAnsi="Calibri Light" w:cs="Calibri Light"/>
          <w:sz w:val="22"/>
          <w:szCs w:val="20"/>
        </w:rPr>
        <w:t>WYKAZ OSÓB</w:t>
      </w:r>
    </w:p>
    <w:p w:rsidR="00844D2E" w:rsidRPr="00844D2E" w:rsidRDefault="00844D2E" w:rsidP="00844D2E">
      <w:pPr>
        <w:spacing w:line="288" w:lineRule="auto"/>
        <w:rPr>
          <w:rFonts w:ascii="Calibri Light" w:hAnsi="Calibri Light" w:cs="Calibri Light"/>
          <w:sz w:val="22"/>
          <w:szCs w:val="20"/>
        </w:rPr>
      </w:pPr>
      <w:bookmarkStart w:id="0" w:name="_Hlk67325540"/>
      <w:r w:rsidRPr="00844D2E">
        <w:rPr>
          <w:rFonts w:ascii="Calibri Light" w:hAnsi="Calibri Light" w:cs="Calibri Light"/>
          <w:sz w:val="22"/>
          <w:szCs w:val="20"/>
        </w:rPr>
        <w:t>Dotyczy zamówienia na Kompleksowy nadzór nad realizacją niekomercyjnego  badania klinicznego pt.</w:t>
      </w:r>
      <w:r w:rsidR="006D4F47">
        <w:rPr>
          <w:rFonts w:ascii="Calibri Light" w:hAnsi="Calibri Light" w:cs="Calibri Light"/>
          <w:sz w:val="22"/>
          <w:szCs w:val="20"/>
        </w:rPr>
        <w:t xml:space="preserve"> </w:t>
      </w:r>
      <w:bookmarkStart w:id="1" w:name="_GoBack"/>
      <w:bookmarkEnd w:id="1"/>
      <w:r w:rsidRPr="00844D2E">
        <w:rPr>
          <w:rFonts w:ascii="Calibri Light" w:hAnsi="Calibri Light" w:cs="Calibri Light"/>
          <w:sz w:val="22"/>
          <w:szCs w:val="20"/>
        </w:rPr>
        <w:t xml:space="preserve">"Efekt </w:t>
      </w:r>
      <w:proofErr w:type="spellStart"/>
      <w:r w:rsidRPr="00844D2E">
        <w:rPr>
          <w:rFonts w:ascii="Calibri Light" w:hAnsi="Calibri Light" w:cs="Calibri Light"/>
          <w:sz w:val="22"/>
          <w:szCs w:val="20"/>
        </w:rPr>
        <w:t>sertraliny</w:t>
      </w:r>
      <w:proofErr w:type="spellEnd"/>
      <w:r w:rsidRPr="00844D2E">
        <w:rPr>
          <w:rFonts w:ascii="Calibri Light" w:hAnsi="Calibri Light" w:cs="Calibri Light"/>
          <w:sz w:val="22"/>
          <w:szCs w:val="20"/>
        </w:rPr>
        <w:t xml:space="preserve"> na objawy depresyjno-lękowe, dysfunkcję śródbłonka oraz </w:t>
      </w:r>
      <w:proofErr w:type="spellStart"/>
      <w:r w:rsidRPr="00844D2E">
        <w:rPr>
          <w:rFonts w:ascii="Calibri Light" w:hAnsi="Calibri Light" w:cs="Calibri Light"/>
          <w:sz w:val="22"/>
          <w:szCs w:val="20"/>
        </w:rPr>
        <w:t>biomarkery</w:t>
      </w:r>
      <w:proofErr w:type="spellEnd"/>
      <w:r w:rsidRPr="00844D2E">
        <w:rPr>
          <w:rFonts w:ascii="Calibri Light" w:hAnsi="Calibri Light" w:cs="Calibri Light"/>
          <w:sz w:val="22"/>
          <w:szCs w:val="20"/>
        </w:rPr>
        <w:t xml:space="preserve"> u pacjentów z niewydolnością serca z zachowaną frakcją wyrzutową". </w:t>
      </w:r>
    </w:p>
    <w:p w:rsidR="00350FD6" w:rsidRDefault="00844D2E" w:rsidP="00844D2E">
      <w:pPr>
        <w:spacing w:line="288" w:lineRule="auto"/>
        <w:rPr>
          <w:rFonts w:ascii="Calibri Light" w:hAnsi="Calibri Light" w:cs="Calibri Light"/>
          <w:sz w:val="22"/>
          <w:szCs w:val="20"/>
        </w:rPr>
      </w:pPr>
      <w:r w:rsidRPr="00844D2E">
        <w:rPr>
          <w:rFonts w:ascii="Calibri Light" w:hAnsi="Calibri Light" w:cs="Calibri Light"/>
          <w:sz w:val="22"/>
          <w:szCs w:val="20"/>
        </w:rPr>
        <w:t xml:space="preserve">nr postępowania: </w:t>
      </w:r>
      <w:r w:rsidRPr="0091649C">
        <w:rPr>
          <w:rFonts w:ascii="Calibri Light" w:hAnsi="Calibri Light" w:cs="Calibri Light"/>
          <w:b/>
          <w:sz w:val="22"/>
          <w:szCs w:val="20"/>
        </w:rPr>
        <w:t>GUM2022ZP00</w:t>
      </w:r>
      <w:r w:rsidR="00375931" w:rsidRPr="0091649C">
        <w:rPr>
          <w:rFonts w:ascii="Calibri Light" w:hAnsi="Calibri Light" w:cs="Calibri Light"/>
          <w:b/>
          <w:sz w:val="22"/>
          <w:szCs w:val="20"/>
        </w:rPr>
        <w:t>28</w:t>
      </w:r>
    </w:p>
    <w:p w:rsidR="00844D2E" w:rsidRPr="00815324" w:rsidRDefault="00844D2E" w:rsidP="00844D2E">
      <w:pPr>
        <w:spacing w:line="288" w:lineRule="auto"/>
        <w:rPr>
          <w:rFonts w:ascii="Calibri Light" w:hAnsi="Calibri Light" w:cs="Calibri Light"/>
          <w:sz w:val="22"/>
          <w:szCs w:val="20"/>
        </w:rPr>
      </w:pPr>
    </w:p>
    <w:p w:rsidR="00350FD6" w:rsidRPr="00815324" w:rsidRDefault="00350FD6" w:rsidP="00877C32">
      <w:pPr>
        <w:spacing w:line="360" w:lineRule="auto"/>
        <w:ind w:right="-142"/>
        <w:rPr>
          <w:rFonts w:ascii="Calibri Light" w:hAnsi="Calibri Light" w:cs="Calibri Light"/>
          <w:sz w:val="22"/>
          <w:szCs w:val="20"/>
        </w:rPr>
      </w:pPr>
      <w:r w:rsidRPr="00815324">
        <w:rPr>
          <w:rFonts w:ascii="Calibri Light" w:hAnsi="Calibri Light" w:cs="Calibri Light"/>
          <w:sz w:val="22"/>
          <w:szCs w:val="20"/>
        </w:rPr>
        <w:t>Nazwa (firma) i adres Wykonawcy/podmiotu trzeciego* wykazującego spełnianie warunku udziału w postępowaniu dotyczącego wiedzy i doświadczenia: …………………………………………………………………………………</w:t>
      </w:r>
    </w:p>
    <w:p w:rsidR="00F141EE" w:rsidRPr="00815324" w:rsidRDefault="00F141EE" w:rsidP="00877C32">
      <w:pPr>
        <w:spacing w:line="360" w:lineRule="auto"/>
        <w:ind w:right="-142"/>
        <w:rPr>
          <w:rFonts w:ascii="Calibri Light" w:hAnsi="Calibri Light" w:cs="Calibri Light"/>
          <w:sz w:val="16"/>
          <w:szCs w:val="20"/>
        </w:rPr>
      </w:pPr>
    </w:p>
    <w:tbl>
      <w:tblPr>
        <w:tblW w:w="14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2422"/>
        <w:gridCol w:w="3618"/>
        <w:gridCol w:w="2383"/>
        <w:gridCol w:w="3264"/>
        <w:gridCol w:w="2316"/>
      </w:tblGrid>
      <w:tr w:rsidR="00E12EAC" w:rsidRPr="00F141EE" w:rsidTr="00E12EAC">
        <w:trPr>
          <w:trHeight w:val="695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</w:tcBorders>
          </w:tcPr>
          <w:bookmarkEnd w:id="0"/>
          <w:p w:rsidR="00E12EAC" w:rsidRPr="00F141EE" w:rsidRDefault="00E12EAC" w:rsidP="00877C32">
            <w:pPr>
              <w:autoSpaceDE w:val="0"/>
              <w:autoSpaceDN w:val="0"/>
              <w:jc w:val="center"/>
              <w:rPr>
                <w:rFonts w:ascii="Calibri Light" w:eastAsia="Batang" w:hAnsi="Calibri Light" w:cs="Calibri Light"/>
                <w:sz w:val="18"/>
                <w:szCs w:val="18"/>
              </w:rPr>
            </w:pPr>
            <w:r w:rsidRPr="00F141EE">
              <w:rPr>
                <w:rFonts w:ascii="Calibri Light" w:eastAsia="Batang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:rsidR="00E12EAC" w:rsidRPr="00F141EE" w:rsidRDefault="00E12EAC" w:rsidP="00877C32">
            <w:pPr>
              <w:spacing w:line="240" w:lineRule="auto"/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:rsidR="00E12EAC" w:rsidRPr="00F141EE" w:rsidRDefault="00E12EAC" w:rsidP="00877C32">
            <w:pPr>
              <w:jc w:val="center"/>
              <w:rPr>
                <w:rFonts w:ascii="Calibri Light" w:eastAsia="Batang" w:hAnsi="Calibri Light" w:cs="Calibri Light"/>
                <w:sz w:val="18"/>
                <w:szCs w:val="18"/>
              </w:rPr>
            </w:pPr>
            <w:r w:rsidRPr="00F141EE">
              <w:rPr>
                <w:rFonts w:ascii="Calibri Light" w:eastAsia="Batang" w:hAnsi="Calibri Light" w:cs="Calibri Light"/>
                <w:b/>
                <w:sz w:val="18"/>
                <w:szCs w:val="18"/>
              </w:rPr>
              <w:t>Imię i nazwisko, funkcja</w:t>
            </w:r>
          </w:p>
        </w:tc>
        <w:tc>
          <w:tcPr>
            <w:tcW w:w="3618" w:type="dxa"/>
            <w:tcBorders>
              <w:top w:val="single" w:sz="12" w:space="0" w:color="auto"/>
            </w:tcBorders>
          </w:tcPr>
          <w:p w:rsidR="00E12EAC" w:rsidRPr="00F141EE" w:rsidRDefault="00E12EAC" w:rsidP="009C2F2A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F141E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Doświadczenie</w:t>
            </w:r>
          </w:p>
          <w:p w:rsidR="00E12EAC" w:rsidRPr="00F141EE" w:rsidRDefault="00E12EAC" w:rsidP="00877C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Batang" w:hAnsi="Calibri Light" w:cs="Calibri Light"/>
                <w:b/>
                <w:sz w:val="18"/>
                <w:szCs w:val="18"/>
              </w:rPr>
            </w:pPr>
            <w:r w:rsidRPr="00F141EE">
              <w:rPr>
                <w:rFonts w:ascii="Calibri Light" w:hAnsi="Calibri Light" w:cs="Calibri Light"/>
                <w:sz w:val="18"/>
                <w:szCs w:val="18"/>
              </w:rPr>
              <w:t xml:space="preserve">/należy podać </w:t>
            </w:r>
            <w:r w:rsidRPr="00F141EE">
              <w:rPr>
                <w:rFonts w:ascii="Calibri Light" w:hAnsi="Calibri Light" w:cs="Calibri Light"/>
                <w:i/>
                <w:sz w:val="18"/>
                <w:szCs w:val="18"/>
              </w:rPr>
              <w:t>informacje pozwalające na ocenę czy wszystkie elementy doświadczenia opisanego w ogłoszeniu o zamówieniu i SWZ są spełnione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– m.in. nazwy i numery badań klinicznych, opis badań klinicznych itp.</w:t>
            </w:r>
            <w:r w:rsidRPr="00F141EE">
              <w:rPr>
                <w:rFonts w:ascii="Calibri Light" w:hAnsi="Calibri Light" w:cs="Calibri Light"/>
                <w:i/>
                <w:sz w:val="18"/>
                <w:szCs w:val="18"/>
              </w:rPr>
              <w:t>/</w:t>
            </w:r>
          </w:p>
        </w:tc>
        <w:tc>
          <w:tcPr>
            <w:tcW w:w="2383" w:type="dxa"/>
            <w:tcBorders>
              <w:top w:val="single" w:sz="12" w:space="0" w:color="auto"/>
            </w:tcBorders>
          </w:tcPr>
          <w:p w:rsidR="00E12EAC" w:rsidRDefault="00E12EAC" w:rsidP="00877C32">
            <w:pPr>
              <w:autoSpaceDE w:val="0"/>
              <w:autoSpaceDN w:val="0"/>
              <w:spacing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03A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Liczba uczestników </w:t>
            </w:r>
          </w:p>
          <w:p w:rsidR="00E12EAC" w:rsidRPr="00F141EE" w:rsidRDefault="00E12EAC" w:rsidP="00877C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Batang" w:hAnsi="Calibri Light" w:cs="Calibri Light"/>
                <w:b/>
                <w:sz w:val="18"/>
                <w:szCs w:val="18"/>
              </w:rPr>
            </w:pPr>
            <w:r w:rsidRPr="00903A3A">
              <w:rPr>
                <w:rFonts w:ascii="Calibri Light" w:hAnsi="Calibri Light" w:cs="Calibri Light"/>
                <w:b/>
                <w:sz w:val="20"/>
                <w:szCs w:val="20"/>
              </w:rPr>
              <w:t>badania</w:t>
            </w:r>
          </w:p>
        </w:tc>
        <w:tc>
          <w:tcPr>
            <w:tcW w:w="3264" w:type="dxa"/>
            <w:tcBorders>
              <w:top w:val="single" w:sz="12" w:space="0" w:color="auto"/>
              <w:right w:val="single" w:sz="4" w:space="0" w:color="auto"/>
            </w:tcBorders>
          </w:tcPr>
          <w:p w:rsidR="00E12EAC" w:rsidRPr="00F141EE" w:rsidRDefault="00E12EAC" w:rsidP="00877C32">
            <w:pPr>
              <w:autoSpaceDE w:val="0"/>
              <w:autoSpaceDN w:val="0"/>
              <w:spacing w:line="240" w:lineRule="auto"/>
              <w:jc w:val="center"/>
              <w:rPr>
                <w:rFonts w:ascii="Calibri Light" w:hAnsi="Calibri Light" w:cs="Calibri Light"/>
                <w:b/>
                <w:i/>
                <w:sz w:val="18"/>
                <w:szCs w:val="18"/>
                <w:highlight w:val="yellow"/>
              </w:rPr>
            </w:pPr>
            <w:r w:rsidRPr="00F141EE">
              <w:rPr>
                <w:rFonts w:ascii="Calibri Light" w:eastAsia="Batang" w:hAnsi="Calibri Light" w:cs="Calibri Light"/>
                <w:b/>
                <w:sz w:val="18"/>
                <w:szCs w:val="18"/>
              </w:rPr>
              <w:t>Zakres wykonywanych czynności /</w:t>
            </w:r>
            <w:r>
              <w:rPr>
                <w:rFonts w:ascii="Calibri Light" w:eastAsia="Batang" w:hAnsi="Calibri Light" w:cs="Calibri Light"/>
                <w:b/>
                <w:sz w:val="18"/>
                <w:szCs w:val="18"/>
              </w:rPr>
              <w:t xml:space="preserve"> </w:t>
            </w:r>
            <w:r w:rsidRPr="00F141EE">
              <w:rPr>
                <w:rFonts w:ascii="Calibri Light" w:eastAsia="Batang" w:hAnsi="Calibri Light" w:cs="Calibri Light"/>
                <w:b/>
                <w:sz w:val="18"/>
                <w:szCs w:val="18"/>
              </w:rPr>
              <w:t>zadań w wymienionych badaniach klinicznych</w:t>
            </w:r>
            <w:r w:rsidRPr="00F141EE">
              <w:rPr>
                <w:rFonts w:ascii="Calibri Light" w:eastAsia="Batang" w:hAnsi="Calibri Light" w:cs="Calibri Light"/>
                <w:sz w:val="18"/>
                <w:szCs w:val="18"/>
              </w:rPr>
              <w:t>/                                                Funkcja pełniona w realizacji zamówienia oraz opis zadań/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12EAC" w:rsidRPr="00F141EE" w:rsidRDefault="00E12EAC" w:rsidP="00877C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Batang" w:hAnsi="Calibri Light" w:cs="Calibri Light"/>
                <w:sz w:val="18"/>
                <w:szCs w:val="18"/>
              </w:rPr>
            </w:pPr>
            <w:r w:rsidRPr="00F141EE">
              <w:rPr>
                <w:rFonts w:ascii="Calibri Light" w:eastAsia="Batang" w:hAnsi="Calibri Light" w:cs="Calibri Light"/>
                <w:b/>
                <w:sz w:val="18"/>
                <w:szCs w:val="18"/>
              </w:rPr>
              <w:t>Informacja o podstawie do dysponowania osobą</w:t>
            </w:r>
            <w:r w:rsidRPr="00F141EE">
              <w:rPr>
                <w:rFonts w:ascii="Calibri Light" w:eastAsia="Batang" w:hAnsi="Calibri Light" w:cs="Calibri Light"/>
                <w:sz w:val="18"/>
                <w:szCs w:val="18"/>
              </w:rPr>
              <w:t xml:space="preserve"> </w:t>
            </w:r>
          </w:p>
          <w:p w:rsidR="00E12EAC" w:rsidRPr="00F141EE" w:rsidRDefault="00E12EAC" w:rsidP="00877C32">
            <w:pPr>
              <w:autoSpaceDE w:val="0"/>
              <w:autoSpaceDN w:val="0"/>
              <w:spacing w:line="240" w:lineRule="auto"/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  <w:highlight w:val="yellow"/>
              </w:rPr>
            </w:pPr>
            <w:r w:rsidRPr="00F141EE">
              <w:rPr>
                <w:rFonts w:ascii="Calibri Light" w:eastAsia="Batang" w:hAnsi="Calibri Light" w:cs="Calibri Light"/>
                <w:sz w:val="18"/>
                <w:szCs w:val="18"/>
              </w:rPr>
              <w:t>/umowa o pracę, umowa zlecenie,</w:t>
            </w:r>
            <w:r w:rsidRPr="00F141EE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 xml:space="preserve"> zobowiązanie innego podmiotu/</w:t>
            </w:r>
          </w:p>
        </w:tc>
      </w:tr>
      <w:tr w:rsidR="00E12EAC" w:rsidRPr="00F141EE" w:rsidTr="00E12EAC">
        <w:trPr>
          <w:trHeight w:val="580"/>
        </w:trPr>
        <w:tc>
          <w:tcPr>
            <w:tcW w:w="395" w:type="dxa"/>
            <w:tcBorders>
              <w:left w:val="single" w:sz="12" w:space="0" w:color="auto"/>
            </w:tcBorders>
            <w:vAlign w:val="center"/>
          </w:tcPr>
          <w:p w:rsidR="00E12EAC" w:rsidRPr="00F141EE" w:rsidRDefault="00E12EAC" w:rsidP="00F141EE">
            <w:pPr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F141EE">
              <w:rPr>
                <w:rFonts w:ascii="Calibri Light" w:hAnsi="Calibri Light" w:cs="Calibri Light"/>
                <w:sz w:val="20"/>
                <w:szCs w:val="20"/>
                <w:u w:val="single"/>
              </w:rPr>
              <w:t>1</w:t>
            </w: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:rsidR="00E12EAC" w:rsidRPr="00F141EE" w:rsidRDefault="00E12EAC" w:rsidP="003903E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18" w:type="dxa"/>
            <w:tcBorders>
              <w:left w:val="single" w:sz="4" w:space="0" w:color="auto"/>
            </w:tcBorders>
            <w:vAlign w:val="center"/>
          </w:tcPr>
          <w:p w:rsidR="00E12EAC" w:rsidRPr="00F141EE" w:rsidRDefault="00E12EAC" w:rsidP="00F141EE">
            <w:pPr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83" w:type="dxa"/>
          </w:tcPr>
          <w:p w:rsidR="00E12EAC" w:rsidRPr="00F141EE" w:rsidRDefault="00E12EAC" w:rsidP="00F141EE">
            <w:pPr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4" w:type="dxa"/>
            <w:tcBorders>
              <w:right w:val="single" w:sz="4" w:space="0" w:color="auto"/>
            </w:tcBorders>
            <w:vAlign w:val="center"/>
          </w:tcPr>
          <w:p w:rsidR="00E12EAC" w:rsidRPr="00F141EE" w:rsidRDefault="00E12EAC" w:rsidP="00F141EE">
            <w:pPr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2EAC" w:rsidRPr="00F141EE" w:rsidRDefault="00E12EAC" w:rsidP="00F141EE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</w:p>
        </w:tc>
      </w:tr>
      <w:tr w:rsidR="00E12EAC" w:rsidRPr="00F141EE" w:rsidTr="00E12EAC">
        <w:trPr>
          <w:trHeight w:val="702"/>
        </w:trPr>
        <w:tc>
          <w:tcPr>
            <w:tcW w:w="395" w:type="dxa"/>
            <w:tcBorders>
              <w:left w:val="single" w:sz="12" w:space="0" w:color="auto"/>
            </w:tcBorders>
            <w:vAlign w:val="center"/>
          </w:tcPr>
          <w:p w:rsidR="00E12EAC" w:rsidRPr="00F141EE" w:rsidRDefault="00E12EAC" w:rsidP="00F141EE">
            <w:pPr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F141EE">
              <w:rPr>
                <w:rFonts w:ascii="Calibri Light" w:hAnsi="Calibri Light" w:cs="Calibri Light"/>
                <w:sz w:val="20"/>
                <w:szCs w:val="20"/>
                <w:u w:val="single"/>
              </w:rPr>
              <w:t>2</w:t>
            </w: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:rsidR="00E12EAC" w:rsidRPr="00F141EE" w:rsidRDefault="00E12EAC" w:rsidP="003903E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2EAC" w:rsidRPr="00F141EE" w:rsidRDefault="00E12EAC" w:rsidP="00F141EE">
            <w:pPr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83" w:type="dxa"/>
          </w:tcPr>
          <w:p w:rsidR="00E12EAC" w:rsidRPr="00F141EE" w:rsidRDefault="00E12EAC" w:rsidP="00F141EE">
            <w:pPr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4" w:type="dxa"/>
            <w:tcBorders>
              <w:right w:val="single" w:sz="4" w:space="0" w:color="auto"/>
            </w:tcBorders>
            <w:vAlign w:val="center"/>
          </w:tcPr>
          <w:p w:rsidR="00E12EAC" w:rsidRPr="00F141EE" w:rsidRDefault="00E12EAC" w:rsidP="00F141EE">
            <w:pPr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2EAC" w:rsidRPr="00F141EE" w:rsidRDefault="00E12EAC" w:rsidP="00F141EE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</w:p>
        </w:tc>
      </w:tr>
      <w:tr w:rsidR="00E12EAC" w:rsidRPr="00F141EE" w:rsidTr="00E12EAC">
        <w:trPr>
          <w:trHeight w:val="699"/>
        </w:trPr>
        <w:tc>
          <w:tcPr>
            <w:tcW w:w="395" w:type="dxa"/>
            <w:tcBorders>
              <w:left w:val="single" w:sz="12" w:space="0" w:color="auto"/>
            </w:tcBorders>
            <w:vAlign w:val="center"/>
          </w:tcPr>
          <w:p w:rsidR="00E12EAC" w:rsidRPr="00F141EE" w:rsidRDefault="00E12EAC" w:rsidP="00F141EE">
            <w:pPr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F141EE">
              <w:rPr>
                <w:rFonts w:ascii="Calibri Light" w:hAnsi="Calibri Light" w:cs="Calibri Light"/>
                <w:sz w:val="20"/>
                <w:szCs w:val="20"/>
                <w:u w:val="single"/>
              </w:rPr>
              <w:t>3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:rsidR="00E12EAC" w:rsidRPr="00F141EE" w:rsidRDefault="00E12EAC" w:rsidP="00F141EE">
            <w:pPr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2EAC" w:rsidRPr="00F141EE" w:rsidRDefault="00E12EAC" w:rsidP="00F141EE">
            <w:pPr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83" w:type="dxa"/>
          </w:tcPr>
          <w:p w:rsidR="00E12EAC" w:rsidRPr="00F141EE" w:rsidRDefault="00E12EAC" w:rsidP="00F141EE">
            <w:pPr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4" w:type="dxa"/>
            <w:tcBorders>
              <w:right w:val="single" w:sz="4" w:space="0" w:color="auto"/>
            </w:tcBorders>
            <w:vAlign w:val="center"/>
          </w:tcPr>
          <w:p w:rsidR="00E12EAC" w:rsidRPr="00F141EE" w:rsidRDefault="00E12EAC" w:rsidP="00F141EE">
            <w:pPr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2EAC" w:rsidRPr="00F141EE" w:rsidRDefault="00E12EAC" w:rsidP="00F141EE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</w:p>
        </w:tc>
      </w:tr>
    </w:tbl>
    <w:p w:rsidR="00F141EE" w:rsidRPr="00F141EE" w:rsidRDefault="00F141EE" w:rsidP="00877C32">
      <w:pPr>
        <w:tabs>
          <w:tab w:val="left" w:pos="851"/>
          <w:tab w:val="left" w:pos="1276"/>
        </w:tabs>
        <w:spacing w:line="240" w:lineRule="auto"/>
        <w:rPr>
          <w:rFonts w:ascii="Calibri Light" w:hAnsi="Calibri Light" w:cs="Calibri Light"/>
          <w:sz w:val="16"/>
          <w:szCs w:val="16"/>
        </w:rPr>
      </w:pPr>
    </w:p>
    <w:p w:rsidR="00815324" w:rsidRPr="00815324" w:rsidRDefault="00350FD6" w:rsidP="00877C32">
      <w:pPr>
        <w:tabs>
          <w:tab w:val="left" w:pos="851"/>
          <w:tab w:val="left" w:pos="1276"/>
        </w:tabs>
        <w:spacing w:line="240" w:lineRule="auto"/>
        <w:rPr>
          <w:rFonts w:ascii="Calibri Light" w:hAnsi="Calibri Light" w:cs="Calibri Light"/>
          <w:sz w:val="18"/>
          <w:szCs w:val="18"/>
        </w:rPr>
      </w:pPr>
      <w:r w:rsidRPr="00815324">
        <w:rPr>
          <w:rFonts w:ascii="Calibri Light" w:hAnsi="Calibri Light" w:cs="Calibri Light"/>
          <w:sz w:val="18"/>
          <w:szCs w:val="18"/>
        </w:rPr>
        <w:t xml:space="preserve">Wykonawca, który polega na zdolnościach innych podmiotów, musi udowodnić zamawiającemu, że realizując zamówienie, będzie dysponował niezbędnymi zasobami tych podmiotów, </w:t>
      </w:r>
      <w:r w:rsidRPr="00815324">
        <w:rPr>
          <w:rFonts w:ascii="Calibri Light" w:hAnsi="Calibri Light" w:cs="Calibri Light"/>
          <w:b/>
          <w:sz w:val="18"/>
          <w:szCs w:val="18"/>
        </w:rPr>
        <w:t xml:space="preserve">w szczególności przedstawiając zobowiązanie tych podmiotów do oddania mu do dyspozycji </w:t>
      </w:r>
      <w:r w:rsidRPr="00815324">
        <w:rPr>
          <w:rFonts w:ascii="Calibri Light" w:hAnsi="Calibri Light" w:cs="Calibri Light"/>
          <w:sz w:val="18"/>
          <w:szCs w:val="18"/>
        </w:rPr>
        <w:t xml:space="preserve">niezbędnych zasobów na potrzeby realizacji zamówienia.                                                                                                               </w:t>
      </w:r>
      <w:r w:rsidR="00D47639" w:rsidRPr="00815324">
        <w:rPr>
          <w:rFonts w:ascii="Calibri Light" w:hAnsi="Calibri Light" w:cs="Calibri Light"/>
          <w:sz w:val="18"/>
          <w:szCs w:val="18"/>
        </w:rPr>
        <w:t xml:space="preserve">               </w:t>
      </w:r>
    </w:p>
    <w:p w:rsidR="00DD5CDB" w:rsidRDefault="00DD5CDB" w:rsidP="00877C32">
      <w:pPr>
        <w:tabs>
          <w:tab w:val="left" w:pos="851"/>
          <w:tab w:val="left" w:pos="1276"/>
        </w:tabs>
        <w:spacing w:line="240" w:lineRule="auto"/>
        <w:rPr>
          <w:rFonts w:ascii="Calibri Light" w:hAnsi="Calibri Light" w:cs="Calibri Light"/>
          <w:sz w:val="18"/>
          <w:szCs w:val="18"/>
        </w:rPr>
      </w:pPr>
    </w:p>
    <w:p w:rsidR="00350FD6" w:rsidRPr="00815324" w:rsidRDefault="00D35AE0" w:rsidP="00877C32">
      <w:pPr>
        <w:tabs>
          <w:tab w:val="left" w:pos="851"/>
          <w:tab w:val="left" w:pos="1276"/>
        </w:tabs>
        <w:spacing w:line="240" w:lineRule="auto"/>
        <w:rPr>
          <w:rFonts w:ascii="Calibri Light" w:hAnsi="Calibri Light" w:cs="Calibri Light"/>
          <w:sz w:val="18"/>
          <w:szCs w:val="18"/>
        </w:rPr>
      </w:pPr>
      <w:r w:rsidRPr="00815324">
        <w:rPr>
          <w:rFonts w:ascii="Calibri Light" w:hAnsi="Calibri Light" w:cs="Calibri Light"/>
          <w:sz w:val="18"/>
          <w:szCs w:val="18"/>
        </w:rPr>
        <w:t xml:space="preserve">*)   niepotrzebne skreślić </w:t>
      </w:r>
    </w:p>
    <w:sectPr w:rsidR="00350FD6" w:rsidRPr="00815324" w:rsidSect="00F141EE">
      <w:headerReference w:type="default" r:id="rId8"/>
      <w:footerReference w:type="default" r:id="rId9"/>
      <w:headerReference w:type="first" r:id="rId10"/>
      <w:pgSz w:w="16838" w:h="11906" w:orient="landscape" w:code="9"/>
      <w:pgMar w:top="284" w:right="1134" w:bottom="284" w:left="1134" w:header="0" w:footer="124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59D" w:rsidRDefault="00A1259D">
      <w:r>
        <w:separator/>
      </w:r>
    </w:p>
  </w:endnote>
  <w:endnote w:type="continuationSeparator" w:id="0">
    <w:p w:rsidR="00A1259D" w:rsidRDefault="00A1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05" w:rsidRDefault="00DE1705">
    <w:pPr>
      <w:pStyle w:val="Stopka"/>
      <w:ind w:right="360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59D" w:rsidRDefault="00A1259D">
      <w:r>
        <w:separator/>
      </w:r>
    </w:p>
  </w:footnote>
  <w:footnote w:type="continuationSeparator" w:id="0">
    <w:p w:rsidR="00A1259D" w:rsidRDefault="00A1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1EE" w:rsidRPr="00F141EE" w:rsidRDefault="00827AFB" w:rsidP="00F141EE">
    <w:pPr>
      <w:pStyle w:val="Nagwek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</w:rPr>
      <w:drawing>
        <wp:inline distT="0" distB="0" distL="0" distR="0">
          <wp:extent cx="1676400" cy="733425"/>
          <wp:effectExtent l="0" t="0" r="0" b="0"/>
          <wp:docPr id="169" name="Obraz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41EE">
      <w:rPr>
        <w:rFonts w:ascii="Calibri" w:hAnsi="Calibri"/>
      </w:rPr>
      <w:t xml:space="preserve">                                                                               </w:t>
    </w:r>
    <w:r>
      <w:rPr>
        <w:rFonts w:ascii="Calibri" w:hAnsi="Calibri"/>
        <w:noProof/>
      </w:rPr>
      <w:drawing>
        <wp:inline distT="0" distB="0" distL="0" distR="0">
          <wp:extent cx="1609725" cy="885825"/>
          <wp:effectExtent l="0" t="0" r="0" b="0"/>
          <wp:docPr id="170" name="Obraz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41EE">
      <w:rPr>
        <w:i/>
        <w:iCs/>
        <w:color w:val="808080"/>
      </w:rPr>
      <w:tab/>
    </w:r>
    <w:r w:rsidR="00F141EE">
      <w:rPr>
        <w:i/>
        <w:iCs/>
        <w:color w:val="808080"/>
      </w:rPr>
      <w:tab/>
      <w:t xml:space="preserve">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05" w:rsidRPr="00F141EE" w:rsidRDefault="00827AFB" w:rsidP="00F141EE">
    <w:pPr>
      <w:pStyle w:val="Nagwek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</w:rPr>
      <w:drawing>
        <wp:inline distT="0" distB="0" distL="0" distR="0">
          <wp:extent cx="1676400" cy="733425"/>
          <wp:effectExtent l="0" t="0" r="0" b="0"/>
          <wp:docPr id="17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41EE">
      <w:rPr>
        <w:rFonts w:ascii="Calibri" w:hAnsi="Calibri"/>
      </w:rPr>
      <w:t xml:space="preserve">                                                                               </w:t>
    </w:r>
    <w:r>
      <w:rPr>
        <w:rFonts w:ascii="Calibri" w:hAnsi="Calibri"/>
        <w:noProof/>
      </w:rPr>
      <w:drawing>
        <wp:inline distT="0" distB="0" distL="0" distR="0">
          <wp:extent cx="1609725" cy="885825"/>
          <wp:effectExtent l="0" t="0" r="0" b="0"/>
          <wp:docPr id="172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30C6">
      <w:rPr>
        <w:i/>
        <w:iCs/>
        <w:color w:val="808080"/>
      </w:rPr>
      <w:tab/>
    </w:r>
    <w:r w:rsidR="001C30C6">
      <w:rPr>
        <w:i/>
        <w:iCs/>
        <w:color w:val="808080"/>
      </w:rPr>
      <w:tab/>
      <w:t xml:space="preserve">                                                               </w:t>
    </w:r>
    <w:r w:rsidR="00F141EE">
      <w:rPr>
        <w:i/>
        <w:iCs/>
        <w:color w:val="808080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607D"/>
    <w:multiLevelType w:val="hybridMultilevel"/>
    <w:tmpl w:val="148CC060"/>
    <w:lvl w:ilvl="0" w:tplc="D9DC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BC52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7E7C6E"/>
    <w:multiLevelType w:val="hybridMultilevel"/>
    <w:tmpl w:val="775C981E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021553"/>
    <w:multiLevelType w:val="hybridMultilevel"/>
    <w:tmpl w:val="41A00798"/>
    <w:lvl w:ilvl="0" w:tplc="A5AAEE66">
      <w:start w:val="1"/>
      <w:numFmt w:val="decimal"/>
      <w:lvlText w:val="%1)"/>
      <w:lvlJc w:val="left"/>
      <w:pPr>
        <w:tabs>
          <w:tab w:val="num" w:pos="1507"/>
        </w:tabs>
        <w:ind w:left="1507" w:hanging="600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C75D58"/>
    <w:multiLevelType w:val="hybridMultilevel"/>
    <w:tmpl w:val="413E68F6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22FD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807B2A"/>
    <w:multiLevelType w:val="hybridMultilevel"/>
    <w:tmpl w:val="A150EEDE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B0609E9"/>
    <w:multiLevelType w:val="hybridMultilevel"/>
    <w:tmpl w:val="C8225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F2F39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5175096"/>
    <w:multiLevelType w:val="hybridMultilevel"/>
    <w:tmpl w:val="DBECA70A"/>
    <w:lvl w:ilvl="0" w:tplc="4D3C6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189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9EB0151"/>
    <w:multiLevelType w:val="hybridMultilevel"/>
    <w:tmpl w:val="A4FAAEF6"/>
    <w:lvl w:ilvl="0" w:tplc="9190DEBE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7CAB03B5"/>
    <w:multiLevelType w:val="hybridMultilevel"/>
    <w:tmpl w:val="939EA49A"/>
    <w:lvl w:ilvl="0" w:tplc="D9DC5A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EA"/>
    <w:rsid w:val="00006C66"/>
    <w:rsid w:val="00015420"/>
    <w:rsid w:val="00015E88"/>
    <w:rsid w:val="00036E40"/>
    <w:rsid w:val="00051C5B"/>
    <w:rsid w:val="00055058"/>
    <w:rsid w:val="0006334B"/>
    <w:rsid w:val="000639E8"/>
    <w:rsid w:val="0006602C"/>
    <w:rsid w:val="00075792"/>
    <w:rsid w:val="00076177"/>
    <w:rsid w:val="0008354B"/>
    <w:rsid w:val="0009246A"/>
    <w:rsid w:val="000A3711"/>
    <w:rsid w:val="000B7CBC"/>
    <w:rsid w:val="000C5D7D"/>
    <w:rsid w:val="000D6C74"/>
    <w:rsid w:val="000F05D5"/>
    <w:rsid w:val="0010091C"/>
    <w:rsid w:val="001023C0"/>
    <w:rsid w:val="0011363D"/>
    <w:rsid w:val="0011684B"/>
    <w:rsid w:val="00130C7E"/>
    <w:rsid w:val="0015652B"/>
    <w:rsid w:val="00173647"/>
    <w:rsid w:val="00181BFF"/>
    <w:rsid w:val="00187CCB"/>
    <w:rsid w:val="0019104A"/>
    <w:rsid w:val="00191FF3"/>
    <w:rsid w:val="001B56B9"/>
    <w:rsid w:val="001C30C6"/>
    <w:rsid w:val="001C6A34"/>
    <w:rsid w:val="001E061E"/>
    <w:rsid w:val="001F01CA"/>
    <w:rsid w:val="0021626B"/>
    <w:rsid w:val="00221B19"/>
    <w:rsid w:val="00235A0A"/>
    <w:rsid w:val="00235B2C"/>
    <w:rsid w:val="00243E25"/>
    <w:rsid w:val="002527AF"/>
    <w:rsid w:val="002541E2"/>
    <w:rsid w:val="0026418B"/>
    <w:rsid w:val="0028236B"/>
    <w:rsid w:val="0028242A"/>
    <w:rsid w:val="002830D7"/>
    <w:rsid w:val="002A3703"/>
    <w:rsid w:val="002B1EEE"/>
    <w:rsid w:val="002F015B"/>
    <w:rsid w:val="00312886"/>
    <w:rsid w:val="00317EC6"/>
    <w:rsid w:val="00317F18"/>
    <w:rsid w:val="003203C6"/>
    <w:rsid w:val="003233B3"/>
    <w:rsid w:val="00334A67"/>
    <w:rsid w:val="00350FD6"/>
    <w:rsid w:val="00354BE3"/>
    <w:rsid w:val="00360509"/>
    <w:rsid w:val="00364CE1"/>
    <w:rsid w:val="00375931"/>
    <w:rsid w:val="003766F5"/>
    <w:rsid w:val="00382762"/>
    <w:rsid w:val="00382EEF"/>
    <w:rsid w:val="00383AAD"/>
    <w:rsid w:val="003903E7"/>
    <w:rsid w:val="003951C4"/>
    <w:rsid w:val="003B3EF8"/>
    <w:rsid w:val="003B68C3"/>
    <w:rsid w:val="003C6959"/>
    <w:rsid w:val="003D132D"/>
    <w:rsid w:val="003D53C1"/>
    <w:rsid w:val="003D5722"/>
    <w:rsid w:val="003D612A"/>
    <w:rsid w:val="003D6D3C"/>
    <w:rsid w:val="003E2A6B"/>
    <w:rsid w:val="003E30F5"/>
    <w:rsid w:val="003E456F"/>
    <w:rsid w:val="003F3376"/>
    <w:rsid w:val="00406859"/>
    <w:rsid w:val="004112F3"/>
    <w:rsid w:val="004213AC"/>
    <w:rsid w:val="00422F35"/>
    <w:rsid w:val="00426142"/>
    <w:rsid w:val="0044105B"/>
    <w:rsid w:val="004527F0"/>
    <w:rsid w:val="0045427F"/>
    <w:rsid w:val="00465E3D"/>
    <w:rsid w:val="004742D1"/>
    <w:rsid w:val="0047500A"/>
    <w:rsid w:val="004B4D21"/>
    <w:rsid w:val="004B7F73"/>
    <w:rsid w:val="004C0BD1"/>
    <w:rsid w:val="004D23E3"/>
    <w:rsid w:val="004D50D6"/>
    <w:rsid w:val="004E0877"/>
    <w:rsid w:val="004E1E11"/>
    <w:rsid w:val="004F24B9"/>
    <w:rsid w:val="005104D8"/>
    <w:rsid w:val="005161A1"/>
    <w:rsid w:val="005209A8"/>
    <w:rsid w:val="005332CE"/>
    <w:rsid w:val="005619A9"/>
    <w:rsid w:val="00564940"/>
    <w:rsid w:val="00577978"/>
    <w:rsid w:val="00577D60"/>
    <w:rsid w:val="0058451F"/>
    <w:rsid w:val="005A5551"/>
    <w:rsid w:val="005A6525"/>
    <w:rsid w:val="005B6FCC"/>
    <w:rsid w:val="005D4519"/>
    <w:rsid w:val="005D7B5A"/>
    <w:rsid w:val="005F39CA"/>
    <w:rsid w:val="00600F79"/>
    <w:rsid w:val="00607F01"/>
    <w:rsid w:val="00623B79"/>
    <w:rsid w:val="00654ED9"/>
    <w:rsid w:val="00664C81"/>
    <w:rsid w:val="00665F77"/>
    <w:rsid w:val="00672615"/>
    <w:rsid w:val="00677097"/>
    <w:rsid w:val="00677287"/>
    <w:rsid w:val="006850ED"/>
    <w:rsid w:val="00687799"/>
    <w:rsid w:val="00692621"/>
    <w:rsid w:val="00694670"/>
    <w:rsid w:val="006961FD"/>
    <w:rsid w:val="006A6C25"/>
    <w:rsid w:val="006A6CD0"/>
    <w:rsid w:val="006B599F"/>
    <w:rsid w:val="006D394A"/>
    <w:rsid w:val="006D4F47"/>
    <w:rsid w:val="006E0863"/>
    <w:rsid w:val="006E5B1A"/>
    <w:rsid w:val="006F58D5"/>
    <w:rsid w:val="00720132"/>
    <w:rsid w:val="00720927"/>
    <w:rsid w:val="007216FE"/>
    <w:rsid w:val="00736D2B"/>
    <w:rsid w:val="00747993"/>
    <w:rsid w:val="0077257D"/>
    <w:rsid w:val="0079035E"/>
    <w:rsid w:val="007A5086"/>
    <w:rsid w:val="007C78DF"/>
    <w:rsid w:val="007D1396"/>
    <w:rsid w:val="007D33E4"/>
    <w:rsid w:val="007F6807"/>
    <w:rsid w:val="00810D86"/>
    <w:rsid w:val="00812426"/>
    <w:rsid w:val="00815324"/>
    <w:rsid w:val="00816D35"/>
    <w:rsid w:val="00822F8F"/>
    <w:rsid w:val="00827AFB"/>
    <w:rsid w:val="00844D2E"/>
    <w:rsid w:val="008729A6"/>
    <w:rsid w:val="00874FE5"/>
    <w:rsid w:val="00877C32"/>
    <w:rsid w:val="008803A5"/>
    <w:rsid w:val="0089654F"/>
    <w:rsid w:val="008B3422"/>
    <w:rsid w:val="008C336E"/>
    <w:rsid w:val="00903A3A"/>
    <w:rsid w:val="00906BE7"/>
    <w:rsid w:val="009151DD"/>
    <w:rsid w:val="0091649C"/>
    <w:rsid w:val="009211FB"/>
    <w:rsid w:val="00932475"/>
    <w:rsid w:val="00937938"/>
    <w:rsid w:val="00944343"/>
    <w:rsid w:val="00950B0E"/>
    <w:rsid w:val="0096285E"/>
    <w:rsid w:val="00973132"/>
    <w:rsid w:val="00977AA2"/>
    <w:rsid w:val="00990D37"/>
    <w:rsid w:val="00991776"/>
    <w:rsid w:val="009C0B0C"/>
    <w:rsid w:val="009C2F2A"/>
    <w:rsid w:val="009D5411"/>
    <w:rsid w:val="009F2E8C"/>
    <w:rsid w:val="009F41FD"/>
    <w:rsid w:val="00A00E8C"/>
    <w:rsid w:val="00A02543"/>
    <w:rsid w:val="00A0760C"/>
    <w:rsid w:val="00A11C89"/>
    <w:rsid w:val="00A1259D"/>
    <w:rsid w:val="00A3391C"/>
    <w:rsid w:val="00A37ACA"/>
    <w:rsid w:val="00A634E8"/>
    <w:rsid w:val="00A665F6"/>
    <w:rsid w:val="00A72429"/>
    <w:rsid w:val="00A85FC5"/>
    <w:rsid w:val="00A926A6"/>
    <w:rsid w:val="00AA371C"/>
    <w:rsid w:val="00AA58C2"/>
    <w:rsid w:val="00AC492A"/>
    <w:rsid w:val="00AC5A3D"/>
    <w:rsid w:val="00AC6057"/>
    <w:rsid w:val="00AD7212"/>
    <w:rsid w:val="00AE2798"/>
    <w:rsid w:val="00AE5445"/>
    <w:rsid w:val="00AF30CF"/>
    <w:rsid w:val="00B037E1"/>
    <w:rsid w:val="00B165A4"/>
    <w:rsid w:val="00B502D7"/>
    <w:rsid w:val="00B51E4F"/>
    <w:rsid w:val="00BA278C"/>
    <w:rsid w:val="00BA6C50"/>
    <w:rsid w:val="00BC5288"/>
    <w:rsid w:val="00BD2683"/>
    <w:rsid w:val="00C02CB1"/>
    <w:rsid w:val="00C11D69"/>
    <w:rsid w:val="00C22330"/>
    <w:rsid w:val="00C22A19"/>
    <w:rsid w:val="00C31A13"/>
    <w:rsid w:val="00C442CD"/>
    <w:rsid w:val="00C6444B"/>
    <w:rsid w:val="00C65771"/>
    <w:rsid w:val="00C71538"/>
    <w:rsid w:val="00C85AB5"/>
    <w:rsid w:val="00C878B9"/>
    <w:rsid w:val="00CC0958"/>
    <w:rsid w:val="00CC2895"/>
    <w:rsid w:val="00CD4F9C"/>
    <w:rsid w:val="00D34E02"/>
    <w:rsid w:val="00D35AE0"/>
    <w:rsid w:val="00D37493"/>
    <w:rsid w:val="00D45669"/>
    <w:rsid w:val="00D47639"/>
    <w:rsid w:val="00D84CEA"/>
    <w:rsid w:val="00DC512E"/>
    <w:rsid w:val="00DC7250"/>
    <w:rsid w:val="00DD04D9"/>
    <w:rsid w:val="00DD3401"/>
    <w:rsid w:val="00DD5CDB"/>
    <w:rsid w:val="00DE1705"/>
    <w:rsid w:val="00DE788E"/>
    <w:rsid w:val="00E10ABB"/>
    <w:rsid w:val="00E12EAC"/>
    <w:rsid w:val="00E51A42"/>
    <w:rsid w:val="00E80357"/>
    <w:rsid w:val="00E833A6"/>
    <w:rsid w:val="00EB1939"/>
    <w:rsid w:val="00ED0C9A"/>
    <w:rsid w:val="00ED384E"/>
    <w:rsid w:val="00ED4000"/>
    <w:rsid w:val="00ED5A2C"/>
    <w:rsid w:val="00EF4F07"/>
    <w:rsid w:val="00EF5308"/>
    <w:rsid w:val="00F03B8E"/>
    <w:rsid w:val="00F12955"/>
    <w:rsid w:val="00F141EE"/>
    <w:rsid w:val="00F2120A"/>
    <w:rsid w:val="00F24006"/>
    <w:rsid w:val="00F24DAB"/>
    <w:rsid w:val="00F45240"/>
    <w:rsid w:val="00F61E5C"/>
    <w:rsid w:val="00F76BD8"/>
    <w:rsid w:val="00F915E8"/>
    <w:rsid w:val="00F970A7"/>
    <w:rsid w:val="00FA3390"/>
    <w:rsid w:val="00FC2E95"/>
    <w:rsid w:val="00FD65E5"/>
    <w:rsid w:val="00FE6A4C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8416B"/>
  <w14:defaultImageDpi w14:val="0"/>
  <w15:docId w15:val="{74B2DD53-E49C-4C4D-810D-DA132261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CEA"/>
    <w:pPr>
      <w:widowControl w:val="0"/>
      <w:adjustRightInd w:val="0"/>
      <w:spacing w:after="0"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84CEA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84CEA"/>
    <w:pPr>
      <w:keepNext/>
      <w:tabs>
        <w:tab w:val="left" w:pos="1701"/>
      </w:tabs>
      <w:outlineLvl w:val="2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D84CEA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8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84CEA"/>
    <w:rPr>
      <w:rFonts w:ascii="Times New Roman" w:hAnsi="Times New Roman" w:cs="Times New Roman"/>
      <w:snapToGrid w:val="0"/>
    </w:rPr>
  </w:style>
  <w:style w:type="paragraph" w:styleId="Tytu">
    <w:name w:val="Title"/>
    <w:basedOn w:val="Normalny"/>
    <w:link w:val="TytuZnak"/>
    <w:uiPriority w:val="99"/>
    <w:qFormat/>
    <w:rsid w:val="00D84CE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84CEA"/>
    <w:pPr>
      <w:tabs>
        <w:tab w:val="left" w:pos="142"/>
        <w:tab w:val="left" w:pos="7088"/>
      </w:tabs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8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cs="Times New Roman"/>
      <w:sz w:val="24"/>
      <w:szCs w:val="24"/>
    </w:rPr>
  </w:style>
  <w:style w:type="paragraph" w:customStyle="1" w:styleId="xl31">
    <w:name w:val="xl31"/>
    <w:basedOn w:val="Normalny"/>
    <w:uiPriority w:val="99"/>
    <w:rsid w:val="00D84C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cs="Arial Unicode MS"/>
    </w:rPr>
  </w:style>
  <w:style w:type="paragraph" w:customStyle="1" w:styleId="Default">
    <w:name w:val="Default"/>
    <w:rsid w:val="00D84CE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D84C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xl53">
    <w:name w:val="xl53"/>
    <w:basedOn w:val="Normalny"/>
    <w:rsid w:val="00D84CE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D84CEA"/>
    <w:pPr>
      <w:widowControl/>
      <w:adjustRightInd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84C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32475"/>
    <w:pPr>
      <w:spacing w:before="100" w:beforeAutospacing="1" w:after="100" w:afterAutospacing="1"/>
    </w:pPr>
    <w:rPr>
      <w:rFonts w:ascii="Arial Unicode MS" w:cs="Arial Unicode MS"/>
    </w:rPr>
  </w:style>
  <w:style w:type="character" w:styleId="Odwoanieprzypisukocowego">
    <w:name w:val="endnote reference"/>
    <w:basedOn w:val="Domylnaczcionkaakapitu"/>
    <w:uiPriority w:val="99"/>
    <w:rsid w:val="00A11C89"/>
    <w:rPr>
      <w:rFonts w:cs="Times New Roman"/>
      <w:vertAlign w:val="superscript"/>
    </w:rPr>
  </w:style>
  <w:style w:type="character" w:customStyle="1" w:styleId="labelastextbox1">
    <w:name w:val="labelastextbox1"/>
    <w:basedOn w:val="Domylnaczcionkaakapitu"/>
    <w:uiPriority w:val="99"/>
    <w:rsid w:val="00243E25"/>
    <w:rPr>
      <w:rFonts w:cs="Times New Roman"/>
      <w:b/>
      <w:bCs/>
      <w:color w:val="097CC9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5F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65F77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rsid w:val="00AC6057"/>
    <w:pPr>
      <w:widowControl/>
      <w:adjustRightInd/>
      <w:textAlignment w:val="auto"/>
    </w:pPr>
    <w:rPr>
      <w:rFonts w:ascii="Arial" w:hAnsi="Arial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42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3130-22C2-4C7B-9797-21587C82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WUM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elżbieta.jakoniuk</dc:creator>
  <cp:keywords/>
  <dc:description/>
  <cp:lastModifiedBy>Weronika Garstecka</cp:lastModifiedBy>
  <cp:revision>7</cp:revision>
  <cp:lastPrinted>2021-04-14T11:43:00Z</cp:lastPrinted>
  <dcterms:created xsi:type="dcterms:W3CDTF">2022-03-18T08:22:00Z</dcterms:created>
  <dcterms:modified xsi:type="dcterms:W3CDTF">2022-03-30T07:23:00Z</dcterms:modified>
</cp:coreProperties>
</file>