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 w:rsidP="00AC18BF">
      <w:pPr>
        <w:spacing w:after="161" w:line="240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781290" w:rsidRPr="00A43D8B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4730F" w:rsidRPr="0034730F" w:rsidRDefault="00AC0EC0" w:rsidP="00AC18BF">
      <w:pPr>
        <w:pStyle w:val="Default"/>
        <w:jc w:val="both"/>
      </w:pPr>
      <w:r w:rsidRPr="00886080">
        <w:rPr>
          <w:b/>
          <w:color w:val="auto"/>
        </w:rPr>
        <w:t xml:space="preserve">Numer ogłoszenia w </w:t>
      </w:r>
      <w:r w:rsidR="002613A0" w:rsidRPr="002613A0">
        <w:rPr>
          <w:b/>
          <w:bCs/>
          <w:color w:val="auto"/>
        </w:rPr>
        <w:t>Dz. U. S:</w:t>
      </w:r>
      <w:r w:rsidR="002B3F89">
        <w:rPr>
          <w:b/>
          <w:bCs/>
          <w:color w:val="auto"/>
        </w:rPr>
        <w:t>193</w:t>
      </w:r>
      <w:r w:rsidR="002613A0" w:rsidRPr="002613A0">
        <w:rPr>
          <w:b/>
          <w:bCs/>
          <w:color w:val="auto"/>
        </w:rPr>
        <w:t xml:space="preserve">/2024 </w:t>
      </w:r>
      <w:r w:rsidR="002B3F89" w:rsidRPr="002B3F89">
        <w:rPr>
          <w:b/>
          <w:bCs/>
          <w:color w:val="auto"/>
        </w:rPr>
        <w:t>594935</w:t>
      </w:r>
      <w:r w:rsidR="002613A0" w:rsidRPr="002613A0">
        <w:rPr>
          <w:b/>
          <w:bCs/>
          <w:color w:val="auto"/>
        </w:rPr>
        <w:t>-2024</w:t>
      </w:r>
      <w:r w:rsidR="002613A0" w:rsidRPr="002613A0">
        <w:rPr>
          <w:b/>
          <w:color w:val="auto"/>
        </w:rPr>
        <w:t xml:space="preserve"> z dnia: </w:t>
      </w:r>
      <w:r w:rsidR="002B3F89">
        <w:rPr>
          <w:b/>
          <w:color w:val="auto"/>
        </w:rPr>
        <w:t>03</w:t>
      </w:r>
      <w:bookmarkStart w:id="0" w:name="_GoBack"/>
      <w:bookmarkEnd w:id="0"/>
      <w:r w:rsidR="002613A0" w:rsidRPr="002613A0">
        <w:rPr>
          <w:b/>
          <w:color w:val="auto"/>
        </w:rPr>
        <w:t>.</w:t>
      </w:r>
      <w:r w:rsidR="00ED6E36">
        <w:rPr>
          <w:b/>
          <w:color w:val="auto"/>
        </w:rPr>
        <w:t>10</w:t>
      </w:r>
      <w:r w:rsidR="002613A0" w:rsidRPr="002613A0">
        <w:rPr>
          <w:b/>
          <w:color w:val="auto"/>
        </w:rPr>
        <w:t>.2024r</w:t>
      </w:r>
    </w:p>
    <w:p w:rsidR="00AF3CD1" w:rsidRPr="00AF3CD1" w:rsidRDefault="00AF3CD1" w:rsidP="00AC18BF">
      <w:pPr>
        <w:spacing w:after="79" w:line="240" w:lineRule="auto"/>
        <w:ind w:left="-5"/>
        <w:rPr>
          <w:rFonts w:ascii="Arial" w:hAnsi="Arial" w:cs="Arial"/>
          <w:color w:val="auto"/>
          <w:szCs w:val="24"/>
        </w:rPr>
      </w:pPr>
    </w:p>
    <w:p w:rsidR="00CB12EB" w:rsidRPr="001A7BC9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1A7BC9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1A7BC9">
        <w:rPr>
          <w:rFonts w:ascii="Arial" w:hAnsi="Arial" w:cs="Arial"/>
          <w:strike/>
          <w:szCs w:val="24"/>
        </w:rPr>
        <w:t>……………………………………………</w:t>
      </w:r>
      <w:r w:rsidRPr="001A7BC9">
        <w:rPr>
          <w:rFonts w:ascii="Arial" w:hAnsi="Arial" w:cs="Arial"/>
          <w:szCs w:val="24"/>
        </w:rPr>
        <w:t>.</w:t>
      </w:r>
    </w:p>
    <w:p w:rsidR="00CB12EB" w:rsidRPr="00D71D92" w:rsidRDefault="00AC0EC0" w:rsidP="00AC18BF">
      <w:pPr>
        <w:spacing w:after="379" w:line="240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Default="00F65128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A43D8B" w:rsidRPr="00F65128" w:rsidRDefault="00A43D8B" w:rsidP="00AC18BF">
      <w:pPr>
        <w:spacing w:after="0" w:line="240" w:lineRule="auto"/>
        <w:ind w:left="-5" w:right="5807"/>
        <w:rPr>
          <w:rFonts w:ascii="Arial" w:hAnsi="Arial" w:cs="Arial"/>
          <w:szCs w:val="24"/>
        </w:rPr>
      </w:pPr>
    </w:p>
    <w:p w:rsidR="00781290" w:rsidRPr="00E31673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 w:rsidP="00AC18BF">
      <w:pPr>
        <w:spacing w:after="0" w:line="240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AC18BF">
      <w:pPr>
        <w:spacing w:after="0" w:line="240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ED6E36" w:rsidRPr="00ED6E36" w:rsidRDefault="00ED6E36" w:rsidP="00ED6E36">
      <w:pPr>
        <w:spacing w:after="0" w:line="240" w:lineRule="auto"/>
        <w:ind w:left="0" w:hanging="11"/>
        <w:jc w:val="both"/>
        <w:rPr>
          <w:rFonts w:ascii="Arial" w:eastAsia="Times New Roman" w:hAnsi="Arial" w:cs="Arial"/>
          <w:b/>
          <w:color w:val="auto"/>
          <w:szCs w:val="24"/>
        </w:rPr>
      </w:pPr>
      <w:bookmarkStart w:id="1" w:name="_Hlk76713918"/>
      <w:r w:rsidRPr="00ED6E36">
        <w:rPr>
          <w:rFonts w:ascii="Arial" w:eastAsia="Times New Roman" w:hAnsi="Arial" w:cs="Arial"/>
          <w:b/>
          <w:color w:val="auto"/>
          <w:szCs w:val="24"/>
        </w:rPr>
        <w:t>„Usługi prania i czyszczenia na sucho”</w:t>
      </w:r>
    </w:p>
    <w:bookmarkEnd w:id="1"/>
    <w:p w:rsidR="00944666" w:rsidRDefault="00F65128" w:rsidP="00AC18BF">
      <w:pPr>
        <w:spacing w:after="0" w:line="240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ED6E36">
        <w:rPr>
          <w:rFonts w:ascii="Arial" w:hAnsi="Arial" w:cs="Arial"/>
          <w:szCs w:val="24"/>
        </w:rPr>
        <w:t>86</w:t>
      </w:r>
      <w:r w:rsidR="00830A7E">
        <w:rPr>
          <w:rFonts w:ascii="Arial" w:hAnsi="Arial" w:cs="Arial"/>
          <w:szCs w:val="24"/>
        </w:rPr>
        <w:t>.202</w:t>
      </w:r>
      <w:r w:rsidR="00E31673">
        <w:rPr>
          <w:rFonts w:ascii="Arial" w:hAnsi="Arial" w:cs="Arial"/>
          <w:szCs w:val="24"/>
        </w:rPr>
        <w:t>4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A43D8B" w:rsidRPr="00A43D8B" w:rsidRDefault="00AC0EC0" w:rsidP="00AC18BF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F65128">
        <w:rPr>
          <w:rFonts w:ascii="Arial" w:hAnsi="Arial" w:cs="Arial"/>
          <w:b/>
        </w:rPr>
        <w:t>Krótki</w:t>
      </w:r>
      <w:r w:rsidR="00527F3C">
        <w:rPr>
          <w:rFonts w:ascii="Arial" w:hAnsi="Arial" w:cs="Arial"/>
          <w:b/>
        </w:rPr>
        <w:t xml:space="preserve"> </w:t>
      </w:r>
      <w:r w:rsidRPr="00F65128">
        <w:rPr>
          <w:rFonts w:ascii="Arial" w:hAnsi="Arial" w:cs="Arial"/>
          <w:b/>
        </w:rPr>
        <w:t>opis:</w:t>
      </w:r>
      <w:r w:rsidR="00830A7E">
        <w:rPr>
          <w:rFonts w:ascii="Arial" w:hAnsi="Arial" w:cs="Arial"/>
          <w:b/>
        </w:rPr>
        <w:t xml:space="preserve"> </w:t>
      </w:r>
    </w:p>
    <w:p w:rsidR="00ED6E36" w:rsidRPr="00362326" w:rsidRDefault="00ED6E36" w:rsidP="00ED6E36">
      <w:pPr>
        <w:pStyle w:val="Akapitzlist"/>
        <w:numPr>
          <w:ilvl w:val="0"/>
          <w:numId w:val="12"/>
        </w:numPr>
        <w:tabs>
          <w:tab w:val="left" w:pos="142"/>
        </w:tabs>
        <w:spacing w:after="0" w:line="276" w:lineRule="auto"/>
        <w:contextualSpacing w:val="0"/>
        <w:jc w:val="both"/>
        <w:rPr>
          <w:rFonts w:ascii="Arial" w:hAnsi="Arial" w:cs="Arial"/>
          <w:sz w:val="22"/>
        </w:rPr>
      </w:pPr>
      <w:r w:rsidRPr="00362326">
        <w:rPr>
          <w:rFonts w:ascii="Arial" w:hAnsi="Arial" w:cs="Arial"/>
          <w:sz w:val="22"/>
        </w:rPr>
        <w:t xml:space="preserve">Przedmiotem zamówienia jest usługa prania i czyszczenie na sucho. Usługa obejmuje także: pranie wodne z wykończeniem, pranie wodne bez wykończenia, czyszczenie chemiczne przedmiotów zaopatrzenia mundurowego, naprawę bielizny, umundurowania, czyszczenie i dezynfekcję obuwia w tym obuwia gumowo – filcowego. </w:t>
      </w:r>
    </w:p>
    <w:p w:rsidR="00DF2F4F" w:rsidRPr="00ED6E36" w:rsidRDefault="00ED6E36" w:rsidP="00ED6E36">
      <w:pPr>
        <w:pStyle w:val="Akapitzlist"/>
        <w:numPr>
          <w:ilvl w:val="0"/>
          <w:numId w:val="12"/>
        </w:numPr>
        <w:tabs>
          <w:tab w:val="left" w:pos="142"/>
        </w:tabs>
        <w:spacing w:after="0" w:line="276" w:lineRule="auto"/>
        <w:contextualSpacing w:val="0"/>
        <w:jc w:val="both"/>
        <w:rPr>
          <w:rFonts w:ascii="Arial" w:hAnsi="Arial" w:cs="Arial"/>
          <w:sz w:val="22"/>
        </w:rPr>
      </w:pPr>
      <w:r w:rsidRPr="00362326">
        <w:rPr>
          <w:rFonts w:ascii="Arial" w:hAnsi="Arial" w:cs="Arial"/>
          <w:sz w:val="22"/>
        </w:rPr>
        <w:t xml:space="preserve">Wykonawca obowiązany jest  do realizacji usługi zgodnie z Projektem umowy </w:t>
      </w:r>
      <w:r w:rsidRPr="00362326">
        <w:rPr>
          <w:rFonts w:ascii="Arial" w:hAnsi="Arial" w:cs="Arial"/>
          <w:sz w:val="22"/>
        </w:rPr>
        <w:br/>
        <w:t xml:space="preserve">oraz jej załącznikami nr 2 ”Wykaz jednostkowych średnich wag przedmiotów zaopatrzenia mundurowego dla celów rozliczeniowych w zakładach pralniczych”, nr 3 „Sposób </w:t>
      </w:r>
      <w:r w:rsidRPr="00362326">
        <w:rPr>
          <w:rFonts w:ascii="Arial" w:hAnsi="Arial" w:cs="Arial"/>
          <w:sz w:val="22"/>
        </w:rPr>
        <w:br/>
        <w:t>składania i pakowania przedmiotów zaopatrzenia mundurowego”, nr 4 „Normy do naliczeń napraw przedmiotów zaopatrzenia mundurowego dla celów rozliczeniowych w zakładach pralniczych”.</w:t>
      </w:r>
    </w:p>
    <w:p w:rsidR="00A43D8B" w:rsidRDefault="00AC0EC0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DF2F4F">
        <w:rPr>
          <w:rFonts w:ascii="Arial" w:hAnsi="Arial" w:cs="Arial"/>
          <w:szCs w:val="24"/>
        </w:rPr>
        <w:t>3</w:t>
      </w:r>
      <w:r w:rsidR="00D72705">
        <w:rPr>
          <w:rFonts w:ascii="Arial" w:hAnsi="Arial" w:cs="Arial"/>
          <w:szCs w:val="24"/>
        </w:rPr>
        <w:t>9</w:t>
      </w:r>
      <w:r w:rsidR="00DF2F4F">
        <w:rPr>
          <w:rFonts w:ascii="Arial" w:hAnsi="Arial" w:cs="Arial"/>
          <w:szCs w:val="24"/>
        </w:rPr>
        <w:t>3</w:t>
      </w:r>
      <w:r w:rsidR="00830A7E">
        <w:rPr>
          <w:rFonts w:ascii="Arial" w:hAnsi="Arial" w:cs="Arial"/>
          <w:szCs w:val="24"/>
        </w:rPr>
        <w:t>/202</w:t>
      </w:r>
      <w:r w:rsidR="00E31673">
        <w:rPr>
          <w:rFonts w:ascii="Arial" w:hAnsi="Arial" w:cs="Arial"/>
          <w:szCs w:val="24"/>
        </w:rPr>
        <w:t>4</w:t>
      </w:r>
    </w:p>
    <w:p w:rsidR="007F3514" w:rsidRDefault="007F3514" w:rsidP="00AC18BF">
      <w:pPr>
        <w:spacing w:after="0" w:line="240" w:lineRule="auto"/>
        <w:ind w:left="0" w:firstLine="0"/>
        <w:jc w:val="both"/>
        <w:rPr>
          <w:rFonts w:ascii="Arial" w:hAnsi="Arial" w:cs="Arial"/>
          <w:szCs w:val="24"/>
        </w:rPr>
      </w:pPr>
    </w:p>
    <w:p w:rsidR="00781290" w:rsidRPr="00781290" w:rsidRDefault="00AC0EC0" w:rsidP="00AC18BF">
      <w:pPr>
        <w:pStyle w:val="Nagwek1"/>
        <w:spacing w:after="0" w:line="240" w:lineRule="auto"/>
        <w:ind w:left="0" w:firstLine="0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8A7EA4" w:rsidRPr="00781290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</w:t>
      </w:r>
      <w:r w:rsidR="008A7EA4">
        <w:rPr>
          <w:rFonts w:ascii="Arial" w:hAnsi="Arial" w:cs="Arial"/>
          <w:b/>
          <w:szCs w:val="24"/>
        </w:rPr>
        <w:t xml:space="preserve">iorstwem bądź małym lub średnim </w:t>
      </w:r>
      <w:r w:rsidRPr="00F65128">
        <w:rPr>
          <w:rFonts w:ascii="Arial" w:hAnsi="Arial" w:cs="Arial"/>
          <w:b/>
          <w:szCs w:val="24"/>
        </w:rPr>
        <w:t>przedsiębiorstwem?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Jaki jest odpowiedni odsetek pr</w:t>
      </w:r>
      <w:r w:rsidR="008A7EA4">
        <w:rPr>
          <w:rFonts w:ascii="Arial" w:hAnsi="Arial" w:cs="Arial"/>
          <w:b/>
          <w:szCs w:val="24"/>
        </w:rPr>
        <w:t xml:space="preserve">acowników niepełnosprawnych lub </w:t>
      </w:r>
      <w:r w:rsidRPr="00F65128">
        <w:rPr>
          <w:rFonts w:ascii="Arial" w:hAnsi="Arial" w:cs="Arial"/>
          <w:b/>
          <w:szCs w:val="24"/>
        </w:rPr>
        <w:t>defaworyzowanych?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jest to wymagane, proszę określić, do której kategorii lub których kategorii pracowników niepełnosprawnych lub defaworyzowanych należą dani pracownicy.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AC18BF">
      <w:pPr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AC18BF">
      <w:pPr>
        <w:spacing w:after="239" w:line="240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udzielić odpowiedzi w pozostałych fragmentach niniejszej sekcji, w sekcji B oraz (w odpowiednich przypadkach) w sekcji C niniejszej części, uzupełnić część V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(w stosownych przypadkach) oraz w każdym przypadku wypełnić i podpisać część VI.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dostępne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 formie elektronicznej, proszę podać: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AC18BF">
      <w:pPr>
        <w:spacing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9" w:line="240" w:lineRule="auto"/>
        <w:ind w:right="97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AC18B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stanie przedstawić zaświadczenie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 xml:space="preserve">się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Czy wykonawca bierze udział w postępowaniu o udzielenie zamówienia wspólnie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innymi wykonawcami?</w:t>
      </w: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numPr>
          <w:ilvl w:val="1"/>
          <w:numId w:val="1"/>
        </w:numPr>
        <w:spacing w:after="238" w:line="240" w:lineRule="auto"/>
        <w:ind w:right="97" w:hanging="204"/>
        <w:jc w:val="both"/>
        <w:rPr>
          <w:rFonts w:ascii="Arial" w:hAnsi="Arial" w:cs="Arial"/>
          <w:i/>
          <w:szCs w:val="24"/>
        </w:rPr>
      </w:pPr>
      <w:r w:rsidRPr="00F65128">
        <w:rPr>
          <w:rFonts w:ascii="Arial" w:hAnsi="Arial" w:cs="Arial"/>
          <w:i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0" w:line="240" w:lineRule="auto"/>
        <w:ind w:hanging="33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wskazać pozostałych wykonawców biorących wspólnie udział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w</w:t>
      </w:r>
      <w:r w:rsidR="008A7EA4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numPr>
          <w:ilvl w:val="0"/>
          <w:numId w:val="2"/>
        </w:numPr>
        <w:spacing w:after="79" w:line="240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AC18BF">
      <w:pPr>
        <w:spacing w:after="0" w:line="240" w:lineRule="auto"/>
        <w:ind w:left="426" w:hanging="148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lastRenderedPageBreak/>
        <w:t xml:space="preserve">• </w:t>
      </w:r>
      <w:r w:rsidRPr="00F65128">
        <w:rPr>
          <w:rFonts w:ascii="Arial" w:hAnsi="Arial" w:cs="Arial"/>
          <w:szCs w:val="24"/>
        </w:rPr>
        <w:t xml:space="preserve">W stosownych przypadkach proszę podać imię i nazwisko (imiona i nazwiska) oraz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adres(-y) osoby (osób) upoważnionej(-ych) do reprezentowania wykonawcy na potrzeby niniejszego postępowania o udzielenie zamówienia: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Default="00AC0EC0" w:rsidP="00AC18BF">
      <w:pPr>
        <w:spacing w:after="0" w:line="240" w:lineRule="auto"/>
        <w:ind w:left="-5" w:right="19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0275B2" w:rsidRPr="00F65128" w:rsidRDefault="000275B2" w:rsidP="00AC18BF">
      <w:pPr>
        <w:spacing w:after="0" w:line="240" w:lineRule="auto"/>
        <w:ind w:left="-5" w:right="191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0" w:line="24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426" w:right="30" w:hanging="142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dotyczy, należycie wypełnione i podpisane przez dane podmioty.</w:t>
      </w:r>
    </w:p>
    <w:p w:rsidR="00CB12EB" w:rsidRDefault="00AC0EC0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szczególności tych odpowiedzialnych za kontrolę jakości, a w przypadku zamówień </w:t>
      </w:r>
      <w:r w:rsidRPr="00F65128">
        <w:rPr>
          <w:rFonts w:ascii="Arial" w:hAnsi="Arial" w:cs="Arial"/>
          <w:szCs w:val="24"/>
        </w:rPr>
        <w:lastRenderedPageBreak/>
        <w:t xml:space="preserve">publicznych na roboty budowlane – tych, do których wykonawca będzie mógł się zwrócić o wykonanie robót budowlanych. O ile ma to znaczenie dla określonych zdolności,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na których polega wykonawca, proszę dołączyć – dla każdego z podmiotów, których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to dotyczy – informacje wymagane zgodnie z częściami IV i V.</w:t>
      </w:r>
    </w:p>
    <w:p w:rsidR="008A7EA4" w:rsidRPr="00F65128" w:rsidRDefault="008A7EA4" w:rsidP="00AC18BF">
      <w:pPr>
        <w:spacing w:after="0" w:line="240" w:lineRule="auto"/>
        <w:ind w:left="426" w:right="30" w:firstLine="0"/>
        <w:jc w:val="both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pStyle w:val="Nagwek2"/>
        <w:spacing w:after="254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 w:rsidP="00AC18BF">
      <w:pPr>
        <w:numPr>
          <w:ilvl w:val="0"/>
          <w:numId w:val="3"/>
        </w:numPr>
        <w:spacing w:after="238" w:line="240" w:lineRule="auto"/>
        <w:ind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 w:rsidP="00AC18BF">
      <w:pPr>
        <w:spacing w:after="333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 w:rsidP="00AC18BF">
      <w:pPr>
        <w:numPr>
          <w:ilvl w:val="0"/>
          <w:numId w:val="3"/>
        </w:numPr>
        <w:spacing w:after="252" w:line="240" w:lineRule="auto"/>
        <w:ind w:right="30" w:hanging="204"/>
        <w:jc w:val="both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AC18BF">
      <w:pPr>
        <w:spacing w:line="240" w:lineRule="auto"/>
        <w:ind w:left="0" w:right="420" w:hanging="1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2008/841/WSiSW z dnia 24 października 2008 r. w sprawie zwalczania przestępczości zorganizowanej (Dz.U. L 300 z 11.11.2008, s. 42).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AC18BF">
      <w:pPr>
        <w:spacing w:after="0" w:line="240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AC18BF">
      <w:pPr>
        <w:spacing w:after="100" w:line="240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2003/568/WSiSW z dnia 22 lipca 2003 r. w sprawie zwalczania korupcji w sektorze prywatnym (Dz.U. L 192 z 31.7.2003, s. 54). Ta podstawa wykluczenia obejmuje również korupcję zdefiniowaną w prawie krajowym instytucji zamawiającej (podmiotu</w:t>
      </w:r>
      <w:r w:rsidR="008A7EA4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zamawiającego) lub wykonawcy.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AC18BF">
      <w:pPr>
        <w:spacing w:line="240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sprawie ochrony interesów finansowych Wspólnot Europejskich (Dz.U. C 316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z 27.11.1995, s. 48).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PRZESTĘPSTWA TERRORYSTYCZNE LUB PRZESTĘPSTWA ZWIĄZANE </w:t>
      </w:r>
      <w:r w:rsidR="008A7EA4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Z DZIAŁALNOŚCIĄ TERRORYSTYCZNĄ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5ACA9E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Default="008708EE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pict>
          <v:rect id="_x0000_i1025" style="width:0;height:1.5pt" o:hralign="center" o:hrstd="t" o:hr="t" fillcolor="#a0a0a0" stroked="f"/>
        </w:pict>
      </w:r>
    </w:p>
    <w:p w:rsidR="00640DFA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</w:p>
    <w:p w:rsidR="00640DFA" w:rsidRPr="001C6EDC" w:rsidRDefault="00640DFA" w:rsidP="00AC18BF">
      <w:pPr>
        <w:spacing w:line="240" w:lineRule="auto"/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640DFA" w:rsidRPr="001C6EDC" w:rsidRDefault="00640DFA" w:rsidP="00AC18BF">
      <w:pPr>
        <w:spacing w:line="24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</w:t>
      </w:r>
      <w:r>
        <w:rPr>
          <w:rFonts w:ascii="Arial" w:hAnsi="Arial" w:cs="Arial"/>
          <w:color w:val="auto"/>
          <w:szCs w:val="24"/>
        </w:rPr>
        <w:br/>
      </w:r>
      <w:r w:rsidRPr="001C6EDC">
        <w:rPr>
          <w:rFonts w:ascii="Arial" w:hAnsi="Arial" w:cs="Arial"/>
          <w:color w:val="auto"/>
          <w:szCs w:val="24"/>
        </w:rPr>
        <w:t xml:space="preserve">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</w:t>
      </w:r>
      <w:r w:rsidRPr="00C06352">
        <w:rPr>
          <w:rFonts w:ascii="Arial" w:hAnsi="Arial" w:cs="Arial"/>
          <w:sz w:val="22"/>
        </w:rPr>
        <w:t>Dz. U. z 202</w:t>
      </w:r>
      <w:r>
        <w:rPr>
          <w:rFonts w:ascii="Arial" w:hAnsi="Arial" w:cs="Arial"/>
          <w:sz w:val="22"/>
        </w:rPr>
        <w:t>3</w:t>
      </w:r>
      <w:r w:rsidRPr="00C06352">
        <w:rPr>
          <w:rFonts w:ascii="Arial" w:hAnsi="Arial" w:cs="Arial"/>
          <w:sz w:val="22"/>
        </w:rPr>
        <w:t xml:space="preserve">r., poz. </w:t>
      </w:r>
      <w:r w:rsidR="00C52DCF" w:rsidRPr="00C52DCF">
        <w:rPr>
          <w:rFonts w:ascii="Arial" w:hAnsi="Arial" w:cs="Arial"/>
          <w:sz w:val="22"/>
        </w:rPr>
        <w:t>Dz. U. z 2023 r. poz. 1497</w:t>
      </w:r>
      <w:r w:rsidR="00C52D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z późn.zm.</w:t>
      </w:r>
      <w:r w:rsidRPr="001C6EDC">
        <w:rPr>
          <w:rFonts w:ascii="Arial" w:hAnsi="Arial" w:cs="Arial"/>
          <w:color w:val="auto"/>
          <w:szCs w:val="24"/>
        </w:rPr>
        <w:t>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709E8B5E" wp14:editId="0D5598F3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D05D41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640DFA" w:rsidRPr="00F65128" w:rsidRDefault="00640DFA" w:rsidP="00AC18BF">
      <w:pPr>
        <w:spacing w:after="3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640DFA" w:rsidRPr="00F65128" w:rsidRDefault="00640DFA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640DFA" w:rsidRPr="00F6512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40DFA" w:rsidRPr="00F65128" w:rsidRDefault="00640DF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640DFA" w:rsidRPr="00D467E8" w:rsidRDefault="00640DF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8B1038" w:rsidRDefault="008B1038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przedsiębiorstwie wykonawcy uprawnienia do reprezentowania, uprawnienia decyzyjne lub 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</w:t>
      </w:r>
      <w:r w:rsidR="008A7EA4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 xml:space="preserve">w przedsiębiorstwie wykonawcy uprawnienia do reprezentowania, uprawnienia decyzyjne lub kontrolne, wydany został prawomocny wyrok za pracę dzieci i inne formy handlu ludźmi, </w:t>
      </w:r>
      <w:r w:rsidRPr="00F65128">
        <w:rPr>
          <w:rFonts w:ascii="Arial" w:hAnsi="Arial" w:cs="Arial"/>
          <w:szCs w:val="24"/>
        </w:rPr>
        <w:lastRenderedPageBreak/>
        <w:t>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s.1).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after="0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 w:rsidP="00AC18BF">
      <w:pPr>
        <w:spacing w:after="0" w:line="240" w:lineRule="auto"/>
        <w:ind w:left="-5" w:right="46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</w:t>
      </w:r>
      <w:r w:rsidR="00F701F2">
        <w:rPr>
          <w:rFonts w:ascii="Arial" w:hAnsi="Arial" w:cs="Arial"/>
          <w:b/>
          <w:szCs w:val="24"/>
        </w:rPr>
        <w:t xml:space="preserve"> następujące powody wykluczenia</w:t>
      </w:r>
      <w:r w:rsidR="00C9671B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płatność podatków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 w:rsidP="00AC18BF">
      <w:pPr>
        <w:spacing w:line="240" w:lineRule="auto"/>
        <w:ind w:left="-5" w:right="182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AC18BF">
      <w:pPr>
        <w:spacing w:after="0" w:line="24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 w:rsidP="00AC18BF">
      <w:pPr>
        <w:spacing w:after="0" w:line="240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</w:t>
      </w:r>
      <w:r w:rsidR="00651E4A">
        <w:rPr>
          <w:rFonts w:ascii="Arial" w:hAnsi="Arial" w:cs="Arial"/>
          <w:szCs w:val="24"/>
        </w:rPr>
        <w:t>----------------------------------------------------------------------------------------------</w:t>
      </w:r>
      <w:r w:rsidR="00263D78">
        <w:rPr>
          <w:rFonts w:ascii="Arial" w:hAnsi="Arial" w:cs="Arial"/>
          <w:szCs w:val="24"/>
        </w:rPr>
        <w:t>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AC18BF">
      <w:pPr>
        <w:spacing w:after="0" w:line="240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 przypadku wyroku, o ile została w nim bezpośrednio określona, długość okresu wykluczenia: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9671B" w:rsidRDefault="00C9671B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 w:rsidP="00AC18BF">
      <w:pPr>
        <w:spacing w:after="458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pStyle w:val="Nagwek2"/>
        <w:spacing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wykonawca, wedle własnej wiedzy, naruszył swoje obowiązki w dziedzinie prawa ochrony środowiska?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 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 xml:space="preserve">Czy wykonawca, wedle własnej wiedzy, naruszył swoje obowiązki w dziedzinie prawa socjalnego? O których mowa, do celów niniejszego zamówienia, w prawie krajowym, </w:t>
      </w:r>
      <w:r w:rsidR="00C9671B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9671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układ z wierzycielami?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</w:t>
      </w:r>
      <w:r w:rsidRPr="00F65128">
        <w:rPr>
          <w:rFonts w:ascii="Arial" w:hAnsi="Arial" w:cs="Arial"/>
          <w:b/>
          <w:szCs w:val="24"/>
        </w:rPr>
        <w:lastRenderedPageBreak/>
        <w:t xml:space="preserve">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 w:rsidP="00AC18BF">
      <w:pPr>
        <w:spacing w:line="240" w:lineRule="auto"/>
        <w:ind w:left="-5" w:right="25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9671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C9671B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 w:rsidP="00AC18BF">
      <w:pPr>
        <w:spacing w:after="179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są pomimo to w stanie zrealizować zamówienie.</w:t>
      </w:r>
    </w:p>
    <w:p w:rsidR="00CB12EB" w:rsidRPr="00F65128" w:rsidRDefault="00AC0EC0" w:rsidP="00AC18BF">
      <w:pPr>
        <w:spacing w:after="0"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240" w:line="240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AC18BF">
      <w:pPr>
        <w:spacing w:after="3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Wydający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EC7DBC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KONFLIKT INTERESÓW SPOWODOWANY UDZIAŁEM W POSTĘPOWANIU </w:t>
      </w:r>
      <w:r w:rsidR="00EC7DBC">
        <w:rPr>
          <w:rFonts w:ascii="Arial" w:hAnsi="Arial" w:cs="Arial"/>
          <w:b/>
          <w:szCs w:val="24"/>
        </w:rPr>
        <w:br/>
      </w:r>
      <w:r w:rsidRPr="00F65128">
        <w:rPr>
          <w:rFonts w:ascii="Arial" w:hAnsi="Arial" w:cs="Arial"/>
          <w:b/>
          <w:szCs w:val="24"/>
        </w:rPr>
        <w:t>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wie o jakimkolwiek konflikcie interesów – jak wskazano w prawie krajowym, stosownym ogłoszeniu lub dokumentach zamówienia – spowodowanym jego udziałem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postępowaniu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lub przedsiębiorstwo związane z wykonawcą doradzał(-o)</w:t>
      </w:r>
      <w:r w:rsidR="00EC7DBC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instytucji zamawiającej lub podmiotowi zamawiającemu bądź był(-o) w inny sposób zaangażowany(-e) w przygotowanie postępowania o udzielenie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CB12EB" w:rsidRPr="00F65128" w:rsidRDefault="00651E4A" w:rsidP="00AC18BF">
      <w:pPr>
        <w:spacing w:after="0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AC18BF">
      <w:pPr>
        <w:spacing w:line="240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wykonawca znajdował się w sytuacji, w której wcześniejsza umowa w sprawie zamówienia publicznego, wcześniejsza umowa z podmiotem zamawiającym lub wcześniejsza umowa </w:t>
      </w:r>
      <w:r w:rsidR="00EC7DBC">
        <w:rPr>
          <w:rFonts w:ascii="Arial" w:hAnsi="Arial" w:cs="Arial"/>
          <w:szCs w:val="24"/>
        </w:rPr>
        <w:br/>
      </w:r>
      <w:r w:rsidRPr="00F65128">
        <w:rPr>
          <w:rFonts w:ascii="Arial" w:hAnsi="Arial" w:cs="Arial"/>
          <w:szCs w:val="24"/>
        </w:rPr>
        <w:t>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651E4A" w:rsidRPr="00F65128" w:rsidRDefault="00651E4A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----------------------------------------------------------------------------------------------------------------------------</w:t>
      </w:r>
    </w:p>
    <w:p w:rsidR="0079205C" w:rsidRDefault="00651E4A" w:rsidP="00AC18BF">
      <w:pPr>
        <w:spacing w:after="0" w:line="240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AC18BF">
      <w:pPr>
        <w:spacing w:after="0" w:line="240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CF0075" w:rsidRPr="00EC7DBC" w:rsidRDefault="00AC0EC0" w:rsidP="00AC18B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  <w:r w:rsidR="00EC7DBC">
        <w:rPr>
          <w:rFonts w:ascii="Arial" w:hAnsi="Arial" w:cs="Arial"/>
          <w:szCs w:val="24"/>
        </w:rPr>
        <w:br/>
      </w:r>
      <w:r w:rsidRPr="00EC7DB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AC18BF">
      <w:pPr>
        <w:spacing w:after="0" w:line="240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AC18BF">
      <w:pPr>
        <w:numPr>
          <w:ilvl w:val="0"/>
          <w:numId w:val="4"/>
        </w:numPr>
        <w:spacing w:after="0"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AC18BF">
      <w:pPr>
        <w:numPr>
          <w:ilvl w:val="0"/>
          <w:numId w:val="4"/>
        </w:numPr>
        <w:spacing w:line="240" w:lineRule="auto"/>
        <w:ind w:left="284" w:right="30" w:hanging="284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 w:rsidP="00AC18BF">
      <w:pPr>
        <w:spacing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AC18BF">
      <w:pPr>
        <w:spacing w:after="251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AC18BF">
      <w:pPr>
        <w:pStyle w:val="Nagwek2"/>
        <w:spacing w:after="0" w:line="24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 w:rsidP="00AC18BF">
      <w:pPr>
        <w:spacing w:after="79" w:line="240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AC18BF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Proszę podać odpowiedź</w:t>
      </w:r>
    </w:p>
    <w:p w:rsidR="00CB12EB" w:rsidRPr="00F65128" w:rsidRDefault="00AC0EC0" w:rsidP="00AC18BF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AC18BF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AC18BF">
      <w:pPr>
        <w:pStyle w:val="Nagwek2"/>
        <w:spacing w:after="0" w:line="240" w:lineRule="auto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oświadcza, że informacje podane powyżej w częściach II– V są dokładne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i prawidłowe oraz że zostały przedstawione z pełną świadomością konsekwencji poważnego wprowadzenia w błąd.</w:t>
      </w:r>
      <w:r w:rsidR="0079205C"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 xml:space="preserve">Wykonawca oficjalnie oświadcza, że jest w stanie, na żądanie i bez zwłoki, przedstawić zaświadczenia i inne rodzaje dowodów w formie dokumentów, z wyjątkiem przypadków,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w których:</w:t>
      </w:r>
    </w:p>
    <w:p w:rsidR="00CB12EB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</w:t>
      </w:r>
      <w:r w:rsidR="00EC7DBC">
        <w:rPr>
          <w:rFonts w:ascii="Arial" w:hAnsi="Arial" w:cs="Arial"/>
          <w:sz w:val="22"/>
        </w:rPr>
        <w:br/>
      </w:r>
      <w:r w:rsidRPr="00D71D92">
        <w:rPr>
          <w:rFonts w:ascii="Arial" w:hAnsi="Arial" w:cs="Arial"/>
          <w:sz w:val="22"/>
        </w:rPr>
        <w:t>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AC18B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EC7DBC" w:rsidP="00AC18BF">
      <w:pPr>
        <w:spacing w:after="0" w:line="240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AC0EC0" w:rsidRPr="00D71D92">
        <w:rPr>
          <w:rFonts w:ascii="Arial" w:hAnsi="Arial" w:cs="Arial"/>
          <w:sz w:val="22"/>
        </w:rPr>
        <w:t xml:space="preserve"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</w:t>
      </w:r>
      <w:r>
        <w:rPr>
          <w:rFonts w:ascii="Arial" w:hAnsi="Arial" w:cs="Arial"/>
          <w:sz w:val="22"/>
        </w:rPr>
        <w:br/>
      </w:r>
      <w:r w:rsidR="00AC0EC0" w:rsidRPr="00D71D92">
        <w:rPr>
          <w:rFonts w:ascii="Arial" w:hAnsi="Arial" w:cs="Arial"/>
          <w:sz w:val="22"/>
        </w:rPr>
        <w:t>na potrzeby postępowanie o udzielenie zamówienia określonego w części I. Data, miejscowość oraz – jeżeli jest to wymagane lub konieczne – podpis(-y):</w:t>
      </w:r>
    </w:p>
    <w:p w:rsidR="00CB12EB" w:rsidRPr="00263D78" w:rsidRDefault="00E355B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AC18BF">
      <w:pPr>
        <w:spacing w:after="79" w:line="240" w:lineRule="auto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AC18B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headerReference w:type="default" r:id="rId8"/>
      <w:footerReference w:type="even" r:id="rId9"/>
      <w:footerReference w:type="default" r:id="rId10"/>
      <w:footerReference w:type="first" r:id="rId11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8EE" w:rsidRDefault="008708EE">
      <w:pPr>
        <w:spacing w:after="0" w:line="240" w:lineRule="auto"/>
      </w:pPr>
      <w:r>
        <w:separator/>
      </w:r>
    </w:p>
  </w:endnote>
  <w:endnote w:type="continuationSeparator" w:id="0">
    <w:p w:rsidR="008708EE" w:rsidRDefault="00870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E36" w:rsidRDefault="00ED6E3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E36" w:rsidRDefault="00ED6E3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974D54" w:rsidRPr="00974D54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E36" w:rsidRDefault="00ED6E3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8EE" w:rsidRDefault="008708EE">
      <w:pPr>
        <w:spacing w:after="0" w:line="240" w:lineRule="auto"/>
      </w:pPr>
      <w:r>
        <w:separator/>
      </w:r>
    </w:p>
  </w:footnote>
  <w:footnote w:type="continuationSeparator" w:id="0">
    <w:p w:rsidR="008708EE" w:rsidRDefault="00870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E36" w:rsidRPr="000E02C7" w:rsidRDefault="00ED6E36" w:rsidP="0009073B">
    <w:pPr>
      <w:ind w:left="709" w:firstLine="709"/>
      <w:jc w:val="right"/>
      <w:rPr>
        <w:rFonts w:ascii="Arial" w:eastAsia="Times New Roman" w:hAnsi="Arial" w:cs="Arial"/>
        <w:i/>
      </w:rPr>
    </w:pPr>
    <w:r w:rsidRPr="00801182">
      <w:rPr>
        <w:rFonts w:ascii="Arial" w:eastAsia="Times New Roman" w:hAnsi="Arial" w:cs="Arial"/>
        <w:b/>
        <w:u w:val="single"/>
      </w:rPr>
      <w:t>Załącznik nr</w:t>
    </w:r>
    <w:r>
      <w:rPr>
        <w:rFonts w:ascii="Arial" w:eastAsia="Times New Roman" w:hAnsi="Arial" w:cs="Arial"/>
        <w:b/>
        <w:u w:val="single"/>
      </w:rPr>
      <w:t xml:space="preserve"> 6 do S</w:t>
    </w:r>
    <w:r w:rsidRPr="00801182">
      <w:rPr>
        <w:rFonts w:ascii="Arial" w:eastAsia="Times New Roman" w:hAnsi="Arial" w:cs="Arial"/>
        <w:b/>
        <w:u w:val="single"/>
      </w:rPr>
      <w:t>WZ</w:t>
    </w:r>
    <w:r w:rsidRPr="00801182">
      <w:rPr>
        <w:rFonts w:ascii="Arial" w:eastAsia="Times New Roman" w:hAnsi="Arial" w:cs="Arial"/>
        <w:i/>
      </w:rPr>
      <w:t xml:space="preserve">         </w:t>
    </w:r>
  </w:p>
  <w:p w:rsidR="00ED6E36" w:rsidRPr="00C27F8D" w:rsidRDefault="00ED6E36" w:rsidP="00C27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84055"/>
    <w:multiLevelType w:val="hybridMultilevel"/>
    <w:tmpl w:val="70E44820"/>
    <w:lvl w:ilvl="0" w:tplc="76BA51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242DC"/>
    <w:multiLevelType w:val="hybridMultilevel"/>
    <w:tmpl w:val="1326025E"/>
    <w:lvl w:ilvl="0" w:tplc="514C56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5336E"/>
    <w:multiLevelType w:val="hybridMultilevel"/>
    <w:tmpl w:val="9B0CA8D2"/>
    <w:lvl w:ilvl="0" w:tplc="337C7FB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9B3C1C"/>
    <w:multiLevelType w:val="hybridMultilevel"/>
    <w:tmpl w:val="0106A6F6"/>
    <w:lvl w:ilvl="0" w:tplc="40E03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6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F468F5"/>
    <w:multiLevelType w:val="hybridMultilevel"/>
    <w:tmpl w:val="D11A6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6DC38B9"/>
    <w:multiLevelType w:val="hybridMultilevel"/>
    <w:tmpl w:val="6DD632F0"/>
    <w:lvl w:ilvl="0" w:tplc="4BB272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940A3C"/>
    <w:multiLevelType w:val="multilevel"/>
    <w:tmpl w:val="8CE00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6"/>
  </w:num>
  <w:num w:numId="5">
    <w:abstractNumId w:val="10"/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2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24FD6"/>
    <w:rsid w:val="000275B2"/>
    <w:rsid w:val="000415E0"/>
    <w:rsid w:val="0006671B"/>
    <w:rsid w:val="0009073B"/>
    <w:rsid w:val="0009201B"/>
    <w:rsid w:val="000A2D52"/>
    <w:rsid w:val="000D6AE4"/>
    <w:rsid w:val="000F0DC1"/>
    <w:rsid w:val="001250D8"/>
    <w:rsid w:val="001519D2"/>
    <w:rsid w:val="00175862"/>
    <w:rsid w:val="001A7112"/>
    <w:rsid w:val="001A7BC9"/>
    <w:rsid w:val="001B7984"/>
    <w:rsid w:val="001C14C9"/>
    <w:rsid w:val="001E0A1D"/>
    <w:rsid w:val="001E2CA7"/>
    <w:rsid w:val="001F5C29"/>
    <w:rsid w:val="002613A0"/>
    <w:rsid w:val="00263D78"/>
    <w:rsid w:val="002820B0"/>
    <w:rsid w:val="002B16F7"/>
    <w:rsid w:val="002B3F89"/>
    <w:rsid w:val="002F60A1"/>
    <w:rsid w:val="00307691"/>
    <w:rsid w:val="00312279"/>
    <w:rsid w:val="0031727B"/>
    <w:rsid w:val="0034730F"/>
    <w:rsid w:val="00357DEB"/>
    <w:rsid w:val="00394071"/>
    <w:rsid w:val="003E2129"/>
    <w:rsid w:val="003E2964"/>
    <w:rsid w:val="003F2AC9"/>
    <w:rsid w:val="004130B4"/>
    <w:rsid w:val="0041505B"/>
    <w:rsid w:val="00416023"/>
    <w:rsid w:val="00417DA9"/>
    <w:rsid w:val="00430A30"/>
    <w:rsid w:val="00516CF6"/>
    <w:rsid w:val="00527F3C"/>
    <w:rsid w:val="00542EF3"/>
    <w:rsid w:val="005809B9"/>
    <w:rsid w:val="0058453C"/>
    <w:rsid w:val="005D135F"/>
    <w:rsid w:val="00622278"/>
    <w:rsid w:val="00633F83"/>
    <w:rsid w:val="00640DFA"/>
    <w:rsid w:val="00651E4A"/>
    <w:rsid w:val="00685984"/>
    <w:rsid w:val="006B2C8B"/>
    <w:rsid w:val="006C02EF"/>
    <w:rsid w:val="006E5047"/>
    <w:rsid w:val="00781290"/>
    <w:rsid w:val="00782137"/>
    <w:rsid w:val="00783925"/>
    <w:rsid w:val="0079205C"/>
    <w:rsid w:val="007942BB"/>
    <w:rsid w:val="007B5E55"/>
    <w:rsid w:val="007E7ABA"/>
    <w:rsid w:val="007F3514"/>
    <w:rsid w:val="00807712"/>
    <w:rsid w:val="00830A7E"/>
    <w:rsid w:val="008708EE"/>
    <w:rsid w:val="008746E9"/>
    <w:rsid w:val="008850DC"/>
    <w:rsid w:val="008850E3"/>
    <w:rsid w:val="00886080"/>
    <w:rsid w:val="008A7EA4"/>
    <w:rsid w:val="008B1038"/>
    <w:rsid w:val="008E7F13"/>
    <w:rsid w:val="009365A5"/>
    <w:rsid w:val="00944666"/>
    <w:rsid w:val="00974D54"/>
    <w:rsid w:val="009F5CB2"/>
    <w:rsid w:val="00A11EB1"/>
    <w:rsid w:val="00A37BBB"/>
    <w:rsid w:val="00A43D8B"/>
    <w:rsid w:val="00A76B1C"/>
    <w:rsid w:val="00AB4F34"/>
    <w:rsid w:val="00AC0EC0"/>
    <w:rsid w:val="00AC18BF"/>
    <w:rsid w:val="00AF3CD1"/>
    <w:rsid w:val="00B35109"/>
    <w:rsid w:val="00B46898"/>
    <w:rsid w:val="00B54D77"/>
    <w:rsid w:val="00B65FBE"/>
    <w:rsid w:val="00B7046D"/>
    <w:rsid w:val="00BA3CF3"/>
    <w:rsid w:val="00C2266C"/>
    <w:rsid w:val="00C27F8D"/>
    <w:rsid w:val="00C52DCF"/>
    <w:rsid w:val="00C8351D"/>
    <w:rsid w:val="00C9671B"/>
    <w:rsid w:val="00CA7921"/>
    <w:rsid w:val="00CB12EB"/>
    <w:rsid w:val="00CD3E79"/>
    <w:rsid w:val="00CF0075"/>
    <w:rsid w:val="00CF7AE9"/>
    <w:rsid w:val="00D06A6C"/>
    <w:rsid w:val="00D51A13"/>
    <w:rsid w:val="00D71D92"/>
    <w:rsid w:val="00D72705"/>
    <w:rsid w:val="00D84F5C"/>
    <w:rsid w:val="00DB2AFA"/>
    <w:rsid w:val="00DC1BB6"/>
    <w:rsid w:val="00DC1EC1"/>
    <w:rsid w:val="00DC7CAE"/>
    <w:rsid w:val="00DF2F4F"/>
    <w:rsid w:val="00DF6407"/>
    <w:rsid w:val="00DF7369"/>
    <w:rsid w:val="00E11101"/>
    <w:rsid w:val="00E31673"/>
    <w:rsid w:val="00E355B0"/>
    <w:rsid w:val="00E478F2"/>
    <w:rsid w:val="00E5074F"/>
    <w:rsid w:val="00E537CC"/>
    <w:rsid w:val="00E66352"/>
    <w:rsid w:val="00E722EE"/>
    <w:rsid w:val="00EC68C8"/>
    <w:rsid w:val="00EC6F46"/>
    <w:rsid w:val="00EC7DBC"/>
    <w:rsid w:val="00ED6E36"/>
    <w:rsid w:val="00EE2ADF"/>
    <w:rsid w:val="00F02B50"/>
    <w:rsid w:val="00F65128"/>
    <w:rsid w:val="00F701F2"/>
    <w:rsid w:val="00F73734"/>
    <w:rsid w:val="00FA2C06"/>
    <w:rsid w:val="00FB0CDC"/>
    <w:rsid w:val="00FB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DF904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  <w:rPr>
      <w:rFonts w:ascii="Courier New" w:eastAsia="Courier New" w:hAnsi="Courier New" w:cs="Courier New"/>
      <w:color w:val="000000"/>
      <w:sz w:val="24"/>
    </w:rPr>
  </w:style>
  <w:style w:type="character" w:customStyle="1" w:styleId="markedcontent">
    <w:name w:val="markedcontent"/>
    <w:basedOn w:val="Domylnaczcionkaakapitu"/>
    <w:rsid w:val="00640DFA"/>
  </w:style>
  <w:style w:type="paragraph" w:customStyle="1" w:styleId="Default">
    <w:name w:val="Default"/>
    <w:qFormat/>
    <w:rsid w:val="001A7B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7F3514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6F465D-E9E1-46E5-8DB7-9FBD3A8687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18</Pages>
  <Words>4293</Words>
  <Characters>25762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Majdan Marta</cp:lastModifiedBy>
  <cp:revision>31</cp:revision>
  <cp:lastPrinted>2024-09-20T08:14:00Z</cp:lastPrinted>
  <dcterms:created xsi:type="dcterms:W3CDTF">2023-08-16T07:21:00Z</dcterms:created>
  <dcterms:modified xsi:type="dcterms:W3CDTF">2024-10-03T09:00:00Z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68fbd6d8-1090-4988-a993-ff145552f4d4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