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A3B1B" w14:textId="77777777" w:rsidR="00742BE7" w:rsidRDefault="0057277B" w:rsidP="0057277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EF21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89E0A" w14:textId="7EF94F0A" w:rsidR="0057277B" w:rsidRPr="00742BE7" w:rsidRDefault="00742BE7" w:rsidP="00742BE7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62F4">
        <w:rPr>
          <w:rFonts w:ascii="Times New Roman" w:hAnsi="Times New Roman" w:cs="Times New Roman"/>
          <w:b/>
          <w:sz w:val="20"/>
          <w:szCs w:val="20"/>
        </w:rPr>
        <w:t>Załącznik nr 2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4203B881" w14:textId="77777777" w:rsidR="0057277B" w:rsidRDefault="0057277B" w:rsidP="0057277B">
      <w:pPr>
        <w:pStyle w:val="Nagwek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Opis przedmiotu zamówienia</w:t>
      </w:r>
    </w:p>
    <w:p w14:paraId="23CA02A9" w14:textId="77777777" w:rsidR="0057277B" w:rsidRDefault="0057277B" w:rsidP="0057277B">
      <w:pPr>
        <w:jc w:val="both"/>
        <w:rPr>
          <w:rFonts w:ascii="Times New Roman" w:hAnsi="Times New Roman"/>
          <w:sz w:val="24"/>
          <w:szCs w:val="24"/>
        </w:rPr>
      </w:pPr>
    </w:p>
    <w:p w14:paraId="57D85E1B" w14:textId="0B6FA326" w:rsidR="0057277B" w:rsidRPr="00742BE7" w:rsidRDefault="0057277B" w:rsidP="00742BE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fabrycznie nowych </w:t>
      </w:r>
      <w:r>
        <w:rPr>
          <w:b/>
          <w:sz w:val="24"/>
          <w:szCs w:val="24"/>
        </w:rPr>
        <w:t xml:space="preserve"> urządzeń do kompresji klatki piersiowej </w:t>
      </w:r>
      <w:r>
        <w:rPr>
          <w:sz w:val="24"/>
          <w:szCs w:val="24"/>
        </w:rPr>
        <w:t xml:space="preserve">oraz przeszkolenie personelu Zamawiającego w zakresie obsługi, eksploatacji i konserwacji przedmiotu zamówienia – jeśli jest wymagane. </w:t>
      </w:r>
    </w:p>
    <w:p w14:paraId="4B88C5BA" w14:textId="69183FAF" w:rsidR="0057277B" w:rsidRPr="00742BE7" w:rsidRDefault="0057277B" w:rsidP="0057277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należy zrealizować w terminie </w:t>
      </w:r>
      <w:r w:rsidR="005A3F19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 dni od podpisania umowy</w:t>
      </w:r>
      <w:r>
        <w:rPr>
          <w:sz w:val="24"/>
          <w:szCs w:val="24"/>
        </w:rPr>
        <w:t>.</w:t>
      </w:r>
    </w:p>
    <w:p w14:paraId="4523677C" w14:textId="630FA4B1" w:rsidR="0057277B" w:rsidRPr="00742BE7" w:rsidRDefault="0057277B" w:rsidP="0057277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czynności i prace związane z montażem, oferowanego przez Wykonawcę przedmiotu dostawy, niezbędne do prawidłowego i zgodnego z przeznaczeniem funkcjonowania przedmiotu zamówienia Wykonawca zobowiązany jest uwzględnić w cenie oferty. </w:t>
      </w:r>
    </w:p>
    <w:p w14:paraId="7A45CC52" w14:textId="77777777" w:rsidR="0057277B" w:rsidRDefault="0057277B" w:rsidP="0057277B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Szkolenie personelu:</w:t>
      </w:r>
    </w:p>
    <w:p w14:paraId="701D58F7" w14:textId="0DC3BA41" w:rsidR="0057277B" w:rsidRDefault="0057277B" w:rsidP="00742BE7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przeprowadzenia szkolenia personelu Zamawiającego z zakresu prawidłowej eksploatacji przedmiotu zamówienia. </w:t>
      </w:r>
      <w:r w:rsidR="00742BE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14:paraId="30EB0034" w14:textId="77777777" w:rsidR="0057277B" w:rsidRDefault="0057277B" w:rsidP="00742BE7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parametry przedmiotu zamówienia.</w:t>
      </w:r>
    </w:p>
    <w:p w14:paraId="6A52624B" w14:textId="717AC425" w:rsidR="0057277B" w:rsidRPr="0057277B" w:rsidRDefault="0057277B" w:rsidP="00742BE7">
      <w:pPr>
        <w:ind w:left="426"/>
        <w:rPr>
          <w:sz w:val="24"/>
          <w:szCs w:val="24"/>
        </w:rPr>
      </w:pPr>
      <w:r>
        <w:rPr>
          <w:sz w:val="24"/>
          <w:szCs w:val="24"/>
        </w:rPr>
        <w:t>Poniższa tabela z parametrami wymaganymi musi wypełnić Wykonawca i dołączyć do oferty.</w:t>
      </w:r>
      <w:r w:rsidR="00742BE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Parametry podane w tabeli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 </w:t>
      </w:r>
      <w:r>
        <w:rPr>
          <w:b/>
          <w:sz w:val="24"/>
          <w:szCs w:val="24"/>
          <w:u w:val="single"/>
        </w:rPr>
        <w:t>minimalne</w:t>
      </w:r>
      <w:r>
        <w:rPr>
          <w:sz w:val="24"/>
          <w:szCs w:val="24"/>
        </w:rPr>
        <w:t xml:space="preserve"> wymagania graniczne (odcinające), których niespełnienie spowoduje odrzucenie oferty. Brak wpisu w rubryce </w:t>
      </w:r>
      <w:r>
        <w:rPr>
          <w:b/>
          <w:sz w:val="24"/>
          <w:szCs w:val="24"/>
        </w:rPr>
        <w:t>„Parametry oferowane”</w:t>
      </w:r>
      <w:r>
        <w:rPr>
          <w:sz w:val="24"/>
          <w:szCs w:val="24"/>
        </w:rPr>
        <w:t xml:space="preserve"> zostanie potraktowany jako niespełnienie parametru skutkujące odrzuceniem oferty.</w:t>
      </w:r>
    </w:p>
    <w:p w14:paraId="7591BAD3" w14:textId="77777777" w:rsidR="0057277B" w:rsidRDefault="0057277B" w:rsidP="0057277B">
      <w:pPr>
        <w:pStyle w:val="Nagwek4"/>
        <w:jc w:val="both"/>
      </w:pPr>
    </w:p>
    <w:p w14:paraId="72B919D9" w14:textId="517A024D" w:rsidR="0057277B" w:rsidRDefault="0057277B" w:rsidP="00742BE7">
      <w:pPr>
        <w:pStyle w:val="Nagwek4"/>
        <w:ind w:left="426"/>
        <w:jc w:val="both"/>
      </w:pPr>
      <w:r>
        <w:t xml:space="preserve">Przedmiotem zamówienia jest dostawa fabrycznie nowych </w:t>
      </w:r>
      <w:r>
        <w:rPr>
          <w:b/>
          <w:szCs w:val="24"/>
        </w:rPr>
        <w:t>urządzeń do kompresji klatki piersiowej</w:t>
      </w:r>
      <w:r w:rsidR="005A3F19">
        <w:rPr>
          <w:b/>
        </w:rPr>
        <w:t xml:space="preserve"> - szt. 4</w:t>
      </w:r>
      <w:r>
        <w:rPr>
          <w:b/>
        </w:rPr>
        <w:t xml:space="preserve"> </w:t>
      </w:r>
      <w:r w:rsidR="00E72121">
        <w:rPr>
          <w:b/>
        </w:rPr>
        <w:t xml:space="preserve">(cztery) </w:t>
      </w:r>
      <w:r>
        <w:t xml:space="preserve">i przeszkolenie personelu </w:t>
      </w:r>
      <w:r w:rsidR="00742BE7">
        <w:t xml:space="preserve">  </w:t>
      </w:r>
      <w:r>
        <w:t xml:space="preserve">Zamawiającego w zakresie jego obsługi, eksploatacji i konserwacji ; </w:t>
      </w:r>
    </w:p>
    <w:p w14:paraId="42219AEF" w14:textId="77777777" w:rsidR="0057277B" w:rsidRDefault="0057277B"/>
    <w:p w14:paraId="1E419B77" w14:textId="77777777" w:rsidR="0057277B" w:rsidRDefault="0057277B"/>
    <w:p w14:paraId="2AC94040" w14:textId="77777777" w:rsidR="00742BE7" w:rsidRDefault="00742BE7"/>
    <w:p w14:paraId="05B29405" w14:textId="77777777" w:rsidR="00742BE7" w:rsidRDefault="00742BE7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81"/>
        <w:gridCol w:w="6911"/>
        <w:gridCol w:w="1588"/>
        <w:gridCol w:w="5103"/>
      </w:tblGrid>
      <w:tr w:rsidR="00992115" w:rsidRPr="00992115" w14:paraId="403DFC27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97F" w14:textId="77777777" w:rsidR="009B3F03" w:rsidRPr="00992115" w:rsidRDefault="009B3F03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58717219" w14:textId="77777777" w:rsidR="009B3F03" w:rsidRPr="00992115" w:rsidRDefault="00D915E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211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7AE" w14:textId="77777777" w:rsidR="009B3F03" w:rsidRPr="00992115" w:rsidRDefault="009B3F03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2A202596" w14:textId="77777777" w:rsidR="009B3F03" w:rsidRPr="00992115" w:rsidRDefault="009B3F03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92115">
              <w:rPr>
                <w:rFonts w:ascii="Times New Roman" w:hAnsi="Times New Roman" w:cs="Times New Roman"/>
              </w:rPr>
              <w:t>Opis</w:t>
            </w:r>
            <w:r w:rsidR="00631A57" w:rsidRPr="00992115">
              <w:rPr>
                <w:rFonts w:ascii="Times New Roman" w:hAnsi="Times New Roman" w:cs="Times New Roman"/>
              </w:rPr>
              <w:t xml:space="preserve"> przedmiotu zamówienia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7E3" w14:textId="77777777" w:rsidR="009B3F03" w:rsidRPr="00992115" w:rsidRDefault="009B3F03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1A8B7261" w14:textId="77777777" w:rsidR="009B3F03" w:rsidRPr="00992115" w:rsidRDefault="009B3F0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92115">
              <w:rPr>
                <w:rFonts w:ascii="Times New Roman" w:hAnsi="Times New Roman" w:cs="Times New Roman"/>
              </w:rPr>
              <w:t xml:space="preserve">Parametr wymagany </w:t>
            </w:r>
            <w:r w:rsidR="00A150C0" w:rsidRPr="00992115">
              <w:rPr>
                <w:rFonts w:ascii="Times New Roman" w:hAnsi="Times New Roman" w:cs="Times New Roman"/>
              </w:rPr>
              <w:t xml:space="preserve">–TAK/ parametr </w:t>
            </w:r>
            <w:r w:rsidR="00631A57" w:rsidRPr="00992115">
              <w:rPr>
                <w:rFonts w:ascii="Times New Roman" w:hAnsi="Times New Roman" w:cs="Times New Roman"/>
              </w:rPr>
              <w:t>dodatkowo oceniany (TAK/NIE)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E94" w14:textId="77777777" w:rsidR="009B3F03" w:rsidRPr="00992115" w:rsidRDefault="009B3F03">
            <w:pPr>
              <w:tabs>
                <w:tab w:val="left" w:pos="1150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58C95E92" w14:textId="77777777" w:rsidR="009B3F03" w:rsidRPr="00992115" w:rsidRDefault="009B3F03">
            <w:pPr>
              <w:tabs>
                <w:tab w:val="left" w:pos="1150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92115">
              <w:rPr>
                <w:rFonts w:ascii="Times New Roman" w:hAnsi="Times New Roman" w:cs="Times New Roman"/>
              </w:rPr>
              <w:t>Parametr oferowany</w:t>
            </w:r>
          </w:p>
        </w:tc>
      </w:tr>
      <w:tr w:rsidR="00992115" w:rsidRPr="00992115" w14:paraId="050771CE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4FF3A56" w14:textId="77777777" w:rsidR="009B3F03" w:rsidRPr="00992115" w:rsidRDefault="009B3F03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9211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E6DCABC" w14:textId="77777777" w:rsidR="009B3F03" w:rsidRPr="00992115" w:rsidRDefault="008E565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URZĄDZENIE DO WSPOMAGANIA</w:t>
            </w:r>
            <w:r w:rsidR="009B3F03" w:rsidRPr="00992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KOMPRESJI KLATKI PIERSIOWEJ</w:t>
            </w:r>
          </w:p>
        </w:tc>
      </w:tr>
      <w:tr w:rsidR="00992115" w:rsidRPr="00992115" w14:paraId="31CC77AA" w14:textId="77777777" w:rsidTr="00D35A37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7B5" w14:textId="77777777" w:rsidR="009B3F03" w:rsidRPr="00992115" w:rsidRDefault="009B3F03" w:rsidP="00113ACB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340" w14:textId="77777777" w:rsidR="009B3F03" w:rsidRPr="00992115" w:rsidRDefault="009B3F0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B0670" w14:textId="77777777" w:rsidR="009B3F03" w:rsidRPr="00992115" w:rsidRDefault="004203A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 producenta</w:t>
            </w:r>
            <w:r w:rsidR="009B3F03"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i model</w:t>
            </w:r>
            <w:r w:rsidR="00F33DE4"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urządzenia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EEDF" w14:textId="77777777" w:rsidR="00E57A54" w:rsidRPr="00992115" w:rsidRDefault="00E57A5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2C857" w14:textId="77777777" w:rsidR="009B3F03" w:rsidRPr="00992115" w:rsidRDefault="00E57A5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3C1525" w:rsidRPr="00992115" w14:paraId="3E27C652" w14:textId="77777777" w:rsidTr="00D35A37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83B" w14:textId="77777777" w:rsidR="003C1525" w:rsidRPr="00992115" w:rsidRDefault="003C1525" w:rsidP="003C1525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003E" w14:textId="415F1216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Urządzenie do mechanicznej kompresji klatki piersiowej, </w:t>
            </w:r>
            <w:r w:rsidRPr="00992115">
              <w:rPr>
                <w:rFonts w:ascii="Times New Roman" w:eastAsia="TimesNewRomanPSMT" w:hAnsi="Times New Roman" w:cs="Times New Roman"/>
                <w:bCs/>
                <w:iCs/>
                <w:sz w:val="20"/>
                <w:szCs w:val="20"/>
              </w:rPr>
              <w:t xml:space="preserve">fabrycznie nowe - rok produkcji </w:t>
            </w:r>
            <w:r w:rsidR="00483135">
              <w:rPr>
                <w:rFonts w:ascii="Times New Roman" w:eastAsia="TimesNewRomanPSMT" w:hAnsi="Times New Roman" w:cs="Times New Roman"/>
                <w:bCs/>
                <w:iCs/>
                <w:sz w:val="20"/>
                <w:szCs w:val="20"/>
              </w:rPr>
              <w:t xml:space="preserve">min. </w:t>
            </w:r>
            <w:r w:rsidR="00DA64FC">
              <w:rPr>
                <w:rFonts w:ascii="Times New Roman" w:eastAsia="TimesNewRomanPSMT" w:hAnsi="Times New Roman" w:cs="Times New Roman"/>
                <w:bCs/>
                <w:iCs/>
                <w:sz w:val="20"/>
                <w:szCs w:val="20"/>
              </w:rPr>
              <w:t>2021</w:t>
            </w:r>
            <w:r w:rsidRPr="00992115">
              <w:rPr>
                <w:rFonts w:ascii="Times New Roman" w:eastAsia="TimesNewRomanPSMT" w:hAnsi="Times New Roman" w:cs="Times New Roman"/>
                <w:bCs/>
                <w:iCs/>
                <w:sz w:val="20"/>
                <w:szCs w:val="20"/>
              </w:rPr>
              <w:t xml:space="preserve"> rok.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F4B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B5B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1525" w:rsidRPr="00992115" w14:paraId="17082BE2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D7A" w14:textId="77777777" w:rsidR="003C1525" w:rsidRPr="00992115" w:rsidRDefault="003C1525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E1F4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Cykl pracy: 50% kompresja / 50 % dekompresja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FCB3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533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0E453B3B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0C3" w14:textId="77777777" w:rsidR="003C1525" w:rsidRPr="00992115" w:rsidRDefault="003C1525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381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Działanie urządzenia w pełni elektryczne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4D75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A49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0EF741A2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1E4" w14:textId="77777777" w:rsidR="003C1525" w:rsidRPr="00992115" w:rsidRDefault="003C1525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07EE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Głębokość i częstotliwość kompresji zgodnie z wytycznymi ERC</w:t>
            </w:r>
          </w:p>
          <w:p w14:paraId="089A26D5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Głębokość </w:t>
            </w:r>
            <w:r w:rsidR="0025020E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– od 5 do 6 cm</w:t>
            </w:r>
          </w:p>
          <w:p w14:paraId="1CD0661D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Częstość uciśnięć regulowana manualnie w zakresie od 100 do 120 uc./min.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AE0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 (opisać)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9AB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22D8EB1B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A49" w14:textId="77777777" w:rsidR="003C1525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1525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8278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Źródło zasilania: </w:t>
            </w:r>
          </w:p>
          <w:p w14:paraId="5F8C082A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- akumulator wewnętrzny i                      </w:t>
            </w:r>
          </w:p>
          <w:p w14:paraId="1A22138B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- zasilanie z instalacji elektrycznej ambulansu DC 12 V i                                                 </w:t>
            </w:r>
          </w:p>
          <w:p w14:paraId="28547EA2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zasilanie z gniazda sieci AC min. 210 - 250 V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9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0F688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8D7" w14:textId="77777777" w:rsidR="003C1525" w:rsidRPr="00992115" w:rsidRDefault="003C1525" w:rsidP="003C1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14AE1F67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CF8" w14:textId="77777777" w:rsidR="003C1525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C1525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0ED8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Możliwość automatycznego doładowywania akumulatora wewnętrznego podczas pracy urządzenia (RKO) z zewnętrznego źródła zasilania (230 V AC lub 12 V DC)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4BE9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83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7979C73C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4A7" w14:textId="77777777" w:rsidR="003C1525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1525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1A64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Ładowarka wbudowana wewnątrz urządzenia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1B36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8E4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563BD3D0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2C8" w14:textId="77777777" w:rsidR="003C1525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C1525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C167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Możliwość wykonywania ciągłej, nieprzerwanej kompresji w trakcie transportu pacjenta przy zasilaniu z akumulatora wewnętrznego: min. 40 min.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8F3" w14:textId="77777777" w:rsidR="003C1525" w:rsidRPr="00992115" w:rsidRDefault="003C1525" w:rsidP="00E067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7EB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49692E87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C8D" w14:textId="77777777" w:rsidR="003C1525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1525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7CD5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Możliwość wykonania defibrylacji za pomocą tzw. manualnych łyżek </w:t>
            </w:r>
            <w:r w:rsidR="00110551" w:rsidRPr="00992115">
              <w:rPr>
                <w:rFonts w:ascii="Times New Roman" w:hAnsi="Times New Roman" w:cs="Times New Roman"/>
                <w:sz w:val="20"/>
                <w:szCs w:val="20"/>
              </w:rPr>
              <w:t>defibracyjnych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bez konieczności zdejmowania urządzenia z pacjenta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C886" w14:textId="77777777" w:rsidR="003C1525" w:rsidRPr="00992115" w:rsidRDefault="003C1525" w:rsidP="003C1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204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050F03AA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A2C" w14:textId="77777777" w:rsidR="003C1525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C1525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0E9C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Waga kompletnego urządzenia z akcesoriami i torbą lub plecakiem &lt; 12 kg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74B5" w14:textId="77777777" w:rsidR="003C1525" w:rsidRPr="00992115" w:rsidRDefault="003C1525" w:rsidP="002502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4F3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25" w:rsidRPr="00992115" w14:paraId="6F64D743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BE1" w14:textId="77777777" w:rsidR="003C1525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1525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646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Funkcja bezprzewodowej </w:t>
            </w:r>
            <w:r w:rsidR="0026192B" w:rsidRPr="0026192B">
              <w:rPr>
                <w:rFonts w:ascii="Times New Roman" w:hAnsi="Times New Roman" w:cs="Times New Roman"/>
                <w:sz w:val="20"/>
                <w:szCs w:val="20"/>
              </w:rPr>
              <w:t xml:space="preserve">(nie pendrive, nie karta pamięci) 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automatycznej transmisji danych </w:t>
            </w:r>
            <w:r w:rsidR="00431971" w:rsidRPr="00992115">
              <w:rPr>
                <w:rFonts w:ascii="Times New Roman" w:hAnsi="Times New Roman" w:cs="Times New Roman"/>
                <w:sz w:val="20"/>
                <w:szCs w:val="20"/>
              </w:rPr>
              <w:t>z wbudowanej pamięci</w:t>
            </w:r>
            <w:r w:rsidR="00626D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1971"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obejmując</w:t>
            </w:r>
            <w:r w:rsidR="00431971">
              <w:rPr>
                <w:rFonts w:ascii="Times New Roman" w:hAnsi="Times New Roman" w:cs="Times New Roman"/>
                <w:sz w:val="20"/>
                <w:szCs w:val="20"/>
              </w:rPr>
              <w:t xml:space="preserve">ej </w:t>
            </w:r>
            <w:r w:rsidR="00431971" w:rsidRPr="00992115">
              <w:rPr>
                <w:rFonts w:ascii="Times New Roman" w:hAnsi="Times New Roman" w:cs="Times New Roman"/>
                <w:sz w:val="20"/>
                <w:szCs w:val="20"/>
              </w:rPr>
              <w:t>raportowanie parametrów zakończonej resuscytacji tj. godzina włączenia</w:t>
            </w:r>
            <w:r w:rsidR="003C3F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1971" w:rsidRPr="00992115">
              <w:rPr>
                <w:rFonts w:ascii="Times New Roman" w:hAnsi="Times New Roman" w:cs="Times New Roman"/>
                <w:sz w:val="20"/>
                <w:szCs w:val="20"/>
              </w:rPr>
              <w:t>czas pracy, ilość wykonanych przerw,</w:t>
            </w:r>
            <w:r w:rsidR="00626D35">
              <w:rPr>
                <w:rFonts w:ascii="Times New Roman" w:hAnsi="Times New Roman" w:cs="Times New Roman"/>
                <w:sz w:val="20"/>
                <w:szCs w:val="20"/>
              </w:rPr>
              <w:t xml:space="preserve"> ich długość oraz</w:t>
            </w:r>
            <w:r w:rsidR="00431971"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głębokość </w:t>
            </w:r>
            <w:r w:rsidR="00626D35">
              <w:rPr>
                <w:rFonts w:ascii="Times New Roman" w:hAnsi="Times New Roman" w:cs="Times New Roman"/>
                <w:sz w:val="20"/>
                <w:szCs w:val="20"/>
              </w:rPr>
              <w:t>i prędkość</w:t>
            </w:r>
            <w:r w:rsidR="00431971"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uciśnięć.</w:t>
            </w:r>
            <w:r w:rsidR="00431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1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9CD4" w14:textId="77777777" w:rsidR="003C1525" w:rsidRPr="00F80174" w:rsidRDefault="003C1525" w:rsidP="003C1525">
            <w:pPr>
              <w:spacing w:after="0"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588" w14:textId="77777777" w:rsidR="003C1525" w:rsidRPr="00992115" w:rsidRDefault="003C1525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74" w:rsidRPr="00992115" w14:paraId="3E8CCCCF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2C6" w14:textId="77777777" w:rsidR="00F80174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80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C1B" w14:textId="77777777" w:rsidR="00F80174" w:rsidRPr="00992115" w:rsidRDefault="00F80174" w:rsidP="00F801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 pracy przesyłane automatycznie i bezpośrednio z urządzenia na konfigurowalne adresy na e-mail np.: dyrektora medycznego lub/i koordynatora medycznego pogotowia.</w:t>
            </w:r>
          </w:p>
          <w:p w14:paraId="6C3217CC" w14:textId="77777777" w:rsidR="00F80174" w:rsidRPr="00992115" w:rsidRDefault="00F80174" w:rsidP="00F801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115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Parametr dodatkowo oceniany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B98" w14:textId="77777777" w:rsidR="00F80174" w:rsidRPr="00992115" w:rsidRDefault="00F80174" w:rsidP="00F80174">
            <w:pPr>
              <w:spacing w:after="0"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TAK – 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>20</w:t>
            </w:r>
            <w:r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pkt</w:t>
            </w:r>
          </w:p>
          <w:p w14:paraId="03DA6203" w14:textId="77777777" w:rsidR="00F80174" w:rsidRPr="00992115" w:rsidRDefault="00F80174" w:rsidP="00F80174">
            <w:pPr>
              <w:spacing w:after="0"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r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NIE – 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 </w:t>
            </w:r>
            <w:r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>0 pkt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DC2" w14:textId="77777777" w:rsidR="00F80174" w:rsidRPr="00992115" w:rsidRDefault="00F80174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2D" w:rsidRPr="00992115" w14:paraId="5B14A884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93E" w14:textId="77777777" w:rsidR="0099212D" w:rsidRPr="00992115" w:rsidRDefault="004203AF" w:rsidP="003C1525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2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369" w14:textId="77777777" w:rsidR="009F648B" w:rsidRPr="00992115" w:rsidRDefault="009F648B" w:rsidP="009F64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ezprzewodo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="00026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D85" w:rsidRPr="00992115">
              <w:rPr>
                <w:rFonts w:ascii="Times New Roman" w:hAnsi="Times New Roman" w:cs="Times New Roman"/>
                <w:sz w:val="20"/>
                <w:szCs w:val="20"/>
              </w:rPr>
              <w:t>(nie pendrive, nie karta pamięci)</w:t>
            </w:r>
            <w:r w:rsidR="00026D85">
              <w:rPr>
                <w:rFonts w:ascii="Times New Roman" w:hAnsi="Times New Roman" w:cs="Times New Roman"/>
                <w:sz w:val="20"/>
                <w:szCs w:val="20"/>
              </w:rPr>
              <w:t xml:space="preserve"> zdalna konfiguracja </w:t>
            </w:r>
            <w:r w:rsidR="00FE0D1E">
              <w:rPr>
                <w:rFonts w:ascii="Times New Roman" w:hAnsi="Times New Roman" w:cs="Times New Roman"/>
                <w:sz w:val="20"/>
                <w:szCs w:val="20"/>
              </w:rPr>
              <w:t xml:space="preserve">parametrów </w:t>
            </w:r>
            <w:r w:rsidR="00F66E7C">
              <w:rPr>
                <w:rFonts w:ascii="Times New Roman" w:hAnsi="Times New Roman" w:cs="Times New Roman"/>
                <w:sz w:val="20"/>
                <w:szCs w:val="20"/>
              </w:rPr>
              <w:t xml:space="preserve">pracy </w:t>
            </w:r>
            <w:r w:rsidR="00026D85">
              <w:rPr>
                <w:rFonts w:ascii="Times New Roman" w:hAnsi="Times New Roman" w:cs="Times New Roman"/>
                <w:sz w:val="20"/>
                <w:szCs w:val="20"/>
              </w:rPr>
              <w:t>urządzenia</w:t>
            </w:r>
            <w:r w:rsidR="00FE0D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83897">
              <w:rPr>
                <w:rFonts w:ascii="Times New Roman" w:hAnsi="Times New Roman" w:cs="Times New Roman"/>
                <w:sz w:val="20"/>
                <w:szCs w:val="20"/>
              </w:rPr>
              <w:t>urządzeń</w:t>
            </w:r>
            <w:r w:rsidR="00543FE4">
              <w:rPr>
                <w:rFonts w:ascii="Times New Roman" w:hAnsi="Times New Roman" w:cs="Times New Roman"/>
                <w:sz w:val="20"/>
                <w:szCs w:val="20"/>
              </w:rPr>
              <w:t xml:space="preserve"> za pomocą komputera</w:t>
            </w:r>
            <w:r w:rsidR="00FE0D1E">
              <w:rPr>
                <w:rFonts w:ascii="Times New Roman" w:hAnsi="Times New Roman" w:cs="Times New Roman"/>
                <w:sz w:val="20"/>
                <w:szCs w:val="20"/>
              </w:rPr>
              <w:t>, tabletu, telefonu</w:t>
            </w:r>
            <w:r w:rsidR="00543FE4">
              <w:rPr>
                <w:rFonts w:ascii="Times New Roman" w:hAnsi="Times New Roman" w:cs="Times New Roman"/>
                <w:sz w:val="20"/>
                <w:szCs w:val="20"/>
              </w:rPr>
              <w:t xml:space="preserve"> np.: </w:t>
            </w:r>
            <w:r w:rsidR="00F66E7C">
              <w:rPr>
                <w:rFonts w:ascii="Times New Roman" w:hAnsi="Times New Roman" w:cs="Times New Roman"/>
                <w:sz w:val="20"/>
                <w:szCs w:val="20"/>
              </w:rPr>
              <w:t xml:space="preserve">Dyrektora medycznego lub/i </w:t>
            </w:r>
            <w:r w:rsidR="00543FE4">
              <w:rPr>
                <w:rFonts w:ascii="Times New Roman" w:hAnsi="Times New Roman" w:cs="Times New Roman"/>
                <w:sz w:val="20"/>
                <w:szCs w:val="20"/>
              </w:rPr>
              <w:t>koordynatora medycznego</w:t>
            </w:r>
            <w:r w:rsidR="00F66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3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ED1C5A" w14:textId="77777777" w:rsidR="0099212D" w:rsidRPr="00992115" w:rsidRDefault="009F648B" w:rsidP="009F64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115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Parametr dodatkowo oceniany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DEE" w14:textId="77777777" w:rsidR="009F648B" w:rsidRPr="00992115" w:rsidRDefault="009F648B" w:rsidP="009F648B">
            <w:pPr>
              <w:spacing w:after="0"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TAK – </w:t>
            </w:r>
            <w:r w:rsidR="00F80174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>20</w:t>
            </w:r>
            <w:r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pkt</w:t>
            </w:r>
          </w:p>
          <w:p w14:paraId="23371702" w14:textId="77777777" w:rsidR="0099212D" w:rsidRPr="00992115" w:rsidRDefault="00F80174" w:rsidP="009F648B">
            <w:pPr>
              <w:spacing w:after="0"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r w:rsidR="009F648B"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>NIE –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 </w:t>
            </w:r>
            <w:r w:rsidR="009F648B" w:rsidRPr="0099211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0 pkt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F83" w14:textId="77777777" w:rsidR="0099212D" w:rsidRPr="00992115" w:rsidRDefault="0099212D" w:rsidP="003C15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A4" w:rsidRPr="00992115" w14:paraId="4A742586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512" w14:textId="77777777" w:rsidR="00695EA4" w:rsidRPr="00992115" w:rsidRDefault="00695EA4" w:rsidP="00695EA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3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8A90" w14:textId="77777777" w:rsidR="00695EA4" w:rsidRPr="00992115" w:rsidRDefault="00695EA4" w:rsidP="00695E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Wyposażenie urządzenia:</w:t>
            </w:r>
          </w:p>
          <w:p w14:paraId="26AEAD27" w14:textId="77777777" w:rsidR="00695EA4" w:rsidRPr="00992115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torba lub plecak</w:t>
            </w:r>
          </w:p>
          <w:p w14:paraId="163567CB" w14:textId="77777777" w:rsidR="00695EA4" w:rsidRPr="00992115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deska / podkładka pod plecy</w:t>
            </w:r>
          </w:p>
          <w:p w14:paraId="19DB9A2F" w14:textId="77777777" w:rsidR="00695EA4" w:rsidRPr="00992115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pasy do mocowania rąk pacjenta</w:t>
            </w:r>
          </w:p>
          <w:p w14:paraId="18B6C2D6" w14:textId="77777777" w:rsidR="00695EA4" w:rsidRPr="00992115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jednorazowe elementy bezpośredniego kontaktu z pacjentem przy masażu (min. 2 szt.)</w:t>
            </w:r>
          </w:p>
          <w:p w14:paraId="365D4357" w14:textId="77777777" w:rsidR="00695EA4" w:rsidRPr="00992115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akumulator </w:t>
            </w:r>
          </w:p>
          <w:p w14:paraId="32ED31E7" w14:textId="77777777" w:rsidR="00695EA4" w:rsidRPr="00992115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zasilacz sieciowy AC 210 - 250 V</w:t>
            </w:r>
          </w:p>
          <w:p w14:paraId="50A047D4" w14:textId="77777777" w:rsidR="00695EA4" w:rsidRDefault="00695EA4" w:rsidP="00E067E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przewód zasilający do ambulansu DC 12 V</w:t>
            </w:r>
          </w:p>
          <w:p w14:paraId="2FF072D9" w14:textId="77777777" w:rsidR="009F648B" w:rsidRDefault="009F648B" w:rsidP="00E067E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(jeśli występują proszę opisać)</w:t>
            </w:r>
          </w:p>
          <w:p w14:paraId="3672B8B6" w14:textId="77777777" w:rsidR="00E067EC" w:rsidRPr="00E067EC" w:rsidRDefault="00E067EC" w:rsidP="00225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BB3" w14:textId="77777777" w:rsidR="00695EA4" w:rsidRPr="00992115" w:rsidRDefault="00695EA4" w:rsidP="00695E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8FD36" w14:textId="77777777" w:rsidR="00695EA4" w:rsidRPr="00992115" w:rsidRDefault="00695EA4" w:rsidP="0069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BC5" w14:textId="77777777" w:rsidR="00695EA4" w:rsidRPr="00992115" w:rsidRDefault="00695EA4" w:rsidP="00250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A4" w:rsidRPr="00992115" w14:paraId="01D34F67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12A" w14:textId="77777777" w:rsidR="00695EA4" w:rsidRPr="00992115" w:rsidRDefault="00695EA4" w:rsidP="00695EA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3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025" w14:textId="77777777" w:rsidR="00695EA4" w:rsidRPr="00992115" w:rsidRDefault="00695EA4" w:rsidP="00695E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Wszystkie dostarczone z urządzeniem akcesoria muszą być wyszczególnione w deklaracji zgodności oraz opisane w instrukcji obsługi urządzenia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6E5" w14:textId="77777777" w:rsidR="00695EA4" w:rsidRPr="00992115" w:rsidRDefault="00695EA4" w:rsidP="00695E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5A8" w14:textId="77777777" w:rsidR="00695EA4" w:rsidRPr="00992115" w:rsidRDefault="00695EA4" w:rsidP="00695E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A4" w:rsidRPr="00992115" w14:paraId="4F5F8B0C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F14" w14:textId="77777777" w:rsidR="00695EA4" w:rsidRPr="00992115" w:rsidRDefault="00695EA4" w:rsidP="00695EA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3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EFA3" w14:textId="77777777" w:rsidR="00695EA4" w:rsidRPr="00992115" w:rsidRDefault="00695EA4" w:rsidP="00695E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Instrukcja obsługi w języku polskim w wersji papierowej i elektronicznej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1A0" w14:textId="77777777" w:rsidR="00695EA4" w:rsidRPr="00992115" w:rsidRDefault="00695EA4" w:rsidP="00695E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6EC" w14:textId="77777777" w:rsidR="00695EA4" w:rsidRPr="00992115" w:rsidRDefault="00695EA4" w:rsidP="00695E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C48" w:rsidRPr="00992115" w14:paraId="5601AD37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7DC" w14:textId="77777777" w:rsidR="00925C48" w:rsidRPr="00992115" w:rsidRDefault="00925C48" w:rsidP="00925C4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3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A700" w14:textId="77777777" w:rsidR="00925C48" w:rsidRPr="00992115" w:rsidRDefault="00925C48" w:rsidP="00925C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Deklaracja zgodności lub certyfikat 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67B1" w14:textId="77777777" w:rsidR="00925C48" w:rsidRPr="00992115" w:rsidRDefault="00925C48" w:rsidP="00925C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017" w14:textId="77777777" w:rsidR="00925C48" w:rsidRPr="00992115" w:rsidRDefault="00925C48" w:rsidP="00925C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C48" w:rsidRPr="00992115" w14:paraId="58D3D734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CEE" w14:textId="77777777" w:rsidR="00925C48" w:rsidRPr="00992115" w:rsidRDefault="004203AF" w:rsidP="00925C4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25C48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17B0" w14:textId="77777777" w:rsidR="00925C48" w:rsidRPr="00992115" w:rsidRDefault="00925C48" w:rsidP="00925C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Oferowane urządzenie musi spełniać wymagania określone w ustawie o wyrobach medycznych oraz posiadać Deklarację Zgodności z Normą </w:t>
            </w:r>
            <w:r w:rsidR="00B960C0">
              <w:rPr>
                <w:rFonts w:ascii="Times New Roman" w:hAnsi="Times New Roman" w:cs="Times New Roman"/>
                <w:sz w:val="20"/>
                <w:szCs w:val="20"/>
              </w:rPr>
              <w:t>PN-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="0022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789:2007+A2:2014 </w:t>
            </w:r>
            <w:r w:rsidR="008E5652" w:rsidRPr="008E5652">
              <w:rPr>
                <w:rFonts w:ascii="Times New Roman" w:hAnsi="Times New Roman" w:cs="Times New Roman"/>
                <w:b/>
                <w:sz w:val="20"/>
                <w:szCs w:val="20"/>
              </w:rPr>
              <w:t>lub równoważną</w:t>
            </w:r>
            <w:r w:rsidR="008E56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 xml:space="preserve">potwierdzającą możliwość przewożenia i pracy urządzenia w ambulansie </w:t>
            </w:r>
            <w:r w:rsidR="00225268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A1BD" w14:textId="77777777" w:rsidR="00925C48" w:rsidRPr="00992115" w:rsidRDefault="00925C48" w:rsidP="00925C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197" w14:textId="77777777" w:rsidR="00925C48" w:rsidRPr="00992115" w:rsidRDefault="00925C48" w:rsidP="00925C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C48" w:rsidRPr="00992115" w14:paraId="17BEA66E" w14:textId="7777777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E91" w14:textId="77777777" w:rsidR="00925C48" w:rsidRPr="00992115" w:rsidRDefault="004203AF" w:rsidP="00925C4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25C48" w:rsidRPr="00992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6101" w14:textId="77777777" w:rsidR="00925C48" w:rsidRPr="00992115" w:rsidRDefault="004203AF" w:rsidP="00925C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gwarancji min. 24 miesiące, w okresie obowiązywania gwarancji min. jeden przegląd w cenie po 12 miesiącach użytkowania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C0D" w14:textId="77777777" w:rsidR="00925C48" w:rsidRPr="00992115" w:rsidRDefault="00925C48" w:rsidP="002502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11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2502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A67" w14:textId="77777777" w:rsidR="00925C48" w:rsidRPr="00992115" w:rsidRDefault="00925C48" w:rsidP="00925C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03889B" w14:textId="77777777" w:rsidR="009B3F03" w:rsidRPr="00992115" w:rsidRDefault="009B3F03" w:rsidP="0063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pl-PL" w:bidi="fa-IR"/>
        </w:rPr>
      </w:pPr>
    </w:p>
    <w:p w14:paraId="0A9C5018" w14:textId="77777777" w:rsidR="00EF1ACF" w:rsidRDefault="00EF1ACF" w:rsidP="00792089">
      <w:pPr>
        <w:autoSpaceDE w:val="0"/>
        <w:autoSpaceDN w:val="0"/>
        <w:adjustRightInd w:val="0"/>
        <w:jc w:val="both"/>
        <w:rPr>
          <w:rFonts w:eastAsia="Andale Sans UI"/>
          <w:lang w:bidi="fa-IR"/>
        </w:rPr>
      </w:pPr>
    </w:p>
    <w:p w14:paraId="29B95B86" w14:textId="77777777" w:rsidR="00792089" w:rsidRDefault="00792089" w:rsidP="00792089">
      <w:pPr>
        <w:autoSpaceDE w:val="0"/>
        <w:autoSpaceDN w:val="0"/>
        <w:adjustRightInd w:val="0"/>
        <w:jc w:val="both"/>
        <w:rPr>
          <w:rFonts w:eastAsia="Andale Sans UI"/>
          <w:lang w:bidi="fa-IR"/>
        </w:rPr>
      </w:pPr>
      <w:r w:rsidRPr="00EF1ACF">
        <w:rPr>
          <w:rFonts w:eastAsia="Andale Sans UI"/>
          <w:b/>
          <w:lang w:bidi="fa-IR"/>
        </w:rPr>
        <w:t>Zamawiający informuje</w:t>
      </w:r>
      <w:r>
        <w:rPr>
          <w:rFonts w:eastAsia="Andale Sans UI"/>
          <w:lang w:bidi="fa-IR"/>
        </w:rPr>
        <w:t>, że ilekroć przedmiot zamówienia określony w specyfikacji istotnych warunków zamówienia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 w14:paraId="46F8DD00" w14:textId="469CD9E1" w:rsidR="00792089" w:rsidRDefault="00792089" w:rsidP="00EF1ACF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eastAsia="Andale Sans UI"/>
          <w:b/>
          <w:kern w:val="2"/>
          <w:lang w:val="de-DE" w:eastAsia="ar-SA"/>
        </w:rPr>
      </w:pPr>
      <w:r>
        <w:rPr>
          <w:rFonts w:eastAsia="Andale Sans UI"/>
          <w:b/>
          <w:kern w:val="2"/>
          <w:lang w:val="de-DE" w:eastAsia="ar-SA"/>
        </w:rPr>
        <w:lastRenderedPageBreak/>
        <w:t xml:space="preserve">UWAGA: Nie </w:t>
      </w:r>
      <w:r>
        <w:rPr>
          <w:rFonts w:eastAsia="Andale Sans UI"/>
          <w:b/>
          <w:kern w:val="2"/>
          <w:lang w:eastAsia="ar-SA"/>
        </w:rPr>
        <w:t>spełnienie</w:t>
      </w:r>
      <w:r>
        <w:rPr>
          <w:rFonts w:eastAsia="Andale Sans UI"/>
          <w:b/>
          <w:kern w:val="2"/>
          <w:lang w:val="de-DE" w:eastAsia="ar-SA"/>
        </w:rPr>
        <w:t xml:space="preserve"> wymaganych warunków spowoduje odrzucenie oferty.</w:t>
      </w:r>
      <w:r w:rsidR="00DA64FC">
        <w:rPr>
          <w:rFonts w:eastAsia="Andale Sans UI"/>
          <w:b/>
          <w:kern w:val="2"/>
          <w:lang w:val="de-DE" w:eastAsia="ar-SA"/>
        </w:rPr>
        <w:t xml:space="preserve">   </w:t>
      </w:r>
    </w:p>
    <w:p w14:paraId="5443211D" w14:textId="77777777" w:rsidR="00EF1ACF" w:rsidRDefault="00EF1ACF" w:rsidP="00EF1ACF">
      <w:pPr>
        <w:widowControl w:val="0"/>
        <w:tabs>
          <w:tab w:val="left" w:pos="708"/>
          <w:tab w:val="left" w:pos="900"/>
        </w:tabs>
        <w:suppressAutoHyphens/>
        <w:spacing w:before="60" w:after="120" w:line="100" w:lineRule="atLeast"/>
        <w:jc w:val="both"/>
        <w:textAlignment w:val="baseline"/>
        <w:rPr>
          <w:rFonts w:eastAsia="Andale Sans UI"/>
          <w:b/>
          <w:kern w:val="2"/>
          <w:lang w:val="de-DE" w:eastAsia="ar-SA"/>
        </w:rPr>
      </w:pPr>
    </w:p>
    <w:p w14:paraId="2E5A46C1" w14:textId="77777777" w:rsidR="00EF1ACF" w:rsidRPr="004203AF" w:rsidRDefault="00EF1ACF" w:rsidP="004203A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F1ACF"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25F3D006" w14:textId="77777777" w:rsidR="0039282F" w:rsidRDefault="0039282F" w:rsidP="004203AF">
      <w:pPr>
        <w:pStyle w:val="Tekstpodstawowy"/>
        <w:ind w:left="6663" w:hanging="6663"/>
        <w:rPr>
          <w:kern w:val="3"/>
          <w:vertAlign w:val="superscript"/>
        </w:rPr>
      </w:pPr>
    </w:p>
    <w:p w14:paraId="58591F32" w14:textId="4D820176" w:rsidR="00792089" w:rsidRPr="004203AF" w:rsidRDefault="0039282F" w:rsidP="004203AF">
      <w:pPr>
        <w:pStyle w:val="Tekstpodstawowy"/>
        <w:ind w:left="6663" w:hanging="6663"/>
        <w:rPr>
          <w:color w:val="000000"/>
          <w:sz w:val="20"/>
        </w:rPr>
      </w:pPr>
      <w:r>
        <w:rPr>
          <w:b/>
          <w:sz w:val="20"/>
          <w:u w:val="single"/>
        </w:rPr>
        <w:t>Dokument należy wypełnić poprzez uzupełnienie poszczególnych tabel.</w:t>
      </w:r>
      <w:r>
        <w:rPr>
          <w:b/>
          <w:u w:val="single"/>
        </w:rPr>
        <w:t xml:space="preserve"> </w:t>
      </w:r>
      <w:r w:rsidR="00792089">
        <w:rPr>
          <w:kern w:val="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7F2FF6">
        <w:rPr>
          <w:kern w:val="3"/>
          <w:vertAlign w:val="superscript"/>
        </w:rPr>
        <w:t xml:space="preserve">                     </w:t>
      </w:r>
      <w:r w:rsidR="00EF1ACF">
        <w:rPr>
          <w:kern w:val="3"/>
          <w:vertAlign w:val="superscript"/>
        </w:rPr>
        <w:t xml:space="preserve">          </w:t>
      </w:r>
      <w:r w:rsidR="004203AF">
        <w:rPr>
          <w:kern w:val="3"/>
          <w:vertAlign w:val="superscript"/>
        </w:rPr>
        <w:t xml:space="preserve">                </w:t>
      </w:r>
      <w:r w:rsidR="00792089">
        <w:rPr>
          <w:kern w:val="3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7F2FF6">
        <w:rPr>
          <w:kern w:val="3"/>
          <w:vertAlign w:val="superscript"/>
        </w:rPr>
        <w:t xml:space="preserve">                   </w:t>
      </w:r>
    </w:p>
    <w:p w14:paraId="6E0EAD22" w14:textId="77777777" w:rsidR="00FE0D1E" w:rsidRDefault="00FE0D1E" w:rsidP="00FE0D1E">
      <w:pPr>
        <w:tabs>
          <w:tab w:val="center" w:pos="2073"/>
          <w:tab w:val="center" w:pos="4914"/>
          <w:tab w:val="center" w:pos="8416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414E7BD" w14:textId="77777777" w:rsidR="00FE0D1E" w:rsidRDefault="00FE0D1E" w:rsidP="00FE0D1E">
      <w:pPr>
        <w:tabs>
          <w:tab w:val="center" w:pos="2073"/>
          <w:tab w:val="center" w:pos="4914"/>
          <w:tab w:val="center" w:pos="8416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10B1732" w14:textId="77777777" w:rsidR="009B3F03" w:rsidRPr="00992115" w:rsidRDefault="009B3F03"/>
    <w:sectPr w:rsidR="009B3F03" w:rsidRPr="00992115" w:rsidSect="009B3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2B51" w14:textId="77777777" w:rsidR="00D05415" w:rsidRDefault="00D05415" w:rsidP="00307AC7">
      <w:pPr>
        <w:spacing w:after="0" w:line="240" w:lineRule="auto"/>
      </w:pPr>
      <w:r>
        <w:separator/>
      </w:r>
    </w:p>
  </w:endnote>
  <w:endnote w:type="continuationSeparator" w:id="0">
    <w:p w14:paraId="39922578" w14:textId="77777777" w:rsidR="00D05415" w:rsidRDefault="00D05415" w:rsidP="0030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4914" w14:textId="77777777" w:rsidR="00E8531D" w:rsidRDefault="00E853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A98A" w14:textId="77777777" w:rsidR="00E8531D" w:rsidRDefault="00E853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B4CA" w14:textId="77777777" w:rsidR="00E8531D" w:rsidRDefault="00E853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4B931" w14:textId="77777777" w:rsidR="00D05415" w:rsidRDefault="00D05415" w:rsidP="00307AC7">
      <w:pPr>
        <w:spacing w:after="0" w:line="240" w:lineRule="auto"/>
      </w:pPr>
      <w:r>
        <w:separator/>
      </w:r>
    </w:p>
  </w:footnote>
  <w:footnote w:type="continuationSeparator" w:id="0">
    <w:p w14:paraId="57B64F3E" w14:textId="77777777" w:rsidR="00D05415" w:rsidRDefault="00D05415" w:rsidP="0030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AEEAB" w14:textId="77777777" w:rsidR="00E8531D" w:rsidRDefault="00E853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116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E8531D" w14:paraId="79AABA47" w14:textId="77777777" w:rsidTr="00E8531D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6A2307" w14:textId="5D613E19" w:rsidR="00E8531D" w:rsidRDefault="00E8531D" w:rsidP="00E8531D">
          <w:pPr>
            <w:pStyle w:val="Nagwek"/>
          </w:pPr>
          <w:bookmarkStart w:id="0" w:name="_GoBack"/>
          <w:bookmarkEnd w:id="0"/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D8643FB" wp14:editId="370F3496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2" name="Obraz 2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</w:rPr>
            <w:object w:dxaOrig="2085" w:dyaOrig="960" w14:anchorId="72EAA5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55pt;height:48.2pt" o:ole="">
                <v:imagedata r:id="rId2" o:title=""/>
              </v:shape>
              <o:OLEObject Type="Embed" ProgID="CorelDRAW.Graphic.12" ShapeID="_x0000_i1025" DrawAspect="Content" ObjectID="_1688974777" r:id="rId3"/>
            </w:object>
          </w:r>
        </w:p>
        <w:p w14:paraId="1DCEB37D" w14:textId="77777777" w:rsidR="00E8531D" w:rsidRDefault="00E8531D" w:rsidP="00E8531D">
          <w:pPr>
            <w:pStyle w:val="Nagwek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DC88420" w14:textId="77777777" w:rsidR="00E8531D" w:rsidRDefault="00E8531D" w:rsidP="00E8531D">
          <w:pPr>
            <w:pStyle w:val="Nagwek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14:paraId="30817E91" w14:textId="77777777" w:rsidR="00E8531D" w:rsidRDefault="00E8531D" w:rsidP="00E8531D">
          <w:pPr>
            <w:pStyle w:val="Nagwek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14:paraId="72E14A54" w14:textId="77777777" w:rsidR="00E8531D" w:rsidRDefault="00E8531D" w:rsidP="00E8531D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7ED678F" w14:textId="7986950F" w:rsidR="00E8531D" w:rsidRDefault="00E8531D" w:rsidP="00E8531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ED5B414" wp14:editId="4440804B">
                <wp:extent cx="1304290" cy="1009650"/>
                <wp:effectExtent l="0" t="0" r="0" b="0"/>
                <wp:docPr id="1" name="Obraz 1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1D51DE" w14:textId="681C8860" w:rsidR="00742BE7" w:rsidRDefault="00742BE7">
    <w:pPr>
      <w:pStyle w:val="Nagwek"/>
    </w:pPr>
  </w:p>
  <w:p w14:paraId="7DF6A2C8" w14:textId="05C16A6D" w:rsidR="00EF212D" w:rsidRPr="00742BE7" w:rsidRDefault="00742BE7">
    <w:pPr>
      <w:pStyle w:val="Nagwek"/>
      <w:rPr>
        <w:b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="00E8531D">
      <w:rPr>
        <w:b/>
        <w:sz w:val="20"/>
        <w:szCs w:val="20"/>
      </w:rPr>
      <w:t>Numer sprawy nr SE-407/22</w:t>
    </w:r>
    <w:r w:rsidRPr="00742BE7">
      <w:rPr>
        <w:b/>
        <w:sz w:val="20"/>
        <w:szCs w:val="20"/>
      </w:rPr>
      <w:t>/21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3133" w14:textId="77777777" w:rsidR="00E8531D" w:rsidRDefault="00E853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340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54752"/>
    <w:multiLevelType w:val="hybridMultilevel"/>
    <w:tmpl w:val="33B4C7E6"/>
    <w:lvl w:ilvl="0" w:tplc="EA42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92694"/>
    <w:multiLevelType w:val="hybridMultilevel"/>
    <w:tmpl w:val="6262B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03"/>
    <w:rsid w:val="00007B19"/>
    <w:rsid w:val="00026D85"/>
    <w:rsid w:val="000314A6"/>
    <w:rsid w:val="00073473"/>
    <w:rsid w:val="00094AD7"/>
    <w:rsid w:val="000E2DAD"/>
    <w:rsid w:val="00110551"/>
    <w:rsid w:val="00113ACB"/>
    <w:rsid w:val="00152700"/>
    <w:rsid w:val="00191544"/>
    <w:rsid w:val="001956DD"/>
    <w:rsid w:val="001B64FD"/>
    <w:rsid w:val="001B7DEF"/>
    <w:rsid w:val="00225268"/>
    <w:rsid w:val="0022578A"/>
    <w:rsid w:val="0025020E"/>
    <w:rsid w:val="0026192B"/>
    <w:rsid w:val="0027202E"/>
    <w:rsid w:val="0029532F"/>
    <w:rsid w:val="002A1BB2"/>
    <w:rsid w:val="002B3613"/>
    <w:rsid w:val="00307AC7"/>
    <w:rsid w:val="003114D7"/>
    <w:rsid w:val="00341F18"/>
    <w:rsid w:val="003907EC"/>
    <w:rsid w:val="0039282F"/>
    <w:rsid w:val="003937AE"/>
    <w:rsid w:val="003A21F8"/>
    <w:rsid w:val="003C1525"/>
    <w:rsid w:val="003C3F92"/>
    <w:rsid w:val="003E124B"/>
    <w:rsid w:val="004203AF"/>
    <w:rsid w:val="00431971"/>
    <w:rsid w:val="00461A14"/>
    <w:rsid w:val="00474358"/>
    <w:rsid w:val="00483135"/>
    <w:rsid w:val="00493FA8"/>
    <w:rsid w:val="00531658"/>
    <w:rsid w:val="00543FE4"/>
    <w:rsid w:val="0057277B"/>
    <w:rsid w:val="0058545B"/>
    <w:rsid w:val="00597873"/>
    <w:rsid w:val="005A2214"/>
    <w:rsid w:val="005A3F19"/>
    <w:rsid w:val="005C3293"/>
    <w:rsid w:val="005E6422"/>
    <w:rsid w:val="005F4E26"/>
    <w:rsid w:val="005F70B5"/>
    <w:rsid w:val="00603CFB"/>
    <w:rsid w:val="00626D35"/>
    <w:rsid w:val="00631A57"/>
    <w:rsid w:val="00642BE3"/>
    <w:rsid w:val="006672E8"/>
    <w:rsid w:val="00677F65"/>
    <w:rsid w:val="00695EA4"/>
    <w:rsid w:val="006A3DA7"/>
    <w:rsid w:val="006A6FFA"/>
    <w:rsid w:val="006D1020"/>
    <w:rsid w:val="006F7BDF"/>
    <w:rsid w:val="00706FEA"/>
    <w:rsid w:val="00726403"/>
    <w:rsid w:val="00742BE7"/>
    <w:rsid w:val="007531D7"/>
    <w:rsid w:val="007563FB"/>
    <w:rsid w:val="00792089"/>
    <w:rsid w:val="007F2FF6"/>
    <w:rsid w:val="007F392E"/>
    <w:rsid w:val="0085540D"/>
    <w:rsid w:val="00875F61"/>
    <w:rsid w:val="00892F43"/>
    <w:rsid w:val="008D62F4"/>
    <w:rsid w:val="008E5652"/>
    <w:rsid w:val="008E63DB"/>
    <w:rsid w:val="00925C48"/>
    <w:rsid w:val="009715AC"/>
    <w:rsid w:val="00992115"/>
    <w:rsid w:val="0099212D"/>
    <w:rsid w:val="009B3F03"/>
    <w:rsid w:val="009D28B6"/>
    <w:rsid w:val="009D5908"/>
    <w:rsid w:val="009F648B"/>
    <w:rsid w:val="00A03430"/>
    <w:rsid w:val="00A03A96"/>
    <w:rsid w:val="00A150C0"/>
    <w:rsid w:val="00A20214"/>
    <w:rsid w:val="00A460D1"/>
    <w:rsid w:val="00B42B25"/>
    <w:rsid w:val="00B463DF"/>
    <w:rsid w:val="00B960C0"/>
    <w:rsid w:val="00BB11FC"/>
    <w:rsid w:val="00BC2361"/>
    <w:rsid w:val="00BF11CB"/>
    <w:rsid w:val="00C10511"/>
    <w:rsid w:val="00C76EE6"/>
    <w:rsid w:val="00C83897"/>
    <w:rsid w:val="00CB7DBE"/>
    <w:rsid w:val="00CF4BD3"/>
    <w:rsid w:val="00D05415"/>
    <w:rsid w:val="00D11DE4"/>
    <w:rsid w:val="00D35A37"/>
    <w:rsid w:val="00D86C90"/>
    <w:rsid w:val="00D915E0"/>
    <w:rsid w:val="00DA64FC"/>
    <w:rsid w:val="00DB1E0A"/>
    <w:rsid w:val="00DD67F9"/>
    <w:rsid w:val="00E067EC"/>
    <w:rsid w:val="00E51DA0"/>
    <w:rsid w:val="00E57A54"/>
    <w:rsid w:val="00E6082C"/>
    <w:rsid w:val="00E65C96"/>
    <w:rsid w:val="00E72121"/>
    <w:rsid w:val="00E8531D"/>
    <w:rsid w:val="00E85B03"/>
    <w:rsid w:val="00EF1ACF"/>
    <w:rsid w:val="00EF212D"/>
    <w:rsid w:val="00F079CF"/>
    <w:rsid w:val="00F33DE4"/>
    <w:rsid w:val="00F45715"/>
    <w:rsid w:val="00F66E7C"/>
    <w:rsid w:val="00F80174"/>
    <w:rsid w:val="00F868A0"/>
    <w:rsid w:val="00FE0D1E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DE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27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277B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AC7"/>
  </w:style>
  <w:style w:type="paragraph" w:styleId="Stopka">
    <w:name w:val="footer"/>
    <w:basedOn w:val="Normalny"/>
    <w:link w:val="StopkaZnak"/>
    <w:uiPriority w:val="99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AC7"/>
  </w:style>
  <w:style w:type="table" w:styleId="Tabela-Siatka">
    <w:name w:val="Table Grid"/>
    <w:basedOn w:val="Standardowy"/>
    <w:uiPriority w:val="59"/>
    <w:rsid w:val="00FE0D1E"/>
    <w:pPr>
      <w:spacing w:after="0" w:line="240" w:lineRule="auto"/>
    </w:pPr>
    <w:rPr>
      <w:rFonts w:eastAsiaTheme="minorEastAsia"/>
      <w:lang w:val="en-US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7277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72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7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7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7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2020-12-27T18:32:00Z</dcterms:created>
  <dcterms:modified xsi:type="dcterms:W3CDTF">2021-07-28T08:53:00Z</dcterms:modified>
</cp:coreProperties>
</file>