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2D92" w14:textId="536C9A13" w:rsidR="00F50CF6" w:rsidRDefault="00F50CF6" w:rsidP="00F50CF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0CF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301ABA0A" w14:textId="7D7B671E" w:rsidR="00F50CF6" w:rsidRPr="00F50CF6" w:rsidRDefault="00F50CF6" w:rsidP="00F50C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Dostawa Pilarki marki STIHL MS29</w:t>
      </w:r>
      <w:r w:rsidR="003F7150">
        <w:rPr>
          <w:rFonts w:ascii="Arial" w:hAnsi="Arial" w:cs="Arial"/>
          <w:sz w:val="24"/>
          <w:szCs w:val="24"/>
        </w:rPr>
        <w:t>1</w:t>
      </w:r>
    </w:p>
    <w:p w14:paraId="2EBCE03A" w14:textId="30D52F38" w:rsidR="00F50CF6" w:rsidRDefault="00F50CF6" w:rsidP="007664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</w:t>
      </w:r>
      <w:r w:rsidR="00485D9C">
        <w:rPr>
          <w:rFonts w:ascii="Arial" w:hAnsi="Arial" w:cs="Arial"/>
          <w:sz w:val="24"/>
          <w:szCs w:val="24"/>
        </w:rPr>
        <w:t xml:space="preserve">zakup i </w:t>
      </w:r>
      <w:r>
        <w:rPr>
          <w:rFonts w:ascii="Arial" w:hAnsi="Arial" w:cs="Arial"/>
          <w:sz w:val="24"/>
          <w:szCs w:val="24"/>
        </w:rPr>
        <w:t>dostawa do Oczyszczalni ścieków „P</w:t>
      </w:r>
      <w:r w:rsidR="00FD0AE5">
        <w:rPr>
          <w:rFonts w:ascii="Arial" w:hAnsi="Arial" w:cs="Arial"/>
          <w:sz w:val="24"/>
          <w:szCs w:val="24"/>
        </w:rPr>
        <w:t>ÓŁNOC</w:t>
      </w:r>
      <w:r>
        <w:rPr>
          <w:rFonts w:ascii="Arial" w:hAnsi="Arial" w:cs="Arial"/>
          <w:sz w:val="24"/>
          <w:szCs w:val="24"/>
        </w:rPr>
        <w:t>” Zamawiającego – Miejskiego Przedsiębiorstwa Wodociągów i Kanalizacji w Piekarach Śląskich Sp. z o.o.</w:t>
      </w:r>
      <w:r w:rsidR="00FD0AE5">
        <w:rPr>
          <w:rFonts w:ascii="Arial" w:hAnsi="Arial" w:cs="Arial"/>
          <w:sz w:val="24"/>
          <w:szCs w:val="24"/>
        </w:rPr>
        <w:t>, mieszczącej się przy</w:t>
      </w:r>
      <w:r>
        <w:rPr>
          <w:rFonts w:ascii="Arial" w:hAnsi="Arial" w:cs="Arial"/>
          <w:sz w:val="24"/>
          <w:szCs w:val="24"/>
        </w:rPr>
        <w:t xml:space="preserve"> </w:t>
      </w:r>
      <w:r w:rsidR="00FD0AE5">
        <w:rPr>
          <w:rFonts w:ascii="Arial" w:hAnsi="Arial" w:cs="Arial"/>
          <w:sz w:val="24"/>
          <w:szCs w:val="24"/>
        </w:rPr>
        <w:t xml:space="preserve">ul. </w:t>
      </w:r>
      <w:r w:rsidR="008432F7">
        <w:rPr>
          <w:rFonts w:ascii="Arial" w:hAnsi="Arial" w:cs="Arial"/>
          <w:sz w:val="24"/>
          <w:szCs w:val="24"/>
        </w:rPr>
        <w:t>Śląskiej 17,</w:t>
      </w:r>
      <w:r w:rsidR="00FD0AE5">
        <w:rPr>
          <w:rFonts w:ascii="Arial" w:hAnsi="Arial" w:cs="Arial"/>
          <w:sz w:val="24"/>
          <w:szCs w:val="24"/>
        </w:rPr>
        <w:t xml:space="preserve"> 41-94</w:t>
      </w:r>
      <w:r w:rsidR="008432F7">
        <w:rPr>
          <w:rFonts w:ascii="Arial" w:hAnsi="Arial" w:cs="Arial"/>
          <w:sz w:val="24"/>
          <w:szCs w:val="24"/>
        </w:rPr>
        <w:t>0</w:t>
      </w:r>
      <w:r w:rsidR="00FD0AE5">
        <w:rPr>
          <w:rFonts w:ascii="Arial" w:hAnsi="Arial" w:cs="Arial"/>
          <w:sz w:val="24"/>
          <w:szCs w:val="24"/>
        </w:rPr>
        <w:t xml:space="preserve"> Piekary Śląskie</w:t>
      </w:r>
      <w:r w:rsidR="003F7150">
        <w:rPr>
          <w:rFonts w:ascii="Arial" w:hAnsi="Arial" w:cs="Arial"/>
          <w:sz w:val="24"/>
          <w:szCs w:val="24"/>
        </w:rPr>
        <w:t xml:space="preserve"> urządzenia – pilarki </w:t>
      </w:r>
      <w:r w:rsidR="00485D9C">
        <w:rPr>
          <w:rFonts w:ascii="Arial" w:hAnsi="Arial" w:cs="Arial"/>
          <w:sz w:val="24"/>
          <w:szCs w:val="24"/>
        </w:rPr>
        <w:t xml:space="preserve">spalinowej </w:t>
      </w:r>
      <w:r w:rsidR="003F7150">
        <w:rPr>
          <w:rFonts w:ascii="Arial" w:hAnsi="Arial" w:cs="Arial"/>
          <w:sz w:val="24"/>
          <w:szCs w:val="24"/>
        </w:rPr>
        <w:t>marki STIHL MS 291</w:t>
      </w:r>
      <w:r w:rsidR="00FD0AE5">
        <w:rPr>
          <w:rFonts w:ascii="Arial" w:hAnsi="Arial" w:cs="Arial"/>
          <w:sz w:val="24"/>
          <w:szCs w:val="24"/>
        </w:rPr>
        <w:t>.</w:t>
      </w:r>
    </w:p>
    <w:p w14:paraId="5D341488" w14:textId="3F99772E" w:rsidR="00F50CF6" w:rsidRDefault="00F50CF6" w:rsidP="007664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0CF6">
        <w:rPr>
          <w:rFonts w:ascii="Arial" w:hAnsi="Arial" w:cs="Arial"/>
          <w:sz w:val="24"/>
          <w:szCs w:val="24"/>
        </w:rPr>
        <w:t>Nazwa</w:t>
      </w:r>
      <w:r>
        <w:rPr>
          <w:rFonts w:ascii="Arial" w:hAnsi="Arial" w:cs="Arial"/>
          <w:sz w:val="24"/>
          <w:szCs w:val="24"/>
        </w:rPr>
        <w:t xml:space="preserve"> urządzenia</w:t>
      </w:r>
      <w:r w:rsidRPr="00F50CF6">
        <w:rPr>
          <w:rFonts w:ascii="Arial" w:hAnsi="Arial" w:cs="Arial"/>
          <w:sz w:val="24"/>
          <w:szCs w:val="24"/>
        </w:rPr>
        <w:t>: PILARKA STIHL MS 291</w:t>
      </w:r>
      <w:r w:rsidR="008432F7">
        <w:rPr>
          <w:rFonts w:ascii="Arial" w:hAnsi="Arial" w:cs="Arial"/>
          <w:sz w:val="24"/>
          <w:szCs w:val="24"/>
        </w:rPr>
        <w:t>.</w:t>
      </w:r>
    </w:p>
    <w:p w14:paraId="6D36720A" w14:textId="15816BB8" w:rsidR="00F50CF6" w:rsidRPr="00F50CF6" w:rsidRDefault="00F50CF6" w:rsidP="007664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0CF6">
        <w:rPr>
          <w:rFonts w:ascii="Arial" w:hAnsi="Arial" w:cs="Arial"/>
          <w:sz w:val="24"/>
          <w:szCs w:val="24"/>
        </w:rPr>
        <w:t>Specyfikacja techniczna:</w:t>
      </w:r>
    </w:p>
    <w:tbl>
      <w:tblPr>
        <w:tblW w:w="8736" w:type="dxa"/>
        <w:tblCellSpacing w:w="15" w:type="dxa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2"/>
        <w:gridCol w:w="1784"/>
      </w:tblGrid>
      <w:tr w:rsidR="00F50CF6" w:rsidRPr="00F50CF6" w14:paraId="5A551101" w14:textId="77777777" w:rsidTr="00F50CF6">
        <w:trPr>
          <w:trHeight w:val="25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BB17CB" w14:textId="7060A3F0" w:rsidR="00F50CF6" w:rsidRPr="00F50CF6" w:rsidRDefault="00F50CF6" w:rsidP="00F50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Dane techniczne </w:t>
            </w:r>
          </w:p>
        </w:tc>
        <w:tc>
          <w:tcPr>
            <w:tcW w:w="0" w:type="auto"/>
            <w:vAlign w:val="center"/>
            <w:hideMark/>
          </w:tcPr>
          <w:p w14:paraId="328CB052" w14:textId="77777777" w:rsidR="00F50CF6" w:rsidRPr="00F50CF6" w:rsidRDefault="00F50CF6" w:rsidP="00F50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F50CF6" w:rsidRPr="00F50CF6" w14:paraId="57706EA6" w14:textId="77777777" w:rsidTr="00F50CF6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14:paraId="0C7A3DB1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Moc KM </w:t>
            </w:r>
          </w:p>
        </w:tc>
        <w:tc>
          <w:tcPr>
            <w:tcW w:w="0" w:type="auto"/>
            <w:vAlign w:val="center"/>
            <w:hideMark/>
          </w:tcPr>
          <w:p w14:paraId="489D591C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3,8 </w:t>
            </w:r>
          </w:p>
        </w:tc>
      </w:tr>
      <w:tr w:rsidR="00F50CF6" w:rsidRPr="00F50CF6" w14:paraId="48E37D90" w14:textId="77777777" w:rsidTr="00F50CF6">
        <w:trPr>
          <w:trHeight w:val="253"/>
          <w:tblCellSpacing w:w="15" w:type="dxa"/>
        </w:trPr>
        <w:tc>
          <w:tcPr>
            <w:tcW w:w="0" w:type="auto"/>
            <w:vAlign w:val="center"/>
            <w:hideMark/>
          </w:tcPr>
          <w:p w14:paraId="0F51AA3A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Moc </w:t>
            </w:r>
            <w:r w:rsidRPr="00F50C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</w:t>
            </w: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/KM </w:t>
            </w:r>
          </w:p>
        </w:tc>
        <w:tc>
          <w:tcPr>
            <w:tcW w:w="0" w:type="auto"/>
            <w:vAlign w:val="center"/>
            <w:hideMark/>
          </w:tcPr>
          <w:p w14:paraId="4AFC3754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2,8</w:t>
            </w: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/3,8 </w:t>
            </w:r>
          </w:p>
        </w:tc>
      </w:tr>
      <w:tr w:rsidR="00F50CF6" w:rsidRPr="00F50CF6" w14:paraId="4FEE8DA6" w14:textId="77777777" w:rsidTr="00F50CF6">
        <w:trPr>
          <w:trHeight w:val="253"/>
          <w:tblCellSpacing w:w="15" w:type="dxa"/>
        </w:trPr>
        <w:tc>
          <w:tcPr>
            <w:tcW w:w="0" w:type="auto"/>
            <w:vAlign w:val="center"/>
            <w:hideMark/>
          </w:tcPr>
          <w:p w14:paraId="5A54D44E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Pojemność skokowa cm³ </w:t>
            </w:r>
          </w:p>
        </w:tc>
        <w:tc>
          <w:tcPr>
            <w:tcW w:w="0" w:type="auto"/>
            <w:vAlign w:val="center"/>
            <w:hideMark/>
          </w:tcPr>
          <w:p w14:paraId="036189C2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55,5 </w:t>
            </w:r>
          </w:p>
        </w:tc>
      </w:tr>
      <w:tr w:rsidR="00F50CF6" w:rsidRPr="00F50CF6" w14:paraId="303BD9AB" w14:textId="77777777" w:rsidTr="00F50CF6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14:paraId="0DBCFFA9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Długość prowadnicy cm </w:t>
            </w:r>
          </w:p>
        </w:tc>
        <w:tc>
          <w:tcPr>
            <w:tcW w:w="0" w:type="auto"/>
            <w:vAlign w:val="center"/>
            <w:hideMark/>
          </w:tcPr>
          <w:p w14:paraId="26A8AE85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40 </w:t>
            </w:r>
          </w:p>
        </w:tc>
      </w:tr>
      <w:tr w:rsidR="00F50CF6" w:rsidRPr="00F50CF6" w14:paraId="67896F08" w14:textId="77777777" w:rsidTr="00F50CF6">
        <w:trPr>
          <w:trHeight w:val="253"/>
          <w:tblCellSpacing w:w="15" w:type="dxa"/>
        </w:trPr>
        <w:tc>
          <w:tcPr>
            <w:tcW w:w="0" w:type="auto"/>
            <w:vAlign w:val="center"/>
            <w:hideMark/>
          </w:tcPr>
          <w:p w14:paraId="77FC9762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Maksymalna długość prowadnicy cm </w:t>
            </w:r>
          </w:p>
        </w:tc>
        <w:tc>
          <w:tcPr>
            <w:tcW w:w="0" w:type="auto"/>
            <w:vAlign w:val="center"/>
            <w:hideMark/>
          </w:tcPr>
          <w:p w14:paraId="30487A52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45 </w:t>
            </w:r>
          </w:p>
        </w:tc>
      </w:tr>
      <w:tr w:rsidR="00F50CF6" w:rsidRPr="00F50CF6" w14:paraId="26311274" w14:textId="77777777" w:rsidTr="00F50CF6">
        <w:trPr>
          <w:trHeight w:val="253"/>
          <w:tblCellSpacing w:w="15" w:type="dxa"/>
        </w:trPr>
        <w:tc>
          <w:tcPr>
            <w:tcW w:w="0" w:type="auto"/>
            <w:vAlign w:val="center"/>
            <w:hideMark/>
          </w:tcPr>
          <w:p w14:paraId="0FA01162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Podziałka piły łańcuchowej </w:t>
            </w:r>
          </w:p>
        </w:tc>
        <w:tc>
          <w:tcPr>
            <w:tcW w:w="0" w:type="auto"/>
            <w:vAlign w:val="center"/>
            <w:hideMark/>
          </w:tcPr>
          <w:p w14:paraId="0AC79879" w14:textId="77777777" w:rsidR="00F50CF6" w:rsidRPr="00F50CF6" w:rsidRDefault="00F50CF6" w:rsidP="00F50C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50C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3/8" </w:t>
            </w:r>
          </w:p>
        </w:tc>
      </w:tr>
    </w:tbl>
    <w:p w14:paraId="7AE28C3C" w14:textId="18CD266A" w:rsidR="00F50CF6" w:rsidRDefault="00FD0AE5" w:rsidP="00F50CF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realizacji dostawy: do 14 dni od daty zamówienia.</w:t>
      </w:r>
    </w:p>
    <w:p w14:paraId="11475E24" w14:textId="17AFE6E5" w:rsidR="00FD0AE5" w:rsidRPr="00F50CF6" w:rsidRDefault="00FD0AE5" w:rsidP="00F50CF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płatności: do 30 dni od daty otrzymania prawidłowo wystawionej faktury VAT. </w:t>
      </w:r>
    </w:p>
    <w:sectPr w:rsidR="00FD0AE5" w:rsidRPr="00F5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0F69"/>
    <w:multiLevelType w:val="hybridMultilevel"/>
    <w:tmpl w:val="BC188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66BB"/>
    <w:multiLevelType w:val="hybridMultilevel"/>
    <w:tmpl w:val="A858D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209C"/>
    <w:multiLevelType w:val="hybridMultilevel"/>
    <w:tmpl w:val="695C5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F6"/>
    <w:rsid w:val="003F7150"/>
    <w:rsid w:val="00485D9C"/>
    <w:rsid w:val="004E13F3"/>
    <w:rsid w:val="0076648C"/>
    <w:rsid w:val="008432F7"/>
    <w:rsid w:val="00F50CF6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2FBD"/>
  <w15:chartTrackingRefBased/>
  <w15:docId w15:val="{19781F79-3399-4969-9D57-E55CF2F2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50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0C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F5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Magdalena Mulszanowska</cp:lastModifiedBy>
  <cp:revision>4</cp:revision>
  <dcterms:created xsi:type="dcterms:W3CDTF">2020-12-07T10:51:00Z</dcterms:created>
  <dcterms:modified xsi:type="dcterms:W3CDTF">2020-12-09T07:51:00Z</dcterms:modified>
</cp:coreProperties>
</file>