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4FAE739" w:rsidR="004072A0" w:rsidRDefault="0006067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D3ECE">
        <w:rPr>
          <w:rFonts w:ascii="Arial" w:hAnsi="Arial" w:cs="Arial"/>
          <w:b/>
          <w:sz w:val="21"/>
          <w:szCs w:val="21"/>
        </w:rPr>
        <w:t>77/23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5839107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970AE6">
        <w:rPr>
          <w:rFonts w:ascii="Cambria" w:hAnsi="Cambria" w:cs="Arial"/>
          <w:b/>
          <w:sz w:val="21"/>
          <w:szCs w:val="21"/>
        </w:rPr>
        <w:t>jarzyn i owoców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67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4489C"/>
    <w:rsid w:val="00350CD9"/>
    <w:rsid w:val="00351F8A"/>
    <w:rsid w:val="00355720"/>
    <w:rsid w:val="00364235"/>
    <w:rsid w:val="00376DB4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3A3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3EC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0AE6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CD85-8A29-4BA8-AE64-CB36DA43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2022-05-04T11:03:00Z</cp:lastPrinted>
  <dcterms:created xsi:type="dcterms:W3CDTF">2022-05-31T11:39:00Z</dcterms:created>
  <dcterms:modified xsi:type="dcterms:W3CDTF">2023-10-10T08:41:00Z</dcterms:modified>
</cp:coreProperties>
</file>