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C4A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E55E6F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08B05A0" w14:textId="77777777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E4532">
        <w:rPr>
          <w:rFonts w:ascii="Cambria" w:hAnsi="Cambria"/>
          <w:b/>
          <w:sz w:val="24"/>
          <w:szCs w:val="24"/>
        </w:rPr>
        <w:t>IP.271.3.2021.JL</w:t>
      </w:r>
      <w:r w:rsidRPr="006E4532">
        <w:rPr>
          <w:rFonts w:ascii="Cambria" w:hAnsi="Cambria"/>
          <w:bCs/>
          <w:sz w:val="24"/>
          <w:szCs w:val="24"/>
        </w:rPr>
        <w:t>)</w:t>
      </w:r>
    </w:p>
    <w:p w14:paraId="606387D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55E3BB5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B258656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99F8D8D" w14:textId="77777777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09216A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09216A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09216A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9061AE3" w14:textId="77777777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9216A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1A4246F1" w14:textId="77777777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9216A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7BA8422C" w14:textId="77777777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9216A">
        <w:rPr>
          <w:rFonts w:ascii="Cambria" w:hAnsi="Cambria" w:cs="Arial"/>
          <w:bCs/>
          <w:color w:val="000000" w:themeColor="text1"/>
        </w:rPr>
        <w:t>tel.: +48 (83) 375 20 36, fax: +48 (83) 375 23 27,</w:t>
      </w:r>
    </w:p>
    <w:p w14:paraId="00FF7BCA" w14:textId="77777777" w:rsidR="0009216A" w:rsidRPr="00FC7FE3" w:rsidRDefault="0009216A" w:rsidP="0009216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643C93C7" w14:textId="77777777" w:rsidR="0009216A" w:rsidRPr="007E6FE7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Zamawiającego: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https://platformazakupowa.pl/pn/terespol</w:t>
      </w:r>
    </w:p>
    <w:p w14:paraId="02FE1742" w14:textId="77777777" w:rsidR="0009216A" w:rsidRDefault="0009216A" w:rsidP="000921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</w:rPr>
      </w:pPr>
      <w:r w:rsidRPr="007E6FE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7E6FE7">
        <w:rPr>
          <w:rFonts w:asciiTheme="majorHAnsi" w:hAnsiTheme="majorHAnsi" w:cs="Arial"/>
          <w:bCs/>
        </w:rPr>
        <w:t>, na której udostępniane</w:t>
      </w:r>
      <w:r w:rsidRPr="002F720D">
        <w:rPr>
          <w:rFonts w:asciiTheme="majorHAnsi" w:hAnsiTheme="majorHAnsi" w:cs="Arial"/>
          <w:bCs/>
        </w:rPr>
        <w:t xml:space="preserve">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E339E0">
        <w:rPr>
          <w:rFonts w:ascii="Cambria" w:hAnsi="Cambria"/>
          <w:u w:val="single"/>
        </w:rPr>
        <w:t>https://platformazakupowa.pl/pn/terespol</w:t>
      </w:r>
    </w:p>
    <w:p w14:paraId="68CEF55F" w14:textId="77777777" w:rsidR="0009216A" w:rsidRPr="007F5426" w:rsidRDefault="0009216A" w:rsidP="0009216A">
      <w:pPr>
        <w:spacing w:line="276" w:lineRule="auto"/>
        <w:ind w:left="284"/>
        <w:jc w:val="both"/>
        <w:rPr>
          <w:rFonts w:ascii="Cambria" w:hAnsi="Cambria" w:cs="Arial"/>
          <w:bCs/>
        </w:rPr>
      </w:pPr>
      <w:r w:rsidRPr="00C964EF">
        <w:rPr>
          <w:rFonts w:ascii="Cambria" w:hAnsi="Cambria" w:cs="Arial"/>
          <w:bCs/>
        </w:rPr>
        <w:t>God</w:t>
      </w:r>
      <w:r>
        <w:rPr>
          <w:rFonts w:ascii="Cambria" w:hAnsi="Cambria" w:cs="Arial"/>
          <w:bCs/>
        </w:rPr>
        <w:t xml:space="preserve">ziny pracy: </w:t>
      </w:r>
      <w:r w:rsidRPr="007F5426">
        <w:rPr>
          <w:rFonts w:ascii="Cambria" w:hAnsi="Cambria" w:cs="Arial"/>
          <w:bCs/>
          <w:color w:val="000000" w:themeColor="text1"/>
        </w:rPr>
        <w:t>poniedziałek od 7:30 do 16:00, wtorek-czwartek od 7:30 do 15:30,</w:t>
      </w:r>
    </w:p>
    <w:p w14:paraId="66A838C5" w14:textId="77777777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9216A">
        <w:rPr>
          <w:rFonts w:ascii="Cambria" w:hAnsi="Cambria" w:cs="Arial"/>
          <w:bCs/>
          <w:color w:val="000000" w:themeColor="text1"/>
        </w:rPr>
        <w:t xml:space="preserve">piątek od 7:30 do 15:00 </w:t>
      </w:r>
      <w:r w:rsidRPr="0009216A">
        <w:rPr>
          <w:rFonts w:ascii="Cambria" w:hAnsi="Cambria" w:cs="Arial"/>
          <w:bCs/>
        </w:rPr>
        <w:t>z wyłączeniem dni ustawowo wolnych od pracy.</w:t>
      </w:r>
    </w:p>
    <w:p w14:paraId="5E96C6B0" w14:textId="77777777" w:rsidR="0009216A" w:rsidRPr="00795C6D" w:rsidRDefault="0009216A" w:rsidP="00F34CF3">
      <w:pPr>
        <w:widowControl w:val="0"/>
        <w:spacing w:line="276" w:lineRule="auto"/>
        <w:outlineLvl w:val="3"/>
        <w:rPr>
          <w:rFonts w:ascii="Cambria" w:hAnsi="Cambria"/>
        </w:rPr>
      </w:pPr>
    </w:p>
    <w:p w14:paraId="5951481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424F3F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46B73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9EFFA00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65681E2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FC1713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2090EA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B641D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AC2FB9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3A937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33729B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495A1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7128FDB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E259A6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A22794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ED54C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7EE68D9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039136B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8AAA765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35E4980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DA8E73D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3BBC674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05B9524C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196CE5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773B00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61F1C7B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2947E5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BFA4E0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1EFACBB" w14:textId="77777777" w:rsidTr="00773FF7">
        <w:trPr>
          <w:trHeight w:val="151"/>
          <w:jc w:val="center"/>
        </w:trPr>
        <w:tc>
          <w:tcPr>
            <w:tcW w:w="9671" w:type="dxa"/>
          </w:tcPr>
          <w:p w14:paraId="48B09D0E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3A85F6D5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05B0D90" w14:textId="77777777" w:rsidR="002C6F86" w:rsidRPr="00C6306E" w:rsidRDefault="002C6F86" w:rsidP="002C6F86">
            <w:pPr>
              <w:spacing w:line="276" w:lineRule="auto"/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00243265" w14:textId="77777777" w:rsidR="002C6F86" w:rsidRPr="000116DA" w:rsidRDefault="002C6F86" w:rsidP="002C6F8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E0E2E">
              <w:rPr>
                <w:rFonts w:ascii="Cambria" w:hAnsi="Cambria"/>
                <w:b/>
                <w:bCs/>
                <w:sz w:val="28"/>
                <w:szCs w:val="28"/>
              </w:rPr>
              <w:t>„</w:t>
            </w:r>
            <w:r w:rsidR="000116DA" w:rsidRPr="00BE0E2E">
              <w:rPr>
                <w:rFonts w:ascii="Cambria" w:hAnsi="Cambria"/>
                <w:b/>
                <w:bCs/>
                <w:sz w:val="28"/>
                <w:szCs w:val="28"/>
              </w:rPr>
              <w:t>Dostawa i montaż sprzętu i wyposażenia budynku Centrum Kultury i Rekreacji w Terespolu</w:t>
            </w:r>
            <w:r w:rsidRPr="00BE0E2E">
              <w:rPr>
                <w:rFonts w:ascii="Cambria" w:hAnsi="Cambria"/>
                <w:b/>
                <w:bCs/>
                <w:sz w:val="28"/>
                <w:szCs w:val="28"/>
              </w:rPr>
              <w:t>”</w:t>
            </w:r>
          </w:p>
          <w:p w14:paraId="07AE017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97A2119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 zawartym w SWZ oraz projekcie umowy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FE3E1D" w14:paraId="220795E6" w14:textId="77777777" w:rsidTr="00FD57AD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1D548428" w14:textId="77777777" w:rsidR="00FE3E1D" w:rsidRDefault="00FE3E1D" w:rsidP="00FE3E1D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4E5EB30B" w14:textId="77777777" w:rsidR="00FE3E1D" w:rsidRPr="00FE3E1D" w:rsidRDefault="00FE3E1D" w:rsidP="00FE3E1D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="000116DA">
                    <w:rPr>
                      <w:rFonts w:ascii="Cambria" w:hAnsi="Cambria"/>
                      <w:b/>
                      <w:bCs/>
                    </w:rPr>
                    <w:t>Sprzęt elektroniczny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180E576C" w14:textId="77777777" w:rsidR="00FE3E1D" w:rsidRDefault="00FE3E1D" w:rsidP="00FE3E1D">
            <w:pPr>
              <w:jc w:val="both"/>
            </w:pPr>
          </w:p>
          <w:p w14:paraId="793C8CEB" w14:textId="77777777" w:rsidR="009C0D80" w:rsidRDefault="009C0D80" w:rsidP="009C0D80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ind w:left="426" w:firstLine="0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22F7068A" w14:textId="77777777" w:rsidR="009C0D80" w:rsidRDefault="009C0D80" w:rsidP="009C0D8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C296A6" w14:textId="77777777" w:rsidR="009C0D80" w:rsidRDefault="009C0D80" w:rsidP="009C0D8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91A5930" w14:textId="77777777" w:rsidR="009C0D80" w:rsidRDefault="009C0D80" w:rsidP="009C0D8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42DC5C15" w14:textId="77777777" w:rsidR="009C0D80" w:rsidRDefault="009C0D80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1AC55CB6" w14:textId="77777777" w:rsidR="009C0D80" w:rsidRDefault="009C0D80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u w:val="single"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obliczoną na podstawie Formularza cenowego dla części 1 zamówienia – załącznik nr 3a do SWZ</w:t>
            </w:r>
          </w:p>
          <w:p w14:paraId="208265BF" w14:textId="77777777" w:rsidR="002C6F86" w:rsidRDefault="002C6F86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0"/>
                <w:szCs w:val="20"/>
                <w:u w:val="single"/>
              </w:rPr>
            </w:pPr>
          </w:p>
          <w:p w14:paraId="458609A2" w14:textId="77777777" w:rsidR="00282B7E" w:rsidRDefault="00282B7E" w:rsidP="00282B7E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hAnsi="Cambria" w:cs="Arial"/>
                <w:b/>
                <w:bCs/>
                <w:iCs/>
                <w:u w:val="single"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następującą długość okresu gwarancji na pozycje w formularzu cenowym nr </w:t>
            </w:r>
            <w:r w:rsidR="006E4532">
              <w:rPr>
                <w:rFonts w:ascii="Cambria" w:hAnsi="Cambria" w:cs="Arial"/>
                <w:b/>
                <w:bCs/>
                <w:iCs/>
              </w:rPr>
              <w:t>4 i 7</w:t>
            </w:r>
          </w:p>
          <w:p w14:paraId="422C5D00" w14:textId="77777777" w:rsidR="00282B7E" w:rsidRDefault="00282B7E" w:rsidP="00282B7E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3AF897FA" w14:textId="77777777" w:rsidR="00282B7E" w:rsidRDefault="00282B7E" w:rsidP="00282B7E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6DEB1687" w14:textId="77777777" w:rsidR="002C6F86" w:rsidRPr="007F1718" w:rsidRDefault="002C6F86" w:rsidP="002C6F86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6ECC2889" w14:textId="77777777" w:rsidR="00282B7E" w:rsidRDefault="00282B7E" w:rsidP="00282B7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lastRenderedPageBreak/>
              <w:t>Wykonawcy oferują długość okresu gwarancji w pełnych miesiącach (w przedziale od 24 miesięcy do 48 miesięcy).</w:t>
            </w:r>
          </w:p>
          <w:p w14:paraId="293BF466" w14:textId="77777777" w:rsidR="00FE3E1D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C1BC4CB" w14:textId="77777777" w:rsidR="00FE3E1D" w:rsidRDefault="00FE3E1D" w:rsidP="00FE3E1D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FE3E1D" w14:paraId="44870023" w14:textId="77777777" w:rsidTr="00FD57AD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5059947C" w14:textId="77777777" w:rsidR="00FE3E1D" w:rsidRDefault="00FE3E1D" w:rsidP="00FE3E1D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2 zamówienia:</w:t>
                  </w:r>
                </w:p>
                <w:p w14:paraId="17A232E4" w14:textId="77777777" w:rsidR="00FE3E1D" w:rsidRDefault="00FE3E1D" w:rsidP="000116DA">
                  <w:pPr>
                    <w:snapToGrid w:val="0"/>
                    <w:spacing w:line="276" w:lineRule="auto"/>
                    <w:jc w:val="center"/>
                  </w:pPr>
                  <w:r w:rsidRPr="00A30F4C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 w:rsidR="000116DA">
                    <w:rPr>
                      <w:rFonts w:ascii="Cambria" w:hAnsi="Cambria"/>
                      <w:b/>
                      <w:bCs/>
                    </w:rPr>
                    <w:t>Sprzęt AGD</w:t>
                  </w:r>
                  <w:r w:rsidRPr="0029442D">
                    <w:rPr>
                      <w:rFonts w:asciiTheme="majorHAnsi" w:hAnsiTheme="majorHAnsi"/>
                      <w:b/>
                      <w:bCs/>
                    </w:rPr>
                    <w:t>”</w:t>
                  </w:r>
                </w:p>
              </w:tc>
            </w:tr>
          </w:tbl>
          <w:p w14:paraId="0A1D181C" w14:textId="77777777" w:rsidR="00FE3E1D" w:rsidRDefault="00FE3E1D" w:rsidP="00FE3E1D">
            <w:pPr>
              <w:jc w:val="both"/>
            </w:pPr>
          </w:p>
          <w:p w14:paraId="19329209" w14:textId="77777777" w:rsidR="00FE3E1D" w:rsidRPr="00EF166A" w:rsidRDefault="00FE3E1D" w:rsidP="002C6F86">
            <w:pPr>
              <w:pStyle w:val="Akapitzlist"/>
              <w:numPr>
                <w:ilvl w:val="0"/>
                <w:numId w:val="37"/>
              </w:numPr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4192F06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152DC529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7F1706B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4726707" w14:textId="77777777" w:rsidR="009C0D80" w:rsidRDefault="009C0D80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obliczoną na podstawie Formularza cenowego dla części 1 zamówienia – załącznik nr 3b do SWZ</w:t>
            </w:r>
          </w:p>
          <w:p w14:paraId="53E74D2F" w14:textId="77777777" w:rsid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6B88F583" w14:textId="77777777" w:rsidR="009C0D80" w:rsidRPr="00E119F6" w:rsidRDefault="009C0D80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003FA2F2" w14:textId="77777777" w:rsidR="00282B7E" w:rsidRDefault="00282B7E" w:rsidP="00282B7E">
            <w:pPr>
              <w:pStyle w:val="Akapitzlist"/>
              <w:numPr>
                <w:ilvl w:val="0"/>
                <w:numId w:val="37"/>
              </w:numPr>
              <w:suppressAutoHyphens/>
              <w:spacing w:line="276" w:lineRule="auto"/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hAnsi="Cambria" w:cs="Arial"/>
                <w:b/>
                <w:bCs/>
                <w:iCs/>
                <w:u w:val="single"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następującą długość okresu gwarancji na pozycje w formularzu cenowym nr </w:t>
            </w:r>
            <w:r w:rsidR="006E4532">
              <w:rPr>
                <w:rFonts w:ascii="Cambria" w:hAnsi="Cambria" w:cs="Cambria"/>
                <w:b/>
                <w:color w:val="FF0000"/>
              </w:rPr>
              <w:t>1 i 2</w:t>
            </w:r>
          </w:p>
          <w:p w14:paraId="245AD73C" w14:textId="77777777" w:rsidR="00282B7E" w:rsidRDefault="00282B7E" w:rsidP="00282B7E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4BFFF0EA" w14:textId="77777777" w:rsidR="00282B7E" w:rsidRDefault="00282B7E" w:rsidP="00282B7E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34CA1A40" w14:textId="77777777" w:rsidR="00282B7E" w:rsidRPr="007F1718" w:rsidRDefault="00282B7E" w:rsidP="00282B7E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485DC98A" w14:textId="77777777" w:rsidR="00282B7E" w:rsidRDefault="00282B7E" w:rsidP="00282B7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24 miesięcy do 48 miesięcy).</w:t>
            </w:r>
          </w:p>
          <w:p w14:paraId="51098720" w14:textId="77777777" w:rsidR="009C0D80" w:rsidRDefault="009C0D80" w:rsidP="009C0D8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591C837" w14:textId="77777777" w:rsidR="009C0D80" w:rsidRDefault="009C0D80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0116DA" w14:paraId="0F79D626" w14:textId="77777777" w:rsidTr="00716B7C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74BACDE7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3 zamówienia:</w:t>
                  </w:r>
                </w:p>
                <w:p w14:paraId="3D7A14B9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</w:pPr>
                  <w:r w:rsidRPr="00A30F4C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>
                    <w:rPr>
                      <w:rFonts w:ascii="Cambria" w:hAnsi="Cambria"/>
                      <w:b/>
                      <w:bCs/>
                    </w:rPr>
                    <w:t>Oświetlenie</w:t>
                  </w:r>
                  <w:r w:rsidRPr="0029442D">
                    <w:rPr>
                      <w:rFonts w:asciiTheme="majorHAnsi" w:hAnsiTheme="majorHAnsi"/>
                      <w:b/>
                      <w:bCs/>
                    </w:rPr>
                    <w:t>”</w:t>
                  </w:r>
                </w:p>
              </w:tc>
            </w:tr>
          </w:tbl>
          <w:p w14:paraId="50193A95" w14:textId="77777777" w:rsidR="000116DA" w:rsidRDefault="000116DA" w:rsidP="000116DA">
            <w:pPr>
              <w:jc w:val="both"/>
            </w:pPr>
          </w:p>
          <w:p w14:paraId="72E94A9B" w14:textId="77777777" w:rsidR="000116DA" w:rsidRPr="00EF166A" w:rsidRDefault="000116DA" w:rsidP="000116DA">
            <w:pPr>
              <w:pStyle w:val="Akapitzlist"/>
              <w:numPr>
                <w:ilvl w:val="0"/>
                <w:numId w:val="38"/>
              </w:numPr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7AE00C66" w14:textId="77777777" w:rsidR="000116DA" w:rsidRPr="00E119F6" w:rsidRDefault="000116DA" w:rsidP="000116D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0489B12" w14:textId="77777777" w:rsidR="000116DA" w:rsidRPr="00EF166A" w:rsidRDefault="000116DA" w:rsidP="000116D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C71B84F" w14:textId="77777777" w:rsidR="000116DA" w:rsidRPr="00EF166A" w:rsidRDefault="000116DA" w:rsidP="000116D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1B8A670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obliczoną na podstawie Formularza cenowego dla części 1 zamówienia – załącznik nr 3b do SWZ</w:t>
            </w:r>
          </w:p>
          <w:p w14:paraId="13D5E298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0F6294C6" w14:textId="77777777" w:rsidR="000116DA" w:rsidRPr="00E119F6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53F22235" w14:textId="77777777" w:rsidR="000116DA" w:rsidRDefault="000116DA" w:rsidP="000116DA">
            <w:pPr>
              <w:pStyle w:val="Akapitzlist"/>
              <w:numPr>
                <w:ilvl w:val="0"/>
                <w:numId w:val="38"/>
              </w:numPr>
              <w:suppressAutoHyphens/>
              <w:spacing w:line="276" w:lineRule="auto"/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hAnsi="Cambria" w:cs="Arial"/>
                <w:b/>
                <w:bCs/>
                <w:iCs/>
                <w:u w:val="single"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następującą długość okresu gwarancji na pozycje w formularzu cenowym nr </w:t>
            </w:r>
            <w:r w:rsidR="006E4532">
              <w:rPr>
                <w:rFonts w:ascii="Cambria" w:hAnsi="Cambria" w:cs="Cambria"/>
                <w:b/>
                <w:color w:val="FF0000"/>
              </w:rPr>
              <w:t>1 i 2</w:t>
            </w:r>
          </w:p>
          <w:p w14:paraId="0B172087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11478348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7F842962" w14:textId="77777777" w:rsidR="000116DA" w:rsidRPr="007F1718" w:rsidRDefault="000116DA" w:rsidP="000116DA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0C3498B4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24 miesięcy do 48 miesięcy).</w:t>
            </w: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0116DA" w14:paraId="0F05C810" w14:textId="77777777" w:rsidTr="00716B7C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58D2EDDB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4 zamówienia:</w:t>
                  </w:r>
                </w:p>
                <w:p w14:paraId="2EFBDACD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</w:pPr>
                  <w:r w:rsidRPr="00A30F4C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>
                    <w:rPr>
                      <w:rFonts w:ascii="Cambria" w:hAnsi="Cambria"/>
                      <w:b/>
                      <w:bCs/>
                    </w:rPr>
                    <w:t>Meble</w:t>
                  </w:r>
                  <w:r w:rsidRPr="0029442D">
                    <w:rPr>
                      <w:rFonts w:asciiTheme="majorHAnsi" w:hAnsiTheme="majorHAnsi"/>
                      <w:b/>
                      <w:bCs/>
                    </w:rPr>
                    <w:t>”</w:t>
                  </w:r>
                </w:p>
              </w:tc>
            </w:tr>
          </w:tbl>
          <w:p w14:paraId="6BD8BC44" w14:textId="77777777" w:rsidR="000116DA" w:rsidRDefault="000116DA" w:rsidP="000116DA">
            <w:pPr>
              <w:jc w:val="both"/>
            </w:pPr>
          </w:p>
          <w:p w14:paraId="74BB6E37" w14:textId="77777777" w:rsidR="000116DA" w:rsidRPr="00EF166A" w:rsidRDefault="000116DA" w:rsidP="000116DA">
            <w:pPr>
              <w:pStyle w:val="Akapitzlist"/>
              <w:numPr>
                <w:ilvl w:val="0"/>
                <w:numId w:val="39"/>
              </w:numPr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lastRenderedPageBreak/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5803B60" w14:textId="77777777" w:rsidR="000116DA" w:rsidRPr="00E119F6" w:rsidRDefault="000116DA" w:rsidP="000116D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3372B468" w14:textId="77777777" w:rsidR="000116DA" w:rsidRPr="00EF166A" w:rsidRDefault="000116DA" w:rsidP="000116D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27FCE26" w14:textId="77777777" w:rsidR="000116DA" w:rsidRPr="00EF166A" w:rsidRDefault="000116DA" w:rsidP="000116D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C1475E1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obliczoną na podstawie Formularza cenowego dla części 1 zamówienia – załącznik nr 3b do SWZ</w:t>
            </w:r>
          </w:p>
          <w:p w14:paraId="07FAE5B3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3F4AB6E7" w14:textId="77777777" w:rsidR="000116DA" w:rsidRPr="00E119F6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3057A292" w14:textId="77777777" w:rsidR="000116DA" w:rsidRDefault="000116DA" w:rsidP="000116DA">
            <w:pPr>
              <w:pStyle w:val="Akapitzlist"/>
              <w:numPr>
                <w:ilvl w:val="0"/>
                <w:numId w:val="39"/>
              </w:numPr>
              <w:suppressAutoHyphens/>
              <w:spacing w:line="276" w:lineRule="auto"/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hAnsi="Cambria" w:cs="Arial"/>
                <w:b/>
                <w:bCs/>
                <w:iCs/>
                <w:u w:val="single"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następującą długość okresu gwarancji na pozycje w formularzu cenowym nr </w:t>
            </w:r>
            <w:r w:rsidR="006E4532">
              <w:rPr>
                <w:rFonts w:ascii="Cambria" w:hAnsi="Cambria" w:cs="Arial"/>
                <w:b/>
                <w:bCs/>
                <w:iCs/>
              </w:rPr>
              <w:t>1 i 2</w:t>
            </w:r>
          </w:p>
          <w:p w14:paraId="2D048F09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22F01780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6FC24B0F" w14:textId="77777777" w:rsidR="000116DA" w:rsidRPr="007F1718" w:rsidRDefault="000116DA" w:rsidP="000116DA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0BC67C2F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24 miesięcy do 48 miesięcy).</w:t>
            </w: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0116DA" w14:paraId="4B5BA9F4" w14:textId="77777777" w:rsidTr="00716B7C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5896C2C2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5 zamówienia:</w:t>
                  </w:r>
                </w:p>
                <w:p w14:paraId="2ABA6259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</w:pPr>
                  <w:r w:rsidRPr="00A30F4C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>
                    <w:rPr>
                      <w:rFonts w:ascii="Cambria" w:hAnsi="Cambria"/>
                      <w:b/>
                      <w:bCs/>
                    </w:rPr>
                    <w:t>Pozostałe wyposażenie</w:t>
                  </w:r>
                  <w:r w:rsidRPr="0029442D">
                    <w:rPr>
                      <w:rFonts w:asciiTheme="majorHAnsi" w:hAnsiTheme="majorHAnsi"/>
                      <w:b/>
                      <w:bCs/>
                    </w:rPr>
                    <w:t>”</w:t>
                  </w:r>
                </w:p>
              </w:tc>
            </w:tr>
          </w:tbl>
          <w:p w14:paraId="1693C345" w14:textId="77777777" w:rsidR="000116DA" w:rsidRDefault="000116DA" w:rsidP="000116DA">
            <w:pPr>
              <w:jc w:val="both"/>
            </w:pPr>
          </w:p>
          <w:p w14:paraId="3DB6E870" w14:textId="77777777" w:rsidR="000116DA" w:rsidRPr="00EF166A" w:rsidRDefault="000116DA" w:rsidP="000116DA">
            <w:pPr>
              <w:pStyle w:val="Akapitzlist"/>
              <w:numPr>
                <w:ilvl w:val="0"/>
                <w:numId w:val="40"/>
              </w:numPr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CFFD745" w14:textId="77777777" w:rsidR="000116DA" w:rsidRPr="00E119F6" w:rsidRDefault="000116DA" w:rsidP="000116D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6DF24FF3" w14:textId="77777777" w:rsidR="000116DA" w:rsidRPr="00EF166A" w:rsidRDefault="000116DA" w:rsidP="000116D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3F20DF9" w14:textId="77777777" w:rsidR="000116DA" w:rsidRPr="00EF166A" w:rsidRDefault="000116DA" w:rsidP="000116D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80EC41F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obliczoną na podstawie Formularza cenowego dla części 1 zamówienia – załącznik nr 3b do SWZ</w:t>
            </w:r>
          </w:p>
          <w:p w14:paraId="6986E214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769C0D2D" w14:textId="77777777" w:rsidR="000116DA" w:rsidRPr="00E119F6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5BB27779" w14:textId="13C1A433" w:rsidR="000116DA" w:rsidRDefault="000116DA" w:rsidP="000116DA">
            <w:pPr>
              <w:pStyle w:val="Akapitzlist"/>
              <w:numPr>
                <w:ilvl w:val="0"/>
                <w:numId w:val="40"/>
              </w:numPr>
              <w:suppressAutoHyphens/>
              <w:spacing w:line="276" w:lineRule="auto"/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hAnsi="Cambria" w:cs="Arial"/>
                <w:b/>
                <w:bCs/>
                <w:iCs/>
                <w:u w:val="single"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następującą długość okresu gwarancji na pozycje w formularzu cenowym nr</w:t>
            </w:r>
            <w:r w:rsidR="006E4532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EE17F7">
              <w:rPr>
                <w:rFonts w:ascii="Cambria" w:hAnsi="Cambria" w:cs="Arial"/>
                <w:b/>
                <w:bCs/>
                <w:iCs/>
              </w:rPr>
              <w:t>3</w:t>
            </w:r>
            <w:r w:rsidR="006E4532">
              <w:rPr>
                <w:rFonts w:ascii="Cambria" w:hAnsi="Cambria" w:cs="Arial"/>
                <w:b/>
                <w:bCs/>
                <w:iCs/>
              </w:rPr>
              <w:t xml:space="preserve"> i 9</w:t>
            </w:r>
          </w:p>
          <w:p w14:paraId="689E4E2C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1C29D96F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0C873CF0" w14:textId="77777777" w:rsidR="000116DA" w:rsidRPr="007F1718" w:rsidRDefault="000116DA" w:rsidP="000116DA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3B396CD9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24 miesięcy do 48 miesięcy).</w:t>
            </w: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0116DA" w14:paraId="7912525B" w14:textId="77777777" w:rsidTr="00716B7C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25119A60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6 zamówienia:</w:t>
                  </w:r>
                </w:p>
                <w:p w14:paraId="2F5C0AAD" w14:textId="77777777" w:rsidR="000116DA" w:rsidRDefault="000116DA" w:rsidP="00716B7C">
                  <w:pPr>
                    <w:snapToGrid w:val="0"/>
                    <w:spacing w:line="276" w:lineRule="auto"/>
                    <w:jc w:val="center"/>
                  </w:pPr>
                  <w:r w:rsidRPr="00A30F4C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>
                    <w:rPr>
                      <w:rFonts w:ascii="Cambria" w:hAnsi="Cambria"/>
                      <w:b/>
                      <w:bCs/>
                    </w:rPr>
                    <w:t>Sprzęt muzyczny</w:t>
                  </w:r>
                  <w:r w:rsidRPr="0029442D">
                    <w:rPr>
                      <w:rFonts w:asciiTheme="majorHAnsi" w:hAnsiTheme="majorHAnsi"/>
                      <w:b/>
                      <w:bCs/>
                    </w:rPr>
                    <w:t>”</w:t>
                  </w:r>
                </w:p>
              </w:tc>
            </w:tr>
          </w:tbl>
          <w:p w14:paraId="4EEE6026" w14:textId="77777777" w:rsidR="000116DA" w:rsidRDefault="000116DA" w:rsidP="000116DA">
            <w:pPr>
              <w:jc w:val="both"/>
            </w:pPr>
          </w:p>
          <w:p w14:paraId="29EB6BA5" w14:textId="77777777" w:rsidR="000116DA" w:rsidRPr="00EF166A" w:rsidRDefault="000116DA" w:rsidP="000116DA">
            <w:pPr>
              <w:pStyle w:val="Akapitzlist"/>
              <w:numPr>
                <w:ilvl w:val="0"/>
                <w:numId w:val="41"/>
              </w:numPr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78D6A9D" w14:textId="77777777" w:rsidR="000116DA" w:rsidRPr="00E119F6" w:rsidRDefault="000116DA" w:rsidP="000116D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173FE26D" w14:textId="77777777" w:rsidR="000116DA" w:rsidRPr="00EF166A" w:rsidRDefault="000116DA" w:rsidP="000116D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8DE3DD4" w14:textId="77777777" w:rsidR="000116DA" w:rsidRPr="00EF166A" w:rsidRDefault="000116DA" w:rsidP="000116D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0F69367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obliczoną na podstawie Formularza cenowego dla części 1 zamówienia – załącznik nr 3b do SWZ</w:t>
            </w:r>
          </w:p>
          <w:p w14:paraId="1E81C8C3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73FF9B5B" w14:textId="77777777" w:rsidR="000116DA" w:rsidRPr="00E119F6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FF7ECF1" w14:textId="77777777" w:rsidR="000116DA" w:rsidRDefault="000116DA" w:rsidP="000116DA">
            <w:pPr>
              <w:pStyle w:val="Akapitzlist"/>
              <w:numPr>
                <w:ilvl w:val="0"/>
                <w:numId w:val="41"/>
              </w:numPr>
              <w:suppressAutoHyphens/>
              <w:spacing w:line="276" w:lineRule="auto"/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hAnsi="Cambria" w:cs="Arial"/>
                <w:b/>
                <w:bCs/>
                <w:iCs/>
                <w:u w:val="single"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następującą długość okresu gwarancji na pozycje w formularzu cenowym nr </w:t>
            </w:r>
            <w:r w:rsidR="006E4532">
              <w:rPr>
                <w:rFonts w:ascii="Cambria" w:hAnsi="Cambria" w:cs="Arial"/>
                <w:b/>
                <w:bCs/>
                <w:iCs/>
              </w:rPr>
              <w:t>1 i 3</w:t>
            </w:r>
          </w:p>
          <w:p w14:paraId="5549AF31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06D2DC3F" w14:textId="77777777" w:rsidR="000116DA" w:rsidRDefault="000116DA" w:rsidP="000116DA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62581083" w14:textId="77777777" w:rsidR="000116DA" w:rsidRPr="007F1718" w:rsidRDefault="000116DA" w:rsidP="000116DA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677E5132" w14:textId="77777777" w:rsidR="000116DA" w:rsidRDefault="000116DA" w:rsidP="000116D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24 miesięcy do 48 miesięcy).</w:t>
            </w:r>
          </w:p>
          <w:p w14:paraId="73FDE2AC" w14:textId="77777777" w:rsidR="000116DA" w:rsidRPr="00E119F6" w:rsidRDefault="000116DA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6DEDD5D2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830C483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E90D48F" w14:textId="77777777" w:rsidTr="00874521">
        <w:trPr>
          <w:trHeight w:val="552"/>
          <w:jc w:val="center"/>
        </w:trPr>
        <w:tc>
          <w:tcPr>
            <w:tcW w:w="9671" w:type="dxa"/>
          </w:tcPr>
          <w:p w14:paraId="42C2654A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36B49C2E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9D8517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AB98039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978BD36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7FF846D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0883233" w14:textId="77777777" w:rsidR="0009216A" w:rsidRPr="007510F6" w:rsidRDefault="0009216A" w:rsidP="0009216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zakupowej OPEN NEXUS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 postępowaniu.</w:t>
            </w:r>
          </w:p>
          <w:p w14:paraId="23FA97E2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FA18C4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538F24BB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58108D4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23C8043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6115C9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1AB771" w14:textId="77777777" w:rsidR="00824977" w:rsidRDefault="00364A3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2465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2465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2FC6408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7967C06" w14:textId="77777777" w:rsidR="00824977" w:rsidRDefault="00364A3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2465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2465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320A1FC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5F3160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lastRenderedPageBreak/>
              <w:t>…………………………………………………………… - …………………………………………………………..     zł netto</w:t>
            </w:r>
          </w:p>
          <w:p w14:paraId="59A16123" w14:textId="77777777"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1F185DF3" w14:textId="77777777" w:rsidR="000116DA" w:rsidRPr="005A3693" w:rsidRDefault="000116DA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04D8EBC7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10D9E32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1EAEE16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CBC82F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F8B6FC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43B25B34" w14:textId="77777777" w:rsidTr="00874521">
        <w:trPr>
          <w:trHeight w:val="315"/>
          <w:jc w:val="center"/>
        </w:trPr>
        <w:tc>
          <w:tcPr>
            <w:tcW w:w="9671" w:type="dxa"/>
          </w:tcPr>
          <w:p w14:paraId="45376B2F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A17C004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C2E406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5699F70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0165472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089C735" w14:textId="77777777" w:rsidTr="00824977">
        <w:trPr>
          <w:trHeight w:val="1838"/>
          <w:jc w:val="center"/>
        </w:trPr>
        <w:tc>
          <w:tcPr>
            <w:tcW w:w="9671" w:type="dxa"/>
          </w:tcPr>
          <w:p w14:paraId="2C619FCD" w14:textId="7777777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383C4102" w14:textId="77777777" w:rsidR="00824977" w:rsidRPr="003E090C" w:rsidRDefault="00824653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1A4A64CD"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14:paraId="7A96B2C7" w14:textId="77777777" w:rsidR="00824977" w:rsidRPr="003E090C" w:rsidRDefault="0082465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3309B9CE"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2558052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25287F5D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DAAE7C2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F318FB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0AC0BE8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635179F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7C15C97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009D9F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4FB625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F7C73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EA28AA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CAF1F3B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4E1B7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0804F9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7B1A64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B05ECB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62ACE8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39002E6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CBD106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41EB81C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89D758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8174E9E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2FE2C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51BF54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C9CE6AE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F3B7A" w14:textId="77777777" w:rsidR="00824653" w:rsidRDefault="00824653" w:rsidP="001F1344">
      <w:r>
        <w:separator/>
      </w:r>
    </w:p>
  </w:endnote>
  <w:endnote w:type="continuationSeparator" w:id="0">
    <w:p w14:paraId="0BA502CF" w14:textId="77777777" w:rsidR="00824653" w:rsidRDefault="0082465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4469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64A3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64A3A" w:rsidRPr="00BA303A">
      <w:rPr>
        <w:rFonts w:ascii="Cambria" w:hAnsi="Cambria"/>
        <w:b/>
        <w:bdr w:val="single" w:sz="4" w:space="0" w:color="auto"/>
      </w:rPr>
      <w:fldChar w:fldCharType="separate"/>
    </w:r>
    <w:r w:rsidR="00BE0E2E">
      <w:rPr>
        <w:rFonts w:ascii="Cambria" w:hAnsi="Cambria"/>
        <w:b/>
        <w:noProof/>
        <w:bdr w:val="single" w:sz="4" w:space="0" w:color="auto"/>
      </w:rPr>
      <w:t>7</w:t>
    </w:r>
    <w:r w:rsidR="00364A3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64A3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64A3A" w:rsidRPr="00BA303A">
      <w:rPr>
        <w:rFonts w:ascii="Cambria" w:hAnsi="Cambria"/>
        <w:b/>
        <w:bdr w:val="single" w:sz="4" w:space="0" w:color="auto"/>
      </w:rPr>
      <w:fldChar w:fldCharType="separate"/>
    </w:r>
    <w:r w:rsidR="00BE0E2E">
      <w:rPr>
        <w:rFonts w:ascii="Cambria" w:hAnsi="Cambria"/>
        <w:b/>
        <w:noProof/>
        <w:bdr w:val="single" w:sz="4" w:space="0" w:color="auto"/>
      </w:rPr>
      <w:t>7</w:t>
    </w:r>
    <w:r w:rsidR="00364A3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D50E2" w14:textId="77777777" w:rsidR="00824653" w:rsidRDefault="00824653" w:rsidP="001F1344">
      <w:r>
        <w:separator/>
      </w:r>
    </w:p>
  </w:footnote>
  <w:footnote w:type="continuationSeparator" w:id="0">
    <w:p w14:paraId="04A3EE88" w14:textId="77777777" w:rsidR="00824653" w:rsidRDefault="00824653" w:rsidP="001F1344">
      <w:r>
        <w:continuationSeparator/>
      </w:r>
    </w:p>
  </w:footnote>
  <w:footnote w:id="1">
    <w:p w14:paraId="463D97A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3EF1A56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46D23214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8D80522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AEB7" w14:textId="77777777" w:rsidR="002C6F86" w:rsidRPr="00CB4DA9" w:rsidRDefault="002C6F86" w:rsidP="002C6F86">
    <w:pPr>
      <w:pStyle w:val="Nagwek"/>
      <w:rPr>
        <w:noProof/>
      </w:rPr>
    </w:pPr>
    <w:r w:rsidRPr="006274C3">
      <w:rPr>
        <w:noProof/>
        <w:lang w:eastAsia="pl-PL"/>
      </w:rPr>
      <w:drawing>
        <wp:inline distT="0" distB="0" distL="0" distR="0" wp14:anchorId="756EA53F" wp14:editId="30C665D6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26EE8" w14:textId="77777777" w:rsidR="002C6F86" w:rsidRPr="00CB4DA9" w:rsidRDefault="002C6F86" w:rsidP="002C6F86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02359E9D" w14:textId="77777777" w:rsidR="002C6F86" w:rsidRDefault="002C6F86" w:rsidP="002C6F86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E12A8E7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0CE684C8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280B57E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E2FBD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B3DC3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2508D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805379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26"/>
  </w:num>
  <w:num w:numId="4">
    <w:abstractNumId w:val="35"/>
  </w:num>
  <w:num w:numId="5">
    <w:abstractNumId w:val="1"/>
  </w:num>
  <w:num w:numId="6">
    <w:abstractNumId w:val="16"/>
  </w:num>
  <w:num w:numId="7">
    <w:abstractNumId w:val="2"/>
  </w:num>
  <w:num w:numId="8">
    <w:abstractNumId w:val="38"/>
  </w:num>
  <w:num w:numId="9">
    <w:abstractNumId w:val="9"/>
  </w:num>
  <w:num w:numId="10">
    <w:abstractNumId w:val="32"/>
  </w:num>
  <w:num w:numId="11">
    <w:abstractNumId w:val="22"/>
  </w:num>
  <w:num w:numId="12">
    <w:abstractNumId w:val="17"/>
  </w:num>
  <w:num w:numId="13">
    <w:abstractNumId w:val="0"/>
  </w:num>
  <w:num w:numId="14">
    <w:abstractNumId w:val="21"/>
  </w:num>
  <w:num w:numId="15">
    <w:abstractNumId w:val="36"/>
  </w:num>
  <w:num w:numId="16">
    <w:abstractNumId w:val="30"/>
  </w:num>
  <w:num w:numId="17">
    <w:abstractNumId w:val="27"/>
  </w:num>
  <w:num w:numId="18">
    <w:abstractNumId w:val="3"/>
  </w:num>
  <w:num w:numId="19">
    <w:abstractNumId w:val="5"/>
  </w:num>
  <w:num w:numId="20">
    <w:abstractNumId w:val="7"/>
  </w:num>
  <w:num w:numId="21">
    <w:abstractNumId w:val="34"/>
  </w:num>
  <w:num w:numId="22">
    <w:abstractNumId w:val="10"/>
  </w:num>
  <w:num w:numId="23">
    <w:abstractNumId w:val="14"/>
  </w:num>
  <w:num w:numId="24">
    <w:abstractNumId w:val="4"/>
  </w:num>
  <w:num w:numId="25">
    <w:abstractNumId w:val="13"/>
  </w:num>
  <w:num w:numId="26">
    <w:abstractNumId w:val="40"/>
  </w:num>
  <w:num w:numId="27">
    <w:abstractNumId w:val="39"/>
  </w:num>
  <w:num w:numId="28">
    <w:abstractNumId w:val="11"/>
  </w:num>
  <w:num w:numId="29">
    <w:abstractNumId w:val="2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8"/>
  </w:num>
  <w:num w:numId="34">
    <w:abstractNumId w:val="23"/>
  </w:num>
  <w:num w:numId="35">
    <w:abstractNumId w:val="31"/>
  </w:num>
  <w:num w:numId="36">
    <w:abstractNumId w:val="33"/>
  </w:num>
  <w:num w:numId="37">
    <w:abstractNumId w:val="15"/>
  </w:num>
  <w:num w:numId="38">
    <w:abstractNumId w:val="28"/>
  </w:num>
  <w:num w:numId="39">
    <w:abstractNumId w:val="6"/>
  </w:num>
  <w:num w:numId="40">
    <w:abstractNumId w:val="12"/>
  </w:num>
  <w:num w:numId="4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16DA"/>
    <w:rsid w:val="000203F9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216A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109F"/>
    <w:rsid w:val="00263B21"/>
    <w:rsid w:val="00265AB0"/>
    <w:rsid w:val="002819C0"/>
    <w:rsid w:val="00281D7C"/>
    <w:rsid w:val="00282B7E"/>
    <w:rsid w:val="00292B0B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4A3A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F1B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4532"/>
    <w:rsid w:val="006E5CA8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58CE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14262"/>
    <w:rsid w:val="00817802"/>
    <w:rsid w:val="00820CFF"/>
    <w:rsid w:val="00821F0F"/>
    <w:rsid w:val="00822C71"/>
    <w:rsid w:val="00822F11"/>
    <w:rsid w:val="00824653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E1DF7"/>
    <w:rsid w:val="008E2509"/>
    <w:rsid w:val="008E30E2"/>
    <w:rsid w:val="008E3EB9"/>
    <w:rsid w:val="008F0713"/>
    <w:rsid w:val="008F1CCB"/>
    <w:rsid w:val="008F49C3"/>
    <w:rsid w:val="008F570E"/>
    <w:rsid w:val="008F5BB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E2E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477D"/>
    <w:rsid w:val="00EA57D1"/>
    <w:rsid w:val="00EB187A"/>
    <w:rsid w:val="00EB26D6"/>
    <w:rsid w:val="00EC1389"/>
    <w:rsid w:val="00ED7CFB"/>
    <w:rsid w:val="00EE17F7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FD899"/>
  <w15:docId w15:val="{420FE9D4-AC46-46D5-A829-E5D53E67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FDDCA2-AE5D-49F0-A049-0C9D0828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21</cp:revision>
  <cp:lastPrinted>2019-02-01T07:30:00Z</cp:lastPrinted>
  <dcterms:created xsi:type="dcterms:W3CDTF">2021-02-04T13:52:00Z</dcterms:created>
  <dcterms:modified xsi:type="dcterms:W3CDTF">2021-04-12T07:09:00Z</dcterms:modified>
</cp:coreProperties>
</file>