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1 </w:t>
      </w:r>
      <w:r w:rsidR="006D0B10">
        <w:rPr>
          <w:rFonts w:ascii="Calibri" w:eastAsia="Times New Roman" w:hAnsi="Calibri" w:cs="Times New Roman"/>
          <w:lang w:eastAsia="pl-PL"/>
        </w:rPr>
        <w:t xml:space="preserve">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5810F6" w:rsidRPr="008747E5" w:rsidRDefault="006D0B10" w:rsidP="008747E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445298" w:rsidRPr="00DE4E2C">
        <w:rPr>
          <w:rFonts w:ascii="Calibri" w:hAnsi="Calibri" w:cs="Calibri"/>
          <w:b/>
          <w:lang w:eastAsia="pl-PL"/>
        </w:rPr>
        <w:t xml:space="preserve">Przeprowadzenie </w:t>
      </w:r>
      <w:r w:rsidR="00445298" w:rsidRPr="00DE4E2C">
        <w:rPr>
          <w:rFonts w:ascii="Calibri" w:eastAsia="Calibri" w:hAnsi="Calibri" w:cs="Calibri"/>
          <w:b/>
        </w:rPr>
        <w:t>kursu</w:t>
      </w:r>
      <w:r w:rsidR="00445298">
        <w:rPr>
          <w:rFonts w:ascii="Calibri" w:eastAsia="Calibri" w:hAnsi="Calibri" w:cs="Calibri"/>
          <w:b/>
        </w:rPr>
        <w:t xml:space="preserve"> </w:t>
      </w:r>
      <w:r w:rsidR="00445298" w:rsidRPr="00F16F03">
        <w:rPr>
          <w:rFonts w:cstheme="minorHAnsi"/>
          <w:b/>
        </w:rPr>
        <w:t>pn.:</w:t>
      </w:r>
      <w:r w:rsidR="00445298" w:rsidRPr="00591D44">
        <w:rPr>
          <w:rFonts w:cstheme="minorHAnsi"/>
        </w:rPr>
        <w:t xml:space="preserve"> </w:t>
      </w:r>
      <w:r w:rsidR="00445298" w:rsidRPr="00591D44">
        <w:rPr>
          <w:rFonts w:cstheme="minorHAnsi"/>
          <w:b/>
        </w:rPr>
        <w:t xml:space="preserve">„Pierwsza pomoc </w:t>
      </w:r>
      <w:proofErr w:type="spellStart"/>
      <w:r w:rsidR="00445298" w:rsidRPr="00591D44">
        <w:rPr>
          <w:rFonts w:cstheme="minorHAnsi"/>
          <w:b/>
        </w:rPr>
        <w:t>przedmedyczna</w:t>
      </w:r>
      <w:proofErr w:type="spellEnd"/>
      <w:r w:rsidR="00445298" w:rsidRPr="00591D44">
        <w:rPr>
          <w:rFonts w:cstheme="minorHAnsi"/>
          <w:b/>
        </w:rPr>
        <w:t>”</w:t>
      </w:r>
      <w:r w:rsidR="001A2AB0" w:rsidRPr="00DE4E2C">
        <w:rPr>
          <w:rFonts w:ascii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dla uczniów w ramach projektu pn.:</w:t>
      </w:r>
      <w:r w:rsidR="008747E5">
        <w:rPr>
          <w:rFonts w:ascii="Calibri" w:eastAsia="Calibri" w:hAnsi="Calibri" w:cs="Calibri"/>
          <w:b/>
        </w:rPr>
        <w:t xml:space="preserve"> </w:t>
      </w:r>
      <w:r w:rsidR="00445298" w:rsidRPr="00445298">
        <w:rPr>
          <w:rFonts w:cstheme="minorHAnsi"/>
          <w:b/>
        </w:rPr>
        <w:t>„Utworzenie Centrum Kompetencji Zawodowych w branży administracyjno - usługowej w  powiecie nowotarskim”</w:t>
      </w:r>
      <w:r w:rsidR="00445298">
        <w:rPr>
          <w:rFonts w:cstheme="minorHAnsi"/>
        </w:rPr>
        <w:t>,</w:t>
      </w:r>
      <w:r w:rsidR="008747E5">
        <w:rPr>
          <w:rFonts w:cstheme="minorHAnsi"/>
        </w:rPr>
        <w:t xml:space="preserve"> </w:t>
      </w:r>
      <w:r w:rsidR="000C1140" w:rsidRPr="00445298">
        <w:rPr>
          <w:rFonts w:ascii="Calibri" w:eastAsia="Times New Roman" w:hAnsi="Calibri" w:cs="Times New Roman"/>
          <w:lang w:eastAsia="pl-PL"/>
        </w:rPr>
        <w:t>na warunkach i zasadach określonych w </w:t>
      </w:r>
      <w:proofErr w:type="spellStart"/>
      <w:r w:rsidRPr="00445298">
        <w:rPr>
          <w:rFonts w:ascii="Calibri" w:eastAsia="Times New Roman" w:hAnsi="Calibri" w:cs="Times New Roman"/>
          <w:lang w:eastAsia="pl-PL"/>
        </w:rPr>
        <w:t>s</w:t>
      </w:r>
      <w:r w:rsidR="000C1140" w:rsidRPr="00445298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445298">
        <w:rPr>
          <w:rFonts w:ascii="Calibri" w:eastAsia="Times New Roman" w:hAnsi="Calibri" w:cs="Times New Roman"/>
          <w:lang w:eastAsia="pl-PL"/>
        </w:rPr>
        <w:t>, w szczególności zgodnie ze szczegółowym opisem przedmiotu zamówie</w:t>
      </w:r>
      <w:r w:rsidR="008747E5">
        <w:rPr>
          <w:rFonts w:ascii="Calibri" w:eastAsia="Times New Roman" w:hAnsi="Calibri" w:cs="Times New Roman"/>
          <w:lang w:eastAsia="pl-PL"/>
        </w:rPr>
        <w:t>nia</w:t>
      </w:r>
      <w:r w:rsidR="000C1140" w:rsidRPr="00445298">
        <w:rPr>
          <w:rFonts w:ascii="Calibri" w:eastAsia="Times New Roman" w:hAnsi="Calibri" w:cs="Times New Roman"/>
          <w:lang w:eastAsia="pl-PL"/>
        </w:rPr>
        <w:t xml:space="preserve"> stanowiącym załącznik </w:t>
      </w:r>
      <w:r w:rsidR="005810F6" w:rsidRPr="00445298">
        <w:rPr>
          <w:rFonts w:ascii="Calibri" w:eastAsia="Times New Roman" w:hAnsi="Calibri" w:cs="Times New Roman"/>
          <w:lang w:eastAsia="pl-PL"/>
        </w:rPr>
        <w:t xml:space="preserve"> </w:t>
      </w:r>
      <w:r w:rsidR="008747E5">
        <w:rPr>
          <w:rFonts w:ascii="Calibri" w:eastAsia="Times New Roman" w:hAnsi="Calibri" w:cs="Times New Roman"/>
          <w:lang w:eastAsia="pl-PL"/>
        </w:rPr>
        <w:t xml:space="preserve">nr </w:t>
      </w:r>
      <w:r w:rsidR="005810F6" w:rsidRPr="00445298">
        <w:rPr>
          <w:rFonts w:ascii="Calibri" w:eastAsia="Times New Roman" w:hAnsi="Calibri" w:cs="Times New Roman"/>
          <w:lang w:eastAsia="pl-PL"/>
        </w:rPr>
        <w:t xml:space="preserve">2 </w:t>
      </w:r>
      <w:r w:rsidR="00506814" w:rsidRPr="00445298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 w:rsidRPr="00445298">
        <w:rPr>
          <w:rFonts w:ascii="Calibri" w:eastAsia="Times New Roman" w:hAnsi="Calibri" w:cs="Times New Roman"/>
          <w:lang w:eastAsia="pl-PL"/>
        </w:rPr>
        <w:t>s</w:t>
      </w:r>
      <w:r w:rsidR="000C1140" w:rsidRPr="00445298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445298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445298">
        <w:rPr>
          <w:rFonts w:ascii="Calibri" w:eastAsia="Times New Roman" w:hAnsi="Calibri" w:cs="Times New Roman"/>
          <w:b/>
          <w:lang w:eastAsia="pl-PL"/>
        </w:rPr>
        <w:t xml:space="preserve">oferujemy wykonanie </w:t>
      </w:r>
      <w:r w:rsidR="008747E5">
        <w:rPr>
          <w:rFonts w:ascii="Calibri" w:eastAsia="Times New Roman" w:hAnsi="Calibri" w:cs="Times New Roman"/>
          <w:b/>
          <w:lang w:eastAsia="pl-PL"/>
        </w:rPr>
        <w:t xml:space="preserve">w/w </w:t>
      </w:r>
      <w:r w:rsidR="000C1140" w:rsidRPr="00445298">
        <w:rPr>
          <w:rFonts w:ascii="Calibri" w:eastAsia="Times New Roman" w:hAnsi="Calibri" w:cs="Times New Roman"/>
          <w:b/>
          <w:lang w:eastAsia="pl-PL"/>
        </w:rPr>
        <w:t>przedmiotu zamówienia :</w:t>
      </w:r>
    </w:p>
    <w:p w:rsidR="00426332" w:rsidRDefault="00426332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7"/>
        <w:gridCol w:w="1011"/>
        <w:gridCol w:w="3102"/>
      </w:tblGrid>
      <w:tr w:rsidR="00426332" w:rsidRPr="00426332" w:rsidTr="00791A31">
        <w:tc>
          <w:tcPr>
            <w:tcW w:w="5067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791A31">
        <w:tc>
          <w:tcPr>
            <w:tcW w:w="5067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FC3801" w:rsidP="004452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  <w:r w:rsidR="0044529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6332" w:rsidRPr="00426332" w:rsidRDefault="00FC3801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="00426332"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lastRenderedPageBreak/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7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0C1140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 w:rsidR="00E06824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0C1140" w:rsidRPr="001104FB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B do SWZ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E06824" w:rsidRDefault="00E06824" w:rsidP="00E06824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06824" w:rsidRDefault="00E06824" w:rsidP="00E06824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06824" w:rsidRPr="001104FB" w:rsidRDefault="00E06824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lastRenderedPageBreak/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06824" w:rsidRDefault="00E06824" w:rsidP="00E06824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06824" w:rsidRDefault="00E06824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2</w:t>
      </w:r>
      <w:r>
        <w:rPr>
          <w:b/>
          <w:sz w:val="36"/>
          <w:szCs w:val="36"/>
          <w:u w:val="single"/>
        </w:rPr>
        <w:t xml:space="preserve"> </w:t>
      </w:r>
    </w:p>
    <w:p w:rsidR="00E06824" w:rsidRDefault="00E06824" w:rsidP="00E06824">
      <w:pPr>
        <w:spacing w:after="0" w:line="240" w:lineRule="auto"/>
        <w:rPr>
          <w:i/>
          <w:sz w:val="20"/>
        </w:rPr>
      </w:pPr>
    </w:p>
    <w:p w:rsidR="00E06824" w:rsidRPr="00FB2413" w:rsidRDefault="00E06824" w:rsidP="00E0682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/>
        </w:rPr>
        <w:t>:</w:t>
      </w:r>
      <w:r>
        <w:t xml:space="preserve"> </w:t>
      </w:r>
      <w:r>
        <w:rPr>
          <w:rFonts w:cstheme="minorHAnsi"/>
          <w:b/>
        </w:rPr>
        <w:t xml:space="preserve">Usługi społeczne – </w:t>
      </w:r>
      <w:r w:rsidR="001A2AB0" w:rsidRPr="00DE4E2C">
        <w:rPr>
          <w:rFonts w:ascii="Calibri" w:hAnsi="Calibri" w:cs="Calibri"/>
          <w:b/>
          <w:lang w:eastAsia="pl-PL"/>
        </w:rPr>
        <w:t xml:space="preserve">Przeprowadzenie </w:t>
      </w:r>
      <w:r w:rsidR="001A2AB0" w:rsidRPr="00DE4E2C">
        <w:rPr>
          <w:rFonts w:ascii="Calibri" w:eastAsia="Calibri" w:hAnsi="Calibri" w:cs="Calibri"/>
          <w:b/>
        </w:rPr>
        <w:t>kursu</w:t>
      </w:r>
      <w:r w:rsidR="001A2AB0" w:rsidRPr="00583C9C">
        <w:rPr>
          <w:rFonts w:ascii="Calibri" w:eastAsia="Calibri" w:hAnsi="Calibri" w:cs="Calibri"/>
          <w:b/>
        </w:rPr>
        <w:t xml:space="preserve"> operatora koparko </w:t>
      </w:r>
      <w:r w:rsidR="001A2AB0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 xml:space="preserve">- ładowarki klasa III – wszystkie typy </w:t>
      </w:r>
      <w:r w:rsidR="001A2AB0" w:rsidRPr="00DE4E2C">
        <w:rPr>
          <w:rFonts w:ascii="Calibri" w:eastAsia="Calibri" w:hAnsi="Calibri" w:cs="Calibri"/>
          <w:b/>
        </w:rPr>
        <w:t xml:space="preserve">oraz </w:t>
      </w:r>
      <w:r w:rsidR="001A2AB0" w:rsidRPr="00DE4E2C">
        <w:rPr>
          <w:rFonts w:ascii="Calibri" w:hAnsi="Calibri" w:cs="Calibri"/>
          <w:b/>
        </w:rPr>
        <w:t xml:space="preserve">kursu spawacza metodą MAG (135) </w:t>
      </w:r>
      <w:r w:rsidR="001A2AB0" w:rsidRPr="00583C9C">
        <w:rPr>
          <w:rFonts w:ascii="Calibri" w:eastAsia="Calibri" w:hAnsi="Calibri" w:cs="Calibri"/>
          <w:b/>
        </w:rPr>
        <w:t>dla uczniów w ramach projektu pn.: „Rozwój Centrum Kompetencji Zawodowych w branży mechanicznej i górniczo-hutniczej</w:t>
      </w:r>
      <w:r w:rsidR="001A2AB0" w:rsidRPr="00DE4E2C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w powiecie nowotarskim”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B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06824" w:rsidRDefault="00E06824" w:rsidP="00E06824">
      <w:pPr>
        <w:spacing w:after="0" w:line="240" w:lineRule="auto"/>
        <w:jc w:val="center"/>
        <w:rPr>
          <w:b/>
          <w:sz w:val="32"/>
          <w:szCs w:val="32"/>
        </w:rPr>
      </w:pPr>
    </w:p>
    <w:p w:rsidR="001A2AB0" w:rsidRDefault="001A2AB0" w:rsidP="001A2AB0">
      <w:pPr>
        <w:suppressAutoHyphens/>
        <w:autoSpaceDE w:val="0"/>
        <w:spacing w:after="120" w:line="240" w:lineRule="auto"/>
        <w:ind w:left="426"/>
        <w:jc w:val="both"/>
      </w:pPr>
      <w:r>
        <w:rPr>
          <w:rFonts w:ascii="Calibri" w:eastAsia="Times New Roman" w:hAnsi="Calibri" w:cs="Times New Roman"/>
          <w:b/>
          <w:u w:val="single"/>
          <w:lang w:eastAsia="pl-PL"/>
        </w:rPr>
        <w:t>Część nr 2</w:t>
      </w:r>
      <w:r w:rsidRPr="002E0AFA">
        <w:rPr>
          <w:rFonts w:ascii="Calibri" w:eastAsia="Times New Roman" w:hAnsi="Calibri" w:cs="Times New Roman"/>
          <w:b/>
          <w:u w:val="single"/>
          <w:lang w:eastAsia="pl-PL"/>
        </w:rPr>
        <w:t>: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Pr="00DE4E2C">
        <w:rPr>
          <w:b/>
        </w:rPr>
        <w:t>Zorganizowanie i przeprowadzenie kursu spawacza metodą MAG (135)</w:t>
      </w:r>
      <w:r w:rsidRPr="00DE4E2C">
        <w:t xml:space="preserve"> dla jednej grupy maksymalnie 1</w:t>
      </w:r>
      <w:r>
        <w:t>0</w:t>
      </w:r>
      <w:r w:rsidRPr="00DE4E2C">
        <w:t>-osobowej uczniów zakwalifikowanych na kurs przez Komisję Rekrutacyjną powołaną w Zespole Szkół Technicznych w ramach projektu pn.: „Rozwój Centrum Kompetencji Zawodowych w branży mechanicznej i górniczo-hutniczej w powiecie nowotarskim”.</w:t>
      </w: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A2AB0" w:rsidRDefault="001A2AB0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lastRenderedPageBreak/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0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  <w:bookmarkStart w:id="0" w:name="_GoBack"/>
      <w:bookmarkEnd w:id="0"/>
    </w:p>
    <w:sectPr w:rsidR="0042703C" w:rsidSect="00E06824">
      <w:headerReference w:type="default" r:id="rId11"/>
      <w:footerReference w:type="default" r:id="rId12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45" w:rsidRDefault="00EC0545" w:rsidP="00522CF2">
      <w:pPr>
        <w:spacing w:after="0" w:line="240" w:lineRule="auto"/>
      </w:pPr>
      <w:r>
        <w:separator/>
      </w:r>
    </w:p>
  </w:endnote>
  <w:endnote w:type="continuationSeparator" w:id="0">
    <w:p w:rsidR="00EC0545" w:rsidRDefault="00EC054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5" w:rsidRPr="00503C0A" w:rsidRDefault="00EC0545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38913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45" w:rsidRDefault="00EC0545" w:rsidP="00522CF2">
      <w:pPr>
        <w:spacing w:after="0" w:line="240" w:lineRule="auto"/>
      </w:pPr>
      <w:r>
        <w:separator/>
      </w:r>
    </w:p>
  </w:footnote>
  <w:footnote w:type="continuationSeparator" w:id="0">
    <w:p w:rsidR="00EC0545" w:rsidRDefault="00EC054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5" w:rsidRPr="00BD7184" w:rsidRDefault="00EC0545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EC0545" w:rsidRPr="000D3DA1" w:rsidRDefault="00EC0545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EC0545" w:rsidRPr="000D3DA1" w:rsidRDefault="00EC0545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8914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EC0545" w:rsidRDefault="00EC05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8917"/>
    <o:shapelayout v:ext="edit">
      <o:idmap v:ext="edit" data="38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45298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946EA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91A31"/>
    <w:rsid w:val="007E7FAE"/>
    <w:rsid w:val="007F4B2A"/>
    <w:rsid w:val="00806891"/>
    <w:rsid w:val="00806A36"/>
    <w:rsid w:val="00842C22"/>
    <w:rsid w:val="008747E5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C6BE5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C0545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104</cp:revision>
  <cp:lastPrinted>2018-03-07T10:12:00Z</cp:lastPrinted>
  <dcterms:created xsi:type="dcterms:W3CDTF">2017-03-21T07:49:00Z</dcterms:created>
  <dcterms:modified xsi:type="dcterms:W3CDTF">2021-03-25T08:54:00Z</dcterms:modified>
</cp:coreProperties>
</file>