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2" w:rsidRPr="00C315F1" w:rsidRDefault="004D35C8" w:rsidP="007019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Mogilno, dnia </w:t>
      </w:r>
      <w:r w:rsidR="00C315F1">
        <w:rPr>
          <w:rFonts w:ascii="Times New Roman" w:hAnsi="Times New Roman" w:cs="Times New Roman"/>
          <w:color w:val="000000" w:themeColor="text1"/>
          <w:sz w:val="24"/>
          <w:szCs w:val="24"/>
        </w:rPr>
        <w:t>28 lutego</w:t>
      </w:r>
      <w:r w:rsidR="00497631"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</w:t>
      </w:r>
    </w:p>
    <w:p w:rsidR="004D35C8" w:rsidRPr="00C315F1" w:rsidRDefault="004D35C8" w:rsidP="007019C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Znak sprawy: WFE.7011.</w:t>
      </w:r>
      <w:r w:rsidR="001D7DC3"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497631"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</w:t>
      </w:r>
      <w:r w:rsidR="00085E6C" w:rsidRPr="00C315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</w:p>
    <w:p w:rsidR="004D35C8" w:rsidRDefault="004D35C8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9C9" w:rsidRDefault="007019C9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9C9" w:rsidRDefault="007019C9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88A" w:rsidTr="000E288A">
        <w:tc>
          <w:tcPr>
            <w:tcW w:w="9062" w:type="dxa"/>
            <w:shd w:val="clear" w:color="auto" w:fill="D9D9D9" w:themeFill="background1" w:themeFillShade="D9"/>
          </w:tcPr>
          <w:p w:rsidR="000E288A" w:rsidRPr="000E288A" w:rsidRDefault="009C2C3A" w:rsidP="000E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WYTYCZNE ZAMAWIAJĄCEGO</w:t>
            </w:r>
          </w:p>
        </w:tc>
      </w:tr>
    </w:tbl>
    <w:p w:rsidR="004D35C8" w:rsidRPr="001D7DC3" w:rsidRDefault="004D35C8" w:rsidP="001D7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5C8" w:rsidRPr="007019C9" w:rsidRDefault="004D35C8" w:rsidP="007019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9C9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4D35C8" w:rsidRPr="000E288A" w:rsidRDefault="004D35C8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88A">
        <w:rPr>
          <w:rFonts w:ascii="Times New Roman" w:hAnsi="Times New Roman" w:cs="Times New Roman"/>
          <w:b/>
          <w:i/>
          <w:sz w:val="24"/>
          <w:szCs w:val="24"/>
        </w:rPr>
        <w:t>Przedmiot zamówienia obejmuje wykonanie dokumentacji projektowej</w:t>
      </w:r>
      <w:r w:rsidRPr="000E288A">
        <w:rPr>
          <w:rFonts w:ascii="Times New Roman" w:hAnsi="Times New Roman" w:cs="Times New Roman"/>
          <w:b/>
          <w:i/>
          <w:sz w:val="24"/>
          <w:szCs w:val="24"/>
        </w:rPr>
        <w:br/>
        <w:t xml:space="preserve">i kosztorysowej </w:t>
      </w:r>
      <w:r w:rsidR="00085E6C">
        <w:rPr>
          <w:rFonts w:ascii="Times New Roman" w:hAnsi="Times New Roman" w:cs="Times New Roman"/>
          <w:b/>
          <w:i/>
          <w:sz w:val="24"/>
          <w:szCs w:val="24"/>
        </w:rPr>
        <w:t>budowy ścieżki rowerowej Mogilno-Wiecanowo</w:t>
      </w:r>
      <w:r w:rsidR="00C315F1">
        <w:rPr>
          <w:rFonts w:ascii="Times New Roman" w:hAnsi="Times New Roman" w:cs="Times New Roman"/>
          <w:b/>
          <w:i/>
          <w:sz w:val="24"/>
          <w:szCs w:val="24"/>
        </w:rPr>
        <w:t xml:space="preserve"> wraz</w:t>
      </w:r>
      <w:r w:rsidR="00C315F1">
        <w:rPr>
          <w:rFonts w:ascii="Times New Roman" w:hAnsi="Times New Roman" w:cs="Times New Roman"/>
          <w:b/>
          <w:i/>
          <w:sz w:val="24"/>
          <w:szCs w:val="24"/>
        </w:rPr>
        <w:br/>
        <w:t>z uzyskaniem decyzji administracyjnej zezwalającej na realizację inwestycji.</w:t>
      </w:r>
    </w:p>
    <w:p w:rsidR="004D35C8" w:rsidRDefault="004D35C8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obejmuje wykonanie:</w:t>
      </w:r>
    </w:p>
    <w:tbl>
      <w:tblPr>
        <w:tblW w:w="880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912"/>
        <w:gridCol w:w="2131"/>
        <w:gridCol w:w="1280"/>
      </w:tblGrid>
      <w:tr w:rsidR="00A90EEF" w:rsidRPr="009546F1" w:rsidTr="00D94A59">
        <w:trPr>
          <w:trHeight w:val="475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12" w:type="dxa"/>
            <w:vMerge w:val="restart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egzemplarzy dla Zamawiającego</w:t>
            </w:r>
          </w:p>
        </w:tc>
      </w:tr>
      <w:tr w:rsidR="00A90EEF" w:rsidRPr="009546F1" w:rsidTr="00D94A59">
        <w:trPr>
          <w:trHeight w:val="450"/>
        </w:trPr>
        <w:tc>
          <w:tcPr>
            <w:tcW w:w="480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wersja cyfrowa CD/DWD edytowalna (xls, doc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nieedytowalna (pdf)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wersja papierowa</w:t>
            </w:r>
          </w:p>
        </w:tc>
      </w:tr>
      <w:tr w:rsidR="00A90EEF" w:rsidRPr="009546F1" w:rsidTr="00D94A59">
        <w:trPr>
          <w:trHeight w:val="450"/>
        </w:trPr>
        <w:tc>
          <w:tcPr>
            <w:tcW w:w="480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0EEF" w:rsidRPr="009546F1" w:rsidTr="00D94A5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udowlany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90EEF" w:rsidRPr="009546F1" w:rsidTr="00D94A5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 stałej organizacji ruchu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90EEF" w:rsidRPr="009546F1" w:rsidTr="00D94A5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 geotechniczne podłoża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90EEF" w:rsidRPr="009546F1" w:rsidTr="00D94A59">
        <w:trPr>
          <w:trHeight w:val="1223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rojekty branżowe: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kanalizacja deszczowa,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kolizje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wodociągowej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elektroenergetyczne,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teletechniczne, gazowe, przebudowa oświetlenia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46F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- jeśli potrzebne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90EEF" w:rsidRPr="009546F1" w:rsidTr="00D94A5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ykonawczy (tylko jeżeli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rojekt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udowlany nie zawiera wszystkich elementów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rojektu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ykonawczego)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0EEF" w:rsidRPr="009546F1" w:rsidTr="00D94A59">
        <w:trPr>
          <w:trHeight w:val="51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pecyfikacje techniczne wykonania i odbioru robót oddzielne dla każdego opracowania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90EEF" w:rsidRPr="009546F1" w:rsidTr="00D94A59">
        <w:trPr>
          <w:trHeight w:val="510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rzedmiary robót-oddzielnie dla każdej branży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90EEF" w:rsidRPr="009546F1" w:rsidTr="00D94A59">
        <w:trPr>
          <w:trHeight w:val="315"/>
        </w:trPr>
        <w:tc>
          <w:tcPr>
            <w:tcW w:w="4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osztorys inwestorski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90EEF" w:rsidRPr="009546F1" w:rsidRDefault="00A90EEF" w:rsidP="00D9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019C9" w:rsidRDefault="007019C9" w:rsidP="00A90EE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techniczna powinna spełniać wymogi właściwych przepisów prawa krajowego i unijnego w tym zakresie. Zamawiający zamierza na podstawie opracowanej dokumentacji ubiegać się o uzyskanie środków zewnętrznych</w:t>
      </w:r>
      <w:r>
        <w:rPr>
          <w:rFonts w:ascii="Times New Roman" w:hAnsi="Times New Roman" w:cs="Times New Roman"/>
          <w:sz w:val="24"/>
          <w:szCs w:val="24"/>
        </w:rPr>
        <w:br/>
        <w:t>(zarówno ze środków krajowych, jak i unijnych).</w:t>
      </w:r>
    </w:p>
    <w:p w:rsidR="004D35C8" w:rsidRDefault="007019C9" w:rsidP="007019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uzyska we własnym zakresie niezbędne mapy, jak również wszystkie uzgodnienia, decyzje, zezwolenia, warunki, itp. niezbędne do uzyskania </w:t>
      </w:r>
      <w:r w:rsidR="00497631">
        <w:rPr>
          <w:rFonts w:ascii="Times New Roman" w:hAnsi="Times New Roman" w:cs="Times New Roman"/>
          <w:sz w:val="24"/>
          <w:szCs w:val="24"/>
        </w:rPr>
        <w:t xml:space="preserve">decyzji </w:t>
      </w:r>
      <w:r w:rsidR="00C315F1">
        <w:rPr>
          <w:rFonts w:ascii="Times New Roman" w:hAnsi="Times New Roman" w:cs="Times New Roman"/>
          <w:sz w:val="24"/>
          <w:szCs w:val="24"/>
        </w:rPr>
        <w:t>administracyjnej zezwalającej na realizację inwestycji.</w:t>
      </w:r>
    </w:p>
    <w:p w:rsidR="00820D26" w:rsidRDefault="007019C9" w:rsidP="00820D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przed złożeniem oferty może dokonać oględzin </w:t>
      </w:r>
      <w:r w:rsidR="00085E6C">
        <w:rPr>
          <w:rFonts w:ascii="Times New Roman" w:hAnsi="Times New Roman" w:cs="Times New Roman"/>
          <w:sz w:val="24"/>
          <w:szCs w:val="24"/>
        </w:rPr>
        <w:t>terenu inwestycji.</w:t>
      </w:r>
    </w:p>
    <w:p w:rsidR="008337AC" w:rsidRDefault="002D0D32" w:rsidP="00085E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dokumentacji będzie sprawować </w:t>
      </w:r>
      <w:r w:rsidR="00497631">
        <w:rPr>
          <w:rFonts w:ascii="Times New Roman" w:hAnsi="Times New Roman" w:cs="Times New Roman"/>
          <w:sz w:val="24"/>
          <w:szCs w:val="24"/>
        </w:rPr>
        <w:t xml:space="preserve">bezpłatny </w:t>
      </w:r>
      <w:r>
        <w:rPr>
          <w:rFonts w:ascii="Times New Roman" w:hAnsi="Times New Roman" w:cs="Times New Roman"/>
          <w:sz w:val="24"/>
          <w:szCs w:val="24"/>
        </w:rPr>
        <w:t>nadzór autorski w trakcie realizacji inwestycji.</w:t>
      </w:r>
      <w:r w:rsidR="00497631">
        <w:rPr>
          <w:rFonts w:ascii="Times New Roman" w:hAnsi="Times New Roman" w:cs="Times New Roman"/>
          <w:sz w:val="24"/>
          <w:szCs w:val="24"/>
        </w:rPr>
        <w:t xml:space="preserve"> Nadzór autorski należy wliczyć w koszty składanej oferty.</w:t>
      </w:r>
    </w:p>
    <w:p w:rsidR="00085E6C" w:rsidRDefault="00085E6C" w:rsidP="00085E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 zakres prac projektowych ujęto w </w:t>
      </w:r>
      <w:r w:rsidR="009C2C3A">
        <w:rPr>
          <w:rFonts w:ascii="Times New Roman" w:hAnsi="Times New Roman" w:cs="Times New Roman"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 stanowiący integralna część niniejszego zapytania.</w:t>
      </w:r>
    </w:p>
    <w:p w:rsidR="00085E6C" w:rsidRPr="00085E6C" w:rsidRDefault="00085E6C" w:rsidP="00085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</w:p>
    <w:p w:rsidR="000E288A" w:rsidRPr="00C315F1" w:rsidRDefault="000E288A" w:rsidP="000E28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Zmawiający przewiduje termin wykonania dokumentacji projektowej</w:t>
      </w:r>
      <w:r>
        <w:rPr>
          <w:rFonts w:ascii="Times New Roman" w:hAnsi="Times New Roman" w:cs="Times New Roman"/>
          <w:sz w:val="24"/>
          <w:szCs w:val="24"/>
        </w:rPr>
        <w:br/>
        <w:t xml:space="preserve">i kosztorysowej wraz z uzyskaniem </w:t>
      </w:r>
      <w:r w:rsidR="00497631">
        <w:rPr>
          <w:rFonts w:ascii="Times New Roman" w:hAnsi="Times New Roman" w:cs="Times New Roman"/>
          <w:sz w:val="24"/>
          <w:szCs w:val="24"/>
        </w:rPr>
        <w:t xml:space="preserve">decyzji </w:t>
      </w:r>
      <w:r w:rsidR="00085E6C">
        <w:rPr>
          <w:rFonts w:ascii="Times New Roman" w:hAnsi="Times New Roman" w:cs="Times New Roman"/>
          <w:sz w:val="24"/>
          <w:szCs w:val="24"/>
        </w:rPr>
        <w:t>administracyjnej zezwalającej</w:t>
      </w:r>
      <w:r w:rsidR="00C315F1">
        <w:rPr>
          <w:rFonts w:ascii="Times New Roman" w:hAnsi="Times New Roman" w:cs="Times New Roman"/>
          <w:sz w:val="24"/>
          <w:szCs w:val="24"/>
        </w:rPr>
        <w:br/>
      </w:r>
      <w:r w:rsidR="00085E6C">
        <w:rPr>
          <w:rFonts w:ascii="Times New Roman" w:hAnsi="Times New Roman" w:cs="Times New Roman"/>
          <w:sz w:val="24"/>
          <w:szCs w:val="24"/>
        </w:rPr>
        <w:t>na realizację inwestycji</w:t>
      </w:r>
      <w:r>
        <w:rPr>
          <w:rFonts w:ascii="Times New Roman" w:hAnsi="Times New Roman" w:cs="Times New Roman"/>
          <w:sz w:val="24"/>
          <w:szCs w:val="24"/>
        </w:rPr>
        <w:t xml:space="preserve"> do dnia</w:t>
      </w:r>
      <w:r w:rsidR="00085E6C">
        <w:rPr>
          <w:rFonts w:ascii="Times New Roman" w:hAnsi="Times New Roman" w:cs="Times New Roman"/>
          <w:sz w:val="24"/>
          <w:szCs w:val="24"/>
        </w:rPr>
        <w:t xml:space="preserve"> </w:t>
      </w:r>
      <w:r w:rsidR="00AB58EA"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58EA"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</w:t>
      </w:r>
      <w:r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085E6C"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E288A" w:rsidRDefault="000E288A" w:rsidP="000E288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czas na weryfikację projektu 14 dni.</w:t>
      </w:r>
    </w:p>
    <w:p w:rsidR="000E288A" w:rsidRDefault="000E288A" w:rsidP="000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gwarancji wynosi </w:t>
      </w:r>
      <w:r w:rsidR="00C315F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C315F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</w:t>
      </w:r>
      <w:r w:rsidR="00C315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licząc od daty protokolarnego przekazania dokumentacji, a w przypadku stwierdzenia wad-od daty potwierdzenia ich usunięcia.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:rsidR="009C2C3A" w:rsidRPr="00C315F1" w:rsidRDefault="009C2C3A" w:rsidP="009C2C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cenowe należy składać w formie elektronicznej za pomocą platformy zakupowej Open </w:t>
      </w:r>
      <w:proofErr w:type="spellStart"/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>Nexus</w:t>
      </w:r>
      <w:proofErr w:type="spellEnd"/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</w:t>
      </w:r>
      <w:r w:rsidR="00C315F1"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 marca</w:t>
      </w:r>
      <w:r w:rsidRPr="00C3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r. o godz. 10:00</w:t>
      </w:r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C3A" w:rsidRPr="00C315F1" w:rsidRDefault="009C2C3A" w:rsidP="009C2C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nastąpi w dniu </w:t>
      </w:r>
      <w:r w:rsidR="00C315F1"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>08 marca</w:t>
      </w:r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 o godz. 10:05</w:t>
      </w:r>
      <w:bookmarkStart w:id="0" w:name="_GoBack"/>
      <w:bookmarkEnd w:id="0"/>
      <w:r w:rsidRPr="00C31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C3A" w:rsidRPr="00C315F1" w:rsidRDefault="009C2C3A" w:rsidP="009C2C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F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Oferty, które wpłyną po wyznaczonym terminie składania ofert, niekompletne</w:t>
      </w:r>
      <w:r w:rsidRPr="00C315F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lub opatrzone błędem nie będą rozpatrywane.</w:t>
      </w:r>
    </w:p>
    <w:p w:rsidR="00497631" w:rsidRPr="00497631" w:rsidRDefault="00497631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WARUNKI PŁATNOŚCI: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Podstawą zapłaty będzie prawidłowo wystawiona faktura VAT, potwierdzona przez Zamawiającego protokołem odbioru, w terminie 30 dni od daty wpływu do tut. Urzędu.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OSOBA DO KONTAKTU:</w:t>
      </w:r>
    </w:p>
    <w:p w:rsidR="002F2486" w:rsidRPr="002F2486" w:rsidRDefault="008337AC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Kinga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Kasztarynda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-Dyrektor </w:t>
      </w:r>
      <w:bookmarkStart w:id="1" w:name="_Hlk532800007"/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Rozwoju Lokalnego Urzędu Miejskiego w Mogilnie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t>, pokój 123,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2486" w:rsidRPr="002F2486">
        <w:rPr>
          <w:rFonts w:ascii="Times New Roman" w:hAnsi="Times New Roman" w:cs="Times New Roman"/>
          <w:color w:val="000000" w:themeColor="text1"/>
          <w:sz w:val="24"/>
          <w:szCs w:val="24"/>
        </w:rPr>
        <w:t>tel.: 52 318 55 31,</w:t>
      </w:r>
    </w:p>
    <w:bookmarkEnd w:id="1"/>
    <w:p w:rsidR="002F2486" w:rsidRDefault="002F2486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 Łukasz Kuntowski-Podinspektor</w:t>
      </w:r>
      <w:r w:rsidR="0083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Rozwoju Lokalnego Urzędu Miejskiego w Mogilnie, pokój 124,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tel.: 52 318 55 30.</w:t>
      </w:r>
    </w:p>
    <w:p w:rsidR="002F2486" w:rsidRDefault="002F2486" w:rsidP="002F248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3A" w:rsidRDefault="009C2C3A" w:rsidP="002F248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3A" w:rsidRDefault="009C2C3A" w:rsidP="002F248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86" w:rsidRPr="006C4A2C" w:rsidRDefault="002F2486" w:rsidP="002F24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C4A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SPOSÓB PRZYGOTOWANIA OFERTY:</w:t>
      </w:r>
    </w:p>
    <w:p w:rsidR="009C2C3A" w:rsidRDefault="009C2C3A" w:rsidP="009C2C3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sporządzić w formie elektronicznej, za pomocą platformy zakupowej Open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7AC" w:rsidRP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37AC" w:rsidRPr="008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680A"/>
    <w:multiLevelType w:val="hybridMultilevel"/>
    <w:tmpl w:val="D376F88C"/>
    <w:lvl w:ilvl="0" w:tplc="32C6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10C14"/>
    <w:multiLevelType w:val="hybridMultilevel"/>
    <w:tmpl w:val="1FE60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72FB2"/>
    <w:multiLevelType w:val="hybridMultilevel"/>
    <w:tmpl w:val="9238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7BE0"/>
    <w:multiLevelType w:val="hybridMultilevel"/>
    <w:tmpl w:val="B2283236"/>
    <w:lvl w:ilvl="0" w:tplc="8DA2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3498C"/>
    <w:multiLevelType w:val="hybridMultilevel"/>
    <w:tmpl w:val="E91A411A"/>
    <w:lvl w:ilvl="0" w:tplc="0A409F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93D01"/>
    <w:multiLevelType w:val="hybridMultilevel"/>
    <w:tmpl w:val="29ECBC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8"/>
    <w:rsid w:val="00085E6C"/>
    <w:rsid w:val="000E288A"/>
    <w:rsid w:val="001D7DC3"/>
    <w:rsid w:val="002D0D32"/>
    <w:rsid w:val="002F2486"/>
    <w:rsid w:val="00497631"/>
    <w:rsid w:val="004D35C8"/>
    <w:rsid w:val="006C4A2C"/>
    <w:rsid w:val="007019C9"/>
    <w:rsid w:val="0077263A"/>
    <w:rsid w:val="007E1583"/>
    <w:rsid w:val="00820D26"/>
    <w:rsid w:val="008337AC"/>
    <w:rsid w:val="009C2C3A"/>
    <w:rsid w:val="009D0C02"/>
    <w:rsid w:val="00A90EEF"/>
    <w:rsid w:val="00AB58EA"/>
    <w:rsid w:val="00C315F1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12F4"/>
  <w15:chartTrackingRefBased/>
  <w15:docId w15:val="{605C3E9A-931F-460C-AEE5-930023A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A216-1A05-47AE-AA1F-E8BAA5CD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18</cp:revision>
  <dcterms:created xsi:type="dcterms:W3CDTF">2018-12-17T07:01:00Z</dcterms:created>
  <dcterms:modified xsi:type="dcterms:W3CDTF">2019-02-28T12:32:00Z</dcterms:modified>
</cp:coreProperties>
</file>