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FEEDA" w14:textId="1D294405" w:rsidR="00EF627B" w:rsidRDefault="00166A99">
      <w:pPr>
        <w:pStyle w:val="Tekstpodstawowy"/>
        <w:jc w:val="right"/>
        <w:rPr>
          <w:rFonts w:ascii="Arial" w:hAnsi="Arial" w:cs="Arial"/>
          <w:sz w:val="22"/>
        </w:rPr>
      </w:pPr>
      <w:r>
        <w:rPr>
          <w:rFonts w:ascii="Arial" w:hAnsi="Arial" w:cs="Arial"/>
          <w:sz w:val="22"/>
        </w:rPr>
        <w:t>p</w:t>
      </w:r>
      <w:r w:rsidR="00EF627B">
        <w:rPr>
          <w:rFonts w:ascii="Arial" w:hAnsi="Arial" w:cs="Arial"/>
          <w:sz w:val="22"/>
        </w:rPr>
        <w:t xml:space="preserve">ost. nr </w:t>
      </w:r>
      <w:r w:rsidR="0046564E">
        <w:rPr>
          <w:rFonts w:ascii="Arial" w:hAnsi="Arial" w:cs="Arial"/>
          <w:sz w:val="22"/>
        </w:rPr>
        <w:t>01</w:t>
      </w:r>
      <w:r w:rsidR="00EF627B">
        <w:rPr>
          <w:rFonts w:ascii="Arial" w:hAnsi="Arial" w:cs="Arial"/>
          <w:sz w:val="22"/>
        </w:rPr>
        <w:t>/ZPS/PKMS/</w:t>
      </w:r>
      <w:r w:rsidR="0046564E">
        <w:rPr>
          <w:rFonts w:ascii="Arial" w:hAnsi="Arial" w:cs="Arial"/>
          <w:sz w:val="22"/>
        </w:rPr>
        <w:t>01</w:t>
      </w:r>
      <w:r w:rsidR="00EF627B">
        <w:rPr>
          <w:rFonts w:ascii="Arial" w:hAnsi="Arial" w:cs="Arial"/>
          <w:sz w:val="22"/>
        </w:rPr>
        <w:t>/202</w:t>
      </w:r>
      <w:r w:rsidR="00BB2626">
        <w:rPr>
          <w:rFonts w:ascii="Arial" w:hAnsi="Arial" w:cs="Arial"/>
          <w:sz w:val="22"/>
        </w:rPr>
        <w:t>4</w:t>
      </w:r>
    </w:p>
    <w:p w14:paraId="5B53EADE" w14:textId="2C4155F7" w:rsidR="00E8417B" w:rsidRPr="006B61D0" w:rsidRDefault="005F4208">
      <w:pPr>
        <w:pStyle w:val="Tekstpodstawowy"/>
        <w:jc w:val="right"/>
        <w:rPr>
          <w:rFonts w:ascii="Arial" w:hAnsi="Arial" w:cs="Arial"/>
        </w:rPr>
      </w:pPr>
      <w:r w:rsidRPr="008C2B02">
        <w:rPr>
          <w:rFonts w:ascii="Arial" w:hAnsi="Arial" w:cs="Arial"/>
          <w:sz w:val="22"/>
        </w:rPr>
        <w:t xml:space="preserve">Załącznik </w:t>
      </w:r>
      <w:r w:rsidR="00BE17FB">
        <w:rPr>
          <w:rFonts w:ascii="Arial" w:hAnsi="Arial" w:cs="Arial"/>
          <w:sz w:val="22"/>
        </w:rPr>
        <w:t xml:space="preserve">nr </w:t>
      </w:r>
      <w:r w:rsidR="00B873B1">
        <w:rPr>
          <w:rFonts w:ascii="Arial" w:hAnsi="Arial" w:cs="Arial"/>
          <w:sz w:val="22"/>
        </w:rPr>
        <w:t>2</w:t>
      </w:r>
      <w:r w:rsidRPr="008C2B02">
        <w:rPr>
          <w:rFonts w:ascii="Arial" w:hAnsi="Arial" w:cs="Arial"/>
          <w:sz w:val="22"/>
        </w:rPr>
        <w:t xml:space="preserve"> do SWZ</w:t>
      </w:r>
    </w:p>
    <w:p w14:paraId="3D66311F" w14:textId="77777777" w:rsidR="00E8417B" w:rsidRDefault="00E8417B">
      <w:pPr>
        <w:pStyle w:val="Tekstpodstawowy"/>
        <w:rPr>
          <w:rFonts w:ascii="Times New Roman" w:hAnsi="Times New Roman"/>
        </w:rPr>
      </w:pPr>
    </w:p>
    <w:p w14:paraId="14775060" w14:textId="77777777" w:rsidR="0072655F" w:rsidRDefault="0072655F" w:rsidP="0072655F">
      <w:pPr>
        <w:pStyle w:val="Nagwek8"/>
        <w:jc w:val="center"/>
        <w:rPr>
          <w:rFonts w:ascii="Arial" w:hAnsi="Arial" w:cs="Arial"/>
          <w:b/>
          <w:sz w:val="36"/>
        </w:rPr>
      </w:pPr>
      <w:r w:rsidRPr="009C00CD">
        <w:rPr>
          <w:rFonts w:ascii="Arial" w:hAnsi="Arial" w:cs="Arial"/>
          <w:b/>
          <w:sz w:val="36"/>
        </w:rPr>
        <w:t>FORMULARZ OFERTOWY</w:t>
      </w:r>
    </w:p>
    <w:p w14:paraId="40532BBF" w14:textId="77777777" w:rsidR="0072655F" w:rsidRPr="00C4043B" w:rsidRDefault="0072655F" w:rsidP="0072655F">
      <w:pPr>
        <w:spacing w:line="240" w:lineRule="auto"/>
        <w:jc w:val="both"/>
        <w:rPr>
          <w:rFonts w:ascii="Arial" w:hAnsi="Arial" w:cs="Arial"/>
          <w:sz w:val="12"/>
        </w:rPr>
      </w:pPr>
    </w:p>
    <w:p w14:paraId="51C2130E" w14:textId="77777777" w:rsidR="0072655F" w:rsidRDefault="0072655F" w:rsidP="0072655F">
      <w:pPr>
        <w:spacing w:line="240" w:lineRule="auto"/>
        <w:jc w:val="both"/>
        <w:rPr>
          <w:rFonts w:ascii="Arial" w:hAnsi="Arial" w:cs="Arial"/>
          <w:sz w:val="22"/>
        </w:rPr>
      </w:pPr>
    </w:p>
    <w:p w14:paraId="1D61E3AB" w14:textId="77777777" w:rsidR="0072655F" w:rsidRPr="00C4043B" w:rsidRDefault="0072655F" w:rsidP="0072655F">
      <w:pPr>
        <w:spacing w:line="240" w:lineRule="auto"/>
        <w:rPr>
          <w:rFonts w:ascii="Arial" w:hAnsi="Arial" w:cs="Arial"/>
          <w:sz w:val="14"/>
        </w:rPr>
      </w:pPr>
    </w:p>
    <w:p w14:paraId="4F67D9F5" w14:textId="77777777" w:rsidR="0072655F" w:rsidRDefault="0072655F" w:rsidP="0072655F">
      <w:pPr>
        <w:spacing w:line="240" w:lineRule="auto"/>
        <w:rPr>
          <w:rFonts w:ascii="Arial" w:hAnsi="Arial" w:cs="Arial"/>
          <w:b/>
          <w:sz w:val="26"/>
        </w:rPr>
      </w:pPr>
      <w:r w:rsidRPr="009F6E3B">
        <w:rPr>
          <w:rFonts w:ascii="Arial" w:hAnsi="Arial" w:cs="Arial"/>
          <w:b/>
          <w:sz w:val="26"/>
        </w:rPr>
        <w:t>Wykonawca:</w:t>
      </w:r>
    </w:p>
    <w:p w14:paraId="5E2166BE" w14:textId="2C9E8980" w:rsidR="0072655F" w:rsidRPr="0037657D" w:rsidRDefault="0072655F" w:rsidP="0072655F">
      <w:pPr>
        <w:numPr>
          <w:ilvl w:val="0"/>
          <w:numId w:val="2"/>
        </w:numPr>
        <w:spacing w:before="80" w:line="240" w:lineRule="auto"/>
        <w:jc w:val="both"/>
        <w:rPr>
          <w:rFonts w:ascii="Arial" w:hAnsi="Arial" w:cs="Arial"/>
          <w:sz w:val="22"/>
          <w:szCs w:val="24"/>
        </w:rPr>
      </w:pPr>
      <w:r w:rsidRPr="0037657D">
        <w:rPr>
          <w:rFonts w:ascii="Arial" w:hAnsi="Arial" w:cs="Arial"/>
          <w:sz w:val="22"/>
          <w:szCs w:val="24"/>
        </w:rPr>
        <w:t xml:space="preserve">Zarejestrowana nazwa </w:t>
      </w:r>
      <w:r w:rsidR="00EF627B">
        <w:rPr>
          <w:rFonts w:ascii="Arial" w:hAnsi="Arial" w:cs="Arial"/>
          <w:sz w:val="22"/>
          <w:szCs w:val="24"/>
        </w:rPr>
        <w:t xml:space="preserve">i adres </w:t>
      </w:r>
      <w:r w:rsidRPr="0037657D">
        <w:rPr>
          <w:rFonts w:ascii="Arial" w:hAnsi="Arial" w:cs="Arial"/>
          <w:sz w:val="22"/>
          <w:szCs w:val="24"/>
        </w:rPr>
        <w:t xml:space="preserve">Firmy: </w:t>
      </w:r>
    </w:p>
    <w:p w14:paraId="426F5F97" w14:textId="77777777" w:rsidR="0072655F" w:rsidRPr="0037657D" w:rsidRDefault="0072655F" w:rsidP="0072655F">
      <w:pPr>
        <w:spacing w:before="80" w:line="240" w:lineRule="auto"/>
        <w:ind w:left="360"/>
        <w:jc w:val="both"/>
        <w:rPr>
          <w:rFonts w:ascii="Arial" w:hAnsi="Arial" w:cs="Arial"/>
          <w:sz w:val="22"/>
          <w:szCs w:val="24"/>
        </w:rPr>
      </w:pPr>
      <w:r w:rsidRPr="0037657D">
        <w:rPr>
          <w:rFonts w:ascii="Arial" w:hAnsi="Arial" w:cs="Arial"/>
          <w:sz w:val="22"/>
          <w:szCs w:val="24"/>
          <w:shd w:val="clear" w:color="auto" w:fill="F3F3F3"/>
        </w:rPr>
        <w:t>................................................................................................................</w:t>
      </w:r>
      <w:r>
        <w:rPr>
          <w:rFonts w:ascii="Arial" w:hAnsi="Arial" w:cs="Arial"/>
          <w:sz w:val="22"/>
          <w:szCs w:val="24"/>
          <w:shd w:val="clear" w:color="auto" w:fill="F3F3F3"/>
        </w:rPr>
        <w:t>..............</w:t>
      </w:r>
      <w:r w:rsidRPr="0037657D">
        <w:rPr>
          <w:rFonts w:ascii="Arial" w:hAnsi="Arial" w:cs="Arial"/>
          <w:sz w:val="22"/>
          <w:szCs w:val="24"/>
          <w:shd w:val="clear" w:color="auto" w:fill="F3F3F3"/>
        </w:rPr>
        <w:t>............................</w:t>
      </w:r>
    </w:p>
    <w:p w14:paraId="45B2F228" w14:textId="77777777" w:rsidR="0072655F" w:rsidRDefault="0072655F" w:rsidP="0072655F">
      <w:pPr>
        <w:spacing w:before="80" w:line="240" w:lineRule="auto"/>
        <w:ind w:left="360"/>
        <w:jc w:val="both"/>
        <w:rPr>
          <w:rFonts w:ascii="Arial" w:hAnsi="Arial" w:cs="Arial"/>
          <w:sz w:val="22"/>
          <w:szCs w:val="24"/>
          <w:shd w:val="clear" w:color="auto" w:fill="F3F3F3"/>
        </w:rPr>
      </w:pPr>
      <w:r w:rsidRPr="0037657D">
        <w:rPr>
          <w:rFonts w:ascii="Arial" w:hAnsi="Arial" w:cs="Arial"/>
          <w:sz w:val="22"/>
          <w:szCs w:val="24"/>
          <w:shd w:val="clear" w:color="auto" w:fill="F3F3F3"/>
        </w:rPr>
        <w:t>..........................................................................................................................................................</w:t>
      </w:r>
    </w:p>
    <w:p w14:paraId="7D00BB40" w14:textId="77777777" w:rsidR="0072655F" w:rsidRPr="009C00CD" w:rsidRDefault="0072655F" w:rsidP="0072655F">
      <w:pPr>
        <w:spacing w:before="80"/>
        <w:ind w:left="360"/>
        <w:jc w:val="both"/>
        <w:rPr>
          <w:rFonts w:ascii="Arial" w:hAnsi="Arial" w:cs="Arial"/>
          <w:sz w:val="24"/>
          <w:szCs w:val="24"/>
        </w:rPr>
      </w:pPr>
      <w:r w:rsidRPr="0037657D">
        <w:rPr>
          <w:rFonts w:ascii="Arial" w:hAnsi="Arial" w:cs="Arial"/>
          <w:sz w:val="22"/>
          <w:szCs w:val="24"/>
          <w:shd w:val="clear" w:color="auto" w:fill="F3F3F3"/>
        </w:rPr>
        <w:t>..........................................................................................................................................................</w:t>
      </w:r>
    </w:p>
    <w:p w14:paraId="06BEE6CA"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REGON: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64A88FFF"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NIP: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31A927D1"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KRS: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2E538F53"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telefonu: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0E92C643"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Adres e-mail: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2FCCA66C" w14:textId="77777777" w:rsidR="0072655F" w:rsidRPr="002D3582" w:rsidRDefault="0072655F" w:rsidP="0072655F">
      <w:pPr>
        <w:spacing w:line="240" w:lineRule="auto"/>
        <w:jc w:val="both"/>
        <w:rPr>
          <w:rFonts w:ascii="Arial" w:hAnsi="Arial" w:cs="Arial"/>
          <w:b/>
          <w:sz w:val="12"/>
        </w:rPr>
      </w:pPr>
    </w:p>
    <w:p w14:paraId="54289489" w14:textId="459C70E8" w:rsidR="005065CB" w:rsidRPr="009B3811" w:rsidRDefault="009B3811" w:rsidP="009B3811">
      <w:pPr>
        <w:spacing w:line="240" w:lineRule="auto"/>
        <w:jc w:val="both"/>
        <w:rPr>
          <w:rFonts w:ascii="Arial" w:hAnsi="Arial" w:cs="Arial"/>
          <w:sz w:val="22"/>
        </w:rPr>
      </w:pPr>
      <w:r w:rsidRPr="00FB7C31">
        <w:rPr>
          <w:rFonts w:ascii="Arial" w:hAnsi="Arial" w:cs="Arial"/>
          <w:noProof/>
          <w:sz w:val="32"/>
        </w:rPr>
        <mc:AlternateContent>
          <mc:Choice Requires="wps">
            <w:drawing>
              <wp:anchor distT="0" distB="0" distL="114300" distR="114300" simplePos="0" relativeHeight="251657216" behindDoc="0" locked="0" layoutInCell="1" allowOverlap="1" wp14:anchorId="64F7E4BF" wp14:editId="2329300F">
                <wp:simplePos x="0" y="0"/>
                <wp:positionH relativeFrom="margin">
                  <wp:posOffset>-4445</wp:posOffset>
                </wp:positionH>
                <wp:positionV relativeFrom="paragraph">
                  <wp:posOffset>393065</wp:posOffset>
                </wp:positionV>
                <wp:extent cx="5924550" cy="4762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76250"/>
                        </a:xfrm>
                        <a:prstGeom prst="rect">
                          <a:avLst/>
                        </a:prstGeom>
                        <a:solidFill>
                          <a:srgbClr val="C0C0C0"/>
                        </a:solidFill>
                        <a:ln w="9525">
                          <a:solidFill>
                            <a:srgbClr val="000000"/>
                          </a:solidFill>
                          <a:miter lim="800000"/>
                          <a:headEnd/>
                          <a:tailEnd/>
                        </a:ln>
                      </wps:spPr>
                      <wps:txbx>
                        <w:txbxContent>
                          <w:p w14:paraId="7D30778F" w14:textId="49EEA6C7" w:rsidR="008B7307" w:rsidRPr="008B7307" w:rsidRDefault="008B7307" w:rsidP="008B7307">
                            <w:pPr>
                              <w:widowControl w:val="0"/>
                              <w:suppressAutoHyphens/>
                              <w:spacing w:line="276" w:lineRule="auto"/>
                              <w:jc w:val="center"/>
                              <w:rPr>
                                <w:rFonts w:ascii="Arial" w:hAnsi="Arial" w:cs="Arial"/>
                                <w:b/>
                                <w:sz w:val="22"/>
                                <w:szCs w:val="22"/>
                              </w:rPr>
                            </w:pPr>
                            <w:r w:rsidRPr="008B7307">
                              <w:rPr>
                                <w:rFonts w:ascii="Arial" w:hAnsi="Arial" w:cs="Arial"/>
                                <w:b/>
                                <w:sz w:val="22"/>
                                <w:szCs w:val="22"/>
                              </w:rPr>
                              <w:t>dostaw</w:t>
                            </w:r>
                            <w:r>
                              <w:rPr>
                                <w:rFonts w:ascii="Arial" w:hAnsi="Arial" w:cs="Arial"/>
                                <w:b/>
                                <w:sz w:val="22"/>
                                <w:szCs w:val="22"/>
                              </w:rPr>
                              <w:t>a</w:t>
                            </w:r>
                            <w:r w:rsidRPr="008B7307">
                              <w:rPr>
                                <w:rFonts w:ascii="Arial" w:hAnsi="Arial" w:cs="Arial"/>
                                <w:b/>
                                <w:sz w:val="22"/>
                                <w:szCs w:val="22"/>
                              </w:rPr>
                              <w:t xml:space="preserve"> z leasingiem 5 autobusów miejskich niskopodłogowych</w:t>
                            </w:r>
                          </w:p>
                          <w:p w14:paraId="5EFB8A01" w14:textId="755BEA57" w:rsidR="005065CB" w:rsidRPr="005065CB" w:rsidRDefault="005065CB" w:rsidP="008B7307">
                            <w:pPr>
                              <w:widowControl w:val="0"/>
                              <w:suppressAutoHyphens/>
                              <w:spacing w:line="276" w:lineRule="auto"/>
                              <w:jc w:val="center"/>
                              <w:rPr>
                                <w:rFonts w:ascii="Arial" w:hAnsi="Arial" w:cs="Arial"/>
                                <w:b/>
                                <w:sz w:val="22"/>
                                <w:szCs w:val="22"/>
                              </w:rPr>
                            </w:pPr>
                          </w:p>
                          <w:p w14:paraId="72EA3621" w14:textId="77777777" w:rsidR="005065CB" w:rsidRPr="005065CB" w:rsidRDefault="005065CB" w:rsidP="005065CB">
                            <w:pPr>
                              <w:widowControl w:val="0"/>
                              <w:suppressAutoHyphens/>
                              <w:spacing w:line="276" w:lineRule="auto"/>
                              <w:jc w:val="center"/>
                              <w:rPr>
                                <w:rFonts w:ascii="Arial" w:hAnsi="Arial" w:cs="Arial"/>
                                <w:b/>
                                <w:sz w:val="22"/>
                                <w:szCs w:val="22"/>
                                <w:lang w:eastAsia="zh-CN"/>
                              </w:rPr>
                            </w:pPr>
                          </w:p>
                          <w:p w14:paraId="1E2B942A" w14:textId="77777777" w:rsidR="00484AE3" w:rsidRPr="005F3242" w:rsidRDefault="00484AE3" w:rsidP="00484AE3">
                            <w:pPr>
                              <w:spacing w:line="240" w:lineRule="auto"/>
                              <w:jc w:val="center"/>
                              <w:rPr>
                                <w:rFonts w:ascii="Arial" w:hAnsi="Arial" w:cs="Arial"/>
                                <w:b/>
                                <w:sz w:val="24"/>
                              </w:rPr>
                            </w:pP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7E4BF" id="_x0000_t202" coordsize="21600,21600" o:spt="202" path="m,l,21600r21600,l21600,xe">
                <v:stroke joinstyle="miter"/>
                <v:path gradientshapeok="t" o:connecttype="rect"/>
              </v:shapetype>
              <v:shape id="Text Box 2" o:spid="_x0000_s1026" type="#_x0000_t202" style="position:absolute;left:0;text-align:left;margin-left:-.35pt;margin-top:30.95pt;width:466.5pt;height: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" fillcolor="silver">
                <v:textbox inset=",1.3mm">
                  <w:txbxContent>
                    <w:p w14:paraId="7D30778F" w14:textId="49EEA6C7" w:rsidR="008B7307" w:rsidRPr="008B7307" w:rsidRDefault="008B7307" w:rsidP="008B7307">
                      <w:pPr>
                        <w:widowControl w:val="0"/>
                        <w:suppressAutoHyphens/>
                        <w:spacing w:line="276" w:lineRule="auto"/>
                        <w:jc w:val="center"/>
                        <w:rPr>
                          <w:rFonts w:ascii="Arial" w:hAnsi="Arial" w:cs="Arial"/>
                          <w:b/>
                          <w:sz w:val="22"/>
                          <w:szCs w:val="22"/>
                        </w:rPr>
                      </w:pPr>
                      <w:r w:rsidRPr="008B7307">
                        <w:rPr>
                          <w:rFonts w:ascii="Arial" w:hAnsi="Arial" w:cs="Arial"/>
                          <w:b/>
                          <w:sz w:val="22"/>
                          <w:szCs w:val="22"/>
                        </w:rPr>
                        <w:t>dostaw</w:t>
                      </w:r>
                      <w:r>
                        <w:rPr>
                          <w:rFonts w:ascii="Arial" w:hAnsi="Arial" w:cs="Arial"/>
                          <w:b/>
                          <w:sz w:val="22"/>
                          <w:szCs w:val="22"/>
                        </w:rPr>
                        <w:t>a</w:t>
                      </w:r>
                      <w:r w:rsidRPr="008B7307">
                        <w:rPr>
                          <w:rFonts w:ascii="Arial" w:hAnsi="Arial" w:cs="Arial"/>
                          <w:b/>
                          <w:sz w:val="22"/>
                          <w:szCs w:val="22"/>
                        </w:rPr>
                        <w:t xml:space="preserve"> z leasingiem 5 autobusów miejskich niskopodłogowych</w:t>
                      </w:r>
                    </w:p>
                    <w:p w14:paraId="5EFB8A01" w14:textId="755BEA57" w:rsidR="005065CB" w:rsidRPr="005065CB" w:rsidRDefault="005065CB" w:rsidP="008B7307">
                      <w:pPr>
                        <w:widowControl w:val="0"/>
                        <w:suppressAutoHyphens/>
                        <w:spacing w:line="276" w:lineRule="auto"/>
                        <w:jc w:val="center"/>
                        <w:rPr>
                          <w:rFonts w:ascii="Arial" w:hAnsi="Arial" w:cs="Arial"/>
                          <w:b/>
                          <w:sz w:val="22"/>
                          <w:szCs w:val="22"/>
                        </w:rPr>
                      </w:pPr>
                    </w:p>
                    <w:p w14:paraId="72EA3621" w14:textId="77777777" w:rsidR="005065CB" w:rsidRPr="005065CB" w:rsidRDefault="005065CB" w:rsidP="005065CB">
                      <w:pPr>
                        <w:widowControl w:val="0"/>
                        <w:suppressAutoHyphens/>
                        <w:spacing w:line="276" w:lineRule="auto"/>
                        <w:jc w:val="center"/>
                        <w:rPr>
                          <w:rFonts w:ascii="Arial" w:hAnsi="Arial" w:cs="Arial"/>
                          <w:b/>
                          <w:sz w:val="22"/>
                          <w:szCs w:val="22"/>
                          <w:lang w:eastAsia="zh-CN"/>
                        </w:rPr>
                      </w:pPr>
                    </w:p>
                    <w:p w14:paraId="1E2B942A" w14:textId="77777777" w:rsidR="00484AE3" w:rsidRPr="005F3242" w:rsidRDefault="00484AE3" w:rsidP="00484AE3">
                      <w:pPr>
                        <w:spacing w:line="240" w:lineRule="auto"/>
                        <w:jc w:val="center"/>
                        <w:rPr>
                          <w:rFonts w:ascii="Arial" w:hAnsi="Arial" w:cs="Arial"/>
                          <w:b/>
                          <w:sz w:val="24"/>
                        </w:rPr>
                      </w:pPr>
                    </w:p>
                  </w:txbxContent>
                </v:textbox>
                <w10:wrap type="square" anchorx="margin"/>
              </v:shape>
            </w:pict>
          </mc:Fallback>
        </mc:AlternateContent>
      </w:r>
      <w:r w:rsidR="00361F60">
        <w:rPr>
          <w:rFonts w:ascii="Arial" w:hAnsi="Arial" w:cs="Arial"/>
          <w:sz w:val="22"/>
        </w:rPr>
        <w:t>W nawiązaniu do opublikowanego ogłoszenia o zamówieni</w:t>
      </w:r>
      <w:r w:rsidR="009A3EFE">
        <w:rPr>
          <w:rFonts w:ascii="Arial" w:hAnsi="Arial" w:cs="Arial"/>
          <w:sz w:val="22"/>
        </w:rPr>
        <w:t>u</w:t>
      </w:r>
      <w:r w:rsidR="00361F60">
        <w:rPr>
          <w:rFonts w:ascii="Arial" w:hAnsi="Arial" w:cs="Arial"/>
          <w:sz w:val="22"/>
        </w:rPr>
        <w:t xml:space="preserve"> </w:t>
      </w:r>
      <w:r w:rsidR="009A3EFE">
        <w:rPr>
          <w:rFonts w:ascii="Arial" w:hAnsi="Arial" w:cs="Arial"/>
          <w:sz w:val="22"/>
        </w:rPr>
        <w:t>w postępowaniu o udzielenie zamówienia w trybie przetargu nieograniczonego</w:t>
      </w:r>
      <w:r w:rsidR="00361F60">
        <w:rPr>
          <w:rFonts w:ascii="Arial" w:hAnsi="Arial" w:cs="Arial"/>
          <w:sz w:val="22"/>
        </w:rPr>
        <w:t xml:space="preserve"> </w:t>
      </w:r>
      <w:r w:rsidR="00361F60" w:rsidRPr="004D7570">
        <w:rPr>
          <w:rFonts w:ascii="Arial" w:hAnsi="Arial" w:cs="Arial"/>
          <w:sz w:val="22"/>
        </w:rPr>
        <w:t>na:</w:t>
      </w:r>
    </w:p>
    <w:p w14:paraId="5F43896C" w14:textId="77777777" w:rsidR="00E229BE" w:rsidRDefault="00E229BE" w:rsidP="00A03B21">
      <w:pPr>
        <w:suppressAutoHyphens/>
        <w:autoSpaceDE w:val="0"/>
        <w:spacing w:line="240" w:lineRule="auto"/>
        <w:rPr>
          <w:rFonts w:ascii="Arial" w:hAnsi="Arial" w:cs="Arial"/>
          <w:b/>
          <w:bCs/>
          <w:sz w:val="20"/>
          <w:lang w:eastAsia="zh-CN"/>
        </w:rPr>
      </w:pPr>
    </w:p>
    <w:p w14:paraId="3CFBCF7F"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My niżej podpisani</w:t>
      </w:r>
      <w:r w:rsidRPr="00A03B21">
        <w:rPr>
          <w:rFonts w:ascii="Arial" w:hAnsi="Arial" w:cs="Arial"/>
          <w:sz w:val="20"/>
          <w:lang w:eastAsia="zh-CN"/>
        </w:rPr>
        <w:t xml:space="preserve">: </w:t>
      </w:r>
    </w:p>
    <w:p w14:paraId="23541E1E"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6D143CB6"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3C6A0DD3" w14:textId="77777777" w:rsidR="00A03B21" w:rsidRPr="00A03B21" w:rsidRDefault="00A03B21" w:rsidP="00A03B21">
      <w:pPr>
        <w:widowControl w:val="0"/>
        <w:suppressAutoHyphens/>
        <w:spacing w:line="240" w:lineRule="auto"/>
        <w:jc w:val="both"/>
        <w:rPr>
          <w:rFonts w:ascii="Arial" w:hAnsi="Arial" w:cs="Arial"/>
          <w:sz w:val="20"/>
          <w:lang w:eastAsia="zh-CN"/>
        </w:rPr>
      </w:pPr>
      <w:r w:rsidRPr="00A03B21">
        <w:rPr>
          <w:rFonts w:ascii="Arial" w:hAnsi="Arial" w:cs="Arial"/>
          <w:i/>
          <w:iCs/>
          <w:sz w:val="16"/>
          <w:szCs w:val="16"/>
          <w:lang w:eastAsia="zh-CN"/>
        </w:rPr>
        <w:t>(wpisać imię/a, nazwisko/a osób upoważnionych do reprezentowania Wykonawcy/Pełnomocnika)</w:t>
      </w:r>
    </w:p>
    <w:p w14:paraId="4BA12D4C" w14:textId="77777777" w:rsidR="00A03B21" w:rsidRPr="00A03B21" w:rsidRDefault="00A03B21" w:rsidP="00A03B21">
      <w:pPr>
        <w:widowControl w:val="0"/>
        <w:suppressAutoHyphens/>
        <w:spacing w:line="240" w:lineRule="auto"/>
        <w:jc w:val="both"/>
        <w:rPr>
          <w:rFonts w:ascii="Arial" w:hAnsi="Arial" w:cs="Arial"/>
          <w:sz w:val="16"/>
          <w:szCs w:val="16"/>
          <w:lang w:eastAsia="zh-CN"/>
        </w:rPr>
      </w:pPr>
    </w:p>
    <w:p w14:paraId="015387B1"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 xml:space="preserve">Działając w imieniu i na rzecz </w:t>
      </w:r>
    </w:p>
    <w:p w14:paraId="7C8944EC"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392617B5"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05685772"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0EEF57FB"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eastAsia="Arial" w:hAnsi="Arial" w:cs="Arial"/>
          <w:i/>
          <w:iCs/>
          <w:sz w:val="16"/>
          <w:szCs w:val="16"/>
          <w:lang w:eastAsia="zh-CN"/>
        </w:rPr>
        <w:t xml:space="preserve"> </w:t>
      </w:r>
      <w:r w:rsidRPr="00A03B21">
        <w:rPr>
          <w:rFonts w:ascii="Arial" w:hAnsi="Arial" w:cs="Arial"/>
          <w:i/>
          <w:iCs/>
          <w:sz w:val="16"/>
          <w:szCs w:val="16"/>
          <w:lang w:eastAsia="zh-CN"/>
        </w:rPr>
        <w:t xml:space="preserve">(nazwa (firma), dokładny adres Wykonawcy / Wykonawców) </w:t>
      </w:r>
    </w:p>
    <w:p w14:paraId="0F0EE811" w14:textId="77777777" w:rsidR="00A03B21" w:rsidRDefault="00A03B21" w:rsidP="00A03B21">
      <w:pPr>
        <w:widowControl w:val="0"/>
        <w:suppressAutoHyphens/>
        <w:spacing w:line="240" w:lineRule="auto"/>
        <w:jc w:val="both"/>
        <w:rPr>
          <w:rFonts w:ascii="Arial" w:hAnsi="Arial" w:cs="Arial"/>
          <w:i/>
          <w:iCs/>
          <w:sz w:val="16"/>
          <w:szCs w:val="16"/>
          <w:lang w:eastAsia="zh-CN"/>
        </w:rPr>
      </w:pPr>
      <w:r w:rsidRPr="00A03B21">
        <w:rPr>
          <w:rFonts w:ascii="Arial" w:hAnsi="Arial" w:cs="Arial"/>
          <w:i/>
          <w:iCs/>
          <w:sz w:val="16"/>
          <w:szCs w:val="16"/>
          <w:lang w:eastAsia="zh-CN"/>
        </w:rPr>
        <w:t>(w przypadku składania oferty przez podmioty występujące wspólnie podać nazwy (firmy) i dokładne adresy wszystkich podmiotów występujących wspólnie)</w:t>
      </w:r>
    </w:p>
    <w:p w14:paraId="49E98A46" w14:textId="77777777" w:rsidR="00250FE9" w:rsidRPr="00A03B21" w:rsidRDefault="00250FE9" w:rsidP="00A03B21">
      <w:pPr>
        <w:widowControl w:val="0"/>
        <w:suppressAutoHyphens/>
        <w:spacing w:line="240" w:lineRule="auto"/>
        <w:jc w:val="both"/>
        <w:rPr>
          <w:rFonts w:ascii="Arial" w:hAnsi="Arial" w:cs="Arial"/>
          <w:sz w:val="20"/>
          <w:lang w:eastAsia="zh-CN"/>
        </w:rPr>
      </w:pPr>
    </w:p>
    <w:p w14:paraId="1F6A7ED1" w14:textId="77777777" w:rsidR="002A3AE9" w:rsidRPr="00FB7C31" w:rsidRDefault="002A3AE9" w:rsidP="002A3AE9">
      <w:pPr>
        <w:spacing w:line="240" w:lineRule="auto"/>
        <w:jc w:val="both"/>
        <w:rPr>
          <w:rFonts w:ascii="Arial" w:hAnsi="Arial" w:cs="Arial"/>
          <w:sz w:val="10"/>
        </w:rPr>
      </w:pPr>
    </w:p>
    <w:p w14:paraId="538FD42B" w14:textId="77777777" w:rsidR="008503F8" w:rsidRDefault="00484AE3" w:rsidP="00484AE3">
      <w:pPr>
        <w:spacing w:line="240" w:lineRule="auto"/>
        <w:jc w:val="both"/>
        <w:rPr>
          <w:rFonts w:ascii="Arial" w:hAnsi="Arial" w:cs="Arial"/>
          <w:sz w:val="22"/>
        </w:rPr>
      </w:pPr>
      <w:r>
        <w:rPr>
          <w:rFonts w:ascii="Arial" w:hAnsi="Arial" w:cs="Arial"/>
          <w:sz w:val="22"/>
        </w:rPr>
        <w:t>niniejszym:</w:t>
      </w:r>
    </w:p>
    <w:p w14:paraId="4FCB50F5" w14:textId="77777777" w:rsidR="00484AE3" w:rsidRPr="00FB7C31" w:rsidRDefault="00484AE3" w:rsidP="00484AE3">
      <w:pPr>
        <w:spacing w:line="240" w:lineRule="auto"/>
        <w:jc w:val="both"/>
        <w:rPr>
          <w:rFonts w:ascii="Arial" w:hAnsi="Arial" w:cs="Arial"/>
          <w:sz w:val="10"/>
        </w:rPr>
      </w:pPr>
    </w:p>
    <w:p w14:paraId="2380B3FC" w14:textId="7560E74A" w:rsidR="008A2748" w:rsidRPr="008A2748" w:rsidRDefault="00BB2626" w:rsidP="008A2748">
      <w:pPr>
        <w:numPr>
          <w:ilvl w:val="0"/>
          <w:numId w:val="4"/>
        </w:numPr>
        <w:spacing w:line="240" w:lineRule="auto"/>
        <w:rPr>
          <w:rFonts w:ascii="Arial" w:hAnsi="Arial" w:cs="Arial"/>
          <w:sz w:val="22"/>
        </w:rPr>
      </w:pPr>
      <w:r>
        <w:rPr>
          <w:rFonts w:ascii="Arial" w:hAnsi="Arial" w:cs="Arial"/>
          <w:sz w:val="22"/>
        </w:rPr>
        <w:t>o</w:t>
      </w:r>
      <w:r w:rsidR="008A2748" w:rsidRPr="008A2748">
        <w:rPr>
          <w:rFonts w:ascii="Arial" w:hAnsi="Arial" w:cs="Arial"/>
          <w:sz w:val="22"/>
        </w:rPr>
        <w:t>ferujemy wykonanie przedmiotu zamówienia zgodnie z wymogami Specyfikacji Warunków Zamówienia za cenę:</w:t>
      </w:r>
    </w:p>
    <w:p w14:paraId="1B8594E1" w14:textId="77777777" w:rsidR="008A2748" w:rsidRPr="008A2748" w:rsidRDefault="008A2748" w:rsidP="008A2748">
      <w:pPr>
        <w:spacing w:line="240" w:lineRule="auto"/>
        <w:rPr>
          <w:rFonts w:ascii="Arial" w:hAnsi="Arial" w:cs="Arial"/>
          <w:sz w:val="22"/>
        </w:rPr>
      </w:pPr>
    </w:p>
    <w:p w14:paraId="3A4841B9" w14:textId="77777777" w:rsidR="00887813" w:rsidRPr="00F13431" w:rsidRDefault="00887813" w:rsidP="00887813">
      <w:pPr>
        <w:pStyle w:val="Tekstpodstawowy2"/>
        <w:ind w:left="360"/>
        <w:rPr>
          <w:rFonts w:ascii="Arial" w:hAnsi="Arial" w:cs="Arial"/>
          <w:b/>
          <w:bCs/>
          <w:sz w:val="22"/>
          <w:u w:val="single"/>
        </w:rPr>
      </w:pPr>
      <w:r w:rsidRPr="00F13431">
        <w:rPr>
          <w:rFonts w:ascii="Arial" w:hAnsi="Arial" w:cs="Arial"/>
          <w:b/>
          <w:bCs/>
          <w:sz w:val="22"/>
          <w:u w:val="single"/>
        </w:rPr>
        <w:t>Zamówienie podstawowe:</w:t>
      </w:r>
    </w:p>
    <w:p w14:paraId="010E202A" w14:textId="77777777" w:rsidR="00887813" w:rsidRDefault="00887813" w:rsidP="00887813">
      <w:pPr>
        <w:pStyle w:val="Tekstpodstawowy2"/>
        <w:ind w:left="360"/>
        <w:rPr>
          <w:rFonts w:ascii="Arial" w:hAnsi="Arial" w:cs="Arial"/>
          <w:sz w:val="22"/>
        </w:rPr>
      </w:pPr>
    </w:p>
    <w:p w14:paraId="15F4A974" w14:textId="6F0DFC60" w:rsidR="00887813" w:rsidRDefault="00887813" w:rsidP="00887813">
      <w:pPr>
        <w:pStyle w:val="Tekstpodstawowy2"/>
        <w:ind w:left="360"/>
        <w:rPr>
          <w:rFonts w:ascii="Arial" w:hAnsi="Arial" w:cs="Arial"/>
          <w:sz w:val="22"/>
          <w:szCs w:val="22"/>
        </w:rPr>
      </w:pPr>
      <w:bookmarkStart w:id="0" w:name="_Hlk138156854"/>
      <w:r>
        <w:rPr>
          <w:rFonts w:ascii="Arial" w:hAnsi="Arial" w:cs="Arial"/>
          <w:sz w:val="22"/>
          <w:szCs w:val="22"/>
        </w:rPr>
        <w:t xml:space="preserve">Dla jednego autobusu marki …………… </w:t>
      </w:r>
      <w:r w:rsidR="002C0FFB">
        <w:rPr>
          <w:rFonts w:ascii="Arial" w:hAnsi="Arial" w:cs="Arial"/>
          <w:sz w:val="22"/>
          <w:szCs w:val="22"/>
        </w:rPr>
        <w:t xml:space="preserve">typ, </w:t>
      </w:r>
      <w:r>
        <w:rPr>
          <w:rFonts w:ascii="Arial" w:hAnsi="Arial" w:cs="Arial"/>
          <w:sz w:val="22"/>
          <w:szCs w:val="22"/>
        </w:rPr>
        <w:t>model …………</w:t>
      </w:r>
      <w:r w:rsidRPr="006B1C26">
        <w:rPr>
          <w:rFonts w:ascii="Arial" w:hAnsi="Arial" w:cs="Arial"/>
          <w:i/>
          <w:iCs/>
          <w:sz w:val="22"/>
          <w:szCs w:val="22"/>
        </w:rPr>
        <w:t>(jeśli dotyczy)</w:t>
      </w:r>
      <w:r>
        <w:rPr>
          <w:rFonts w:ascii="Arial" w:hAnsi="Arial" w:cs="Arial"/>
          <w:sz w:val="22"/>
          <w:szCs w:val="22"/>
        </w:rPr>
        <w:t xml:space="preserve"> rok produkcji…… </w:t>
      </w:r>
    </w:p>
    <w:p w14:paraId="66157179" w14:textId="77777777" w:rsidR="00887813" w:rsidRDefault="00887813" w:rsidP="00887813">
      <w:pPr>
        <w:pStyle w:val="Tekstpodstawowy2"/>
        <w:ind w:left="360"/>
        <w:rPr>
          <w:rFonts w:ascii="Arial" w:hAnsi="Arial" w:cs="Arial"/>
          <w:sz w:val="22"/>
          <w:szCs w:val="22"/>
        </w:rPr>
      </w:pPr>
    </w:p>
    <w:p w14:paraId="5FAF2C59" w14:textId="77777777" w:rsidR="00887813" w:rsidRDefault="00887813" w:rsidP="00887813">
      <w:pPr>
        <w:pStyle w:val="Tekstpodstawowy2"/>
        <w:ind w:left="360"/>
        <w:rPr>
          <w:rFonts w:ascii="Arial" w:hAnsi="Arial" w:cs="Arial"/>
          <w:sz w:val="22"/>
          <w:szCs w:val="22"/>
        </w:rPr>
      </w:pPr>
      <w:r>
        <w:rPr>
          <w:rFonts w:ascii="Arial" w:hAnsi="Arial" w:cs="Arial"/>
          <w:sz w:val="22"/>
          <w:szCs w:val="22"/>
        </w:rPr>
        <w:t>A. wartość autobusu ……………………. zł netto x ………..% Vat= …………… zł brutto</w:t>
      </w:r>
    </w:p>
    <w:p w14:paraId="5E453E61" w14:textId="22BCB248" w:rsidR="00887813" w:rsidRDefault="00887813" w:rsidP="00887813">
      <w:pPr>
        <w:pStyle w:val="Tekstpodstawowy2"/>
        <w:ind w:left="360"/>
        <w:rPr>
          <w:rFonts w:ascii="Arial" w:hAnsi="Arial" w:cs="Arial"/>
          <w:sz w:val="22"/>
          <w:szCs w:val="22"/>
        </w:rPr>
      </w:pPr>
      <w:r>
        <w:rPr>
          <w:rFonts w:ascii="Arial" w:hAnsi="Arial" w:cs="Arial"/>
          <w:sz w:val="22"/>
          <w:szCs w:val="22"/>
        </w:rPr>
        <w:t>B. Opłata wstępna (2</w:t>
      </w:r>
      <w:r w:rsidR="00AB26BA">
        <w:rPr>
          <w:rFonts w:ascii="Arial" w:hAnsi="Arial" w:cs="Arial"/>
          <w:sz w:val="22"/>
          <w:szCs w:val="22"/>
        </w:rPr>
        <w:t>5</w:t>
      </w:r>
      <w:r>
        <w:rPr>
          <w:rFonts w:ascii="Arial" w:hAnsi="Arial" w:cs="Arial"/>
          <w:sz w:val="22"/>
          <w:szCs w:val="22"/>
        </w:rPr>
        <w:t>% wartości netto) …………zł netto x ………..% Vat= …………… zł brutto</w:t>
      </w:r>
    </w:p>
    <w:p w14:paraId="2176E63B" w14:textId="77777777" w:rsidR="00887813" w:rsidRDefault="00887813" w:rsidP="00887813">
      <w:pPr>
        <w:pStyle w:val="Tekstpodstawowy2"/>
        <w:ind w:left="360"/>
        <w:rPr>
          <w:rFonts w:ascii="Arial" w:hAnsi="Arial" w:cs="Arial"/>
          <w:sz w:val="22"/>
          <w:szCs w:val="22"/>
        </w:rPr>
      </w:pPr>
    </w:p>
    <w:p w14:paraId="696B3ADA" w14:textId="4F5FBF87" w:rsidR="00887813" w:rsidRDefault="00887813" w:rsidP="00887813">
      <w:pPr>
        <w:pStyle w:val="Tekstpodstawowy2"/>
        <w:ind w:left="360"/>
        <w:rPr>
          <w:rFonts w:ascii="Arial" w:hAnsi="Arial" w:cs="Arial"/>
          <w:sz w:val="22"/>
          <w:szCs w:val="22"/>
        </w:rPr>
      </w:pPr>
      <w:r>
        <w:rPr>
          <w:rFonts w:ascii="Arial" w:hAnsi="Arial" w:cs="Arial"/>
          <w:sz w:val="22"/>
          <w:szCs w:val="22"/>
        </w:rPr>
        <w:t>C. rata miesięczna (1-48) …………zł netto x 48 rat = ………..zł netto x ….% Vat= …… zł brutto</w:t>
      </w:r>
    </w:p>
    <w:p w14:paraId="51BD99BB" w14:textId="77777777" w:rsidR="00887813" w:rsidRDefault="00887813" w:rsidP="00887813">
      <w:pPr>
        <w:pStyle w:val="Tekstpodstawowy2"/>
        <w:ind w:left="360"/>
        <w:rPr>
          <w:rFonts w:ascii="Arial" w:hAnsi="Arial" w:cs="Arial"/>
          <w:sz w:val="22"/>
          <w:szCs w:val="22"/>
        </w:rPr>
      </w:pPr>
    </w:p>
    <w:p w14:paraId="71BF8148" w14:textId="02043804" w:rsidR="00887813" w:rsidRDefault="00887813" w:rsidP="00887813">
      <w:pPr>
        <w:pStyle w:val="Tekstpodstawowy2"/>
        <w:ind w:left="360"/>
        <w:rPr>
          <w:rFonts w:ascii="Arial" w:hAnsi="Arial" w:cs="Arial"/>
          <w:sz w:val="22"/>
          <w:szCs w:val="22"/>
        </w:rPr>
      </w:pPr>
      <w:r>
        <w:rPr>
          <w:rFonts w:ascii="Arial" w:hAnsi="Arial" w:cs="Arial"/>
          <w:sz w:val="22"/>
          <w:szCs w:val="22"/>
        </w:rPr>
        <w:t>D. Wykup (20% opłaty wstępnej)</w:t>
      </w:r>
      <w:r w:rsidRPr="00E519BB">
        <w:rPr>
          <w:rFonts w:ascii="Arial" w:hAnsi="Arial" w:cs="Arial"/>
          <w:sz w:val="22"/>
          <w:szCs w:val="22"/>
        </w:rPr>
        <w:t xml:space="preserve"> </w:t>
      </w:r>
      <w:r>
        <w:rPr>
          <w:rFonts w:ascii="Arial" w:hAnsi="Arial" w:cs="Arial"/>
          <w:sz w:val="22"/>
          <w:szCs w:val="22"/>
        </w:rPr>
        <w:t>……………zł netto x ………..% Vat= …………… zł brutto</w:t>
      </w:r>
    </w:p>
    <w:p w14:paraId="5ACFAC01" w14:textId="77777777" w:rsidR="00887813" w:rsidRDefault="00887813" w:rsidP="00887813">
      <w:pPr>
        <w:pStyle w:val="Tekstpodstawowy2"/>
        <w:ind w:left="360"/>
        <w:rPr>
          <w:rFonts w:ascii="Arial" w:hAnsi="Arial" w:cs="Arial"/>
          <w:sz w:val="22"/>
          <w:szCs w:val="22"/>
        </w:rPr>
      </w:pPr>
    </w:p>
    <w:p w14:paraId="6C067E26" w14:textId="60295056" w:rsidR="00887813" w:rsidRPr="002D361E" w:rsidRDefault="00887813" w:rsidP="00887813">
      <w:pPr>
        <w:pStyle w:val="Tekstpodstawowy2"/>
        <w:ind w:left="360"/>
        <w:rPr>
          <w:rFonts w:ascii="Arial" w:hAnsi="Arial" w:cs="Arial"/>
          <w:b/>
          <w:bCs/>
          <w:sz w:val="22"/>
          <w:szCs w:val="22"/>
        </w:rPr>
      </w:pPr>
      <w:r w:rsidRPr="002D361E">
        <w:rPr>
          <w:rFonts w:ascii="Arial" w:hAnsi="Arial" w:cs="Arial"/>
          <w:b/>
          <w:bCs/>
          <w:sz w:val="22"/>
          <w:szCs w:val="22"/>
        </w:rPr>
        <w:t xml:space="preserve">RAZEM (B+C+D): ……………zł netto x </w:t>
      </w:r>
      <w:r>
        <w:rPr>
          <w:rFonts w:ascii="Arial" w:hAnsi="Arial" w:cs="Arial"/>
          <w:b/>
          <w:bCs/>
          <w:sz w:val="22"/>
          <w:szCs w:val="22"/>
        </w:rPr>
        <w:t>5</w:t>
      </w:r>
      <w:r w:rsidRPr="002D361E">
        <w:rPr>
          <w:rFonts w:ascii="Arial" w:hAnsi="Arial" w:cs="Arial"/>
          <w:b/>
          <w:bCs/>
          <w:sz w:val="22"/>
          <w:szCs w:val="22"/>
        </w:rPr>
        <w:t xml:space="preserve"> autobusów = ……. zł netto (………… zł brutto)</w:t>
      </w:r>
    </w:p>
    <w:bookmarkEnd w:id="0"/>
    <w:p w14:paraId="50226533" w14:textId="77777777" w:rsidR="00887813" w:rsidRDefault="00887813" w:rsidP="00887813">
      <w:pPr>
        <w:pStyle w:val="Tekstpodstawowy2"/>
        <w:ind w:left="360"/>
        <w:rPr>
          <w:rFonts w:ascii="Arial" w:hAnsi="Arial" w:cs="Arial"/>
          <w:sz w:val="22"/>
          <w:szCs w:val="22"/>
        </w:rPr>
      </w:pPr>
    </w:p>
    <w:p w14:paraId="529136DC" w14:textId="77777777" w:rsidR="00887813" w:rsidRDefault="00887813" w:rsidP="00887813">
      <w:pPr>
        <w:pStyle w:val="Tekstpodstawowy2"/>
        <w:ind w:left="360"/>
        <w:rPr>
          <w:rFonts w:ascii="Arial" w:hAnsi="Arial" w:cs="Arial"/>
          <w:b/>
          <w:bCs/>
          <w:sz w:val="22"/>
          <w:szCs w:val="22"/>
          <w:u w:val="single"/>
        </w:rPr>
      </w:pPr>
      <w:r w:rsidRPr="00F13431">
        <w:rPr>
          <w:rFonts w:ascii="Arial" w:hAnsi="Arial" w:cs="Arial"/>
          <w:b/>
          <w:bCs/>
          <w:sz w:val="22"/>
          <w:szCs w:val="22"/>
          <w:u w:val="single"/>
        </w:rPr>
        <w:t>Zamówienie – prawo opcji:</w:t>
      </w:r>
    </w:p>
    <w:p w14:paraId="27F26DE4" w14:textId="77777777" w:rsidR="00887813" w:rsidRDefault="00887813" w:rsidP="00887813">
      <w:pPr>
        <w:pStyle w:val="Tekstpodstawowy2"/>
        <w:ind w:left="360"/>
        <w:rPr>
          <w:rFonts w:ascii="Arial" w:hAnsi="Arial" w:cs="Arial"/>
          <w:b/>
          <w:bCs/>
          <w:sz w:val="22"/>
          <w:szCs w:val="22"/>
          <w:u w:val="single"/>
        </w:rPr>
      </w:pPr>
    </w:p>
    <w:p w14:paraId="1A6E80BF" w14:textId="579C308A" w:rsidR="00887813" w:rsidRDefault="00887813" w:rsidP="00887813">
      <w:pPr>
        <w:pStyle w:val="Tekstpodstawowy2"/>
        <w:ind w:left="360"/>
        <w:rPr>
          <w:rFonts w:ascii="Arial" w:hAnsi="Arial" w:cs="Arial"/>
          <w:sz w:val="22"/>
          <w:szCs w:val="22"/>
        </w:rPr>
      </w:pPr>
      <w:r>
        <w:rPr>
          <w:rFonts w:ascii="Arial" w:hAnsi="Arial" w:cs="Arial"/>
          <w:sz w:val="22"/>
          <w:szCs w:val="22"/>
        </w:rPr>
        <w:t xml:space="preserve">Dla jednego autobusu marki …………… </w:t>
      </w:r>
      <w:r w:rsidR="002C0FFB">
        <w:rPr>
          <w:rFonts w:ascii="Arial" w:hAnsi="Arial" w:cs="Arial"/>
          <w:sz w:val="22"/>
          <w:szCs w:val="22"/>
        </w:rPr>
        <w:t xml:space="preserve">typ, </w:t>
      </w:r>
      <w:r>
        <w:rPr>
          <w:rFonts w:ascii="Arial" w:hAnsi="Arial" w:cs="Arial"/>
          <w:sz w:val="22"/>
          <w:szCs w:val="22"/>
        </w:rPr>
        <w:t>model ………</w:t>
      </w:r>
      <w:r w:rsidRPr="006B1C26">
        <w:rPr>
          <w:rFonts w:ascii="Arial" w:hAnsi="Arial" w:cs="Arial"/>
          <w:i/>
          <w:iCs/>
          <w:sz w:val="22"/>
          <w:szCs w:val="22"/>
        </w:rPr>
        <w:t xml:space="preserve">(jeśli dotyczy)  </w:t>
      </w:r>
      <w:r>
        <w:rPr>
          <w:rFonts w:ascii="Arial" w:hAnsi="Arial" w:cs="Arial"/>
          <w:sz w:val="22"/>
          <w:szCs w:val="22"/>
        </w:rPr>
        <w:t xml:space="preserve">rok produkcji…… </w:t>
      </w:r>
    </w:p>
    <w:p w14:paraId="1C4DECB7" w14:textId="77777777" w:rsidR="00887813" w:rsidRDefault="00887813" w:rsidP="00887813">
      <w:pPr>
        <w:pStyle w:val="Tekstpodstawowy2"/>
        <w:ind w:left="360"/>
        <w:rPr>
          <w:rFonts w:ascii="Arial" w:hAnsi="Arial" w:cs="Arial"/>
          <w:sz w:val="22"/>
          <w:szCs w:val="22"/>
        </w:rPr>
      </w:pPr>
    </w:p>
    <w:p w14:paraId="747EED56" w14:textId="77777777" w:rsidR="00887813" w:rsidRDefault="00887813" w:rsidP="00887813">
      <w:pPr>
        <w:pStyle w:val="Tekstpodstawowy2"/>
        <w:ind w:left="360"/>
        <w:rPr>
          <w:rFonts w:ascii="Arial" w:hAnsi="Arial" w:cs="Arial"/>
          <w:sz w:val="22"/>
          <w:szCs w:val="22"/>
        </w:rPr>
      </w:pPr>
      <w:r>
        <w:rPr>
          <w:rFonts w:ascii="Arial" w:hAnsi="Arial" w:cs="Arial"/>
          <w:sz w:val="22"/>
          <w:szCs w:val="22"/>
        </w:rPr>
        <w:t>A. wartość autobusu ……………………. zł netto x ………..% Vat= …………… zł brutto</w:t>
      </w:r>
    </w:p>
    <w:p w14:paraId="4463F9AC" w14:textId="77777777" w:rsidR="00887813" w:rsidRDefault="00887813" w:rsidP="00887813">
      <w:pPr>
        <w:pStyle w:val="Tekstpodstawowy2"/>
        <w:ind w:left="360"/>
        <w:rPr>
          <w:rFonts w:ascii="Arial" w:hAnsi="Arial" w:cs="Arial"/>
          <w:sz w:val="22"/>
          <w:szCs w:val="22"/>
        </w:rPr>
      </w:pPr>
    </w:p>
    <w:p w14:paraId="4A6E1805" w14:textId="532C1F41" w:rsidR="00887813" w:rsidRDefault="00887813" w:rsidP="00887813">
      <w:pPr>
        <w:pStyle w:val="Tekstpodstawowy2"/>
        <w:ind w:left="360"/>
        <w:rPr>
          <w:rFonts w:ascii="Arial" w:hAnsi="Arial" w:cs="Arial"/>
          <w:sz w:val="22"/>
          <w:szCs w:val="22"/>
        </w:rPr>
      </w:pPr>
      <w:r>
        <w:rPr>
          <w:rFonts w:ascii="Arial" w:hAnsi="Arial" w:cs="Arial"/>
          <w:sz w:val="22"/>
          <w:szCs w:val="22"/>
        </w:rPr>
        <w:t>B. Opłata wstępna (2</w:t>
      </w:r>
      <w:r w:rsidR="00AB26BA">
        <w:rPr>
          <w:rFonts w:ascii="Arial" w:hAnsi="Arial" w:cs="Arial"/>
          <w:sz w:val="22"/>
          <w:szCs w:val="22"/>
        </w:rPr>
        <w:t>5</w:t>
      </w:r>
      <w:r>
        <w:rPr>
          <w:rFonts w:ascii="Arial" w:hAnsi="Arial" w:cs="Arial"/>
          <w:sz w:val="22"/>
          <w:szCs w:val="22"/>
        </w:rPr>
        <w:t>% wartości netto) ……………zł netto x ………..% Vat= ………zł brutto</w:t>
      </w:r>
    </w:p>
    <w:p w14:paraId="7C9C5E2A" w14:textId="77777777" w:rsidR="00887813" w:rsidRDefault="00887813" w:rsidP="00887813">
      <w:pPr>
        <w:pStyle w:val="Tekstpodstawowy2"/>
        <w:ind w:left="360"/>
        <w:rPr>
          <w:rFonts w:ascii="Arial" w:hAnsi="Arial" w:cs="Arial"/>
          <w:sz w:val="22"/>
          <w:szCs w:val="22"/>
        </w:rPr>
      </w:pPr>
    </w:p>
    <w:p w14:paraId="15D5761C" w14:textId="7E730F6A" w:rsidR="00887813" w:rsidRDefault="00887813" w:rsidP="00887813">
      <w:pPr>
        <w:pStyle w:val="Tekstpodstawowy2"/>
        <w:ind w:left="360"/>
        <w:rPr>
          <w:rFonts w:ascii="Arial" w:hAnsi="Arial" w:cs="Arial"/>
          <w:sz w:val="22"/>
          <w:szCs w:val="22"/>
        </w:rPr>
      </w:pPr>
      <w:r>
        <w:rPr>
          <w:rFonts w:ascii="Arial" w:hAnsi="Arial" w:cs="Arial"/>
          <w:sz w:val="22"/>
          <w:szCs w:val="22"/>
        </w:rPr>
        <w:t>C. rata miesięczna (1-48) ………</w:t>
      </w:r>
      <w:r w:rsidRPr="00A62A4E">
        <w:rPr>
          <w:rFonts w:ascii="Arial" w:hAnsi="Arial" w:cs="Arial"/>
          <w:sz w:val="22"/>
          <w:szCs w:val="22"/>
        </w:rPr>
        <w:t xml:space="preserve"> </w:t>
      </w:r>
      <w:r>
        <w:rPr>
          <w:rFonts w:ascii="Arial" w:hAnsi="Arial" w:cs="Arial"/>
          <w:sz w:val="22"/>
          <w:szCs w:val="22"/>
        </w:rPr>
        <w:t>zł netto x 48 rat = ………..zł netto x ….% Vat= ………zł brutto</w:t>
      </w:r>
    </w:p>
    <w:p w14:paraId="3920C599" w14:textId="77777777" w:rsidR="00887813" w:rsidRDefault="00887813" w:rsidP="00887813">
      <w:pPr>
        <w:pStyle w:val="Tekstpodstawowy2"/>
        <w:ind w:left="360"/>
        <w:rPr>
          <w:rFonts w:ascii="Arial" w:hAnsi="Arial" w:cs="Arial"/>
          <w:sz w:val="22"/>
          <w:szCs w:val="22"/>
        </w:rPr>
      </w:pPr>
    </w:p>
    <w:p w14:paraId="3949459D" w14:textId="47EB388E" w:rsidR="00887813" w:rsidRDefault="00887813" w:rsidP="00887813">
      <w:pPr>
        <w:pStyle w:val="Tekstpodstawowy2"/>
        <w:ind w:left="360"/>
        <w:rPr>
          <w:rFonts w:ascii="Arial" w:hAnsi="Arial" w:cs="Arial"/>
          <w:sz w:val="22"/>
          <w:szCs w:val="22"/>
        </w:rPr>
      </w:pPr>
      <w:r>
        <w:rPr>
          <w:rFonts w:ascii="Arial" w:hAnsi="Arial" w:cs="Arial"/>
          <w:sz w:val="22"/>
          <w:szCs w:val="22"/>
        </w:rPr>
        <w:t>D. Wykup (20% opłaty wstępnej)</w:t>
      </w:r>
      <w:r w:rsidRPr="00E519BB">
        <w:rPr>
          <w:rFonts w:ascii="Arial" w:hAnsi="Arial" w:cs="Arial"/>
          <w:sz w:val="22"/>
          <w:szCs w:val="22"/>
        </w:rPr>
        <w:t xml:space="preserve"> </w:t>
      </w:r>
      <w:r>
        <w:rPr>
          <w:rFonts w:ascii="Arial" w:hAnsi="Arial" w:cs="Arial"/>
          <w:sz w:val="22"/>
          <w:szCs w:val="22"/>
        </w:rPr>
        <w:t>……………………. zł netto x ………..% Vat= …………… zł brutto</w:t>
      </w:r>
    </w:p>
    <w:p w14:paraId="4B00795E" w14:textId="77777777" w:rsidR="00887813" w:rsidRDefault="00887813" w:rsidP="00887813">
      <w:pPr>
        <w:pStyle w:val="Tekstpodstawowy2"/>
        <w:ind w:left="360"/>
        <w:rPr>
          <w:rFonts w:ascii="Arial" w:hAnsi="Arial" w:cs="Arial"/>
          <w:sz w:val="22"/>
          <w:szCs w:val="22"/>
        </w:rPr>
      </w:pPr>
    </w:p>
    <w:p w14:paraId="6C3CE31D" w14:textId="719DC32D" w:rsidR="00887813" w:rsidRPr="002D361E" w:rsidRDefault="00887813" w:rsidP="00887813">
      <w:pPr>
        <w:pStyle w:val="Tekstpodstawowy2"/>
        <w:ind w:left="360"/>
        <w:rPr>
          <w:rFonts w:ascii="Arial" w:hAnsi="Arial" w:cs="Arial"/>
          <w:b/>
          <w:bCs/>
          <w:sz w:val="22"/>
          <w:szCs w:val="22"/>
        </w:rPr>
      </w:pPr>
      <w:r w:rsidRPr="002D361E">
        <w:rPr>
          <w:rFonts w:ascii="Arial" w:hAnsi="Arial" w:cs="Arial"/>
          <w:b/>
          <w:bCs/>
          <w:sz w:val="22"/>
          <w:szCs w:val="22"/>
        </w:rPr>
        <w:t xml:space="preserve">RAZEM (B+C+D): ……………zł netto) x </w:t>
      </w:r>
      <w:r>
        <w:rPr>
          <w:rFonts w:ascii="Arial" w:hAnsi="Arial" w:cs="Arial"/>
          <w:b/>
          <w:bCs/>
          <w:sz w:val="22"/>
          <w:szCs w:val="22"/>
        </w:rPr>
        <w:t>4</w:t>
      </w:r>
      <w:r w:rsidRPr="002D361E">
        <w:rPr>
          <w:rFonts w:ascii="Arial" w:hAnsi="Arial" w:cs="Arial"/>
          <w:b/>
          <w:bCs/>
          <w:sz w:val="22"/>
          <w:szCs w:val="22"/>
        </w:rPr>
        <w:t xml:space="preserve"> autobusy = ……. zł netto (………… zł brutto)</w:t>
      </w:r>
    </w:p>
    <w:p w14:paraId="76E1B2D0" w14:textId="77777777" w:rsidR="00887813" w:rsidRPr="00F13431" w:rsidRDefault="00887813" w:rsidP="00887813">
      <w:pPr>
        <w:pStyle w:val="Tekstpodstawowy2"/>
        <w:ind w:left="360"/>
        <w:rPr>
          <w:rFonts w:ascii="Arial" w:hAnsi="Arial" w:cs="Arial"/>
          <w:b/>
          <w:bCs/>
          <w:sz w:val="22"/>
          <w:szCs w:val="22"/>
          <w:u w:val="single"/>
        </w:rPr>
      </w:pPr>
    </w:p>
    <w:p w14:paraId="4B95C954" w14:textId="77777777" w:rsidR="00887813" w:rsidRDefault="00887813" w:rsidP="00887813">
      <w:pPr>
        <w:spacing w:line="240" w:lineRule="auto"/>
        <w:rPr>
          <w:rFonts w:ascii="Arial" w:hAnsi="Arial" w:cs="Arial"/>
          <w:sz w:val="22"/>
        </w:rPr>
      </w:pPr>
    </w:p>
    <w:p w14:paraId="4C59676B" w14:textId="77777777" w:rsidR="00887813" w:rsidRPr="002D361E" w:rsidRDefault="00887813" w:rsidP="00887813">
      <w:pPr>
        <w:spacing w:line="240" w:lineRule="auto"/>
        <w:ind w:left="360"/>
        <w:rPr>
          <w:rFonts w:ascii="Arial" w:hAnsi="Arial" w:cs="Arial"/>
          <w:b/>
          <w:bCs/>
          <w:sz w:val="22"/>
          <w:u w:val="single"/>
        </w:rPr>
      </w:pPr>
      <w:r w:rsidRPr="002D361E">
        <w:rPr>
          <w:rFonts w:ascii="Arial" w:hAnsi="Arial" w:cs="Arial"/>
          <w:b/>
          <w:bCs/>
          <w:sz w:val="22"/>
          <w:u w:val="single"/>
        </w:rPr>
        <w:t>Wartość oferty (zamówienie podstawowe i prawo opcji): ……… zł netto (…………… zł brutto)</w:t>
      </w:r>
    </w:p>
    <w:p w14:paraId="6320150B" w14:textId="77777777" w:rsidR="008A2748" w:rsidRPr="008A2748" w:rsidRDefault="008A2748" w:rsidP="008A2748">
      <w:pPr>
        <w:spacing w:line="240" w:lineRule="auto"/>
        <w:rPr>
          <w:rFonts w:ascii="Arial" w:hAnsi="Arial" w:cs="Arial"/>
          <w:sz w:val="22"/>
        </w:rPr>
      </w:pPr>
    </w:p>
    <w:p w14:paraId="60D42EEC" w14:textId="77777777" w:rsidR="008A2748" w:rsidRPr="008A2748" w:rsidRDefault="008A2748" w:rsidP="008A2748">
      <w:pPr>
        <w:spacing w:line="240" w:lineRule="auto"/>
        <w:rPr>
          <w:rFonts w:ascii="Arial" w:hAnsi="Arial" w:cs="Arial"/>
          <w:b/>
          <w:sz w:val="22"/>
        </w:rPr>
      </w:pPr>
    </w:p>
    <w:p w14:paraId="4718EB1A" w14:textId="610D0523" w:rsidR="008A2748" w:rsidRPr="008A2748" w:rsidRDefault="008A2748" w:rsidP="008A2748">
      <w:pPr>
        <w:numPr>
          <w:ilvl w:val="0"/>
          <w:numId w:val="4"/>
        </w:numPr>
        <w:tabs>
          <w:tab w:val="left" w:pos="360"/>
        </w:tabs>
        <w:spacing w:line="240" w:lineRule="auto"/>
        <w:rPr>
          <w:rFonts w:ascii="Arial" w:hAnsi="Arial" w:cs="Arial"/>
          <w:sz w:val="22"/>
        </w:rPr>
      </w:pPr>
      <w:r w:rsidRPr="008A2748">
        <w:rPr>
          <w:rFonts w:ascii="Arial" w:hAnsi="Arial" w:cs="Arial"/>
          <w:sz w:val="22"/>
        </w:rPr>
        <w:t xml:space="preserve">Termin realizacji zamówienia: okres leasingu </w:t>
      </w:r>
      <w:r w:rsidR="00934624">
        <w:rPr>
          <w:rFonts w:ascii="Arial" w:hAnsi="Arial" w:cs="Arial"/>
          <w:sz w:val="22"/>
        </w:rPr>
        <w:t>48</w:t>
      </w:r>
      <w:r w:rsidRPr="008A2748">
        <w:rPr>
          <w:rFonts w:ascii="Arial" w:hAnsi="Arial" w:cs="Arial"/>
          <w:sz w:val="22"/>
        </w:rPr>
        <w:t xml:space="preserve"> miesiące od dnia wydania Zamawiającemu każdego z autobusów wchodzących w skład przedmiotu leasingu, odrębnie dla każdego z nich na podstawie protokołu odbioru podpisanego przez Strony.</w:t>
      </w:r>
    </w:p>
    <w:p w14:paraId="22001658" w14:textId="56DA738A" w:rsidR="008A2748" w:rsidRPr="008A2748" w:rsidRDefault="008A2748" w:rsidP="00887813">
      <w:pPr>
        <w:spacing w:line="240" w:lineRule="auto"/>
        <w:ind w:firstLine="360"/>
        <w:rPr>
          <w:rFonts w:ascii="Arial" w:hAnsi="Arial" w:cs="Arial"/>
          <w:sz w:val="22"/>
        </w:rPr>
      </w:pPr>
      <w:r w:rsidRPr="008A2748">
        <w:rPr>
          <w:rFonts w:ascii="Arial" w:hAnsi="Arial" w:cs="Arial"/>
          <w:sz w:val="22"/>
        </w:rPr>
        <w:t xml:space="preserve">Termin dostawy – nie później niż </w:t>
      </w:r>
      <w:r w:rsidR="00887813">
        <w:rPr>
          <w:rFonts w:ascii="Arial" w:hAnsi="Arial" w:cs="Arial"/>
          <w:sz w:val="22"/>
        </w:rPr>
        <w:t xml:space="preserve">……….. tygodni </w:t>
      </w:r>
      <w:r w:rsidRPr="008A2748">
        <w:rPr>
          <w:rFonts w:ascii="Arial" w:hAnsi="Arial" w:cs="Arial"/>
          <w:sz w:val="22"/>
        </w:rPr>
        <w:t xml:space="preserve">od dnia zawarcia umowy. </w:t>
      </w:r>
    </w:p>
    <w:p w14:paraId="13968463" w14:textId="5AC5A8BA" w:rsidR="00CE1862" w:rsidRPr="00B579DA" w:rsidRDefault="00B579DA" w:rsidP="00B579DA">
      <w:pPr>
        <w:spacing w:line="240" w:lineRule="auto"/>
        <w:ind w:left="360"/>
        <w:rPr>
          <w:rFonts w:ascii="Arial" w:hAnsi="Arial" w:cs="Arial"/>
          <w:bCs/>
          <w:i/>
          <w:sz w:val="22"/>
        </w:rPr>
      </w:pPr>
      <w:r w:rsidRPr="00B579DA">
        <w:rPr>
          <w:rFonts w:ascii="Arial" w:hAnsi="Arial" w:cs="Arial"/>
          <w:bCs/>
          <w:i/>
          <w:sz w:val="22"/>
        </w:rPr>
        <w:t xml:space="preserve">Termin dostawy stanowi kryterium oceny ofert i  nie może być dłuższy niż 12 tygodni od dnia zawarcia umowy. </w:t>
      </w:r>
    </w:p>
    <w:p w14:paraId="13E6BF46" w14:textId="77777777" w:rsidR="00B579DA" w:rsidRDefault="00B579DA" w:rsidP="002D78EB">
      <w:pPr>
        <w:spacing w:line="240" w:lineRule="auto"/>
        <w:rPr>
          <w:rFonts w:ascii="Arial" w:hAnsi="Arial" w:cs="Arial"/>
          <w:b/>
          <w:iCs/>
          <w:sz w:val="22"/>
        </w:rPr>
      </w:pPr>
    </w:p>
    <w:p w14:paraId="2ADFD019" w14:textId="0D5ECD06" w:rsidR="002D78EB" w:rsidRPr="004B679C" w:rsidRDefault="002D78EB" w:rsidP="004B679C">
      <w:pPr>
        <w:pStyle w:val="Akapitzlist"/>
        <w:numPr>
          <w:ilvl w:val="0"/>
          <w:numId w:val="4"/>
        </w:numPr>
        <w:spacing w:line="240" w:lineRule="auto"/>
        <w:rPr>
          <w:rFonts w:ascii="Arial" w:hAnsi="Arial" w:cs="Arial"/>
          <w:bCs/>
          <w:iCs/>
          <w:sz w:val="22"/>
        </w:rPr>
      </w:pPr>
      <w:r w:rsidRPr="004B679C">
        <w:rPr>
          <w:rFonts w:ascii="Arial" w:hAnsi="Arial" w:cs="Arial"/>
          <w:bCs/>
          <w:iCs/>
          <w:sz w:val="22"/>
        </w:rPr>
        <w:t xml:space="preserve">Podlegające ocenie parametry </w:t>
      </w:r>
      <w:r w:rsidR="004B679C" w:rsidRPr="004B679C">
        <w:rPr>
          <w:rFonts w:ascii="Arial" w:hAnsi="Arial" w:cs="Arial"/>
          <w:bCs/>
          <w:iCs/>
          <w:sz w:val="22"/>
        </w:rPr>
        <w:t>techniczne oferowanych autobusów</w:t>
      </w:r>
      <w:r w:rsidR="004B679C">
        <w:rPr>
          <w:rFonts w:ascii="Arial" w:hAnsi="Arial" w:cs="Arial"/>
          <w:bCs/>
          <w:iCs/>
          <w:sz w:val="22"/>
        </w:rPr>
        <w:t xml:space="preserve"> stanowiące kryterium oceny ofert</w:t>
      </w:r>
      <w:r w:rsidR="004B679C" w:rsidRPr="004B679C">
        <w:rPr>
          <w:rFonts w:ascii="Arial" w:hAnsi="Arial" w:cs="Arial"/>
          <w:bCs/>
          <w:iCs/>
          <w:sz w:val="22"/>
        </w:rPr>
        <w:t>:</w:t>
      </w:r>
      <w:r w:rsidRPr="004B679C">
        <w:rPr>
          <w:rFonts w:ascii="Arial" w:hAnsi="Arial" w:cs="Arial"/>
          <w:bCs/>
          <w:iCs/>
          <w:sz w:val="22"/>
        </w:rPr>
        <w:t xml:space="preserve"> </w:t>
      </w:r>
    </w:p>
    <w:p w14:paraId="7E23837A" w14:textId="3F91DAEB" w:rsidR="00CA6633" w:rsidRPr="00CA6633" w:rsidRDefault="00CA6633" w:rsidP="00CA6633">
      <w:pPr>
        <w:spacing w:line="240" w:lineRule="auto"/>
        <w:rPr>
          <w:rFonts w:ascii="Arial" w:hAnsi="Arial" w:cs="Arial"/>
          <w:iCs/>
          <w:sz w:val="22"/>
        </w:rPr>
      </w:pPr>
    </w:p>
    <w:tbl>
      <w:tblPr>
        <w:tblpPr w:leftFromText="142" w:rightFromText="142" w:vertAnchor="text" w:tblpX="7" w:tblpY="1"/>
        <w:tblOverlap w:val="never"/>
        <w:tblW w:w="94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95"/>
        <w:gridCol w:w="1947"/>
        <w:gridCol w:w="3118"/>
        <w:gridCol w:w="3838"/>
      </w:tblGrid>
      <w:tr w:rsidR="00B579DA" w:rsidRPr="00CA6633" w14:paraId="349FDFBB" w14:textId="623A9BFE" w:rsidTr="00B873B1">
        <w:trPr>
          <w:tblHeader/>
        </w:trPr>
        <w:tc>
          <w:tcPr>
            <w:tcW w:w="595" w:type="dxa"/>
            <w:tcBorders>
              <w:top w:val="single" w:sz="4" w:space="0" w:color="000000"/>
              <w:left w:val="single" w:sz="4" w:space="0" w:color="000000"/>
              <w:bottom w:val="single" w:sz="4" w:space="0" w:color="auto"/>
            </w:tcBorders>
            <w:shd w:val="clear" w:color="auto" w:fill="auto"/>
            <w:vAlign w:val="center"/>
            <w:hideMark/>
          </w:tcPr>
          <w:p w14:paraId="3377D03D" w14:textId="39373987" w:rsidR="00B579DA" w:rsidRPr="003E0BDA" w:rsidRDefault="00B579DA" w:rsidP="00B873B1">
            <w:pPr>
              <w:spacing w:line="240" w:lineRule="auto"/>
              <w:rPr>
                <w:rFonts w:ascii="Arial" w:hAnsi="Arial" w:cs="Arial"/>
                <w:iCs/>
                <w:sz w:val="20"/>
              </w:rPr>
            </w:pPr>
          </w:p>
        </w:tc>
        <w:tc>
          <w:tcPr>
            <w:tcW w:w="1947" w:type="dxa"/>
            <w:tcBorders>
              <w:top w:val="single" w:sz="4" w:space="0" w:color="000000"/>
              <w:left w:val="single" w:sz="4" w:space="0" w:color="000000"/>
              <w:bottom w:val="single" w:sz="4" w:space="0" w:color="auto"/>
            </w:tcBorders>
            <w:shd w:val="clear" w:color="auto" w:fill="auto"/>
            <w:vAlign w:val="center"/>
            <w:hideMark/>
          </w:tcPr>
          <w:p w14:paraId="167C83D0" w14:textId="5D4C0D07" w:rsidR="00B579DA" w:rsidRPr="003E0BDA" w:rsidRDefault="00B579DA" w:rsidP="00B873B1">
            <w:pPr>
              <w:spacing w:line="240" w:lineRule="auto"/>
              <w:rPr>
                <w:rFonts w:ascii="Arial" w:hAnsi="Arial" w:cs="Arial"/>
                <w:iCs/>
                <w:sz w:val="20"/>
              </w:rPr>
            </w:pPr>
            <w:r w:rsidRPr="003E0BDA">
              <w:rPr>
                <w:rFonts w:ascii="Arial" w:hAnsi="Arial" w:cs="Arial"/>
                <w:b/>
                <w:bCs/>
                <w:sz w:val="20"/>
                <w:lang w:eastAsia="zh-CN"/>
              </w:rPr>
              <w:t>Nazwa kryterium</w:t>
            </w:r>
          </w:p>
        </w:tc>
        <w:tc>
          <w:tcPr>
            <w:tcW w:w="3118" w:type="dxa"/>
            <w:tcBorders>
              <w:top w:val="single" w:sz="4" w:space="0" w:color="000000"/>
              <w:left w:val="single" w:sz="4" w:space="0" w:color="000000"/>
              <w:bottom w:val="single" w:sz="4" w:space="0" w:color="000000"/>
            </w:tcBorders>
            <w:shd w:val="clear" w:color="auto" w:fill="auto"/>
            <w:vAlign w:val="center"/>
            <w:hideMark/>
          </w:tcPr>
          <w:p w14:paraId="41D97943" w14:textId="1D1D6064" w:rsidR="00B579DA" w:rsidRPr="003E0BDA" w:rsidRDefault="00B579DA" w:rsidP="00B873B1">
            <w:pPr>
              <w:spacing w:line="240" w:lineRule="auto"/>
              <w:rPr>
                <w:rFonts w:ascii="Arial" w:hAnsi="Arial" w:cs="Arial"/>
                <w:iCs/>
                <w:sz w:val="20"/>
              </w:rPr>
            </w:pPr>
            <w:r w:rsidRPr="003E0BDA">
              <w:rPr>
                <w:rFonts w:ascii="Arial" w:hAnsi="Arial" w:cs="Arial"/>
                <w:b/>
                <w:bCs/>
                <w:sz w:val="20"/>
                <w:lang w:eastAsia="zh-CN"/>
              </w:rPr>
              <w:t>Opis kryterium</w:t>
            </w:r>
          </w:p>
        </w:tc>
        <w:tc>
          <w:tcPr>
            <w:tcW w:w="3838" w:type="dxa"/>
            <w:tcBorders>
              <w:top w:val="single" w:sz="4" w:space="0" w:color="000000"/>
              <w:left w:val="single" w:sz="4" w:space="0" w:color="000000"/>
              <w:bottom w:val="single" w:sz="4" w:space="0" w:color="000000"/>
            </w:tcBorders>
          </w:tcPr>
          <w:p w14:paraId="7D7F3CC8" w14:textId="0EACABC5" w:rsidR="00B579DA" w:rsidRPr="003E0BDA" w:rsidRDefault="00740D67" w:rsidP="00B873B1">
            <w:pPr>
              <w:spacing w:line="240" w:lineRule="auto"/>
              <w:rPr>
                <w:rFonts w:ascii="Arial" w:hAnsi="Arial" w:cs="Arial"/>
                <w:b/>
                <w:bCs/>
                <w:sz w:val="20"/>
                <w:lang w:eastAsia="zh-CN"/>
              </w:rPr>
            </w:pPr>
            <w:r>
              <w:rPr>
                <w:rFonts w:ascii="Arial" w:hAnsi="Arial" w:cs="Arial"/>
                <w:b/>
                <w:bCs/>
                <w:sz w:val="20"/>
                <w:lang w:eastAsia="zh-CN"/>
              </w:rPr>
              <w:t>Potwierdzenie spełniania kryterium</w:t>
            </w:r>
            <w:r w:rsidR="00B579DA" w:rsidRPr="003E0BDA">
              <w:rPr>
                <w:rFonts w:ascii="Arial" w:hAnsi="Arial" w:cs="Arial"/>
                <w:b/>
                <w:bCs/>
                <w:sz w:val="20"/>
                <w:lang w:eastAsia="zh-CN"/>
              </w:rPr>
              <w:t xml:space="preserve"> </w:t>
            </w:r>
          </w:p>
        </w:tc>
      </w:tr>
      <w:tr w:rsidR="00A1710D" w:rsidRPr="00CA6633" w14:paraId="0CA142A3" w14:textId="77777777" w:rsidTr="00B873B1">
        <w:trPr>
          <w:tblHeader/>
        </w:trPr>
        <w:tc>
          <w:tcPr>
            <w:tcW w:w="595" w:type="dxa"/>
            <w:tcBorders>
              <w:top w:val="single" w:sz="4" w:space="0" w:color="000000"/>
              <w:left w:val="single" w:sz="4" w:space="0" w:color="000000"/>
              <w:bottom w:val="single" w:sz="4" w:space="0" w:color="auto"/>
            </w:tcBorders>
            <w:shd w:val="clear" w:color="auto" w:fill="auto"/>
            <w:vAlign w:val="center"/>
          </w:tcPr>
          <w:p w14:paraId="0B02EF42" w14:textId="2FF472E6" w:rsidR="00A1710D" w:rsidRPr="003E0BDA" w:rsidRDefault="00A1710D" w:rsidP="00A1710D">
            <w:pPr>
              <w:spacing w:line="240" w:lineRule="auto"/>
              <w:jc w:val="center"/>
              <w:rPr>
                <w:rFonts w:ascii="Arial" w:hAnsi="Arial" w:cs="Arial"/>
                <w:iCs/>
                <w:sz w:val="20"/>
              </w:rPr>
            </w:pPr>
            <w:r>
              <w:rPr>
                <w:rFonts w:ascii="Arial" w:hAnsi="Arial" w:cs="Arial"/>
                <w:iCs/>
                <w:sz w:val="20"/>
              </w:rPr>
              <w:t>1.</w:t>
            </w:r>
          </w:p>
        </w:tc>
        <w:tc>
          <w:tcPr>
            <w:tcW w:w="1947" w:type="dxa"/>
            <w:tcBorders>
              <w:top w:val="single" w:sz="4" w:space="0" w:color="000000"/>
              <w:left w:val="single" w:sz="4" w:space="0" w:color="000000"/>
              <w:bottom w:val="single" w:sz="4" w:space="0" w:color="auto"/>
            </w:tcBorders>
            <w:shd w:val="clear" w:color="auto" w:fill="auto"/>
            <w:vAlign w:val="center"/>
          </w:tcPr>
          <w:p w14:paraId="0AA17D30" w14:textId="2AF76B11" w:rsidR="00A1710D" w:rsidRPr="003E0BDA" w:rsidRDefault="00A1710D" w:rsidP="00A1710D">
            <w:pPr>
              <w:spacing w:line="240" w:lineRule="auto"/>
              <w:jc w:val="center"/>
              <w:rPr>
                <w:rFonts w:ascii="Arial" w:hAnsi="Arial" w:cs="Arial"/>
                <w:b/>
                <w:bCs/>
                <w:sz w:val="20"/>
                <w:lang w:eastAsia="zh-CN"/>
              </w:rPr>
            </w:pPr>
            <w:r>
              <w:rPr>
                <w:rFonts w:ascii="Arial" w:hAnsi="Arial" w:cs="Arial"/>
                <w:b/>
                <w:bCs/>
                <w:sz w:val="20"/>
                <w:lang w:eastAsia="zh-CN"/>
              </w:rPr>
              <w:t>2.</w:t>
            </w:r>
          </w:p>
        </w:tc>
        <w:tc>
          <w:tcPr>
            <w:tcW w:w="3118" w:type="dxa"/>
            <w:tcBorders>
              <w:top w:val="single" w:sz="4" w:space="0" w:color="000000"/>
              <w:left w:val="single" w:sz="4" w:space="0" w:color="000000"/>
              <w:bottom w:val="single" w:sz="4" w:space="0" w:color="000000"/>
            </w:tcBorders>
            <w:shd w:val="clear" w:color="auto" w:fill="auto"/>
            <w:vAlign w:val="center"/>
          </w:tcPr>
          <w:p w14:paraId="704C557A" w14:textId="73DA9E52" w:rsidR="00A1710D" w:rsidRPr="003E0BDA" w:rsidRDefault="00A1710D" w:rsidP="00A1710D">
            <w:pPr>
              <w:spacing w:line="240" w:lineRule="auto"/>
              <w:jc w:val="center"/>
              <w:rPr>
                <w:rFonts w:ascii="Arial" w:hAnsi="Arial" w:cs="Arial"/>
                <w:b/>
                <w:bCs/>
                <w:sz w:val="20"/>
                <w:lang w:eastAsia="zh-CN"/>
              </w:rPr>
            </w:pPr>
            <w:r>
              <w:rPr>
                <w:rFonts w:ascii="Arial" w:hAnsi="Arial" w:cs="Arial"/>
                <w:b/>
                <w:bCs/>
                <w:sz w:val="20"/>
                <w:lang w:eastAsia="zh-CN"/>
              </w:rPr>
              <w:t>3.</w:t>
            </w:r>
          </w:p>
        </w:tc>
        <w:tc>
          <w:tcPr>
            <w:tcW w:w="3838" w:type="dxa"/>
            <w:tcBorders>
              <w:top w:val="single" w:sz="4" w:space="0" w:color="000000"/>
              <w:left w:val="single" w:sz="4" w:space="0" w:color="000000"/>
              <w:bottom w:val="single" w:sz="4" w:space="0" w:color="000000"/>
            </w:tcBorders>
          </w:tcPr>
          <w:p w14:paraId="3B782E9E" w14:textId="7276412D" w:rsidR="00A1710D" w:rsidRDefault="00A1710D" w:rsidP="00A1710D">
            <w:pPr>
              <w:spacing w:line="240" w:lineRule="auto"/>
              <w:jc w:val="center"/>
              <w:rPr>
                <w:rFonts w:ascii="Arial" w:hAnsi="Arial" w:cs="Arial"/>
                <w:b/>
                <w:bCs/>
                <w:sz w:val="20"/>
                <w:lang w:eastAsia="zh-CN"/>
              </w:rPr>
            </w:pPr>
            <w:r>
              <w:rPr>
                <w:rFonts w:ascii="Arial" w:hAnsi="Arial" w:cs="Arial"/>
                <w:b/>
                <w:bCs/>
                <w:sz w:val="20"/>
                <w:lang w:eastAsia="zh-CN"/>
              </w:rPr>
              <w:t>4.</w:t>
            </w:r>
          </w:p>
        </w:tc>
      </w:tr>
      <w:tr w:rsidR="008B2E42" w:rsidRPr="00CA6633" w14:paraId="31B7D1A5" w14:textId="3ECD3AF9" w:rsidTr="00B873B1">
        <w:tc>
          <w:tcPr>
            <w:tcW w:w="595" w:type="dxa"/>
            <w:vMerge w:val="restart"/>
            <w:tcBorders>
              <w:top w:val="single" w:sz="4" w:space="0" w:color="auto"/>
              <w:left w:val="single" w:sz="4" w:space="0" w:color="000000"/>
            </w:tcBorders>
            <w:shd w:val="clear" w:color="auto" w:fill="auto"/>
            <w:vAlign w:val="center"/>
            <w:hideMark/>
          </w:tcPr>
          <w:p w14:paraId="7456D13D" w14:textId="52989326" w:rsidR="008B2E42" w:rsidRPr="003E0BDA" w:rsidRDefault="008B2E42" w:rsidP="00B873B1">
            <w:pPr>
              <w:spacing w:line="240" w:lineRule="auto"/>
              <w:rPr>
                <w:rFonts w:ascii="Arial" w:hAnsi="Arial" w:cs="Arial"/>
                <w:iCs/>
                <w:sz w:val="20"/>
              </w:rPr>
            </w:pPr>
            <w:r w:rsidRPr="003E0BDA">
              <w:rPr>
                <w:rFonts w:ascii="Arial" w:hAnsi="Arial" w:cs="Arial"/>
                <w:b/>
                <w:bCs/>
                <w:sz w:val="20"/>
                <w:lang w:eastAsia="zh-CN"/>
              </w:rPr>
              <w:t>T</w:t>
            </w:r>
            <w:r w:rsidRPr="003E0BDA">
              <w:rPr>
                <w:rFonts w:ascii="Arial" w:hAnsi="Arial" w:cs="Arial"/>
                <w:b/>
                <w:bCs/>
                <w:sz w:val="20"/>
                <w:vertAlign w:val="subscript"/>
                <w:lang w:eastAsia="zh-CN"/>
              </w:rPr>
              <w:t>1</w:t>
            </w:r>
          </w:p>
        </w:tc>
        <w:tc>
          <w:tcPr>
            <w:tcW w:w="1947" w:type="dxa"/>
            <w:vMerge w:val="restart"/>
            <w:tcBorders>
              <w:top w:val="single" w:sz="4" w:space="0" w:color="auto"/>
              <w:left w:val="single" w:sz="4" w:space="0" w:color="000000"/>
            </w:tcBorders>
            <w:shd w:val="clear" w:color="auto" w:fill="auto"/>
            <w:vAlign w:val="center"/>
            <w:hideMark/>
          </w:tcPr>
          <w:p w14:paraId="53086B87" w14:textId="77777777" w:rsidR="00740D67" w:rsidRDefault="008B2E42" w:rsidP="00B873B1">
            <w:pPr>
              <w:spacing w:line="240" w:lineRule="auto"/>
              <w:rPr>
                <w:rFonts w:ascii="Arial" w:hAnsi="Arial" w:cs="Arial"/>
                <w:bCs/>
                <w:sz w:val="20"/>
                <w:lang w:eastAsia="zh-CN"/>
              </w:rPr>
            </w:pPr>
            <w:r w:rsidRPr="003E0BDA">
              <w:rPr>
                <w:rFonts w:ascii="Arial" w:hAnsi="Arial" w:cs="Arial"/>
                <w:bCs/>
                <w:sz w:val="20"/>
                <w:lang w:eastAsia="zh-CN"/>
              </w:rPr>
              <w:t xml:space="preserve">Materiał konstrukcyjny szkieletu podwozia i nadwozia </w:t>
            </w:r>
          </w:p>
          <w:p w14:paraId="41A5F5DD" w14:textId="307FE7CF" w:rsidR="008B2E42" w:rsidRPr="003E0BDA" w:rsidRDefault="00740D67" w:rsidP="00B873B1">
            <w:pPr>
              <w:spacing w:line="240" w:lineRule="auto"/>
              <w:rPr>
                <w:rFonts w:ascii="Arial" w:hAnsi="Arial" w:cs="Arial"/>
                <w:iCs/>
                <w:sz w:val="20"/>
              </w:rPr>
            </w:pPr>
            <w:r>
              <w:rPr>
                <w:rFonts w:ascii="Arial" w:hAnsi="Arial" w:cs="Arial"/>
                <w:bCs/>
                <w:sz w:val="20"/>
                <w:lang w:eastAsia="zh-CN"/>
              </w:rPr>
              <w:t xml:space="preserve">(maks. </w:t>
            </w:r>
            <w:r w:rsidR="00D70E55">
              <w:rPr>
                <w:rFonts w:ascii="Arial" w:hAnsi="Arial" w:cs="Arial"/>
                <w:bCs/>
                <w:sz w:val="20"/>
                <w:lang w:eastAsia="zh-CN"/>
              </w:rPr>
              <w:t>10 pkt.)</w:t>
            </w:r>
            <w:r w:rsidR="008B2E42" w:rsidRPr="003E0BDA">
              <w:rPr>
                <w:rFonts w:ascii="Arial" w:hAnsi="Arial" w:cs="Arial"/>
                <w:bCs/>
                <w:sz w:val="20"/>
                <w:lang w:eastAsia="zh-CN"/>
              </w:rPr>
              <w:t xml:space="preserve"> </w:t>
            </w:r>
          </w:p>
        </w:tc>
        <w:tc>
          <w:tcPr>
            <w:tcW w:w="3118" w:type="dxa"/>
            <w:vAlign w:val="center"/>
            <w:hideMark/>
          </w:tcPr>
          <w:p w14:paraId="16D5FDEC" w14:textId="71AA0BD2" w:rsidR="008B2E42" w:rsidRPr="003E0BDA" w:rsidRDefault="008B2E42" w:rsidP="00B873B1">
            <w:pPr>
              <w:spacing w:line="240" w:lineRule="auto"/>
              <w:rPr>
                <w:rFonts w:ascii="Arial" w:hAnsi="Arial" w:cs="Arial"/>
                <w:bCs/>
                <w:iCs/>
                <w:sz w:val="20"/>
              </w:rPr>
            </w:pPr>
            <w:r w:rsidRPr="003E0BDA">
              <w:rPr>
                <w:rFonts w:ascii="Arial" w:hAnsi="Arial" w:cs="Arial"/>
                <w:sz w:val="20"/>
              </w:rPr>
              <w:t xml:space="preserve">Profile ze stali odpornej na korozję (zgodnie z PN-EN 10088), profile ze stali o podwyższonej wytrzymałości zabezpieczone antykorozyjnie metodą kataforezy zanurzeniowej, aluminium nie wymagające dalszego zabezpieczenia antykorozyjnego </w:t>
            </w:r>
            <w:r w:rsidR="00D70E55">
              <w:rPr>
                <w:rFonts w:ascii="Arial" w:hAnsi="Arial" w:cs="Arial"/>
                <w:sz w:val="20"/>
              </w:rPr>
              <w:t>– 10 pkt.</w:t>
            </w:r>
          </w:p>
        </w:tc>
        <w:tc>
          <w:tcPr>
            <w:tcW w:w="3838" w:type="dxa"/>
            <w:tcBorders>
              <w:top w:val="single" w:sz="4" w:space="0" w:color="000000"/>
              <w:left w:val="single" w:sz="4" w:space="0" w:color="000000"/>
              <w:bottom w:val="single" w:sz="4" w:space="0" w:color="000000"/>
            </w:tcBorders>
            <w:vAlign w:val="center"/>
          </w:tcPr>
          <w:p w14:paraId="625C3D58" w14:textId="3DAF3F74" w:rsidR="008B2E42" w:rsidRPr="003E0BDA" w:rsidRDefault="008B2E42" w:rsidP="00B873B1">
            <w:pPr>
              <w:spacing w:line="240" w:lineRule="auto"/>
              <w:jc w:val="center"/>
              <w:rPr>
                <w:rFonts w:ascii="Arial" w:hAnsi="Arial" w:cs="Arial"/>
                <w:sz w:val="20"/>
                <w:lang w:eastAsia="zh-CN"/>
              </w:rPr>
            </w:pPr>
          </w:p>
        </w:tc>
      </w:tr>
      <w:tr w:rsidR="008B2E42" w:rsidRPr="00CA6633" w14:paraId="28F9FF09" w14:textId="77777777" w:rsidTr="00B873B1">
        <w:tc>
          <w:tcPr>
            <w:tcW w:w="595" w:type="dxa"/>
            <w:vMerge/>
            <w:tcBorders>
              <w:left w:val="single" w:sz="4" w:space="0" w:color="000000"/>
              <w:bottom w:val="single" w:sz="12" w:space="0" w:color="auto"/>
            </w:tcBorders>
            <w:shd w:val="clear" w:color="auto" w:fill="auto"/>
            <w:vAlign w:val="center"/>
          </w:tcPr>
          <w:p w14:paraId="7E17C1E8" w14:textId="77777777" w:rsidR="008B2E42" w:rsidRPr="003E0BDA" w:rsidRDefault="008B2E42" w:rsidP="00B873B1">
            <w:pPr>
              <w:spacing w:line="240" w:lineRule="auto"/>
              <w:rPr>
                <w:rFonts w:ascii="Arial" w:hAnsi="Arial" w:cs="Arial"/>
                <w:b/>
                <w:bCs/>
                <w:sz w:val="20"/>
                <w:lang w:eastAsia="zh-CN"/>
              </w:rPr>
            </w:pPr>
          </w:p>
        </w:tc>
        <w:tc>
          <w:tcPr>
            <w:tcW w:w="1947" w:type="dxa"/>
            <w:vMerge/>
            <w:tcBorders>
              <w:left w:val="single" w:sz="4" w:space="0" w:color="000000"/>
              <w:bottom w:val="single" w:sz="12" w:space="0" w:color="auto"/>
            </w:tcBorders>
            <w:shd w:val="clear" w:color="auto" w:fill="auto"/>
            <w:vAlign w:val="center"/>
          </w:tcPr>
          <w:p w14:paraId="7076E839" w14:textId="77777777" w:rsidR="008B2E42" w:rsidRPr="003E0BDA" w:rsidRDefault="008B2E42" w:rsidP="00B873B1">
            <w:pPr>
              <w:spacing w:line="240" w:lineRule="auto"/>
              <w:rPr>
                <w:rFonts w:ascii="Arial" w:hAnsi="Arial" w:cs="Arial"/>
                <w:bCs/>
                <w:sz w:val="20"/>
                <w:lang w:eastAsia="zh-CN"/>
              </w:rPr>
            </w:pPr>
          </w:p>
        </w:tc>
        <w:tc>
          <w:tcPr>
            <w:tcW w:w="3118" w:type="dxa"/>
            <w:tcBorders>
              <w:bottom w:val="single" w:sz="12" w:space="0" w:color="auto"/>
            </w:tcBorders>
            <w:vAlign w:val="center"/>
          </w:tcPr>
          <w:p w14:paraId="3848ECD9" w14:textId="38F940A0" w:rsidR="008B2E42" w:rsidRPr="003E0BDA" w:rsidRDefault="008B2E42" w:rsidP="00B873B1">
            <w:pPr>
              <w:spacing w:line="240" w:lineRule="auto"/>
              <w:rPr>
                <w:rFonts w:ascii="Arial" w:hAnsi="Arial" w:cs="Arial"/>
                <w:sz w:val="20"/>
              </w:rPr>
            </w:pPr>
            <w:r w:rsidRPr="003E0BDA">
              <w:rPr>
                <w:rFonts w:ascii="Arial" w:hAnsi="Arial" w:cs="Arial"/>
                <w:sz w:val="20"/>
              </w:rPr>
              <w:t xml:space="preserve">Inne </w:t>
            </w:r>
            <w:r w:rsidR="00A1710D">
              <w:rPr>
                <w:rFonts w:ascii="Arial" w:hAnsi="Arial" w:cs="Arial"/>
                <w:sz w:val="20"/>
              </w:rPr>
              <w:t xml:space="preserve">- </w:t>
            </w:r>
            <w:r w:rsidR="00D70E55">
              <w:rPr>
                <w:rFonts w:ascii="Arial" w:hAnsi="Arial" w:cs="Arial"/>
                <w:sz w:val="20"/>
              </w:rPr>
              <w:t>0 pkt.</w:t>
            </w:r>
          </w:p>
          <w:p w14:paraId="1CB7D828" w14:textId="1EB116A6" w:rsidR="008B2E42" w:rsidRPr="003E0BDA" w:rsidRDefault="008B2E42" w:rsidP="00B873B1">
            <w:pPr>
              <w:spacing w:line="240" w:lineRule="auto"/>
              <w:rPr>
                <w:rFonts w:ascii="Arial" w:hAnsi="Arial" w:cs="Arial"/>
                <w:sz w:val="20"/>
                <w:lang w:eastAsia="zh-CN"/>
              </w:rPr>
            </w:pPr>
          </w:p>
        </w:tc>
        <w:tc>
          <w:tcPr>
            <w:tcW w:w="3838" w:type="dxa"/>
            <w:tcBorders>
              <w:top w:val="single" w:sz="4" w:space="0" w:color="000000"/>
              <w:left w:val="single" w:sz="4" w:space="0" w:color="000000"/>
              <w:bottom w:val="single" w:sz="12" w:space="0" w:color="auto"/>
            </w:tcBorders>
            <w:vAlign w:val="center"/>
          </w:tcPr>
          <w:p w14:paraId="53EC3D56" w14:textId="07221265" w:rsidR="008B2E42" w:rsidRPr="003E0BDA" w:rsidRDefault="008B2E42" w:rsidP="00B873B1">
            <w:pPr>
              <w:spacing w:line="240" w:lineRule="auto"/>
              <w:jc w:val="center"/>
              <w:rPr>
                <w:rFonts w:ascii="Arial" w:hAnsi="Arial" w:cs="Arial"/>
                <w:sz w:val="20"/>
                <w:lang w:eastAsia="zh-CN"/>
              </w:rPr>
            </w:pPr>
          </w:p>
        </w:tc>
      </w:tr>
      <w:tr w:rsidR="001B29A2" w:rsidRPr="00CA6633" w14:paraId="6527225D" w14:textId="77777777" w:rsidTr="00B873B1">
        <w:tc>
          <w:tcPr>
            <w:tcW w:w="595" w:type="dxa"/>
            <w:vMerge w:val="restart"/>
            <w:tcBorders>
              <w:top w:val="single" w:sz="12" w:space="0" w:color="auto"/>
              <w:left w:val="single" w:sz="4" w:space="0" w:color="000000"/>
            </w:tcBorders>
            <w:shd w:val="clear" w:color="auto" w:fill="auto"/>
            <w:vAlign w:val="center"/>
          </w:tcPr>
          <w:p w14:paraId="5C64B02F" w14:textId="7920F1E0" w:rsidR="001B29A2" w:rsidRPr="003E0BDA" w:rsidRDefault="001B29A2" w:rsidP="00B873B1">
            <w:pPr>
              <w:spacing w:line="240" w:lineRule="auto"/>
              <w:rPr>
                <w:rFonts w:ascii="Arial" w:hAnsi="Arial" w:cs="Arial"/>
                <w:b/>
                <w:bCs/>
                <w:sz w:val="20"/>
                <w:lang w:eastAsia="zh-CN"/>
              </w:rPr>
            </w:pPr>
            <w:r w:rsidRPr="003E0BDA">
              <w:rPr>
                <w:rFonts w:ascii="Arial" w:hAnsi="Arial" w:cs="Arial"/>
                <w:b/>
                <w:bCs/>
                <w:sz w:val="20"/>
                <w:lang w:eastAsia="zh-CN"/>
              </w:rPr>
              <w:t>T</w:t>
            </w:r>
            <w:r w:rsidRPr="003E0BDA">
              <w:rPr>
                <w:rFonts w:ascii="Arial" w:hAnsi="Arial" w:cs="Arial"/>
                <w:b/>
                <w:bCs/>
                <w:sz w:val="20"/>
                <w:vertAlign w:val="subscript"/>
                <w:lang w:eastAsia="zh-CN"/>
              </w:rPr>
              <w:t>2</w:t>
            </w:r>
          </w:p>
        </w:tc>
        <w:tc>
          <w:tcPr>
            <w:tcW w:w="1947" w:type="dxa"/>
            <w:vMerge w:val="restart"/>
            <w:tcBorders>
              <w:top w:val="single" w:sz="12" w:space="0" w:color="auto"/>
            </w:tcBorders>
            <w:vAlign w:val="center"/>
          </w:tcPr>
          <w:p w14:paraId="4828DB19" w14:textId="77777777" w:rsidR="001B29A2" w:rsidRDefault="001B29A2" w:rsidP="00B873B1">
            <w:pPr>
              <w:spacing w:line="240" w:lineRule="auto"/>
              <w:rPr>
                <w:rFonts w:ascii="Arial" w:hAnsi="Arial" w:cs="Arial"/>
                <w:sz w:val="20"/>
              </w:rPr>
            </w:pPr>
            <w:r w:rsidRPr="003E0BDA">
              <w:rPr>
                <w:rFonts w:ascii="Arial" w:hAnsi="Arial" w:cs="Arial"/>
                <w:sz w:val="20"/>
              </w:rPr>
              <w:t>Materiał poszycia zewnętrznego nadwozia (elementy ścian bocznych, dachu, ściany przedniej, tylnej, drzwi, pokryw)</w:t>
            </w:r>
          </w:p>
          <w:p w14:paraId="1DC7DA29" w14:textId="4A363ABE" w:rsidR="00D70E55" w:rsidRPr="003E0BDA" w:rsidRDefault="00D70E55" w:rsidP="00B873B1">
            <w:pPr>
              <w:spacing w:line="240" w:lineRule="auto"/>
              <w:rPr>
                <w:rFonts w:ascii="Arial" w:hAnsi="Arial" w:cs="Arial"/>
                <w:bCs/>
                <w:sz w:val="20"/>
                <w:lang w:eastAsia="zh-CN"/>
              </w:rPr>
            </w:pPr>
            <w:r>
              <w:rPr>
                <w:rFonts w:ascii="Arial" w:hAnsi="Arial" w:cs="Arial"/>
                <w:sz w:val="20"/>
              </w:rPr>
              <w:t>(maks. 10 pkt.)</w:t>
            </w:r>
          </w:p>
        </w:tc>
        <w:tc>
          <w:tcPr>
            <w:tcW w:w="3118" w:type="dxa"/>
            <w:tcBorders>
              <w:top w:val="single" w:sz="12" w:space="0" w:color="auto"/>
              <w:left w:val="single" w:sz="4" w:space="0" w:color="000000"/>
              <w:bottom w:val="single" w:sz="4" w:space="0" w:color="000000"/>
            </w:tcBorders>
            <w:shd w:val="clear" w:color="auto" w:fill="auto"/>
            <w:vAlign w:val="center"/>
          </w:tcPr>
          <w:p w14:paraId="17091DA1" w14:textId="01B889E8" w:rsidR="001B29A2" w:rsidRPr="003E0BDA" w:rsidRDefault="001B29A2" w:rsidP="00B873B1">
            <w:pPr>
              <w:spacing w:line="240" w:lineRule="auto"/>
              <w:rPr>
                <w:rFonts w:ascii="Arial" w:hAnsi="Arial" w:cs="Arial"/>
                <w:sz w:val="20"/>
                <w:lang w:eastAsia="zh-CN"/>
              </w:rPr>
            </w:pPr>
            <w:r w:rsidRPr="003E0BDA">
              <w:rPr>
                <w:rFonts w:ascii="Arial" w:eastAsia="Calibri" w:hAnsi="Arial" w:cs="Arial"/>
                <w:sz w:val="20"/>
                <w:lang w:eastAsia="en-US"/>
              </w:rPr>
              <w:t xml:space="preserve">Blachy ze stali odpornej na: korozję (zgodnie z PN-EN 10088), blachy ze stali obustronnie ocynkowanej o podwyższonej wytrzymałości, zabezpieczone antykorozyjnie metodą kataforezy zanurzeniowej lub aluminium, tworzywa sztuczne wzmocnione </w:t>
            </w:r>
            <w:r w:rsidRPr="003E0BDA">
              <w:rPr>
                <w:rFonts w:ascii="Arial" w:eastAsia="Calibri" w:hAnsi="Arial" w:cs="Arial"/>
                <w:sz w:val="20"/>
                <w:lang w:eastAsia="en-US"/>
              </w:rPr>
              <w:lastRenderedPageBreak/>
              <w:t>włóknem szklanym oraz tworzywa sztuczne przeznaczone do stosowania na zewnątrz o dużej odporności na niskie temperatury oraz uszkodzenia mechaniczne, nie wymagające dalszego zabezpieczenia antykorozyjnego</w:t>
            </w:r>
            <w:r w:rsidR="00D70E55">
              <w:rPr>
                <w:rFonts w:ascii="Arial" w:eastAsia="Calibri" w:hAnsi="Arial" w:cs="Arial"/>
                <w:sz w:val="20"/>
                <w:lang w:eastAsia="en-US"/>
              </w:rPr>
              <w:t xml:space="preserve"> – 10 pkt.</w:t>
            </w:r>
          </w:p>
        </w:tc>
        <w:tc>
          <w:tcPr>
            <w:tcW w:w="3838" w:type="dxa"/>
            <w:tcBorders>
              <w:top w:val="single" w:sz="12" w:space="0" w:color="auto"/>
              <w:left w:val="single" w:sz="4" w:space="0" w:color="000000"/>
              <w:bottom w:val="single" w:sz="4" w:space="0" w:color="000000"/>
            </w:tcBorders>
            <w:vAlign w:val="center"/>
          </w:tcPr>
          <w:p w14:paraId="53C26EF2" w14:textId="41286A95" w:rsidR="001B29A2" w:rsidRPr="003E0BDA" w:rsidRDefault="001B29A2" w:rsidP="00B873B1">
            <w:pPr>
              <w:spacing w:line="240" w:lineRule="auto"/>
              <w:jc w:val="center"/>
              <w:rPr>
                <w:rFonts w:ascii="Arial" w:hAnsi="Arial" w:cs="Arial"/>
                <w:sz w:val="20"/>
                <w:lang w:eastAsia="zh-CN"/>
              </w:rPr>
            </w:pPr>
          </w:p>
        </w:tc>
      </w:tr>
      <w:tr w:rsidR="001B29A2" w:rsidRPr="00CA6633" w14:paraId="5FA9DFD4" w14:textId="77777777" w:rsidTr="00B873B1">
        <w:tc>
          <w:tcPr>
            <w:tcW w:w="595" w:type="dxa"/>
            <w:vMerge/>
            <w:tcBorders>
              <w:left w:val="single" w:sz="4" w:space="0" w:color="000000"/>
              <w:bottom w:val="single" w:sz="4" w:space="0" w:color="auto"/>
            </w:tcBorders>
            <w:shd w:val="clear" w:color="auto" w:fill="auto"/>
            <w:vAlign w:val="center"/>
          </w:tcPr>
          <w:p w14:paraId="19936CCF" w14:textId="77777777" w:rsidR="001B29A2" w:rsidRPr="003E0BDA" w:rsidRDefault="001B29A2" w:rsidP="00B873B1">
            <w:pPr>
              <w:spacing w:line="240" w:lineRule="auto"/>
              <w:rPr>
                <w:rFonts w:ascii="Arial" w:hAnsi="Arial" w:cs="Arial"/>
                <w:b/>
                <w:bCs/>
                <w:sz w:val="20"/>
                <w:lang w:eastAsia="zh-CN"/>
              </w:rPr>
            </w:pPr>
          </w:p>
        </w:tc>
        <w:tc>
          <w:tcPr>
            <w:tcW w:w="1947" w:type="dxa"/>
            <w:vMerge/>
            <w:vAlign w:val="center"/>
          </w:tcPr>
          <w:p w14:paraId="47C2023D" w14:textId="77777777" w:rsidR="001B29A2" w:rsidRPr="003E0BDA" w:rsidRDefault="001B29A2" w:rsidP="00B873B1">
            <w:pPr>
              <w:spacing w:line="240" w:lineRule="auto"/>
              <w:rPr>
                <w:rFonts w:ascii="Arial" w:hAnsi="Arial" w:cs="Arial"/>
                <w:sz w:val="20"/>
              </w:rPr>
            </w:pPr>
          </w:p>
        </w:tc>
        <w:tc>
          <w:tcPr>
            <w:tcW w:w="3118" w:type="dxa"/>
            <w:tcBorders>
              <w:top w:val="single" w:sz="4" w:space="0" w:color="000000"/>
              <w:left w:val="single" w:sz="4" w:space="0" w:color="000000"/>
              <w:bottom w:val="single" w:sz="12" w:space="0" w:color="auto"/>
            </w:tcBorders>
            <w:shd w:val="clear" w:color="auto" w:fill="auto"/>
            <w:vAlign w:val="center"/>
          </w:tcPr>
          <w:p w14:paraId="394BA659" w14:textId="08E4E155" w:rsidR="001B29A2" w:rsidRDefault="001B29A2" w:rsidP="00B873B1">
            <w:pPr>
              <w:spacing w:line="240" w:lineRule="auto"/>
              <w:rPr>
                <w:rFonts w:ascii="Arial" w:eastAsia="Calibri" w:hAnsi="Arial" w:cs="Arial"/>
                <w:sz w:val="20"/>
                <w:lang w:eastAsia="en-US"/>
              </w:rPr>
            </w:pPr>
            <w:r w:rsidRPr="003E0BDA">
              <w:rPr>
                <w:rFonts w:ascii="Arial" w:eastAsia="Calibri" w:hAnsi="Arial" w:cs="Arial"/>
                <w:sz w:val="20"/>
                <w:lang w:eastAsia="en-US"/>
              </w:rPr>
              <w:t>Inne</w:t>
            </w:r>
            <w:r w:rsidR="00A1710D">
              <w:rPr>
                <w:rFonts w:ascii="Arial" w:eastAsia="Calibri" w:hAnsi="Arial" w:cs="Arial"/>
                <w:sz w:val="20"/>
                <w:lang w:eastAsia="en-US"/>
              </w:rPr>
              <w:t xml:space="preserve"> </w:t>
            </w:r>
            <w:r w:rsidR="00D70E55">
              <w:rPr>
                <w:rFonts w:ascii="Arial" w:eastAsia="Calibri" w:hAnsi="Arial" w:cs="Arial"/>
                <w:sz w:val="20"/>
                <w:lang w:eastAsia="en-US"/>
              </w:rPr>
              <w:t>– 0 pkt.</w:t>
            </w:r>
          </w:p>
          <w:p w14:paraId="78DCAB1C" w14:textId="15A1CE2B" w:rsidR="0073373B" w:rsidRPr="003E0BDA" w:rsidRDefault="0073373B" w:rsidP="00B873B1">
            <w:pPr>
              <w:spacing w:line="240" w:lineRule="auto"/>
              <w:rPr>
                <w:rFonts w:ascii="Arial" w:eastAsia="Calibri" w:hAnsi="Arial" w:cs="Arial"/>
                <w:sz w:val="20"/>
                <w:lang w:eastAsia="en-US"/>
              </w:rPr>
            </w:pPr>
          </w:p>
        </w:tc>
        <w:tc>
          <w:tcPr>
            <w:tcW w:w="3838" w:type="dxa"/>
            <w:tcBorders>
              <w:top w:val="single" w:sz="4" w:space="0" w:color="000000"/>
              <w:left w:val="single" w:sz="4" w:space="0" w:color="000000"/>
              <w:bottom w:val="single" w:sz="12" w:space="0" w:color="auto"/>
            </w:tcBorders>
            <w:vAlign w:val="center"/>
          </w:tcPr>
          <w:p w14:paraId="449D3FEA" w14:textId="4FA521AA" w:rsidR="001B29A2" w:rsidRPr="003E0BDA" w:rsidRDefault="001B29A2" w:rsidP="00B873B1">
            <w:pPr>
              <w:spacing w:line="240" w:lineRule="auto"/>
              <w:jc w:val="center"/>
              <w:rPr>
                <w:rFonts w:ascii="Arial" w:hAnsi="Arial" w:cs="Arial"/>
                <w:sz w:val="20"/>
                <w:lang w:eastAsia="zh-CN"/>
              </w:rPr>
            </w:pPr>
          </w:p>
        </w:tc>
      </w:tr>
      <w:tr w:rsidR="00AF7097" w:rsidRPr="00CA6633" w14:paraId="3CB1A2D3" w14:textId="77777777" w:rsidTr="00B873B1">
        <w:tc>
          <w:tcPr>
            <w:tcW w:w="595" w:type="dxa"/>
            <w:vMerge w:val="restart"/>
            <w:tcBorders>
              <w:top w:val="single" w:sz="12" w:space="0" w:color="auto"/>
              <w:left w:val="single" w:sz="4" w:space="0" w:color="000000"/>
            </w:tcBorders>
            <w:shd w:val="clear" w:color="auto" w:fill="auto"/>
            <w:vAlign w:val="center"/>
          </w:tcPr>
          <w:p w14:paraId="491DF170" w14:textId="2101BE11" w:rsidR="00AF7097" w:rsidRPr="003E0BDA" w:rsidRDefault="00AF7097" w:rsidP="00B873B1">
            <w:pPr>
              <w:spacing w:line="240" w:lineRule="auto"/>
              <w:rPr>
                <w:rFonts w:ascii="Arial" w:hAnsi="Arial" w:cs="Arial"/>
                <w:b/>
                <w:bCs/>
                <w:sz w:val="20"/>
                <w:lang w:eastAsia="zh-CN"/>
              </w:rPr>
            </w:pPr>
            <w:bookmarkStart w:id="1" w:name="_Hlk154564126"/>
            <w:r w:rsidRPr="003E0BDA">
              <w:rPr>
                <w:rFonts w:ascii="Arial" w:hAnsi="Arial" w:cs="Arial"/>
                <w:b/>
                <w:bCs/>
                <w:sz w:val="20"/>
                <w:lang w:eastAsia="zh-CN"/>
              </w:rPr>
              <w:t>T</w:t>
            </w:r>
            <w:r w:rsidRPr="003E0BDA">
              <w:rPr>
                <w:rFonts w:ascii="Arial" w:hAnsi="Arial" w:cs="Arial"/>
                <w:b/>
                <w:bCs/>
                <w:sz w:val="20"/>
                <w:vertAlign w:val="subscript"/>
                <w:lang w:eastAsia="zh-CN"/>
              </w:rPr>
              <w:t>3</w:t>
            </w:r>
            <w:bookmarkEnd w:id="1"/>
          </w:p>
        </w:tc>
        <w:tc>
          <w:tcPr>
            <w:tcW w:w="1947" w:type="dxa"/>
            <w:vMerge w:val="restart"/>
            <w:tcBorders>
              <w:top w:val="single" w:sz="12" w:space="0" w:color="auto"/>
            </w:tcBorders>
            <w:vAlign w:val="center"/>
          </w:tcPr>
          <w:p w14:paraId="0C1F21BD" w14:textId="77777777" w:rsidR="00AF7097" w:rsidRDefault="00AF7097" w:rsidP="00B873B1">
            <w:pPr>
              <w:spacing w:line="240" w:lineRule="auto"/>
              <w:rPr>
                <w:rFonts w:ascii="Arial" w:hAnsi="Arial" w:cs="Arial"/>
                <w:bCs/>
                <w:sz w:val="20"/>
                <w:lang w:eastAsia="zh-CN"/>
              </w:rPr>
            </w:pPr>
            <w:r w:rsidRPr="003E0BDA">
              <w:rPr>
                <w:rFonts w:ascii="Arial" w:hAnsi="Arial" w:cs="Arial"/>
                <w:bCs/>
                <w:sz w:val="20"/>
                <w:lang w:eastAsia="zh-CN"/>
              </w:rPr>
              <w:t>Moc silnika</w:t>
            </w:r>
          </w:p>
          <w:p w14:paraId="1CC4244A" w14:textId="0CB9FE89" w:rsidR="00D70E55" w:rsidRPr="003E0BDA" w:rsidRDefault="00D70E55" w:rsidP="00B873B1">
            <w:pPr>
              <w:spacing w:line="240" w:lineRule="auto"/>
              <w:rPr>
                <w:rFonts w:ascii="Arial" w:hAnsi="Arial" w:cs="Arial"/>
                <w:bCs/>
                <w:sz w:val="20"/>
                <w:lang w:eastAsia="zh-CN"/>
              </w:rPr>
            </w:pPr>
            <w:r>
              <w:rPr>
                <w:rFonts w:ascii="Arial" w:hAnsi="Arial" w:cs="Arial"/>
                <w:bCs/>
                <w:sz w:val="20"/>
                <w:lang w:eastAsia="zh-CN"/>
              </w:rPr>
              <w:t xml:space="preserve">(maks. </w:t>
            </w:r>
            <w:r w:rsidR="00C07DFA">
              <w:rPr>
                <w:rFonts w:ascii="Arial" w:hAnsi="Arial" w:cs="Arial"/>
                <w:bCs/>
                <w:sz w:val="20"/>
                <w:lang w:eastAsia="zh-CN"/>
              </w:rPr>
              <w:t>16 pkt.)</w:t>
            </w:r>
          </w:p>
        </w:tc>
        <w:tc>
          <w:tcPr>
            <w:tcW w:w="3118" w:type="dxa"/>
            <w:tcBorders>
              <w:top w:val="single" w:sz="12" w:space="0" w:color="auto"/>
            </w:tcBorders>
            <w:vAlign w:val="center"/>
          </w:tcPr>
          <w:p w14:paraId="2BB0F31E" w14:textId="7C730E3D" w:rsidR="00AF7097" w:rsidRPr="003E0BDA" w:rsidRDefault="00AF7097" w:rsidP="00B873B1">
            <w:pPr>
              <w:spacing w:line="240" w:lineRule="auto"/>
              <w:rPr>
                <w:rFonts w:ascii="Arial" w:hAnsi="Arial" w:cs="Arial"/>
                <w:sz w:val="20"/>
                <w:lang w:eastAsia="zh-CN"/>
              </w:rPr>
            </w:pPr>
            <w:r w:rsidRPr="003E0BDA">
              <w:rPr>
                <w:rFonts w:ascii="Arial" w:hAnsi="Arial" w:cs="Arial"/>
                <w:sz w:val="20"/>
              </w:rPr>
              <w:t>240 kW i powyżej</w:t>
            </w:r>
            <w:r w:rsidR="00C07DFA">
              <w:rPr>
                <w:rFonts w:ascii="Arial" w:hAnsi="Arial" w:cs="Arial"/>
                <w:sz w:val="20"/>
              </w:rPr>
              <w:t xml:space="preserve"> – 16 pkt.</w:t>
            </w:r>
          </w:p>
        </w:tc>
        <w:tc>
          <w:tcPr>
            <w:tcW w:w="3838" w:type="dxa"/>
            <w:tcBorders>
              <w:top w:val="single" w:sz="12" w:space="0" w:color="auto"/>
              <w:left w:val="single" w:sz="4" w:space="0" w:color="000000"/>
            </w:tcBorders>
            <w:vAlign w:val="center"/>
          </w:tcPr>
          <w:p w14:paraId="6CF25EB6" w14:textId="77777777" w:rsidR="00AF7097" w:rsidRPr="003E0BDA" w:rsidRDefault="00AF7097" w:rsidP="00B873B1">
            <w:pPr>
              <w:spacing w:line="240" w:lineRule="auto"/>
              <w:jc w:val="center"/>
              <w:rPr>
                <w:rFonts w:ascii="Arial" w:hAnsi="Arial" w:cs="Arial"/>
                <w:sz w:val="20"/>
                <w:lang w:eastAsia="zh-CN"/>
              </w:rPr>
            </w:pPr>
          </w:p>
          <w:p w14:paraId="3E6B7D45" w14:textId="0D0961E9" w:rsidR="00AF7097" w:rsidRPr="003E0BDA" w:rsidRDefault="00AF7097" w:rsidP="00B873B1">
            <w:pPr>
              <w:spacing w:line="240" w:lineRule="auto"/>
              <w:jc w:val="center"/>
              <w:rPr>
                <w:rFonts w:ascii="Arial" w:hAnsi="Arial" w:cs="Arial"/>
                <w:sz w:val="20"/>
                <w:lang w:eastAsia="zh-CN"/>
              </w:rPr>
            </w:pPr>
          </w:p>
        </w:tc>
      </w:tr>
      <w:tr w:rsidR="00AF7097" w:rsidRPr="00CA6633" w14:paraId="56F806E2" w14:textId="77777777" w:rsidTr="00B873B1">
        <w:tc>
          <w:tcPr>
            <w:tcW w:w="595" w:type="dxa"/>
            <w:vMerge/>
            <w:tcBorders>
              <w:left w:val="single" w:sz="4" w:space="0" w:color="000000"/>
            </w:tcBorders>
            <w:shd w:val="clear" w:color="auto" w:fill="auto"/>
            <w:vAlign w:val="center"/>
          </w:tcPr>
          <w:p w14:paraId="39AFF97B" w14:textId="77777777" w:rsidR="00AF7097" w:rsidRPr="003E0BDA" w:rsidRDefault="00AF7097" w:rsidP="00B873B1">
            <w:pPr>
              <w:spacing w:line="240" w:lineRule="auto"/>
              <w:rPr>
                <w:rFonts w:ascii="Arial" w:hAnsi="Arial" w:cs="Arial"/>
                <w:b/>
                <w:bCs/>
                <w:sz w:val="20"/>
                <w:lang w:eastAsia="zh-CN"/>
              </w:rPr>
            </w:pPr>
          </w:p>
        </w:tc>
        <w:tc>
          <w:tcPr>
            <w:tcW w:w="1947" w:type="dxa"/>
            <w:vMerge/>
            <w:vAlign w:val="center"/>
          </w:tcPr>
          <w:p w14:paraId="2F02B488" w14:textId="77777777" w:rsidR="00AF7097" w:rsidRPr="003E0BDA" w:rsidRDefault="00AF7097" w:rsidP="00B873B1">
            <w:pPr>
              <w:spacing w:line="240" w:lineRule="auto"/>
              <w:rPr>
                <w:rFonts w:ascii="Arial" w:hAnsi="Arial" w:cs="Arial"/>
                <w:bCs/>
                <w:sz w:val="20"/>
                <w:lang w:eastAsia="zh-CN"/>
              </w:rPr>
            </w:pPr>
          </w:p>
        </w:tc>
        <w:tc>
          <w:tcPr>
            <w:tcW w:w="3118" w:type="dxa"/>
            <w:vAlign w:val="center"/>
          </w:tcPr>
          <w:p w14:paraId="135656C0" w14:textId="77777777" w:rsidR="00AF7097" w:rsidRDefault="00AF7097" w:rsidP="00B873B1">
            <w:pPr>
              <w:spacing w:line="240" w:lineRule="auto"/>
              <w:rPr>
                <w:rFonts w:ascii="Arial" w:hAnsi="Arial" w:cs="Arial"/>
                <w:sz w:val="20"/>
              </w:rPr>
            </w:pPr>
            <w:r w:rsidRPr="003E0BDA">
              <w:rPr>
                <w:rFonts w:ascii="Arial" w:hAnsi="Arial" w:cs="Arial"/>
                <w:sz w:val="20"/>
              </w:rPr>
              <w:t>od 220 kW do 240 kW</w:t>
            </w:r>
            <w:r w:rsidR="00C07DFA">
              <w:rPr>
                <w:rFonts w:ascii="Arial" w:hAnsi="Arial" w:cs="Arial"/>
                <w:sz w:val="20"/>
              </w:rPr>
              <w:t xml:space="preserve"> – 12 pkt.</w:t>
            </w:r>
          </w:p>
          <w:p w14:paraId="15D49EE0" w14:textId="48F8EAF8" w:rsidR="00A1710D" w:rsidRPr="003E0BDA" w:rsidRDefault="00A1710D" w:rsidP="00B873B1">
            <w:pPr>
              <w:spacing w:line="240" w:lineRule="auto"/>
              <w:rPr>
                <w:rFonts w:ascii="Arial" w:hAnsi="Arial" w:cs="Arial"/>
                <w:sz w:val="20"/>
                <w:lang w:eastAsia="zh-CN"/>
              </w:rPr>
            </w:pPr>
          </w:p>
        </w:tc>
        <w:tc>
          <w:tcPr>
            <w:tcW w:w="3838" w:type="dxa"/>
            <w:tcBorders>
              <w:left w:val="single" w:sz="4" w:space="0" w:color="000000"/>
            </w:tcBorders>
            <w:vAlign w:val="center"/>
          </w:tcPr>
          <w:p w14:paraId="18DFA635" w14:textId="77777777" w:rsidR="00AF7097" w:rsidRPr="003E0BDA" w:rsidRDefault="00AF7097" w:rsidP="00B873B1">
            <w:pPr>
              <w:spacing w:line="240" w:lineRule="auto"/>
              <w:jc w:val="center"/>
              <w:rPr>
                <w:rFonts w:ascii="Arial" w:hAnsi="Arial" w:cs="Arial"/>
                <w:sz w:val="20"/>
                <w:lang w:eastAsia="zh-CN"/>
              </w:rPr>
            </w:pPr>
          </w:p>
        </w:tc>
      </w:tr>
      <w:tr w:rsidR="00AF7097" w:rsidRPr="00CA6633" w14:paraId="2A46FA05" w14:textId="77777777" w:rsidTr="00B873B1">
        <w:tc>
          <w:tcPr>
            <w:tcW w:w="595" w:type="dxa"/>
            <w:vMerge/>
            <w:tcBorders>
              <w:left w:val="single" w:sz="4" w:space="0" w:color="000000"/>
              <w:bottom w:val="single" w:sz="12" w:space="0" w:color="auto"/>
            </w:tcBorders>
            <w:shd w:val="clear" w:color="auto" w:fill="auto"/>
            <w:vAlign w:val="center"/>
          </w:tcPr>
          <w:p w14:paraId="00B74DF6" w14:textId="77777777" w:rsidR="00AF7097" w:rsidRPr="003E0BDA" w:rsidRDefault="00AF7097" w:rsidP="00B873B1">
            <w:pPr>
              <w:spacing w:line="240" w:lineRule="auto"/>
              <w:rPr>
                <w:rFonts w:ascii="Arial" w:hAnsi="Arial" w:cs="Arial"/>
                <w:b/>
                <w:bCs/>
                <w:sz w:val="20"/>
                <w:lang w:eastAsia="zh-CN"/>
              </w:rPr>
            </w:pPr>
          </w:p>
        </w:tc>
        <w:tc>
          <w:tcPr>
            <w:tcW w:w="1947" w:type="dxa"/>
            <w:vMerge/>
            <w:tcBorders>
              <w:bottom w:val="single" w:sz="12" w:space="0" w:color="auto"/>
            </w:tcBorders>
            <w:vAlign w:val="center"/>
          </w:tcPr>
          <w:p w14:paraId="1336960F" w14:textId="77777777" w:rsidR="00AF7097" w:rsidRPr="003E0BDA" w:rsidRDefault="00AF7097" w:rsidP="00B873B1">
            <w:pPr>
              <w:spacing w:line="240" w:lineRule="auto"/>
              <w:rPr>
                <w:rFonts w:ascii="Arial" w:hAnsi="Arial" w:cs="Arial"/>
                <w:bCs/>
                <w:sz w:val="20"/>
                <w:lang w:eastAsia="zh-CN"/>
              </w:rPr>
            </w:pPr>
          </w:p>
        </w:tc>
        <w:tc>
          <w:tcPr>
            <w:tcW w:w="3118" w:type="dxa"/>
            <w:tcBorders>
              <w:bottom w:val="single" w:sz="12" w:space="0" w:color="auto"/>
            </w:tcBorders>
            <w:vAlign w:val="center"/>
          </w:tcPr>
          <w:p w14:paraId="371F00D9" w14:textId="77777777" w:rsidR="00AF7097" w:rsidRDefault="00AF7097" w:rsidP="00B873B1">
            <w:pPr>
              <w:spacing w:line="240" w:lineRule="auto"/>
              <w:rPr>
                <w:rFonts w:ascii="Arial" w:hAnsi="Arial" w:cs="Arial"/>
                <w:sz w:val="20"/>
              </w:rPr>
            </w:pPr>
            <w:r w:rsidRPr="003E0BDA">
              <w:rPr>
                <w:rFonts w:ascii="Arial" w:hAnsi="Arial" w:cs="Arial"/>
                <w:sz w:val="20"/>
              </w:rPr>
              <w:t>220 kW</w:t>
            </w:r>
            <w:r w:rsidR="00C07DFA">
              <w:rPr>
                <w:rFonts w:ascii="Arial" w:hAnsi="Arial" w:cs="Arial"/>
                <w:sz w:val="20"/>
              </w:rPr>
              <w:t xml:space="preserve"> – 0 pkt.</w:t>
            </w:r>
          </w:p>
          <w:p w14:paraId="30278010" w14:textId="48C594A9" w:rsidR="00A1710D" w:rsidRPr="003E0BDA" w:rsidRDefault="00A1710D" w:rsidP="00B873B1">
            <w:pPr>
              <w:spacing w:line="240" w:lineRule="auto"/>
              <w:rPr>
                <w:rFonts w:ascii="Arial" w:hAnsi="Arial" w:cs="Arial"/>
                <w:sz w:val="20"/>
                <w:lang w:eastAsia="zh-CN"/>
              </w:rPr>
            </w:pPr>
          </w:p>
        </w:tc>
        <w:tc>
          <w:tcPr>
            <w:tcW w:w="3838" w:type="dxa"/>
            <w:tcBorders>
              <w:left w:val="single" w:sz="4" w:space="0" w:color="000000"/>
              <w:bottom w:val="single" w:sz="12" w:space="0" w:color="auto"/>
            </w:tcBorders>
            <w:vAlign w:val="center"/>
          </w:tcPr>
          <w:p w14:paraId="7668B725" w14:textId="77777777" w:rsidR="00AF7097" w:rsidRPr="003E0BDA" w:rsidRDefault="00AF7097" w:rsidP="00B873B1">
            <w:pPr>
              <w:spacing w:line="240" w:lineRule="auto"/>
              <w:jc w:val="center"/>
              <w:rPr>
                <w:rFonts w:ascii="Arial" w:hAnsi="Arial" w:cs="Arial"/>
                <w:sz w:val="20"/>
                <w:lang w:eastAsia="zh-CN"/>
              </w:rPr>
            </w:pPr>
          </w:p>
        </w:tc>
      </w:tr>
      <w:tr w:rsidR="00776510" w:rsidRPr="00CA6633" w14:paraId="225F2767" w14:textId="77777777" w:rsidTr="00B873B1">
        <w:tc>
          <w:tcPr>
            <w:tcW w:w="595" w:type="dxa"/>
            <w:vMerge w:val="restart"/>
            <w:tcBorders>
              <w:top w:val="single" w:sz="12" w:space="0" w:color="auto"/>
              <w:left w:val="single" w:sz="4" w:space="0" w:color="000000"/>
              <w:bottom w:val="nil"/>
            </w:tcBorders>
            <w:shd w:val="clear" w:color="auto" w:fill="auto"/>
            <w:vAlign w:val="center"/>
          </w:tcPr>
          <w:p w14:paraId="2606EAA7" w14:textId="2DAA2FEC" w:rsidR="00776510" w:rsidRPr="003E0BDA" w:rsidRDefault="00776510" w:rsidP="00B873B1">
            <w:pPr>
              <w:spacing w:line="240" w:lineRule="auto"/>
              <w:rPr>
                <w:rFonts w:ascii="Arial" w:hAnsi="Arial" w:cs="Arial"/>
                <w:b/>
                <w:bCs/>
                <w:sz w:val="20"/>
                <w:lang w:eastAsia="zh-CN"/>
              </w:rPr>
            </w:pPr>
            <w:r w:rsidRPr="003E0BDA">
              <w:rPr>
                <w:rFonts w:ascii="Arial" w:hAnsi="Arial" w:cs="Arial"/>
                <w:b/>
                <w:bCs/>
                <w:sz w:val="20"/>
                <w:lang w:eastAsia="zh-CN"/>
              </w:rPr>
              <w:t>T</w:t>
            </w:r>
            <w:r w:rsidRPr="003E0BDA">
              <w:rPr>
                <w:rFonts w:ascii="Arial" w:hAnsi="Arial" w:cs="Arial"/>
                <w:b/>
                <w:bCs/>
                <w:sz w:val="20"/>
                <w:vertAlign w:val="subscript"/>
                <w:lang w:eastAsia="zh-CN"/>
              </w:rPr>
              <w:t>4</w:t>
            </w:r>
          </w:p>
        </w:tc>
        <w:tc>
          <w:tcPr>
            <w:tcW w:w="1947" w:type="dxa"/>
            <w:vMerge w:val="restart"/>
            <w:tcBorders>
              <w:top w:val="single" w:sz="12" w:space="0" w:color="auto"/>
              <w:left w:val="single" w:sz="4" w:space="0" w:color="000000"/>
            </w:tcBorders>
            <w:shd w:val="clear" w:color="auto" w:fill="auto"/>
            <w:vAlign w:val="center"/>
          </w:tcPr>
          <w:p w14:paraId="4FFF2509" w14:textId="77777777" w:rsidR="00776510" w:rsidRDefault="00776510" w:rsidP="00B873B1">
            <w:pPr>
              <w:spacing w:line="240" w:lineRule="auto"/>
              <w:rPr>
                <w:rFonts w:ascii="Arial" w:hAnsi="Arial" w:cs="Arial"/>
                <w:bCs/>
                <w:sz w:val="20"/>
                <w:lang w:eastAsia="zh-CN"/>
              </w:rPr>
            </w:pPr>
            <w:r w:rsidRPr="003E0BDA">
              <w:rPr>
                <w:rFonts w:ascii="Arial" w:hAnsi="Arial" w:cs="Arial"/>
                <w:bCs/>
                <w:sz w:val="20"/>
                <w:lang w:eastAsia="zh-CN"/>
              </w:rPr>
              <w:t>Gwarantowany okres miedzy obsługowy silnika (w zakresie wymiany oleju)</w:t>
            </w:r>
          </w:p>
          <w:p w14:paraId="7264E248" w14:textId="268C9A03" w:rsidR="00590374" w:rsidRPr="003E0BDA" w:rsidRDefault="00590374" w:rsidP="00B873B1">
            <w:pPr>
              <w:spacing w:line="240" w:lineRule="auto"/>
              <w:rPr>
                <w:rFonts w:ascii="Arial" w:hAnsi="Arial" w:cs="Arial"/>
                <w:bCs/>
                <w:sz w:val="20"/>
                <w:lang w:eastAsia="zh-CN"/>
              </w:rPr>
            </w:pPr>
            <w:r>
              <w:rPr>
                <w:rFonts w:ascii="Arial" w:hAnsi="Arial" w:cs="Arial"/>
                <w:bCs/>
                <w:sz w:val="20"/>
                <w:lang w:eastAsia="zh-CN"/>
              </w:rPr>
              <w:t>(maks. 16 pkt.)</w:t>
            </w:r>
          </w:p>
        </w:tc>
        <w:tc>
          <w:tcPr>
            <w:tcW w:w="3118" w:type="dxa"/>
            <w:tcBorders>
              <w:top w:val="single" w:sz="12" w:space="0" w:color="auto"/>
              <w:left w:val="single" w:sz="4" w:space="0" w:color="000000"/>
              <w:bottom w:val="single" w:sz="4" w:space="0" w:color="000000"/>
            </w:tcBorders>
            <w:shd w:val="clear" w:color="auto" w:fill="auto"/>
          </w:tcPr>
          <w:p w14:paraId="2349C74A" w14:textId="070900DE" w:rsidR="00776510" w:rsidRPr="003E0BDA" w:rsidRDefault="00590374" w:rsidP="00B873B1">
            <w:pPr>
              <w:spacing w:line="240" w:lineRule="auto"/>
              <w:rPr>
                <w:rFonts w:ascii="Arial" w:hAnsi="Arial" w:cs="Arial"/>
                <w:sz w:val="20"/>
                <w:lang w:eastAsia="zh-CN"/>
              </w:rPr>
            </w:pPr>
            <w:r>
              <w:rPr>
                <w:rFonts w:ascii="Arial" w:hAnsi="Arial" w:cs="Arial"/>
                <w:sz w:val="20"/>
              </w:rPr>
              <w:t>c</w:t>
            </w:r>
            <w:r w:rsidR="00776510" w:rsidRPr="003E0BDA">
              <w:rPr>
                <w:rFonts w:ascii="Arial" w:hAnsi="Arial" w:cs="Arial"/>
                <w:sz w:val="20"/>
              </w:rPr>
              <w:t>o najmniej 60 000 km</w:t>
            </w:r>
            <w:r>
              <w:rPr>
                <w:rFonts w:ascii="Arial" w:hAnsi="Arial" w:cs="Arial"/>
                <w:sz w:val="20"/>
              </w:rPr>
              <w:t xml:space="preserve"> – 16 pkt.</w:t>
            </w:r>
          </w:p>
        </w:tc>
        <w:tc>
          <w:tcPr>
            <w:tcW w:w="3838" w:type="dxa"/>
            <w:tcBorders>
              <w:top w:val="single" w:sz="12" w:space="0" w:color="auto"/>
              <w:left w:val="single" w:sz="4" w:space="0" w:color="000000"/>
            </w:tcBorders>
            <w:vAlign w:val="center"/>
          </w:tcPr>
          <w:p w14:paraId="5F85CED8" w14:textId="77777777" w:rsidR="00776510" w:rsidRPr="003E0BDA" w:rsidRDefault="00776510" w:rsidP="00B873B1">
            <w:pPr>
              <w:spacing w:line="240" w:lineRule="auto"/>
              <w:jc w:val="center"/>
              <w:rPr>
                <w:rFonts w:ascii="Arial" w:hAnsi="Arial" w:cs="Arial"/>
                <w:sz w:val="20"/>
                <w:lang w:eastAsia="zh-CN"/>
              </w:rPr>
            </w:pPr>
          </w:p>
          <w:p w14:paraId="606F2158" w14:textId="3B704E30" w:rsidR="00776510" w:rsidRPr="003E0BDA" w:rsidRDefault="00776510" w:rsidP="00B873B1">
            <w:pPr>
              <w:spacing w:line="240" w:lineRule="auto"/>
              <w:jc w:val="center"/>
              <w:rPr>
                <w:rFonts w:ascii="Arial" w:hAnsi="Arial" w:cs="Arial"/>
                <w:sz w:val="20"/>
                <w:lang w:eastAsia="zh-CN"/>
              </w:rPr>
            </w:pPr>
          </w:p>
        </w:tc>
      </w:tr>
      <w:tr w:rsidR="00776510" w:rsidRPr="00CA6633" w14:paraId="25690225" w14:textId="77777777" w:rsidTr="00B873B1">
        <w:tc>
          <w:tcPr>
            <w:tcW w:w="595" w:type="dxa"/>
            <w:vMerge/>
            <w:tcBorders>
              <w:top w:val="single" w:sz="6" w:space="0" w:color="000000"/>
              <w:left w:val="single" w:sz="4" w:space="0" w:color="000000"/>
              <w:bottom w:val="nil"/>
            </w:tcBorders>
            <w:shd w:val="clear" w:color="auto" w:fill="auto"/>
            <w:vAlign w:val="center"/>
          </w:tcPr>
          <w:p w14:paraId="19A72B82" w14:textId="77777777" w:rsidR="00776510" w:rsidRPr="003E0BDA" w:rsidRDefault="00776510" w:rsidP="00B873B1">
            <w:pPr>
              <w:spacing w:line="240" w:lineRule="auto"/>
              <w:rPr>
                <w:rFonts w:ascii="Arial" w:hAnsi="Arial" w:cs="Arial"/>
                <w:b/>
                <w:bCs/>
                <w:sz w:val="20"/>
                <w:lang w:eastAsia="zh-CN"/>
              </w:rPr>
            </w:pPr>
          </w:p>
        </w:tc>
        <w:tc>
          <w:tcPr>
            <w:tcW w:w="1947" w:type="dxa"/>
            <w:vMerge/>
            <w:tcBorders>
              <w:left w:val="single" w:sz="4" w:space="0" w:color="000000"/>
            </w:tcBorders>
            <w:shd w:val="clear" w:color="auto" w:fill="auto"/>
            <w:vAlign w:val="center"/>
          </w:tcPr>
          <w:p w14:paraId="3D3CCE74" w14:textId="77777777" w:rsidR="00776510" w:rsidRPr="003E0BDA" w:rsidRDefault="00776510" w:rsidP="00B873B1">
            <w:pPr>
              <w:spacing w:line="240" w:lineRule="auto"/>
              <w:rPr>
                <w:rFonts w:ascii="Arial" w:hAnsi="Arial" w:cs="Arial"/>
                <w:bCs/>
                <w:sz w:val="20"/>
                <w:lang w:eastAsia="zh-CN"/>
              </w:rPr>
            </w:pPr>
          </w:p>
        </w:tc>
        <w:tc>
          <w:tcPr>
            <w:tcW w:w="3118" w:type="dxa"/>
            <w:tcBorders>
              <w:top w:val="single" w:sz="4" w:space="0" w:color="000000"/>
              <w:left w:val="single" w:sz="4" w:space="0" w:color="000000"/>
              <w:bottom w:val="single" w:sz="4" w:space="0" w:color="000000"/>
            </w:tcBorders>
            <w:shd w:val="clear" w:color="auto" w:fill="auto"/>
          </w:tcPr>
          <w:p w14:paraId="60C902C4" w14:textId="7EB7478C" w:rsidR="00776510" w:rsidRPr="003E0BDA" w:rsidRDefault="00776510" w:rsidP="00B873B1">
            <w:pPr>
              <w:spacing w:line="240" w:lineRule="auto"/>
              <w:rPr>
                <w:rFonts w:ascii="Arial" w:hAnsi="Arial" w:cs="Arial"/>
                <w:sz w:val="20"/>
                <w:lang w:eastAsia="zh-CN"/>
              </w:rPr>
            </w:pPr>
            <w:r w:rsidRPr="003E0BDA">
              <w:rPr>
                <w:rFonts w:ascii="Arial" w:hAnsi="Arial" w:cs="Arial"/>
                <w:sz w:val="20"/>
              </w:rPr>
              <w:t xml:space="preserve">od 30 000 km do 59 </w:t>
            </w:r>
            <w:r w:rsidR="002100C6">
              <w:rPr>
                <w:rFonts w:ascii="Arial" w:hAnsi="Arial" w:cs="Arial"/>
                <w:sz w:val="20"/>
              </w:rPr>
              <w:t>999</w:t>
            </w:r>
            <w:r w:rsidRPr="003E0BDA">
              <w:rPr>
                <w:rFonts w:ascii="Arial" w:hAnsi="Arial" w:cs="Arial"/>
                <w:sz w:val="20"/>
              </w:rPr>
              <w:t xml:space="preserve"> km</w:t>
            </w:r>
            <w:r w:rsidR="00590374">
              <w:rPr>
                <w:rFonts w:ascii="Arial" w:hAnsi="Arial" w:cs="Arial"/>
                <w:sz w:val="20"/>
              </w:rPr>
              <w:t xml:space="preserve"> </w:t>
            </w:r>
            <w:r w:rsidR="0041681D">
              <w:rPr>
                <w:rFonts w:ascii="Arial" w:hAnsi="Arial" w:cs="Arial"/>
                <w:sz w:val="20"/>
              </w:rPr>
              <w:t>–</w:t>
            </w:r>
            <w:r w:rsidR="00590374">
              <w:rPr>
                <w:rFonts w:ascii="Arial" w:hAnsi="Arial" w:cs="Arial"/>
                <w:sz w:val="20"/>
              </w:rPr>
              <w:t xml:space="preserve"> </w:t>
            </w:r>
            <w:r w:rsidR="0041681D">
              <w:rPr>
                <w:rFonts w:ascii="Arial" w:hAnsi="Arial" w:cs="Arial"/>
                <w:sz w:val="20"/>
              </w:rPr>
              <w:t>10 pkt.</w:t>
            </w:r>
          </w:p>
        </w:tc>
        <w:tc>
          <w:tcPr>
            <w:tcW w:w="3838" w:type="dxa"/>
            <w:tcBorders>
              <w:left w:val="single" w:sz="4" w:space="0" w:color="000000"/>
            </w:tcBorders>
            <w:vAlign w:val="center"/>
          </w:tcPr>
          <w:p w14:paraId="1A7C161C" w14:textId="77777777" w:rsidR="00776510" w:rsidRPr="003E0BDA" w:rsidRDefault="00776510" w:rsidP="00B873B1">
            <w:pPr>
              <w:spacing w:line="240" w:lineRule="auto"/>
              <w:jc w:val="center"/>
              <w:rPr>
                <w:rFonts w:ascii="Arial" w:hAnsi="Arial" w:cs="Arial"/>
                <w:sz w:val="20"/>
                <w:lang w:eastAsia="zh-CN"/>
              </w:rPr>
            </w:pPr>
          </w:p>
        </w:tc>
      </w:tr>
      <w:tr w:rsidR="00A1710D" w:rsidRPr="00CA6633" w14:paraId="7E958C95" w14:textId="77777777" w:rsidTr="00B873B1">
        <w:trPr>
          <w:trHeight w:val="230"/>
        </w:trPr>
        <w:tc>
          <w:tcPr>
            <w:tcW w:w="595" w:type="dxa"/>
            <w:vMerge/>
            <w:tcBorders>
              <w:top w:val="single" w:sz="6" w:space="0" w:color="000000"/>
              <w:left w:val="single" w:sz="4" w:space="0" w:color="000000"/>
              <w:bottom w:val="nil"/>
            </w:tcBorders>
            <w:shd w:val="clear" w:color="auto" w:fill="auto"/>
            <w:vAlign w:val="center"/>
          </w:tcPr>
          <w:p w14:paraId="7A80EE5E" w14:textId="77777777" w:rsidR="00A1710D" w:rsidRPr="003E0BDA" w:rsidRDefault="00A1710D" w:rsidP="00B873B1">
            <w:pPr>
              <w:spacing w:line="240" w:lineRule="auto"/>
              <w:rPr>
                <w:rFonts w:ascii="Arial" w:hAnsi="Arial" w:cs="Arial"/>
                <w:b/>
                <w:bCs/>
                <w:sz w:val="20"/>
                <w:lang w:eastAsia="zh-CN"/>
              </w:rPr>
            </w:pPr>
          </w:p>
        </w:tc>
        <w:tc>
          <w:tcPr>
            <w:tcW w:w="1947" w:type="dxa"/>
            <w:vMerge/>
            <w:tcBorders>
              <w:left w:val="single" w:sz="4" w:space="0" w:color="000000"/>
            </w:tcBorders>
            <w:shd w:val="clear" w:color="auto" w:fill="auto"/>
            <w:vAlign w:val="center"/>
          </w:tcPr>
          <w:p w14:paraId="3F4587A1" w14:textId="77777777" w:rsidR="00A1710D" w:rsidRPr="003E0BDA" w:rsidRDefault="00A1710D" w:rsidP="00B873B1">
            <w:pPr>
              <w:spacing w:line="240" w:lineRule="auto"/>
              <w:rPr>
                <w:rFonts w:ascii="Arial" w:hAnsi="Arial" w:cs="Arial"/>
                <w:bCs/>
                <w:sz w:val="20"/>
                <w:lang w:eastAsia="zh-CN"/>
              </w:rPr>
            </w:pPr>
          </w:p>
        </w:tc>
        <w:tc>
          <w:tcPr>
            <w:tcW w:w="3118" w:type="dxa"/>
            <w:vMerge w:val="restart"/>
            <w:tcBorders>
              <w:top w:val="single" w:sz="4" w:space="0" w:color="000000"/>
              <w:left w:val="single" w:sz="4" w:space="0" w:color="000000"/>
            </w:tcBorders>
            <w:shd w:val="clear" w:color="auto" w:fill="auto"/>
          </w:tcPr>
          <w:p w14:paraId="69711283" w14:textId="71B9F14C" w:rsidR="00A1710D" w:rsidRPr="003E0BDA" w:rsidRDefault="00A1710D" w:rsidP="00B873B1">
            <w:pPr>
              <w:spacing w:line="240" w:lineRule="auto"/>
              <w:rPr>
                <w:rFonts w:ascii="Arial" w:hAnsi="Arial" w:cs="Arial"/>
                <w:sz w:val="20"/>
                <w:lang w:eastAsia="zh-CN"/>
              </w:rPr>
            </w:pPr>
            <w:r w:rsidRPr="003E0BDA">
              <w:rPr>
                <w:rFonts w:ascii="Arial" w:hAnsi="Arial" w:cs="Arial"/>
                <w:sz w:val="20"/>
              </w:rPr>
              <w:t>30 000 km</w:t>
            </w:r>
            <w:r>
              <w:rPr>
                <w:rFonts w:ascii="Arial" w:hAnsi="Arial" w:cs="Arial"/>
                <w:sz w:val="20"/>
              </w:rPr>
              <w:t xml:space="preserve"> – 0 pkt.</w:t>
            </w:r>
          </w:p>
        </w:tc>
        <w:tc>
          <w:tcPr>
            <w:tcW w:w="3838" w:type="dxa"/>
            <w:vMerge w:val="restart"/>
            <w:tcBorders>
              <w:left w:val="single" w:sz="4" w:space="0" w:color="000000"/>
            </w:tcBorders>
            <w:vAlign w:val="center"/>
          </w:tcPr>
          <w:p w14:paraId="31E0226D" w14:textId="77777777" w:rsidR="00A1710D" w:rsidRPr="003E0BDA" w:rsidRDefault="00A1710D" w:rsidP="00B873B1">
            <w:pPr>
              <w:spacing w:line="240" w:lineRule="auto"/>
              <w:jc w:val="center"/>
              <w:rPr>
                <w:rFonts w:ascii="Arial" w:hAnsi="Arial" w:cs="Arial"/>
                <w:sz w:val="20"/>
                <w:lang w:eastAsia="zh-CN"/>
              </w:rPr>
            </w:pPr>
          </w:p>
        </w:tc>
      </w:tr>
      <w:tr w:rsidR="00A1710D" w:rsidRPr="00CA6633" w14:paraId="16974576" w14:textId="77777777" w:rsidTr="00B873B1">
        <w:tc>
          <w:tcPr>
            <w:tcW w:w="595" w:type="dxa"/>
            <w:tcBorders>
              <w:top w:val="nil"/>
              <w:left w:val="single" w:sz="4" w:space="0" w:color="000000"/>
              <w:bottom w:val="single" w:sz="12" w:space="0" w:color="auto"/>
            </w:tcBorders>
            <w:shd w:val="clear" w:color="auto" w:fill="auto"/>
            <w:vAlign w:val="center"/>
          </w:tcPr>
          <w:p w14:paraId="2DCDD6D1" w14:textId="582FCD38" w:rsidR="00A1710D" w:rsidRPr="003E0BDA" w:rsidRDefault="00A1710D" w:rsidP="00B873B1">
            <w:pPr>
              <w:spacing w:line="240" w:lineRule="auto"/>
              <w:rPr>
                <w:rFonts w:ascii="Arial" w:hAnsi="Arial" w:cs="Arial"/>
                <w:b/>
                <w:bCs/>
                <w:sz w:val="20"/>
                <w:lang w:eastAsia="zh-CN"/>
              </w:rPr>
            </w:pPr>
          </w:p>
        </w:tc>
        <w:tc>
          <w:tcPr>
            <w:tcW w:w="1947" w:type="dxa"/>
            <w:vMerge/>
            <w:tcBorders>
              <w:left w:val="single" w:sz="4" w:space="0" w:color="000000"/>
              <w:bottom w:val="single" w:sz="12" w:space="0" w:color="auto"/>
            </w:tcBorders>
            <w:shd w:val="clear" w:color="auto" w:fill="auto"/>
            <w:vAlign w:val="center"/>
          </w:tcPr>
          <w:p w14:paraId="4CB6CF8A" w14:textId="34640234" w:rsidR="00A1710D" w:rsidRPr="003E0BDA" w:rsidRDefault="00A1710D" w:rsidP="00B873B1">
            <w:pPr>
              <w:spacing w:line="240" w:lineRule="auto"/>
              <w:rPr>
                <w:rFonts w:ascii="Arial" w:hAnsi="Arial" w:cs="Arial"/>
                <w:bCs/>
                <w:sz w:val="20"/>
                <w:lang w:eastAsia="zh-CN"/>
              </w:rPr>
            </w:pPr>
          </w:p>
        </w:tc>
        <w:tc>
          <w:tcPr>
            <w:tcW w:w="3118" w:type="dxa"/>
            <w:vMerge/>
            <w:tcBorders>
              <w:left w:val="single" w:sz="4" w:space="0" w:color="000000"/>
              <w:bottom w:val="single" w:sz="12" w:space="0" w:color="auto"/>
            </w:tcBorders>
            <w:shd w:val="clear" w:color="auto" w:fill="auto"/>
            <w:vAlign w:val="center"/>
          </w:tcPr>
          <w:p w14:paraId="1C44C324" w14:textId="77777777" w:rsidR="00A1710D" w:rsidRPr="003E0BDA" w:rsidRDefault="00A1710D" w:rsidP="00B873B1">
            <w:pPr>
              <w:spacing w:line="240" w:lineRule="auto"/>
              <w:rPr>
                <w:rFonts w:ascii="Arial" w:hAnsi="Arial" w:cs="Arial"/>
                <w:sz w:val="20"/>
                <w:lang w:eastAsia="zh-CN"/>
              </w:rPr>
            </w:pPr>
          </w:p>
        </w:tc>
        <w:tc>
          <w:tcPr>
            <w:tcW w:w="3838" w:type="dxa"/>
            <w:vMerge/>
            <w:tcBorders>
              <w:left w:val="single" w:sz="4" w:space="0" w:color="000000"/>
              <w:bottom w:val="single" w:sz="12" w:space="0" w:color="auto"/>
            </w:tcBorders>
            <w:vAlign w:val="center"/>
          </w:tcPr>
          <w:p w14:paraId="14FF0609" w14:textId="7BB560C0" w:rsidR="00A1710D" w:rsidRPr="003E0BDA" w:rsidRDefault="00A1710D" w:rsidP="00B873B1">
            <w:pPr>
              <w:spacing w:line="240" w:lineRule="auto"/>
              <w:jc w:val="center"/>
              <w:rPr>
                <w:rFonts w:ascii="Arial" w:hAnsi="Arial" w:cs="Arial"/>
                <w:b/>
                <w:bCs/>
                <w:sz w:val="20"/>
                <w:lang w:eastAsia="zh-CN"/>
              </w:rPr>
            </w:pPr>
          </w:p>
        </w:tc>
      </w:tr>
      <w:tr w:rsidR="00A1710D" w:rsidRPr="00CA6633" w14:paraId="29E94BF7" w14:textId="77777777" w:rsidTr="00A1710D">
        <w:trPr>
          <w:trHeight w:val="690"/>
        </w:trPr>
        <w:tc>
          <w:tcPr>
            <w:tcW w:w="595" w:type="dxa"/>
            <w:vMerge w:val="restart"/>
            <w:tcBorders>
              <w:top w:val="nil"/>
              <w:left w:val="single" w:sz="4" w:space="0" w:color="000000"/>
            </w:tcBorders>
            <w:shd w:val="clear" w:color="auto" w:fill="auto"/>
            <w:vAlign w:val="center"/>
          </w:tcPr>
          <w:p w14:paraId="3D6DC9CF" w14:textId="5A939D81" w:rsidR="00A1710D" w:rsidRPr="003E0BDA" w:rsidRDefault="00A1710D" w:rsidP="00B873B1">
            <w:pPr>
              <w:spacing w:line="240" w:lineRule="auto"/>
              <w:rPr>
                <w:rFonts w:ascii="Arial" w:hAnsi="Arial" w:cs="Arial"/>
                <w:b/>
                <w:bCs/>
                <w:sz w:val="20"/>
                <w:lang w:eastAsia="zh-CN"/>
              </w:rPr>
            </w:pPr>
            <w:r w:rsidRPr="003E0BDA">
              <w:rPr>
                <w:rFonts w:ascii="Arial" w:hAnsi="Arial" w:cs="Arial"/>
                <w:b/>
                <w:bCs/>
                <w:sz w:val="20"/>
                <w:lang w:eastAsia="zh-CN"/>
              </w:rPr>
              <w:t>T</w:t>
            </w:r>
            <w:r w:rsidRPr="003E0BDA">
              <w:rPr>
                <w:rFonts w:ascii="Arial" w:hAnsi="Arial" w:cs="Arial"/>
                <w:b/>
                <w:bCs/>
                <w:sz w:val="20"/>
                <w:vertAlign w:val="subscript"/>
                <w:lang w:eastAsia="zh-CN"/>
              </w:rPr>
              <w:t>5</w:t>
            </w:r>
          </w:p>
        </w:tc>
        <w:tc>
          <w:tcPr>
            <w:tcW w:w="1947" w:type="dxa"/>
            <w:vMerge w:val="restart"/>
            <w:tcBorders>
              <w:top w:val="single" w:sz="12" w:space="0" w:color="auto"/>
              <w:left w:val="single" w:sz="4" w:space="0" w:color="000000"/>
            </w:tcBorders>
            <w:shd w:val="clear" w:color="auto" w:fill="auto"/>
            <w:vAlign w:val="center"/>
          </w:tcPr>
          <w:p w14:paraId="018D00B3" w14:textId="77777777" w:rsidR="00A1710D" w:rsidRDefault="00A1710D" w:rsidP="00B873B1">
            <w:pPr>
              <w:spacing w:line="240" w:lineRule="auto"/>
              <w:rPr>
                <w:rFonts w:ascii="Arial" w:hAnsi="Arial" w:cs="Arial"/>
                <w:bCs/>
                <w:sz w:val="20"/>
                <w:lang w:eastAsia="zh-CN"/>
              </w:rPr>
            </w:pPr>
            <w:r w:rsidRPr="003E0BDA">
              <w:rPr>
                <w:rFonts w:ascii="Arial" w:hAnsi="Arial" w:cs="Arial"/>
                <w:bCs/>
                <w:sz w:val="20"/>
                <w:lang w:eastAsia="zh-CN"/>
              </w:rPr>
              <w:t>Silnik i pojazd jednego producenta (producenci z tej samej grupy kapitałowej)</w:t>
            </w:r>
          </w:p>
          <w:p w14:paraId="37E3E889" w14:textId="470F2825" w:rsidR="00A1710D" w:rsidRPr="003E0BDA" w:rsidRDefault="00A1710D" w:rsidP="00B873B1">
            <w:pPr>
              <w:spacing w:line="240" w:lineRule="auto"/>
              <w:rPr>
                <w:rFonts w:ascii="Arial" w:hAnsi="Arial" w:cs="Arial"/>
                <w:bCs/>
                <w:sz w:val="20"/>
                <w:lang w:eastAsia="zh-CN"/>
              </w:rPr>
            </w:pPr>
            <w:r>
              <w:rPr>
                <w:rFonts w:ascii="Arial" w:hAnsi="Arial" w:cs="Arial"/>
                <w:bCs/>
                <w:sz w:val="20"/>
                <w:lang w:eastAsia="zh-CN"/>
              </w:rPr>
              <w:t>(maks. 16 pkt.)</w:t>
            </w:r>
          </w:p>
        </w:tc>
        <w:tc>
          <w:tcPr>
            <w:tcW w:w="3118" w:type="dxa"/>
            <w:tcBorders>
              <w:top w:val="single" w:sz="12" w:space="0" w:color="auto"/>
              <w:left w:val="single" w:sz="4" w:space="0" w:color="000000"/>
              <w:bottom w:val="single" w:sz="4" w:space="0" w:color="auto"/>
            </w:tcBorders>
            <w:shd w:val="clear" w:color="auto" w:fill="auto"/>
            <w:vAlign w:val="center"/>
          </w:tcPr>
          <w:p w14:paraId="69BE996E" w14:textId="77777777" w:rsidR="00A1710D" w:rsidRDefault="00A1710D" w:rsidP="00B873B1">
            <w:pPr>
              <w:spacing w:line="240" w:lineRule="auto"/>
              <w:rPr>
                <w:rFonts w:ascii="Arial" w:hAnsi="Arial" w:cs="Arial"/>
                <w:sz w:val="20"/>
                <w:lang w:eastAsia="zh-CN"/>
              </w:rPr>
            </w:pPr>
            <w:r>
              <w:rPr>
                <w:rFonts w:ascii="Arial" w:hAnsi="Arial" w:cs="Arial"/>
                <w:sz w:val="20"/>
                <w:lang w:eastAsia="zh-CN"/>
              </w:rPr>
              <w:t>Tak – 16 pkt.</w:t>
            </w:r>
          </w:p>
          <w:p w14:paraId="3D5C9D8C" w14:textId="46B6AE9F" w:rsidR="00A1710D" w:rsidRPr="003E0BDA" w:rsidRDefault="00A1710D" w:rsidP="00B873B1">
            <w:pPr>
              <w:spacing w:line="240" w:lineRule="auto"/>
              <w:rPr>
                <w:rFonts w:ascii="Arial" w:hAnsi="Arial" w:cs="Arial"/>
                <w:sz w:val="20"/>
                <w:lang w:eastAsia="zh-CN"/>
              </w:rPr>
            </w:pPr>
          </w:p>
        </w:tc>
        <w:tc>
          <w:tcPr>
            <w:tcW w:w="3838" w:type="dxa"/>
            <w:tcBorders>
              <w:top w:val="single" w:sz="12" w:space="0" w:color="auto"/>
              <w:left w:val="single" w:sz="4" w:space="0" w:color="000000"/>
            </w:tcBorders>
            <w:vAlign w:val="center"/>
          </w:tcPr>
          <w:p w14:paraId="2514CC2B" w14:textId="6ED894C5" w:rsidR="00A1710D" w:rsidRPr="003E0BDA" w:rsidRDefault="00A1710D" w:rsidP="00B873B1">
            <w:pPr>
              <w:spacing w:line="240" w:lineRule="auto"/>
              <w:jc w:val="center"/>
              <w:rPr>
                <w:rFonts w:ascii="Arial" w:hAnsi="Arial" w:cs="Arial"/>
                <w:b/>
                <w:bCs/>
                <w:sz w:val="20"/>
                <w:lang w:eastAsia="zh-CN"/>
              </w:rPr>
            </w:pPr>
          </w:p>
        </w:tc>
      </w:tr>
      <w:tr w:rsidR="00A1710D" w:rsidRPr="00CA6633" w14:paraId="1658CA14" w14:textId="77777777" w:rsidTr="00A1710D">
        <w:trPr>
          <w:trHeight w:val="690"/>
        </w:trPr>
        <w:tc>
          <w:tcPr>
            <w:tcW w:w="595" w:type="dxa"/>
            <w:vMerge/>
            <w:tcBorders>
              <w:left w:val="single" w:sz="4" w:space="0" w:color="000000"/>
              <w:bottom w:val="single" w:sz="12" w:space="0" w:color="auto"/>
            </w:tcBorders>
            <w:shd w:val="clear" w:color="auto" w:fill="auto"/>
            <w:vAlign w:val="center"/>
          </w:tcPr>
          <w:p w14:paraId="52E8C41D" w14:textId="77777777" w:rsidR="00A1710D" w:rsidRPr="003E0BDA" w:rsidRDefault="00A1710D" w:rsidP="00B873B1">
            <w:pPr>
              <w:spacing w:line="240" w:lineRule="auto"/>
              <w:rPr>
                <w:rFonts w:ascii="Arial" w:hAnsi="Arial" w:cs="Arial"/>
                <w:b/>
                <w:bCs/>
                <w:sz w:val="20"/>
                <w:lang w:eastAsia="zh-CN"/>
              </w:rPr>
            </w:pPr>
          </w:p>
        </w:tc>
        <w:tc>
          <w:tcPr>
            <w:tcW w:w="1947" w:type="dxa"/>
            <w:vMerge/>
            <w:tcBorders>
              <w:left w:val="single" w:sz="4" w:space="0" w:color="000000"/>
              <w:bottom w:val="single" w:sz="12" w:space="0" w:color="auto"/>
            </w:tcBorders>
            <w:shd w:val="clear" w:color="auto" w:fill="auto"/>
            <w:vAlign w:val="center"/>
          </w:tcPr>
          <w:p w14:paraId="46B86BC5" w14:textId="77777777" w:rsidR="00A1710D" w:rsidRPr="003E0BDA" w:rsidRDefault="00A1710D" w:rsidP="00B873B1">
            <w:pPr>
              <w:spacing w:line="240" w:lineRule="auto"/>
              <w:rPr>
                <w:rFonts w:ascii="Arial" w:hAnsi="Arial" w:cs="Arial"/>
                <w:bCs/>
                <w:sz w:val="20"/>
                <w:lang w:eastAsia="zh-CN"/>
              </w:rPr>
            </w:pPr>
          </w:p>
        </w:tc>
        <w:tc>
          <w:tcPr>
            <w:tcW w:w="3118" w:type="dxa"/>
            <w:tcBorders>
              <w:top w:val="single" w:sz="4" w:space="0" w:color="auto"/>
              <w:left w:val="single" w:sz="4" w:space="0" w:color="000000"/>
              <w:bottom w:val="single" w:sz="12" w:space="0" w:color="auto"/>
            </w:tcBorders>
            <w:shd w:val="clear" w:color="auto" w:fill="auto"/>
            <w:vAlign w:val="center"/>
          </w:tcPr>
          <w:p w14:paraId="2C0B393D" w14:textId="0F8E85AD" w:rsidR="00A1710D" w:rsidRDefault="00A1710D" w:rsidP="00B873B1">
            <w:pPr>
              <w:spacing w:line="240" w:lineRule="auto"/>
              <w:rPr>
                <w:rFonts w:ascii="Arial" w:hAnsi="Arial" w:cs="Arial"/>
                <w:sz w:val="20"/>
                <w:lang w:eastAsia="zh-CN"/>
              </w:rPr>
            </w:pPr>
            <w:r>
              <w:rPr>
                <w:rFonts w:ascii="Arial" w:hAnsi="Arial" w:cs="Arial"/>
                <w:sz w:val="20"/>
                <w:lang w:eastAsia="zh-CN"/>
              </w:rPr>
              <w:t>Nie – 0 pkt.</w:t>
            </w:r>
          </w:p>
        </w:tc>
        <w:tc>
          <w:tcPr>
            <w:tcW w:w="3838" w:type="dxa"/>
            <w:tcBorders>
              <w:left w:val="single" w:sz="4" w:space="0" w:color="000000"/>
              <w:bottom w:val="single" w:sz="12" w:space="0" w:color="auto"/>
            </w:tcBorders>
            <w:vAlign w:val="center"/>
          </w:tcPr>
          <w:p w14:paraId="459F9660" w14:textId="77777777" w:rsidR="00A1710D" w:rsidRPr="003E0BDA" w:rsidRDefault="00A1710D" w:rsidP="00B873B1">
            <w:pPr>
              <w:spacing w:line="240" w:lineRule="auto"/>
              <w:jc w:val="center"/>
              <w:rPr>
                <w:rFonts w:ascii="Arial" w:hAnsi="Arial" w:cs="Arial"/>
                <w:b/>
                <w:bCs/>
                <w:sz w:val="20"/>
                <w:lang w:eastAsia="zh-CN"/>
              </w:rPr>
            </w:pPr>
          </w:p>
        </w:tc>
      </w:tr>
      <w:tr w:rsidR="00466E62" w:rsidRPr="00CA6633" w14:paraId="2513A3EC" w14:textId="77777777" w:rsidTr="00B873B1">
        <w:tc>
          <w:tcPr>
            <w:tcW w:w="595" w:type="dxa"/>
            <w:vMerge w:val="restart"/>
            <w:tcBorders>
              <w:top w:val="single" w:sz="12" w:space="0" w:color="auto"/>
              <w:left w:val="single" w:sz="4" w:space="0" w:color="000000"/>
            </w:tcBorders>
            <w:shd w:val="clear" w:color="auto" w:fill="auto"/>
            <w:vAlign w:val="center"/>
          </w:tcPr>
          <w:p w14:paraId="3472FB73" w14:textId="32A21F12" w:rsidR="00466E62" w:rsidRPr="003E0BDA" w:rsidRDefault="00466E62" w:rsidP="00B873B1">
            <w:pPr>
              <w:spacing w:line="240" w:lineRule="auto"/>
              <w:rPr>
                <w:rFonts w:ascii="Arial" w:hAnsi="Arial" w:cs="Arial"/>
                <w:b/>
                <w:bCs/>
                <w:sz w:val="20"/>
                <w:lang w:eastAsia="zh-CN"/>
              </w:rPr>
            </w:pPr>
            <w:r w:rsidRPr="003E0BDA">
              <w:rPr>
                <w:rFonts w:ascii="Arial" w:hAnsi="Arial" w:cs="Arial"/>
                <w:b/>
                <w:bCs/>
                <w:sz w:val="20"/>
                <w:lang w:eastAsia="zh-CN"/>
              </w:rPr>
              <w:t>T</w:t>
            </w:r>
            <w:r w:rsidRPr="003E0BDA">
              <w:rPr>
                <w:rFonts w:ascii="Arial" w:hAnsi="Arial" w:cs="Arial"/>
                <w:b/>
                <w:bCs/>
                <w:sz w:val="20"/>
                <w:vertAlign w:val="subscript"/>
                <w:lang w:eastAsia="zh-CN"/>
              </w:rPr>
              <w:t>6</w:t>
            </w:r>
          </w:p>
        </w:tc>
        <w:tc>
          <w:tcPr>
            <w:tcW w:w="1947" w:type="dxa"/>
            <w:vMerge w:val="restart"/>
            <w:tcBorders>
              <w:top w:val="single" w:sz="12" w:space="0" w:color="auto"/>
              <w:left w:val="single" w:sz="4" w:space="0" w:color="000000"/>
            </w:tcBorders>
            <w:shd w:val="clear" w:color="auto" w:fill="auto"/>
            <w:vAlign w:val="center"/>
          </w:tcPr>
          <w:p w14:paraId="5BC01911" w14:textId="77777777" w:rsidR="00466E62" w:rsidRDefault="00466E62" w:rsidP="00B873B1">
            <w:pPr>
              <w:spacing w:line="240" w:lineRule="auto"/>
              <w:rPr>
                <w:rFonts w:ascii="Arial" w:hAnsi="Arial" w:cs="Arial"/>
                <w:bCs/>
                <w:sz w:val="20"/>
                <w:lang w:eastAsia="zh-CN"/>
              </w:rPr>
            </w:pPr>
            <w:r w:rsidRPr="003E0BDA">
              <w:rPr>
                <w:rFonts w:ascii="Arial" w:hAnsi="Arial" w:cs="Arial"/>
                <w:bCs/>
                <w:sz w:val="20"/>
                <w:lang w:eastAsia="zh-CN"/>
              </w:rPr>
              <w:t xml:space="preserve">Miejsca z niskiej podłogi </w:t>
            </w:r>
          </w:p>
          <w:p w14:paraId="3A254AFC" w14:textId="04AFC905" w:rsidR="007C655E" w:rsidRPr="003E0BDA" w:rsidRDefault="007C655E" w:rsidP="00B873B1">
            <w:pPr>
              <w:spacing w:line="240" w:lineRule="auto"/>
              <w:rPr>
                <w:rFonts w:ascii="Arial" w:hAnsi="Arial" w:cs="Arial"/>
                <w:bCs/>
                <w:sz w:val="20"/>
                <w:lang w:eastAsia="zh-CN"/>
              </w:rPr>
            </w:pPr>
            <w:r>
              <w:rPr>
                <w:rFonts w:ascii="Arial" w:hAnsi="Arial" w:cs="Arial"/>
                <w:bCs/>
                <w:sz w:val="20"/>
                <w:lang w:eastAsia="zh-CN"/>
              </w:rPr>
              <w:t>(maks. 16 pkt.)</w:t>
            </w:r>
          </w:p>
        </w:tc>
        <w:tc>
          <w:tcPr>
            <w:tcW w:w="3118" w:type="dxa"/>
            <w:tcBorders>
              <w:top w:val="single" w:sz="12" w:space="0" w:color="auto"/>
              <w:left w:val="single" w:sz="4" w:space="0" w:color="000000"/>
              <w:bottom w:val="single" w:sz="4" w:space="0" w:color="000000"/>
            </w:tcBorders>
            <w:shd w:val="clear" w:color="auto" w:fill="auto"/>
            <w:vAlign w:val="center"/>
          </w:tcPr>
          <w:p w14:paraId="43BA8814" w14:textId="6BD712A0" w:rsidR="00466E62" w:rsidRPr="003E0BDA" w:rsidRDefault="00466E62" w:rsidP="00B873B1">
            <w:pPr>
              <w:spacing w:line="240" w:lineRule="auto"/>
              <w:rPr>
                <w:rFonts w:ascii="Arial" w:hAnsi="Arial" w:cs="Arial"/>
                <w:sz w:val="20"/>
                <w:lang w:eastAsia="zh-CN"/>
              </w:rPr>
            </w:pPr>
            <w:r w:rsidRPr="003E0BDA">
              <w:rPr>
                <w:rFonts w:ascii="Arial" w:hAnsi="Arial" w:cs="Arial"/>
                <w:sz w:val="20"/>
                <w:lang w:eastAsia="zh-CN"/>
              </w:rPr>
              <w:t>11 lub więcej</w:t>
            </w:r>
            <w:r w:rsidR="007C655E">
              <w:rPr>
                <w:rFonts w:ascii="Arial" w:hAnsi="Arial" w:cs="Arial"/>
                <w:sz w:val="20"/>
                <w:lang w:eastAsia="zh-CN"/>
              </w:rPr>
              <w:t xml:space="preserve"> – 16 pkt.</w:t>
            </w:r>
          </w:p>
        </w:tc>
        <w:tc>
          <w:tcPr>
            <w:tcW w:w="3838" w:type="dxa"/>
            <w:tcBorders>
              <w:top w:val="single" w:sz="12" w:space="0" w:color="auto"/>
              <w:left w:val="single" w:sz="4" w:space="0" w:color="000000"/>
            </w:tcBorders>
            <w:vAlign w:val="center"/>
          </w:tcPr>
          <w:p w14:paraId="6C9D504C" w14:textId="77777777" w:rsidR="00466E62" w:rsidRPr="003E0BDA" w:rsidRDefault="00466E62" w:rsidP="00B873B1">
            <w:pPr>
              <w:spacing w:line="240" w:lineRule="auto"/>
              <w:jc w:val="center"/>
              <w:rPr>
                <w:rFonts w:ascii="Arial" w:hAnsi="Arial" w:cs="Arial"/>
                <w:sz w:val="20"/>
                <w:lang w:eastAsia="zh-CN"/>
              </w:rPr>
            </w:pPr>
          </w:p>
          <w:p w14:paraId="66033BA2" w14:textId="6955DCDB" w:rsidR="00466E62" w:rsidRPr="003E0BDA" w:rsidRDefault="00466E62" w:rsidP="00B873B1">
            <w:pPr>
              <w:spacing w:line="240" w:lineRule="auto"/>
              <w:jc w:val="center"/>
              <w:rPr>
                <w:rFonts w:ascii="Arial" w:hAnsi="Arial" w:cs="Arial"/>
                <w:sz w:val="20"/>
                <w:lang w:eastAsia="zh-CN"/>
              </w:rPr>
            </w:pPr>
          </w:p>
        </w:tc>
      </w:tr>
      <w:tr w:rsidR="00466E62" w:rsidRPr="00CA6633" w14:paraId="58C3077E" w14:textId="77777777" w:rsidTr="00B873B1">
        <w:tc>
          <w:tcPr>
            <w:tcW w:w="595" w:type="dxa"/>
            <w:vMerge/>
            <w:tcBorders>
              <w:left w:val="single" w:sz="4" w:space="0" w:color="000000"/>
            </w:tcBorders>
            <w:shd w:val="clear" w:color="auto" w:fill="auto"/>
            <w:vAlign w:val="center"/>
          </w:tcPr>
          <w:p w14:paraId="0993BA8D" w14:textId="77777777" w:rsidR="00466E62" w:rsidRPr="003E0BDA" w:rsidRDefault="00466E62" w:rsidP="00B873B1">
            <w:pPr>
              <w:spacing w:line="240" w:lineRule="auto"/>
              <w:rPr>
                <w:rFonts w:ascii="Arial" w:hAnsi="Arial" w:cs="Arial"/>
                <w:b/>
                <w:bCs/>
                <w:sz w:val="20"/>
                <w:lang w:eastAsia="zh-CN"/>
              </w:rPr>
            </w:pPr>
          </w:p>
        </w:tc>
        <w:tc>
          <w:tcPr>
            <w:tcW w:w="1947" w:type="dxa"/>
            <w:vMerge/>
            <w:tcBorders>
              <w:left w:val="single" w:sz="4" w:space="0" w:color="000000"/>
            </w:tcBorders>
            <w:shd w:val="clear" w:color="auto" w:fill="auto"/>
            <w:vAlign w:val="center"/>
          </w:tcPr>
          <w:p w14:paraId="03685625" w14:textId="77777777" w:rsidR="00466E62" w:rsidRPr="003E0BDA" w:rsidRDefault="00466E62" w:rsidP="00B873B1">
            <w:pPr>
              <w:spacing w:line="240" w:lineRule="auto"/>
              <w:rPr>
                <w:rFonts w:ascii="Arial" w:hAnsi="Arial" w:cs="Arial"/>
                <w:bCs/>
                <w:sz w:val="20"/>
                <w:lang w:eastAsia="zh-CN"/>
              </w:rPr>
            </w:pPr>
          </w:p>
        </w:tc>
        <w:tc>
          <w:tcPr>
            <w:tcW w:w="3118" w:type="dxa"/>
            <w:tcBorders>
              <w:top w:val="single" w:sz="4" w:space="0" w:color="000000"/>
              <w:left w:val="single" w:sz="4" w:space="0" w:color="000000"/>
              <w:bottom w:val="single" w:sz="4" w:space="0" w:color="000000"/>
            </w:tcBorders>
            <w:shd w:val="clear" w:color="auto" w:fill="auto"/>
            <w:vAlign w:val="center"/>
          </w:tcPr>
          <w:p w14:paraId="0071B8A2" w14:textId="77777777" w:rsidR="00466E62" w:rsidRDefault="00F52378" w:rsidP="00B873B1">
            <w:pPr>
              <w:spacing w:line="240" w:lineRule="auto"/>
              <w:rPr>
                <w:rFonts w:ascii="Arial" w:hAnsi="Arial" w:cs="Arial"/>
                <w:sz w:val="20"/>
                <w:lang w:eastAsia="zh-CN"/>
              </w:rPr>
            </w:pPr>
            <w:r>
              <w:rPr>
                <w:rFonts w:ascii="Arial" w:hAnsi="Arial" w:cs="Arial"/>
                <w:sz w:val="20"/>
                <w:lang w:eastAsia="zh-CN"/>
              </w:rPr>
              <w:t>7-10</w:t>
            </w:r>
            <w:r w:rsidR="00466E62" w:rsidRPr="003E0BDA">
              <w:rPr>
                <w:rFonts w:ascii="Arial" w:hAnsi="Arial" w:cs="Arial"/>
                <w:sz w:val="20"/>
                <w:lang w:eastAsia="zh-CN"/>
              </w:rPr>
              <w:t xml:space="preserve"> </w:t>
            </w:r>
            <w:r w:rsidR="007C655E">
              <w:rPr>
                <w:rFonts w:ascii="Arial" w:hAnsi="Arial" w:cs="Arial"/>
                <w:sz w:val="20"/>
                <w:lang w:eastAsia="zh-CN"/>
              </w:rPr>
              <w:t>– 10 pkt.</w:t>
            </w:r>
          </w:p>
          <w:p w14:paraId="54BD8646" w14:textId="2628D9F6" w:rsidR="00A1710D" w:rsidRPr="003E0BDA" w:rsidRDefault="00A1710D" w:rsidP="00B873B1">
            <w:pPr>
              <w:spacing w:line="240" w:lineRule="auto"/>
              <w:rPr>
                <w:rFonts w:ascii="Arial" w:hAnsi="Arial" w:cs="Arial"/>
                <w:sz w:val="20"/>
                <w:lang w:eastAsia="zh-CN"/>
              </w:rPr>
            </w:pPr>
          </w:p>
        </w:tc>
        <w:tc>
          <w:tcPr>
            <w:tcW w:w="3838" w:type="dxa"/>
            <w:tcBorders>
              <w:left w:val="single" w:sz="4" w:space="0" w:color="000000"/>
            </w:tcBorders>
            <w:vAlign w:val="center"/>
          </w:tcPr>
          <w:p w14:paraId="05D508E6" w14:textId="77777777" w:rsidR="00466E62" w:rsidRPr="003E0BDA" w:rsidRDefault="00466E62" w:rsidP="00B873B1">
            <w:pPr>
              <w:spacing w:line="240" w:lineRule="auto"/>
              <w:jc w:val="center"/>
              <w:rPr>
                <w:rFonts w:ascii="Arial" w:hAnsi="Arial" w:cs="Arial"/>
                <w:sz w:val="20"/>
                <w:lang w:eastAsia="zh-CN"/>
              </w:rPr>
            </w:pPr>
          </w:p>
        </w:tc>
      </w:tr>
      <w:tr w:rsidR="00466E62" w:rsidRPr="00CA6633" w14:paraId="25CA5E72" w14:textId="77777777" w:rsidTr="00B873B1">
        <w:tc>
          <w:tcPr>
            <w:tcW w:w="595" w:type="dxa"/>
            <w:vMerge/>
            <w:tcBorders>
              <w:left w:val="single" w:sz="4" w:space="0" w:color="000000"/>
              <w:bottom w:val="single" w:sz="12" w:space="0" w:color="auto"/>
            </w:tcBorders>
            <w:shd w:val="clear" w:color="auto" w:fill="auto"/>
            <w:vAlign w:val="center"/>
          </w:tcPr>
          <w:p w14:paraId="35DA33D2" w14:textId="77777777" w:rsidR="00466E62" w:rsidRPr="003E0BDA" w:rsidRDefault="00466E62" w:rsidP="00B873B1">
            <w:pPr>
              <w:spacing w:line="240" w:lineRule="auto"/>
              <w:rPr>
                <w:rFonts w:ascii="Arial" w:hAnsi="Arial" w:cs="Arial"/>
                <w:b/>
                <w:bCs/>
                <w:sz w:val="20"/>
                <w:lang w:eastAsia="zh-CN"/>
              </w:rPr>
            </w:pPr>
          </w:p>
        </w:tc>
        <w:tc>
          <w:tcPr>
            <w:tcW w:w="1947" w:type="dxa"/>
            <w:vMerge/>
            <w:tcBorders>
              <w:left w:val="single" w:sz="4" w:space="0" w:color="000000"/>
              <w:bottom w:val="single" w:sz="12" w:space="0" w:color="auto"/>
            </w:tcBorders>
            <w:shd w:val="clear" w:color="auto" w:fill="auto"/>
            <w:vAlign w:val="center"/>
          </w:tcPr>
          <w:p w14:paraId="0F02CC3E" w14:textId="77777777" w:rsidR="00466E62" w:rsidRPr="003E0BDA" w:rsidRDefault="00466E62" w:rsidP="00B873B1">
            <w:pPr>
              <w:spacing w:line="240" w:lineRule="auto"/>
              <w:rPr>
                <w:rFonts w:ascii="Arial" w:hAnsi="Arial" w:cs="Arial"/>
                <w:bCs/>
                <w:sz w:val="20"/>
                <w:lang w:eastAsia="zh-CN"/>
              </w:rPr>
            </w:pPr>
          </w:p>
        </w:tc>
        <w:tc>
          <w:tcPr>
            <w:tcW w:w="3118" w:type="dxa"/>
            <w:tcBorders>
              <w:top w:val="single" w:sz="4" w:space="0" w:color="000000"/>
              <w:left w:val="single" w:sz="4" w:space="0" w:color="000000"/>
              <w:bottom w:val="single" w:sz="12" w:space="0" w:color="auto"/>
            </w:tcBorders>
            <w:shd w:val="clear" w:color="auto" w:fill="auto"/>
            <w:vAlign w:val="center"/>
          </w:tcPr>
          <w:p w14:paraId="09BA5E38" w14:textId="77777777" w:rsidR="00466E62" w:rsidRDefault="00F52378" w:rsidP="00B873B1">
            <w:pPr>
              <w:spacing w:line="240" w:lineRule="auto"/>
              <w:rPr>
                <w:rFonts w:ascii="Arial" w:hAnsi="Arial" w:cs="Arial"/>
                <w:sz w:val="20"/>
                <w:lang w:eastAsia="zh-CN"/>
              </w:rPr>
            </w:pPr>
            <w:r>
              <w:rPr>
                <w:rFonts w:ascii="Arial" w:hAnsi="Arial" w:cs="Arial"/>
                <w:sz w:val="20"/>
                <w:lang w:eastAsia="zh-CN"/>
              </w:rPr>
              <w:t>6 miejsc</w:t>
            </w:r>
            <w:r w:rsidR="007C655E">
              <w:rPr>
                <w:rFonts w:ascii="Arial" w:hAnsi="Arial" w:cs="Arial"/>
                <w:sz w:val="20"/>
                <w:lang w:eastAsia="zh-CN"/>
              </w:rPr>
              <w:t xml:space="preserve"> – 0 pkt.</w:t>
            </w:r>
          </w:p>
          <w:p w14:paraId="79622EE7" w14:textId="4072086C" w:rsidR="00A1710D" w:rsidRPr="003E0BDA" w:rsidRDefault="00A1710D" w:rsidP="00B873B1">
            <w:pPr>
              <w:spacing w:line="240" w:lineRule="auto"/>
              <w:rPr>
                <w:rFonts w:ascii="Arial" w:hAnsi="Arial" w:cs="Arial"/>
                <w:sz w:val="20"/>
                <w:lang w:eastAsia="zh-CN"/>
              </w:rPr>
            </w:pPr>
          </w:p>
        </w:tc>
        <w:tc>
          <w:tcPr>
            <w:tcW w:w="3838" w:type="dxa"/>
            <w:tcBorders>
              <w:left w:val="single" w:sz="4" w:space="0" w:color="000000"/>
              <w:bottom w:val="single" w:sz="12" w:space="0" w:color="auto"/>
            </w:tcBorders>
            <w:vAlign w:val="center"/>
          </w:tcPr>
          <w:p w14:paraId="46AE3F97" w14:textId="77777777" w:rsidR="00466E62" w:rsidRPr="003E0BDA" w:rsidRDefault="00466E62" w:rsidP="00B873B1">
            <w:pPr>
              <w:spacing w:line="240" w:lineRule="auto"/>
              <w:jc w:val="center"/>
              <w:rPr>
                <w:rFonts w:ascii="Arial" w:hAnsi="Arial" w:cs="Arial"/>
                <w:sz w:val="20"/>
                <w:lang w:eastAsia="zh-CN"/>
              </w:rPr>
            </w:pPr>
          </w:p>
        </w:tc>
      </w:tr>
      <w:tr w:rsidR="00375A69" w:rsidRPr="00CA6633" w14:paraId="2DCF6D13" w14:textId="77777777" w:rsidTr="00B873B1">
        <w:tc>
          <w:tcPr>
            <w:tcW w:w="595" w:type="dxa"/>
            <w:vMerge w:val="restart"/>
            <w:tcBorders>
              <w:top w:val="single" w:sz="12" w:space="0" w:color="auto"/>
              <w:left w:val="single" w:sz="4" w:space="0" w:color="000000"/>
            </w:tcBorders>
            <w:shd w:val="clear" w:color="auto" w:fill="auto"/>
            <w:vAlign w:val="center"/>
          </w:tcPr>
          <w:p w14:paraId="0D3DFE9F" w14:textId="50ED56F6" w:rsidR="00375A69" w:rsidRPr="003E0BDA" w:rsidRDefault="00375A69" w:rsidP="00B873B1">
            <w:pPr>
              <w:spacing w:line="240" w:lineRule="auto"/>
              <w:rPr>
                <w:rFonts w:ascii="Arial" w:hAnsi="Arial" w:cs="Arial"/>
                <w:b/>
                <w:bCs/>
                <w:sz w:val="20"/>
                <w:lang w:eastAsia="zh-CN"/>
              </w:rPr>
            </w:pPr>
            <w:r w:rsidRPr="003E0BDA">
              <w:rPr>
                <w:rFonts w:ascii="Arial" w:hAnsi="Arial" w:cs="Arial"/>
                <w:b/>
                <w:bCs/>
                <w:sz w:val="20"/>
                <w:lang w:eastAsia="zh-CN"/>
              </w:rPr>
              <w:t>T</w:t>
            </w:r>
            <w:r w:rsidRPr="003E0BDA">
              <w:rPr>
                <w:rFonts w:ascii="Arial" w:hAnsi="Arial" w:cs="Arial"/>
                <w:b/>
                <w:bCs/>
                <w:sz w:val="20"/>
                <w:vertAlign w:val="subscript"/>
                <w:lang w:eastAsia="zh-CN"/>
              </w:rPr>
              <w:t>7</w:t>
            </w:r>
          </w:p>
        </w:tc>
        <w:tc>
          <w:tcPr>
            <w:tcW w:w="1947" w:type="dxa"/>
            <w:vMerge w:val="restart"/>
            <w:tcBorders>
              <w:top w:val="single" w:sz="12" w:space="0" w:color="auto"/>
              <w:left w:val="single" w:sz="4" w:space="0" w:color="000000"/>
            </w:tcBorders>
            <w:shd w:val="clear" w:color="auto" w:fill="auto"/>
            <w:vAlign w:val="center"/>
          </w:tcPr>
          <w:p w14:paraId="7D4132AE" w14:textId="77777777" w:rsidR="00375A69" w:rsidRDefault="00375A69" w:rsidP="00B873B1">
            <w:pPr>
              <w:spacing w:line="240" w:lineRule="auto"/>
              <w:rPr>
                <w:rFonts w:ascii="Arial" w:hAnsi="Arial" w:cs="Arial"/>
                <w:bCs/>
                <w:sz w:val="20"/>
                <w:lang w:eastAsia="zh-CN"/>
              </w:rPr>
            </w:pPr>
            <w:r w:rsidRPr="003E0BDA">
              <w:rPr>
                <w:rFonts w:ascii="Arial" w:hAnsi="Arial" w:cs="Arial"/>
                <w:bCs/>
                <w:sz w:val="20"/>
                <w:lang w:eastAsia="zh-CN"/>
              </w:rPr>
              <w:t>Mocowanie paneli bocznych zewnętrznych</w:t>
            </w:r>
          </w:p>
          <w:p w14:paraId="1E5DCA05" w14:textId="42C947F1" w:rsidR="007C655E" w:rsidRPr="003E0BDA" w:rsidRDefault="007C655E" w:rsidP="00B873B1">
            <w:pPr>
              <w:spacing w:line="240" w:lineRule="auto"/>
              <w:rPr>
                <w:rFonts w:ascii="Arial" w:hAnsi="Arial" w:cs="Arial"/>
                <w:bCs/>
                <w:sz w:val="20"/>
                <w:lang w:eastAsia="zh-CN"/>
              </w:rPr>
            </w:pPr>
            <w:r>
              <w:rPr>
                <w:rFonts w:ascii="Arial" w:hAnsi="Arial" w:cs="Arial"/>
                <w:bCs/>
                <w:sz w:val="20"/>
                <w:lang w:eastAsia="zh-CN"/>
              </w:rPr>
              <w:t>( ma</w:t>
            </w:r>
            <w:r w:rsidR="004B679C">
              <w:rPr>
                <w:rFonts w:ascii="Arial" w:hAnsi="Arial" w:cs="Arial"/>
                <w:bCs/>
                <w:sz w:val="20"/>
                <w:lang w:eastAsia="zh-CN"/>
              </w:rPr>
              <w:t>ks. 16 pkt.)</w:t>
            </w:r>
          </w:p>
        </w:tc>
        <w:tc>
          <w:tcPr>
            <w:tcW w:w="3118" w:type="dxa"/>
            <w:tcBorders>
              <w:top w:val="single" w:sz="12" w:space="0" w:color="auto"/>
              <w:left w:val="single" w:sz="4" w:space="0" w:color="000000"/>
              <w:bottom w:val="single" w:sz="4" w:space="0" w:color="000000"/>
            </w:tcBorders>
            <w:shd w:val="clear" w:color="auto" w:fill="auto"/>
            <w:vAlign w:val="center"/>
          </w:tcPr>
          <w:p w14:paraId="0F1BD465" w14:textId="61E3F0BC" w:rsidR="00375A69" w:rsidRPr="003E0BDA" w:rsidRDefault="0094419C" w:rsidP="00B873B1">
            <w:pPr>
              <w:spacing w:line="240" w:lineRule="auto"/>
              <w:rPr>
                <w:rFonts w:ascii="Arial" w:hAnsi="Arial" w:cs="Arial"/>
                <w:sz w:val="20"/>
                <w:lang w:eastAsia="zh-CN"/>
              </w:rPr>
            </w:pPr>
            <w:r w:rsidRPr="003E0BDA">
              <w:rPr>
                <w:rFonts w:ascii="Arial" w:hAnsi="Arial" w:cs="Arial"/>
                <w:bCs/>
                <w:sz w:val="20"/>
                <w:lang w:eastAsia="zh-CN"/>
              </w:rPr>
              <w:t>Przykręcane na śruby, szybko wymienne</w:t>
            </w:r>
            <w:r w:rsidR="004B679C">
              <w:rPr>
                <w:rFonts w:ascii="Arial" w:hAnsi="Arial" w:cs="Arial"/>
                <w:bCs/>
                <w:sz w:val="20"/>
                <w:lang w:eastAsia="zh-CN"/>
              </w:rPr>
              <w:t xml:space="preserve"> – 16 pkt.</w:t>
            </w:r>
          </w:p>
        </w:tc>
        <w:tc>
          <w:tcPr>
            <w:tcW w:w="3838" w:type="dxa"/>
            <w:tcBorders>
              <w:top w:val="single" w:sz="12" w:space="0" w:color="auto"/>
              <w:left w:val="single" w:sz="4" w:space="0" w:color="000000"/>
              <w:bottom w:val="single" w:sz="4" w:space="0" w:color="000000"/>
            </w:tcBorders>
            <w:vAlign w:val="center"/>
          </w:tcPr>
          <w:p w14:paraId="39AFF178" w14:textId="4DBD487F" w:rsidR="00375A69" w:rsidRPr="003E0BDA" w:rsidRDefault="00375A69" w:rsidP="00B873B1">
            <w:pPr>
              <w:spacing w:line="240" w:lineRule="auto"/>
              <w:jc w:val="center"/>
              <w:rPr>
                <w:rFonts w:ascii="Arial" w:hAnsi="Arial" w:cs="Arial"/>
                <w:sz w:val="20"/>
                <w:lang w:eastAsia="zh-CN"/>
              </w:rPr>
            </w:pPr>
          </w:p>
        </w:tc>
      </w:tr>
      <w:tr w:rsidR="00375A69" w:rsidRPr="00CA6633" w14:paraId="1E4BC159" w14:textId="77777777" w:rsidTr="00B873B1">
        <w:tc>
          <w:tcPr>
            <w:tcW w:w="595" w:type="dxa"/>
            <w:vMerge/>
            <w:tcBorders>
              <w:left w:val="single" w:sz="4" w:space="0" w:color="000000"/>
              <w:bottom w:val="single" w:sz="12" w:space="0" w:color="auto"/>
            </w:tcBorders>
            <w:shd w:val="clear" w:color="auto" w:fill="auto"/>
            <w:vAlign w:val="center"/>
          </w:tcPr>
          <w:p w14:paraId="2B7E07DC" w14:textId="77777777" w:rsidR="00375A69" w:rsidRPr="003E0BDA" w:rsidRDefault="00375A69" w:rsidP="00B873B1">
            <w:pPr>
              <w:spacing w:line="240" w:lineRule="auto"/>
              <w:rPr>
                <w:rFonts w:ascii="Arial" w:hAnsi="Arial" w:cs="Arial"/>
                <w:b/>
                <w:bCs/>
                <w:sz w:val="20"/>
                <w:lang w:eastAsia="zh-CN"/>
              </w:rPr>
            </w:pPr>
          </w:p>
        </w:tc>
        <w:tc>
          <w:tcPr>
            <w:tcW w:w="1947" w:type="dxa"/>
            <w:vMerge/>
            <w:tcBorders>
              <w:left w:val="single" w:sz="4" w:space="0" w:color="000000"/>
              <w:bottom w:val="single" w:sz="12" w:space="0" w:color="auto"/>
            </w:tcBorders>
            <w:shd w:val="clear" w:color="auto" w:fill="auto"/>
            <w:vAlign w:val="center"/>
          </w:tcPr>
          <w:p w14:paraId="1D00502D" w14:textId="77777777" w:rsidR="00375A69" w:rsidRPr="003E0BDA" w:rsidRDefault="00375A69" w:rsidP="00B873B1">
            <w:pPr>
              <w:spacing w:line="240" w:lineRule="auto"/>
              <w:rPr>
                <w:rFonts w:ascii="Arial" w:hAnsi="Arial" w:cs="Arial"/>
                <w:bCs/>
                <w:sz w:val="20"/>
                <w:lang w:eastAsia="zh-CN"/>
              </w:rPr>
            </w:pPr>
          </w:p>
        </w:tc>
        <w:tc>
          <w:tcPr>
            <w:tcW w:w="3118" w:type="dxa"/>
            <w:tcBorders>
              <w:top w:val="single" w:sz="4" w:space="0" w:color="000000"/>
              <w:left w:val="single" w:sz="4" w:space="0" w:color="000000"/>
              <w:bottom w:val="single" w:sz="12" w:space="0" w:color="auto"/>
            </w:tcBorders>
            <w:shd w:val="clear" w:color="auto" w:fill="auto"/>
            <w:vAlign w:val="center"/>
          </w:tcPr>
          <w:p w14:paraId="05821CFB" w14:textId="1C8DB11E" w:rsidR="00375A69" w:rsidRDefault="0094419C" w:rsidP="00B873B1">
            <w:pPr>
              <w:spacing w:line="240" w:lineRule="auto"/>
              <w:rPr>
                <w:rFonts w:ascii="Arial" w:hAnsi="Arial" w:cs="Arial"/>
                <w:sz w:val="20"/>
                <w:lang w:eastAsia="zh-CN"/>
              </w:rPr>
            </w:pPr>
            <w:r w:rsidRPr="003E0BDA">
              <w:rPr>
                <w:rFonts w:ascii="Arial" w:hAnsi="Arial" w:cs="Arial"/>
                <w:sz w:val="20"/>
                <w:lang w:eastAsia="zh-CN"/>
              </w:rPr>
              <w:t xml:space="preserve">Inne </w:t>
            </w:r>
            <w:r w:rsidR="00A1710D">
              <w:rPr>
                <w:rFonts w:ascii="Arial" w:hAnsi="Arial" w:cs="Arial"/>
                <w:sz w:val="20"/>
                <w:lang w:eastAsia="zh-CN"/>
              </w:rPr>
              <w:t xml:space="preserve">- </w:t>
            </w:r>
            <w:r w:rsidR="004B679C">
              <w:rPr>
                <w:rFonts w:ascii="Arial" w:hAnsi="Arial" w:cs="Arial"/>
                <w:sz w:val="20"/>
                <w:lang w:eastAsia="zh-CN"/>
              </w:rPr>
              <w:t>0 pkt.</w:t>
            </w:r>
          </w:p>
          <w:p w14:paraId="30108C3D" w14:textId="728AB830" w:rsidR="0073373B" w:rsidRPr="003E0BDA" w:rsidRDefault="0073373B" w:rsidP="00B873B1">
            <w:pPr>
              <w:spacing w:line="240" w:lineRule="auto"/>
              <w:rPr>
                <w:rFonts w:ascii="Arial" w:hAnsi="Arial" w:cs="Arial"/>
                <w:sz w:val="20"/>
                <w:lang w:eastAsia="zh-CN"/>
              </w:rPr>
            </w:pPr>
          </w:p>
        </w:tc>
        <w:tc>
          <w:tcPr>
            <w:tcW w:w="3838" w:type="dxa"/>
            <w:tcBorders>
              <w:top w:val="single" w:sz="4" w:space="0" w:color="000000"/>
              <w:left w:val="single" w:sz="4" w:space="0" w:color="000000"/>
              <w:bottom w:val="single" w:sz="12" w:space="0" w:color="auto"/>
            </w:tcBorders>
            <w:vAlign w:val="center"/>
          </w:tcPr>
          <w:p w14:paraId="05E0DB5A" w14:textId="71931087" w:rsidR="00375A69" w:rsidRPr="003E0BDA" w:rsidRDefault="00375A69" w:rsidP="00B873B1">
            <w:pPr>
              <w:spacing w:line="240" w:lineRule="auto"/>
              <w:jc w:val="center"/>
              <w:rPr>
                <w:rFonts w:ascii="Arial" w:hAnsi="Arial" w:cs="Arial"/>
                <w:sz w:val="20"/>
                <w:lang w:eastAsia="zh-CN"/>
              </w:rPr>
            </w:pPr>
          </w:p>
        </w:tc>
      </w:tr>
    </w:tbl>
    <w:p w14:paraId="43519B1E" w14:textId="6DFF6024" w:rsidR="009F0ED9" w:rsidRDefault="003E0BDA" w:rsidP="00421DDD">
      <w:pPr>
        <w:spacing w:line="240" w:lineRule="auto"/>
        <w:rPr>
          <w:rFonts w:ascii="Arial" w:hAnsi="Arial" w:cs="Arial"/>
          <w:sz w:val="22"/>
        </w:rPr>
      </w:pPr>
      <w:r>
        <w:rPr>
          <w:rFonts w:ascii="Arial" w:hAnsi="Arial" w:cs="Arial"/>
          <w:sz w:val="22"/>
        </w:rPr>
        <w:br w:type="textWrapping" w:clear="all"/>
      </w:r>
      <w:r w:rsidR="004052AB">
        <w:rPr>
          <w:rFonts w:ascii="Arial" w:hAnsi="Arial" w:cs="Arial"/>
          <w:b/>
          <w:sz w:val="22"/>
        </w:rPr>
        <w:t>S</w:t>
      </w:r>
      <w:r w:rsidR="004052AB" w:rsidRPr="004052AB">
        <w:rPr>
          <w:rFonts w:ascii="Arial" w:hAnsi="Arial" w:cs="Arial"/>
          <w:b/>
          <w:sz w:val="22"/>
        </w:rPr>
        <w:t>posób wypełnienia tabeli:</w:t>
      </w:r>
    </w:p>
    <w:p w14:paraId="64B3B91A" w14:textId="77777777" w:rsidR="00A1710D" w:rsidRPr="00A1710D" w:rsidRDefault="00A1710D" w:rsidP="00A1710D">
      <w:pPr>
        <w:numPr>
          <w:ilvl w:val="0"/>
          <w:numId w:val="53"/>
        </w:numPr>
        <w:spacing w:line="240" w:lineRule="auto"/>
        <w:jc w:val="both"/>
        <w:rPr>
          <w:rFonts w:ascii="Arial" w:hAnsi="Arial" w:cs="Arial"/>
          <w:sz w:val="22"/>
        </w:rPr>
      </w:pPr>
      <w:r w:rsidRPr="00A1710D">
        <w:rPr>
          <w:rFonts w:ascii="Arial" w:hAnsi="Arial" w:cs="Arial"/>
          <w:sz w:val="22"/>
        </w:rPr>
        <w:t>jeżeli autobus spełnia dane kryterium, należy w kolumnie 4 wpisać znak „X”,</w:t>
      </w:r>
    </w:p>
    <w:p w14:paraId="5DD107FD" w14:textId="77777777" w:rsidR="00A1710D" w:rsidRPr="00A1710D" w:rsidRDefault="00A1710D" w:rsidP="00A1710D">
      <w:pPr>
        <w:numPr>
          <w:ilvl w:val="0"/>
          <w:numId w:val="53"/>
        </w:numPr>
        <w:spacing w:line="240" w:lineRule="auto"/>
        <w:jc w:val="both"/>
        <w:rPr>
          <w:rFonts w:ascii="Arial" w:hAnsi="Arial" w:cs="Arial"/>
          <w:sz w:val="22"/>
        </w:rPr>
      </w:pPr>
      <w:r w:rsidRPr="00A1710D">
        <w:rPr>
          <w:rFonts w:ascii="Arial" w:hAnsi="Arial" w:cs="Arial"/>
          <w:sz w:val="22"/>
        </w:rPr>
        <w:t>jeżeli Wykonawca w kolumnie 4 w danym kryterium T nie wpisze znaku „X” lub wpisze znak „X” więcej niż w jednym wierszu danego kryterium T, to Zamawiający za to kryterium przyzna 0 punktów,</w:t>
      </w:r>
    </w:p>
    <w:p w14:paraId="372C642E" w14:textId="0CE8B268" w:rsidR="00A1710D" w:rsidRPr="00A1710D" w:rsidRDefault="00A1710D" w:rsidP="00A1710D">
      <w:pPr>
        <w:numPr>
          <w:ilvl w:val="0"/>
          <w:numId w:val="53"/>
        </w:numPr>
        <w:spacing w:line="240" w:lineRule="auto"/>
        <w:jc w:val="both"/>
        <w:rPr>
          <w:rFonts w:ascii="Arial" w:hAnsi="Arial" w:cs="Arial"/>
          <w:sz w:val="22"/>
        </w:rPr>
      </w:pPr>
      <w:r w:rsidRPr="00A1710D">
        <w:rPr>
          <w:rFonts w:ascii="Arial" w:hAnsi="Arial" w:cs="Arial"/>
          <w:sz w:val="22"/>
        </w:rPr>
        <w:t>punkty za wszystkie kryteria T</w:t>
      </w:r>
      <w:r w:rsidRPr="00A1710D">
        <w:rPr>
          <w:rFonts w:ascii="Arial" w:hAnsi="Arial" w:cs="Arial"/>
          <w:b/>
          <w:bCs/>
          <w:sz w:val="22"/>
        </w:rPr>
        <w:t>,</w:t>
      </w:r>
      <w:r w:rsidRPr="00A1710D">
        <w:rPr>
          <w:rFonts w:ascii="Arial" w:hAnsi="Arial" w:cs="Arial"/>
          <w:b/>
          <w:bCs/>
          <w:sz w:val="22"/>
          <w:vertAlign w:val="subscript"/>
        </w:rPr>
        <w:t xml:space="preserve"> </w:t>
      </w:r>
      <w:r w:rsidRPr="00A1710D">
        <w:rPr>
          <w:rFonts w:ascii="Arial" w:hAnsi="Arial" w:cs="Arial"/>
          <w:sz w:val="22"/>
        </w:rPr>
        <w:t>będą przyznane przez Zamawiającego wyłącznie na podstawie oświadczenia złożonego przez Wykonawcę zgodnie z treścią ww. tabel</w:t>
      </w:r>
      <w:r>
        <w:rPr>
          <w:rFonts w:ascii="Arial" w:hAnsi="Arial" w:cs="Arial"/>
          <w:sz w:val="22"/>
        </w:rPr>
        <w:t>i</w:t>
      </w:r>
      <w:r w:rsidRPr="00A1710D">
        <w:rPr>
          <w:rFonts w:ascii="Arial" w:hAnsi="Arial" w:cs="Arial"/>
          <w:sz w:val="22"/>
        </w:rPr>
        <w:t>.</w:t>
      </w:r>
    </w:p>
    <w:p w14:paraId="3160AF78" w14:textId="77777777" w:rsidR="00FA3854" w:rsidRPr="007465D7" w:rsidRDefault="00FA3854" w:rsidP="00FA3854">
      <w:pPr>
        <w:spacing w:line="240" w:lineRule="auto"/>
        <w:ind w:left="720"/>
        <w:jc w:val="both"/>
        <w:rPr>
          <w:rFonts w:ascii="Arial" w:hAnsi="Arial" w:cs="Arial"/>
          <w:sz w:val="22"/>
        </w:rPr>
      </w:pPr>
    </w:p>
    <w:p w14:paraId="6C3507C3" w14:textId="0175BE0D" w:rsidR="00B035BA" w:rsidRPr="00B035BA" w:rsidRDefault="002E0D9E" w:rsidP="00B035BA">
      <w:pPr>
        <w:pStyle w:val="Akapitzlist"/>
        <w:numPr>
          <w:ilvl w:val="0"/>
          <w:numId w:val="4"/>
        </w:numPr>
        <w:spacing w:line="240" w:lineRule="auto"/>
        <w:rPr>
          <w:rFonts w:ascii="Arial" w:hAnsi="Arial" w:cs="Arial"/>
          <w:sz w:val="22"/>
        </w:rPr>
      </w:pPr>
      <w:r>
        <w:rPr>
          <w:rFonts w:ascii="Arial" w:hAnsi="Arial" w:cs="Arial"/>
          <w:sz w:val="22"/>
        </w:rPr>
        <w:t xml:space="preserve">Udzielamy </w:t>
      </w:r>
      <w:r w:rsidR="00B035BA" w:rsidRPr="00B035BA">
        <w:rPr>
          <w:rFonts w:ascii="Arial" w:hAnsi="Arial" w:cs="Arial"/>
          <w:sz w:val="22"/>
        </w:rPr>
        <w:t>na przedmiot zamówienia następującej gwarancji:</w:t>
      </w:r>
    </w:p>
    <w:p w14:paraId="01618071" w14:textId="77777777" w:rsidR="00D07CA3" w:rsidRPr="00D07CA3" w:rsidRDefault="00593FC4" w:rsidP="00D07CA3">
      <w:pPr>
        <w:pStyle w:val="Akapitzlist"/>
        <w:numPr>
          <w:ilvl w:val="0"/>
          <w:numId w:val="50"/>
        </w:numPr>
        <w:spacing w:line="240" w:lineRule="auto"/>
        <w:rPr>
          <w:rFonts w:ascii="Arial" w:hAnsi="Arial" w:cs="Arial"/>
          <w:sz w:val="22"/>
        </w:rPr>
      </w:pPr>
      <w:r w:rsidRPr="00B035BA">
        <w:rPr>
          <w:rFonts w:ascii="Arial" w:hAnsi="Arial" w:cs="Arial"/>
          <w:sz w:val="22"/>
        </w:rPr>
        <w:t>gwarancja na cały autobus</w:t>
      </w:r>
      <w:r w:rsidRPr="002E0D9E">
        <w:rPr>
          <w:rFonts w:ascii="Arial" w:hAnsi="Arial" w:cs="Arial"/>
          <w:sz w:val="22"/>
        </w:rPr>
        <w:t xml:space="preserve"> </w:t>
      </w:r>
      <w:r w:rsidR="00D07CA3" w:rsidRPr="00D07CA3">
        <w:rPr>
          <w:rFonts w:ascii="Arial" w:hAnsi="Arial" w:cs="Arial"/>
          <w:sz w:val="22"/>
        </w:rPr>
        <w:t>tzn. na wszystkie zespoły, układy i elementy pojazdu:</w:t>
      </w:r>
    </w:p>
    <w:p w14:paraId="567B1D35" w14:textId="3E0CBDC1" w:rsidR="00593FC4" w:rsidRDefault="00D07CA3" w:rsidP="00D07CA3">
      <w:pPr>
        <w:pStyle w:val="Akapitzlist"/>
        <w:spacing w:line="240" w:lineRule="auto"/>
        <w:ind w:left="720"/>
        <w:rPr>
          <w:rFonts w:ascii="Arial" w:hAnsi="Arial" w:cs="Arial"/>
          <w:sz w:val="22"/>
        </w:rPr>
      </w:pPr>
      <w:r w:rsidRPr="00335461">
        <w:rPr>
          <w:rFonts w:ascii="Arial" w:hAnsi="Arial" w:cs="Arial"/>
          <w:b/>
          <w:bCs/>
          <w:sz w:val="22"/>
        </w:rPr>
        <w:t>………..</w:t>
      </w:r>
      <w:r w:rsidR="00335461" w:rsidRPr="00335461">
        <w:rPr>
          <w:rFonts w:ascii="Arial" w:hAnsi="Arial" w:cs="Arial"/>
          <w:b/>
          <w:bCs/>
          <w:sz w:val="22"/>
        </w:rPr>
        <w:t xml:space="preserve"> </w:t>
      </w:r>
      <w:r w:rsidRPr="00335461">
        <w:rPr>
          <w:rFonts w:ascii="Arial" w:hAnsi="Arial" w:cs="Arial"/>
          <w:b/>
          <w:bCs/>
          <w:sz w:val="22"/>
        </w:rPr>
        <w:t>miesięcy</w:t>
      </w:r>
      <w:r w:rsidRPr="00D07CA3">
        <w:rPr>
          <w:rFonts w:ascii="Arial" w:hAnsi="Arial" w:cs="Arial"/>
          <w:sz w:val="22"/>
        </w:rPr>
        <w:t xml:space="preserve"> bez limitu przebiegu</w:t>
      </w:r>
      <w:r w:rsidR="00335461">
        <w:rPr>
          <w:rFonts w:ascii="Arial" w:hAnsi="Arial" w:cs="Arial"/>
          <w:sz w:val="22"/>
        </w:rPr>
        <w:t xml:space="preserve"> </w:t>
      </w:r>
      <w:r w:rsidR="00335461" w:rsidRPr="00335461">
        <w:rPr>
          <w:rFonts w:ascii="Arial" w:hAnsi="Arial" w:cs="Arial"/>
          <w:i/>
          <w:iCs/>
          <w:sz w:val="22"/>
        </w:rPr>
        <w:t>(minimum 36 miesięcy);</w:t>
      </w:r>
    </w:p>
    <w:p w14:paraId="45ECB58F" w14:textId="63088875" w:rsidR="00980ABB" w:rsidRDefault="00B035BA" w:rsidP="002E0D9E">
      <w:pPr>
        <w:pStyle w:val="Akapitzlist"/>
        <w:numPr>
          <w:ilvl w:val="0"/>
          <w:numId w:val="50"/>
        </w:numPr>
        <w:spacing w:line="240" w:lineRule="auto"/>
        <w:rPr>
          <w:rFonts w:ascii="Arial" w:hAnsi="Arial" w:cs="Arial"/>
          <w:sz w:val="22"/>
        </w:rPr>
      </w:pPr>
      <w:r w:rsidRPr="002E0D9E">
        <w:rPr>
          <w:rFonts w:ascii="Arial" w:hAnsi="Arial" w:cs="Arial"/>
          <w:sz w:val="22"/>
        </w:rPr>
        <w:t>gwarancja na nadwozie pojazdu a w szczególności blachy poszycia zewnętrznego, dach, podłog</w:t>
      </w:r>
      <w:r w:rsidR="00980ABB">
        <w:rPr>
          <w:rFonts w:ascii="Arial" w:hAnsi="Arial" w:cs="Arial"/>
          <w:sz w:val="22"/>
        </w:rPr>
        <w:t>ę</w:t>
      </w:r>
      <w:r w:rsidRPr="002E0D9E">
        <w:rPr>
          <w:rFonts w:ascii="Arial" w:hAnsi="Arial" w:cs="Arial"/>
          <w:sz w:val="22"/>
        </w:rPr>
        <w:t>, uszczelnienia okien, drzwi i pokryw</w:t>
      </w:r>
      <w:r w:rsidR="00980ABB">
        <w:rPr>
          <w:rFonts w:ascii="Arial" w:hAnsi="Arial" w:cs="Arial"/>
          <w:sz w:val="22"/>
        </w:rPr>
        <w:t xml:space="preserve">: </w:t>
      </w:r>
    </w:p>
    <w:p w14:paraId="4977B009" w14:textId="76F89A07" w:rsidR="00B035BA" w:rsidRPr="002E0D9E" w:rsidRDefault="00980ABB" w:rsidP="00980ABB">
      <w:pPr>
        <w:pStyle w:val="Akapitzlist"/>
        <w:spacing w:line="240" w:lineRule="auto"/>
        <w:ind w:left="720"/>
        <w:rPr>
          <w:rFonts w:ascii="Arial" w:hAnsi="Arial" w:cs="Arial"/>
          <w:sz w:val="22"/>
        </w:rPr>
      </w:pPr>
      <w:bookmarkStart w:id="2" w:name="_Hlk154563614"/>
      <w:r w:rsidRPr="00980ABB">
        <w:rPr>
          <w:rFonts w:ascii="Arial" w:hAnsi="Arial" w:cs="Arial"/>
          <w:b/>
          <w:bCs/>
          <w:sz w:val="22"/>
        </w:rPr>
        <w:t>………… miesięcy</w:t>
      </w:r>
      <w:r>
        <w:rPr>
          <w:rFonts w:ascii="Arial" w:hAnsi="Arial" w:cs="Arial"/>
          <w:sz w:val="22"/>
        </w:rPr>
        <w:t xml:space="preserve"> </w:t>
      </w:r>
      <w:r w:rsidR="00B035BA" w:rsidRPr="002E0D9E">
        <w:rPr>
          <w:rFonts w:ascii="Arial" w:hAnsi="Arial" w:cs="Arial"/>
          <w:sz w:val="22"/>
        </w:rPr>
        <w:t xml:space="preserve">bez limitu przebiegu </w:t>
      </w:r>
      <w:r w:rsidR="00051858" w:rsidRPr="00051858">
        <w:rPr>
          <w:rFonts w:ascii="Arial" w:hAnsi="Arial" w:cs="Arial"/>
          <w:i/>
          <w:iCs/>
          <w:sz w:val="22"/>
        </w:rPr>
        <w:t>(minimum 72 miesiące);</w:t>
      </w:r>
    </w:p>
    <w:bookmarkEnd w:id="2"/>
    <w:p w14:paraId="12E6267A" w14:textId="77777777" w:rsidR="00AA6FC1" w:rsidRDefault="00B035BA" w:rsidP="002E0D9E">
      <w:pPr>
        <w:pStyle w:val="Akapitzlist"/>
        <w:numPr>
          <w:ilvl w:val="0"/>
          <w:numId w:val="50"/>
        </w:numPr>
        <w:spacing w:line="240" w:lineRule="auto"/>
        <w:rPr>
          <w:rFonts w:ascii="Arial" w:hAnsi="Arial" w:cs="Arial"/>
          <w:sz w:val="22"/>
        </w:rPr>
      </w:pPr>
      <w:r w:rsidRPr="002E0D9E">
        <w:rPr>
          <w:rFonts w:ascii="Arial" w:hAnsi="Arial" w:cs="Arial"/>
          <w:sz w:val="22"/>
        </w:rPr>
        <w:t>gwarancja na szkielet kratownicy nadwozia oraz kratownicę/ramę podwozia</w:t>
      </w:r>
      <w:r w:rsidR="00AA6FC1">
        <w:rPr>
          <w:rFonts w:ascii="Arial" w:hAnsi="Arial" w:cs="Arial"/>
          <w:sz w:val="22"/>
        </w:rPr>
        <w:t>:</w:t>
      </w:r>
    </w:p>
    <w:p w14:paraId="0FA92E34" w14:textId="62050E0B" w:rsidR="00B035BA" w:rsidRPr="002E0D9E" w:rsidRDefault="00AA6FC1" w:rsidP="00AA6FC1">
      <w:pPr>
        <w:pStyle w:val="Akapitzlist"/>
        <w:spacing w:line="240" w:lineRule="auto"/>
        <w:ind w:left="720"/>
        <w:rPr>
          <w:rFonts w:ascii="Arial" w:hAnsi="Arial" w:cs="Arial"/>
          <w:sz w:val="22"/>
        </w:rPr>
      </w:pPr>
      <w:bookmarkStart w:id="3" w:name="_Hlk154563686"/>
      <w:r w:rsidRPr="00AA6FC1">
        <w:rPr>
          <w:rFonts w:ascii="Arial" w:hAnsi="Arial" w:cs="Arial"/>
          <w:b/>
          <w:bCs/>
          <w:sz w:val="22"/>
        </w:rPr>
        <w:t>………… miesięcy</w:t>
      </w:r>
      <w:r w:rsidRPr="00AA6FC1">
        <w:rPr>
          <w:rFonts w:ascii="Arial" w:hAnsi="Arial" w:cs="Arial"/>
          <w:sz w:val="22"/>
        </w:rPr>
        <w:t xml:space="preserve"> bez limitu przebiegu (minimum 72 miesiące);</w:t>
      </w:r>
    </w:p>
    <w:bookmarkEnd w:id="3"/>
    <w:p w14:paraId="6ED62565" w14:textId="77777777" w:rsidR="00DF3577" w:rsidRDefault="00B035BA" w:rsidP="002E0D9E">
      <w:pPr>
        <w:pStyle w:val="Akapitzlist"/>
        <w:numPr>
          <w:ilvl w:val="0"/>
          <w:numId w:val="50"/>
        </w:numPr>
        <w:spacing w:line="240" w:lineRule="auto"/>
        <w:rPr>
          <w:rFonts w:ascii="Arial" w:hAnsi="Arial" w:cs="Arial"/>
          <w:sz w:val="22"/>
        </w:rPr>
      </w:pPr>
      <w:r w:rsidRPr="002E0D9E">
        <w:rPr>
          <w:rFonts w:ascii="Arial" w:hAnsi="Arial" w:cs="Arial"/>
          <w:sz w:val="22"/>
        </w:rPr>
        <w:lastRenderedPageBreak/>
        <w:t>gwarancja na powłokę lakierniczą nadwozia</w:t>
      </w:r>
      <w:r w:rsidR="00DF3577">
        <w:rPr>
          <w:rFonts w:ascii="Arial" w:hAnsi="Arial" w:cs="Arial"/>
          <w:sz w:val="22"/>
        </w:rPr>
        <w:t>:</w:t>
      </w:r>
    </w:p>
    <w:p w14:paraId="70C7539C" w14:textId="5DB259EC" w:rsidR="00DF3577" w:rsidRPr="002E0D9E" w:rsidRDefault="00DF3577" w:rsidP="00DF3577">
      <w:pPr>
        <w:pStyle w:val="Akapitzlist"/>
        <w:spacing w:line="240" w:lineRule="auto"/>
        <w:ind w:left="720"/>
        <w:rPr>
          <w:rFonts w:ascii="Arial" w:hAnsi="Arial" w:cs="Arial"/>
          <w:sz w:val="22"/>
        </w:rPr>
      </w:pPr>
      <w:r w:rsidRPr="00AA6FC1">
        <w:rPr>
          <w:rFonts w:ascii="Arial" w:hAnsi="Arial" w:cs="Arial"/>
          <w:b/>
          <w:bCs/>
          <w:sz w:val="22"/>
        </w:rPr>
        <w:t>………… miesięcy</w:t>
      </w:r>
      <w:r w:rsidRPr="00AA6FC1">
        <w:rPr>
          <w:rFonts w:ascii="Arial" w:hAnsi="Arial" w:cs="Arial"/>
          <w:sz w:val="22"/>
        </w:rPr>
        <w:t xml:space="preserve"> bez limitu przebiegu (minimum 72 miesiące)</w:t>
      </w:r>
      <w:r w:rsidR="00123A61">
        <w:rPr>
          <w:rFonts w:ascii="Arial" w:hAnsi="Arial" w:cs="Arial"/>
          <w:sz w:val="22"/>
        </w:rPr>
        <w:t>.</w:t>
      </w:r>
    </w:p>
    <w:p w14:paraId="1DDC94FF" w14:textId="77777777" w:rsidR="00EA67D1" w:rsidRDefault="00EA67D1" w:rsidP="00421DDD">
      <w:pPr>
        <w:spacing w:line="240" w:lineRule="auto"/>
        <w:rPr>
          <w:rFonts w:ascii="Arial" w:hAnsi="Arial" w:cs="Arial"/>
          <w:sz w:val="22"/>
        </w:rPr>
      </w:pPr>
    </w:p>
    <w:p w14:paraId="303BCD2A" w14:textId="77777777" w:rsidR="00EC052B" w:rsidRPr="00E944D7" w:rsidRDefault="005F3242" w:rsidP="00723176">
      <w:pPr>
        <w:pStyle w:val="Akapitzlist"/>
        <w:numPr>
          <w:ilvl w:val="0"/>
          <w:numId w:val="4"/>
        </w:numPr>
        <w:tabs>
          <w:tab w:val="left" w:pos="360"/>
        </w:tabs>
        <w:spacing w:line="240" w:lineRule="auto"/>
        <w:ind w:left="357"/>
        <w:jc w:val="both"/>
        <w:rPr>
          <w:rFonts w:ascii="Arial" w:hAnsi="Arial" w:cs="Arial"/>
          <w:sz w:val="22"/>
          <w:szCs w:val="22"/>
        </w:rPr>
      </w:pPr>
      <w:r w:rsidRPr="00E944D7">
        <w:rPr>
          <w:rFonts w:ascii="Arial" w:hAnsi="Arial" w:cs="Arial"/>
          <w:sz w:val="22"/>
        </w:rPr>
        <w:t>Termin realizacji zamówienia</w:t>
      </w:r>
      <w:r w:rsidR="00C316CB" w:rsidRPr="00E944D7">
        <w:rPr>
          <w:rFonts w:ascii="Arial" w:hAnsi="Arial" w:cs="Arial"/>
          <w:sz w:val="22"/>
        </w:rPr>
        <w:t xml:space="preserve">: </w:t>
      </w:r>
      <w:r w:rsidR="009232DF" w:rsidRPr="00E944D7">
        <w:rPr>
          <w:rFonts w:ascii="Arial" w:hAnsi="Arial" w:cs="Arial"/>
          <w:sz w:val="22"/>
          <w:szCs w:val="22"/>
        </w:rPr>
        <w:t xml:space="preserve">okres leasingu </w:t>
      </w:r>
      <w:r w:rsidR="00EC052B" w:rsidRPr="00E944D7">
        <w:rPr>
          <w:rFonts w:ascii="Arial" w:hAnsi="Arial" w:cs="Arial"/>
          <w:sz w:val="22"/>
          <w:szCs w:val="22"/>
        </w:rPr>
        <w:t>okres leasingu 24 miesiące od dnia od wydania Zamawiającemu każdego z autobusów wchodzących w skład przedmiotu leasingu, odrębnie dla każdego z nich na podstawie protokołu odbioru podpisanego przez Strony.</w:t>
      </w:r>
    </w:p>
    <w:p w14:paraId="41AC91E8" w14:textId="77777777" w:rsidR="00E944D7" w:rsidRDefault="00E944D7" w:rsidP="00723176">
      <w:pPr>
        <w:pStyle w:val="Akapitzlist"/>
        <w:tabs>
          <w:tab w:val="left" w:pos="360"/>
        </w:tabs>
        <w:spacing w:line="240" w:lineRule="auto"/>
        <w:ind w:left="357"/>
        <w:rPr>
          <w:rFonts w:ascii="Arial" w:hAnsi="Arial" w:cs="Arial"/>
          <w:sz w:val="22"/>
          <w:szCs w:val="22"/>
        </w:rPr>
      </w:pPr>
    </w:p>
    <w:p w14:paraId="013A80A7" w14:textId="223EE0A9" w:rsidR="00EC052B" w:rsidRPr="00E944D7" w:rsidRDefault="00EC052B" w:rsidP="00723176">
      <w:pPr>
        <w:pStyle w:val="Akapitzlist"/>
        <w:tabs>
          <w:tab w:val="left" w:pos="360"/>
        </w:tabs>
        <w:spacing w:line="240" w:lineRule="auto"/>
        <w:ind w:left="357"/>
        <w:rPr>
          <w:rFonts w:ascii="Arial" w:hAnsi="Arial" w:cs="Arial"/>
          <w:sz w:val="22"/>
          <w:szCs w:val="22"/>
        </w:rPr>
      </w:pPr>
      <w:r w:rsidRPr="00E944D7">
        <w:rPr>
          <w:rFonts w:ascii="Arial" w:hAnsi="Arial" w:cs="Arial"/>
          <w:sz w:val="22"/>
          <w:szCs w:val="22"/>
        </w:rPr>
        <w:t>Termin dostawy – nie później niż</w:t>
      </w:r>
      <w:r w:rsidR="00410BD7" w:rsidRPr="00E944D7">
        <w:rPr>
          <w:rFonts w:ascii="Arial" w:hAnsi="Arial" w:cs="Arial"/>
          <w:sz w:val="22"/>
          <w:szCs w:val="22"/>
        </w:rPr>
        <w:t xml:space="preserve"> </w:t>
      </w:r>
      <w:r w:rsidR="002558D3" w:rsidRPr="00B764F2">
        <w:rPr>
          <w:rFonts w:ascii="Arial" w:hAnsi="Arial" w:cs="Arial"/>
          <w:b/>
          <w:bCs/>
          <w:sz w:val="22"/>
          <w:szCs w:val="22"/>
        </w:rPr>
        <w:t>…………..</w:t>
      </w:r>
      <w:r w:rsidR="00B764F2">
        <w:rPr>
          <w:rFonts w:ascii="Arial" w:hAnsi="Arial" w:cs="Arial"/>
          <w:b/>
          <w:bCs/>
          <w:sz w:val="22"/>
          <w:szCs w:val="22"/>
        </w:rPr>
        <w:t xml:space="preserve"> </w:t>
      </w:r>
      <w:r w:rsidR="00E944D7" w:rsidRPr="00B764F2">
        <w:rPr>
          <w:rFonts w:ascii="Arial" w:hAnsi="Arial" w:cs="Arial"/>
          <w:b/>
          <w:bCs/>
          <w:sz w:val="22"/>
          <w:szCs w:val="22"/>
        </w:rPr>
        <w:t>tygodni</w:t>
      </w:r>
      <w:r w:rsidRPr="00E944D7">
        <w:rPr>
          <w:rFonts w:ascii="Arial" w:hAnsi="Arial" w:cs="Arial"/>
          <w:sz w:val="22"/>
          <w:szCs w:val="22"/>
        </w:rPr>
        <w:t xml:space="preserve"> od dnia zawarcia umowy. </w:t>
      </w:r>
    </w:p>
    <w:p w14:paraId="7B3050BC" w14:textId="77DE4197" w:rsidR="00C456FD" w:rsidRDefault="00EC052B" w:rsidP="00E944D7">
      <w:pPr>
        <w:pStyle w:val="Akapitzlist"/>
        <w:tabs>
          <w:tab w:val="left" w:pos="360"/>
        </w:tabs>
        <w:spacing w:line="240" w:lineRule="auto"/>
        <w:ind w:left="357"/>
        <w:jc w:val="both"/>
        <w:rPr>
          <w:rFonts w:ascii="Arial" w:hAnsi="Arial" w:cs="Arial"/>
          <w:sz w:val="22"/>
          <w:szCs w:val="22"/>
        </w:rPr>
      </w:pPr>
      <w:r w:rsidRPr="00E944D7">
        <w:rPr>
          <w:rFonts w:ascii="Arial" w:hAnsi="Arial" w:cs="Arial"/>
          <w:sz w:val="22"/>
          <w:szCs w:val="22"/>
        </w:rPr>
        <w:t>Czas  dostawy zamówienia podstawowego, będzie tożsamy dla zamówienia opcjonalnego - w  przypadku skorzystania  przez  Zamawiającego  z prawa opcji lub skorzystania z niego jedynie w ograniczonym zakresie.</w:t>
      </w:r>
    </w:p>
    <w:p w14:paraId="3027AD51" w14:textId="7C68F782" w:rsidR="002558D3" w:rsidRPr="00E944D7" w:rsidRDefault="00E944D7" w:rsidP="00C456FD">
      <w:pPr>
        <w:pStyle w:val="Akapitzlist"/>
        <w:tabs>
          <w:tab w:val="left" w:pos="360"/>
        </w:tabs>
        <w:spacing w:line="240" w:lineRule="auto"/>
        <w:ind w:left="357"/>
        <w:rPr>
          <w:rFonts w:ascii="Arial" w:hAnsi="Arial" w:cs="Arial"/>
          <w:i/>
          <w:iCs/>
          <w:sz w:val="22"/>
          <w:szCs w:val="22"/>
        </w:rPr>
      </w:pPr>
      <w:r w:rsidRPr="00E944D7">
        <w:rPr>
          <w:rFonts w:ascii="Arial" w:hAnsi="Arial" w:cs="Arial"/>
          <w:i/>
          <w:iCs/>
          <w:sz w:val="22"/>
          <w:szCs w:val="22"/>
        </w:rPr>
        <w:t>Termin dostawy stanowi kryterium oceny ofert i nie może być dłuższy niż 12 tygodni.</w:t>
      </w:r>
    </w:p>
    <w:p w14:paraId="634C84A7" w14:textId="77777777" w:rsidR="00127162" w:rsidRPr="006E642E" w:rsidRDefault="00127162" w:rsidP="00410BD7">
      <w:pPr>
        <w:pStyle w:val="Tekstpodstawowy2"/>
        <w:jc w:val="both"/>
        <w:rPr>
          <w:rFonts w:ascii="Arial" w:hAnsi="Arial" w:cs="Arial"/>
          <w:sz w:val="12"/>
        </w:rPr>
      </w:pPr>
    </w:p>
    <w:p w14:paraId="25BCFE20" w14:textId="7A3DDFDF" w:rsidR="00FD3D59" w:rsidRDefault="00C456FD" w:rsidP="00FD3D59">
      <w:pPr>
        <w:pStyle w:val="Tekstpodstawowy2"/>
        <w:numPr>
          <w:ilvl w:val="0"/>
          <w:numId w:val="4"/>
        </w:numPr>
        <w:jc w:val="both"/>
        <w:rPr>
          <w:rFonts w:ascii="Arial" w:hAnsi="Arial" w:cs="Arial"/>
          <w:sz w:val="22"/>
          <w:szCs w:val="22"/>
        </w:rPr>
      </w:pPr>
      <w:r>
        <w:rPr>
          <w:rFonts w:ascii="Arial" w:hAnsi="Arial" w:cs="Arial"/>
          <w:sz w:val="22"/>
          <w:szCs w:val="24"/>
        </w:rPr>
        <w:t xml:space="preserve">Oświadczamy, </w:t>
      </w:r>
      <w:r w:rsidR="00FD3D59">
        <w:rPr>
          <w:rFonts w:ascii="Arial" w:hAnsi="Arial" w:cs="Arial"/>
          <w:sz w:val="22"/>
          <w:szCs w:val="24"/>
        </w:rPr>
        <w:t>że</w:t>
      </w:r>
      <w:r>
        <w:rPr>
          <w:rFonts w:ascii="Arial" w:hAnsi="Arial" w:cs="Arial"/>
          <w:sz w:val="22"/>
          <w:szCs w:val="24"/>
        </w:rPr>
        <w:t xml:space="preserve"> </w:t>
      </w:r>
      <w:r w:rsidR="00FD3D59" w:rsidRPr="00FD3D59">
        <w:rPr>
          <w:rFonts w:ascii="Arial" w:hAnsi="Arial" w:cs="Arial"/>
          <w:sz w:val="22"/>
          <w:szCs w:val="24"/>
        </w:rPr>
        <w:t>w zaoferowanych autobusach udział towarów pochodzących z państw członkowskich Unii Europejskiej, państw, z którymi Unia Europejska zawarła umowy o równym   traktowaniu przedsiębiorców, lub państw, wobec których na mocy decyzji Rady stosuje się przepisy dyrektywy 2014/25/UE,</w:t>
      </w:r>
      <w:r w:rsidR="00FD3D59">
        <w:rPr>
          <w:rFonts w:ascii="Arial" w:hAnsi="Arial" w:cs="Arial"/>
          <w:sz w:val="22"/>
          <w:szCs w:val="24"/>
        </w:rPr>
        <w:t xml:space="preserve"> </w:t>
      </w:r>
      <w:r w:rsidR="00FD3D59" w:rsidRPr="00FD3D59">
        <w:rPr>
          <w:rFonts w:ascii="Arial" w:hAnsi="Arial" w:cs="Arial"/>
          <w:b/>
          <w:bCs/>
          <w:sz w:val="22"/>
          <w:szCs w:val="24"/>
        </w:rPr>
        <w:t>przekracza 50%</w:t>
      </w:r>
      <w:r w:rsidR="00FD3D59" w:rsidRPr="00FD3D59">
        <w:rPr>
          <w:rFonts w:ascii="Arial" w:hAnsi="Arial" w:cs="Arial"/>
          <w:b/>
          <w:bCs/>
          <w:sz w:val="22"/>
          <w:szCs w:val="24"/>
          <w:vertAlign w:val="superscript"/>
        </w:rPr>
        <w:t>*</w:t>
      </w:r>
      <w:r w:rsidR="00FD3D59" w:rsidRPr="00FD3D59">
        <w:rPr>
          <w:rFonts w:ascii="Arial" w:hAnsi="Arial" w:cs="Arial"/>
          <w:b/>
          <w:bCs/>
          <w:sz w:val="22"/>
          <w:szCs w:val="24"/>
        </w:rPr>
        <w:t xml:space="preserve"> / nie przekracza 50%</w:t>
      </w:r>
      <w:r w:rsidR="005902FA">
        <w:rPr>
          <w:rFonts w:ascii="Arial" w:hAnsi="Arial" w:cs="Arial"/>
          <w:b/>
          <w:bCs/>
          <w:sz w:val="22"/>
          <w:szCs w:val="24"/>
          <w:vertAlign w:val="superscript"/>
        </w:rPr>
        <w:t xml:space="preserve"> </w:t>
      </w:r>
      <w:r w:rsidR="005902FA" w:rsidRPr="005902FA">
        <w:rPr>
          <w:rFonts w:ascii="Arial" w:hAnsi="Arial" w:cs="Arial"/>
          <w:i/>
          <w:sz w:val="22"/>
          <w:szCs w:val="24"/>
        </w:rPr>
        <w:t>(</w:t>
      </w:r>
      <w:r w:rsidR="005902FA" w:rsidRPr="005902FA">
        <w:rPr>
          <w:rFonts w:ascii="Arial" w:hAnsi="Arial" w:cs="Arial"/>
          <w:i/>
          <w:sz w:val="22"/>
          <w:szCs w:val="24"/>
          <w:u w:val="single"/>
        </w:rPr>
        <w:t>niepotrzebne skreślić</w:t>
      </w:r>
      <w:r w:rsidR="005902FA" w:rsidRPr="005902FA">
        <w:rPr>
          <w:rFonts w:ascii="Arial" w:hAnsi="Arial" w:cs="Arial"/>
          <w:i/>
          <w:sz w:val="22"/>
          <w:szCs w:val="24"/>
        </w:rPr>
        <w:t>)</w:t>
      </w:r>
      <w:r w:rsidR="00D30899">
        <w:rPr>
          <w:rFonts w:ascii="Arial" w:hAnsi="Arial" w:cs="Arial"/>
          <w:i/>
          <w:sz w:val="22"/>
          <w:szCs w:val="24"/>
        </w:rPr>
        <w:t>.</w:t>
      </w:r>
      <w:r w:rsidR="005902FA">
        <w:rPr>
          <w:rFonts w:ascii="Arial" w:hAnsi="Arial" w:cs="Arial"/>
          <w:i/>
          <w:sz w:val="22"/>
          <w:szCs w:val="24"/>
        </w:rPr>
        <w:t xml:space="preserve"> </w:t>
      </w:r>
      <w:r w:rsidR="00D30899" w:rsidRPr="00D30899">
        <w:rPr>
          <w:rFonts w:ascii="Arial" w:hAnsi="Arial" w:cs="Arial"/>
          <w:sz w:val="22"/>
          <w:szCs w:val="22"/>
          <w:lang w:eastAsia="zh-CN"/>
        </w:rPr>
        <w:t>Równocześnie zobowiązujemy się niezwłocznie przedstawić, na żądanie Zamawiającego, stosowne dokumenty potwierdzające powyższe oświadczenie</w:t>
      </w:r>
      <w:r w:rsidR="00D30899">
        <w:rPr>
          <w:rFonts w:ascii="Arial" w:hAnsi="Arial" w:cs="Arial"/>
          <w:sz w:val="22"/>
          <w:szCs w:val="22"/>
          <w:lang w:eastAsia="zh-CN"/>
        </w:rPr>
        <w:t>.</w:t>
      </w:r>
    </w:p>
    <w:p w14:paraId="7AC208B8" w14:textId="77777777" w:rsidR="007C512D" w:rsidRDefault="007C512D" w:rsidP="007C512D">
      <w:pPr>
        <w:pStyle w:val="Tekstpodstawowy2"/>
        <w:ind w:left="360"/>
        <w:jc w:val="both"/>
        <w:rPr>
          <w:rFonts w:ascii="Arial" w:hAnsi="Arial" w:cs="Arial"/>
          <w:sz w:val="22"/>
          <w:szCs w:val="22"/>
        </w:rPr>
      </w:pPr>
    </w:p>
    <w:p w14:paraId="10A08BAB" w14:textId="60DB4CB4" w:rsidR="00AF254B" w:rsidRPr="00CD53CD" w:rsidRDefault="00AA6627" w:rsidP="00FD3D59">
      <w:pPr>
        <w:pStyle w:val="Tekstpodstawowy2"/>
        <w:numPr>
          <w:ilvl w:val="0"/>
          <w:numId w:val="4"/>
        </w:numPr>
        <w:jc w:val="both"/>
        <w:rPr>
          <w:rFonts w:ascii="Arial" w:hAnsi="Arial" w:cs="Arial"/>
          <w:sz w:val="22"/>
          <w:szCs w:val="22"/>
        </w:rPr>
      </w:pPr>
      <w:r w:rsidRPr="00CD53CD">
        <w:rPr>
          <w:rFonts w:ascii="Arial" w:hAnsi="Arial" w:cs="Arial"/>
          <w:sz w:val="22"/>
          <w:szCs w:val="22"/>
        </w:rPr>
        <w:t xml:space="preserve">Oświadczamy, </w:t>
      </w:r>
      <w:r w:rsidR="00082B16" w:rsidRPr="00CD53CD">
        <w:rPr>
          <w:rFonts w:ascii="Arial" w:hAnsi="Arial" w:cs="Arial"/>
          <w:sz w:val="22"/>
          <w:szCs w:val="22"/>
        </w:rPr>
        <w:t>ż</w:t>
      </w:r>
      <w:r w:rsidRPr="00CD53CD">
        <w:rPr>
          <w:rFonts w:ascii="Arial" w:hAnsi="Arial" w:cs="Arial"/>
          <w:sz w:val="22"/>
          <w:szCs w:val="22"/>
        </w:rPr>
        <w:t xml:space="preserve">e oferowane autobusy posiadają </w:t>
      </w:r>
      <w:r w:rsidR="00C13BF5" w:rsidRPr="00CD53CD">
        <w:rPr>
          <w:rFonts w:ascii="Arial" w:hAnsi="Arial" w:cs="Arial"/>
          <w:sz w:val="22"/>
          <w:szCs w:val="22"/>
        </w:rPr>
        <w:t xml:space="preserve">Świadectwo Homologacji </w:t>
      </w:r>
      <w:r w:rsidR="001F0532" w:rsidRPr="00CD53CD">
        <w:rPr>
          <w:rFonts w:ascii="Arial" w:hAnsi="Arial" w:cs="Arial"/>
          <w:sz w:val="22"/>
          <w:szCs w:val="22"/>
        </w:rPr>
        <w:t xml:space="preserve">Typu Pojazdu lub Świadectwo Homologacji Typu WE Pojazdu </w:t>
      </w:r>
      <w:r w:rsidR="00082B16" w:rsidRPr="00CD53CD">
        <w:rPr>
          <w:rFonts w:ascii="Arial" w:hAnsi="Arial" w:cs="Arial"/>
          <w:sz w:val="22"/>
          <w:szCs w:val="22"/>
        </w:rPr>
        <w:t>potwierdzające bezwarunkowe udzielenie homologacji</w:t>
      </w:r>
      <w:r w:rsidR="003836A5" w:rsidRPr="00CD53CD">
        <w:rPr>
          <w:rFonts w:ascii="Arial" w:hAnsi="Arial" w:cs="Arial"/>
          <w:sz w:val="22"/>
          <w:szCs w:val="22"/>
        </w:rPr>
        <w:t xml:space="preserve"> oraz spełniają </w:t>
      </w:r>
      <w:r w:rsidR="00CD53CD" w:rsidRPr="00CD53CD">
        <w:rPr>
          <w:rFonts w:ascii="Arial" w:hAnsi="Arial" w:cs="Arial"/>
          <w:sz w:val="22"/>
          <w:szCs w:val="22"/>
        </w:rPr>
        <w:t>wymagania normy co najmniej EURO-6.</w:t>
      </w:r>
    </w:p>
    <w:p w14:paraId="5E6DDB34" w14:textId="77777777" w:rsidR="00FD3D59" w:rsidRPr="00FD3D59" w:rsidRDefault="00FD3D59" w:rsidP="00FD3D59">
      <w:pPr>
        <w:pStyle w:val="Tekstpodstawowy2"/>
        <w:ind w:left="360"/>
        <w:rPr>
          <w:rFonts w:ascii="Arial" w:hAnsi="Arial" w:cs="Arial"/>
          <w:sz w:val="22"/>
          <w:szCs w:val="24"/>
        </w:rPr>
      </w:pPr>
    </w:p>
    <w:p w14:paraId="0989E585" w14:textId="50C2E564" w:rsidR="00ED2D38" w:rsidRPr="000B056A" w:rsidRDefault="00ED2D38" w:rsidP="000E1F4E">
      <w:pPr>
        <w:pStyle w:val="Tekstpodstawowy2"/>
        <w:numPr>
          <w:ilvl w:val="0"/>
          <w:numId w:val="4"/>
        </w:numPr>
        <w:jc w:val="both"/>
        <w:rPr>
          <w:rFonts w:ascii="Arial" w:hAnsi="Arial" w:cs="Arial"/>
          <w:sz w:val="20"/>
        </w:rPr>
      </w:pPr>
      <w:r w:rsidRPr="000B056A">
        <w:rPr>
          <w:rFonts w:ascii="Arial" w:hAnsi="Arial" w:cs="Arial"/>
          <w:sz w:val="22"/>
          <w:szCs w:val="24"/>
        </w:rPr>
        <w:t>Oświadczamy, iż</w:t>
      </w:r>
      <w:r w:rsidRPr="000B056A">
        <w:rPr>
          <w:rFonts w:ascii="Arial" w:hAnsi="Arial" w:cs="Arial"/>
          <w:sz w:val="22"/>
        </w:rPr>
        <w:t xml:space="preserve"> zapoznaliśmy się ze Specyfikacją Warunków Zamówienia i nie wnosimy do niej zastrzeżeń oraz zdobyliśmy konieczne informacje do właściwego przygotowania </w:t>
      </w:r>
      <w:r w:rsidR="00166A99">
        <w:rPr>
          <w:rFonts w:ascii="Arial" w:hAnsi="Arial" w:cs="Arial"/>
          <w:sz w:val="22"/>
        </w:rPr>
        <w:t>o</w:t>
      </w:r>
      <w:r w:rsidRPr="000B056A">
        <w:rPr>
          <w:rFonts w:ascii="Arial" w:hAnsi="Arial" w:cs="Arial"/>
          <w:sz w:val="22"/>
        </w:rPr>
        <w:t>ferty.</w:t>
      </w:r>
    </w:p>
    <w:p w14:paraId="0A36D38C" w14:textId="77777777" w:rsidR="00ED2D38" w:rsidRPr="000B056A" w:rsidRDefault="00ED2D38" w:rsidP="00ED2D38">
      <w:pPr>
        <w:pStyle w:val="Tekstpodstawowy2"/>
        <w:jc w:val="both"/>
        <w:rPr>
          <w:rFonts w:ascii="Arial" w:hAnsi="Arial" w:cs="Arial"/>
          <w:sz w:val="10"/>
        </w:rPr>
      </w:pPr>
    </w:p>
    <w:p w14:paraId="15EF5AB8" w14:textId="2AB4C136" w:rsidR="009154CE" w:rsidRPr="00E944D7" w:rsidRDefault="00ED2D38" w:rsidP="00E944D7">
      <w:pPr>
        <w:pStyle w:val="Tekstpodstawowy2"/>
        <w:numPr>
          <w:ilvl w:val="0"/>
          <w:numId w:val="4"/>
        </w:numPr>
        <w:jc w:val="both"/>
        <w:rPr>
          <w:rFonts w:ascii="Arial" w:hAnsi="Arial" w:cs="Arial"/>
          <w:sz w:val="20"/>
        </w:rPr>
      </w:pPr>
      <w:r w:rsidRPr="000B056A">
        <w:rPr>
          <w:rFonts w:ascii="Arial" w:hAnsi="Arial" w:cs="Arial"/>
          <w:sz w:val="22"/>
        </w:rPr>
        <w:t>Oferujemy wykonanie przedmiotu zamówienia zgodnie z wymogami zawartymi w Specyfikacji Warunków Zamówienia.</w:t>
      </w:r>
    </w:p>
    <w:p w14:paraId="49A0F6E8" w14:textId="77777777" w:rsidR="00E944D7" w:rsidRPr="00E944D7" w:rsidRDefault="00E944D7" w:rsidP="00E944D7">
      <w:pPr>
        <w:pStyle w:val="Tekstpodstawowy2"/>
        <w:jc w:val="both"/>
        <w:rPr>
          <w:rFonts w:ascii="Arial" w:hAnsi="Arial" w:cs="Arial"/>
          <w:sz w:val="20"/>
        </w:rPr>
      </w:pPr>
    </w:p>
    <w:p w14:paraId="4FACDBC2" w14:textId="6F27893E" w:rsidR="00AD5DC0" w:rsidRPr="00C739C4" w:rsidRDefault="009154CE" w:rsidP="00166A99">
      <w:pPr>
        <w:pStyle w:val="Tekstpodstawowy"/>
        <w:numPr>
          <w:ilvl w:val="0"/>
          <w:numId w:val="4"/>
        </w:numPr>
        <w:rPr>
          <w:rFonts w:ascii="Arial" w:hAnsi="Arial" w:cs="Arial"/>
          <w:sz w:val="20"/>
        </w:rPr>
      </w:pPr>
      <w:r w:rsidRPr="007B675E">
        <w:rPr>
          <w:rFonts w:ascii="Arial" w:hAnsi="Arial" w:cs="Arial"/>
          <w:sz w:val="22"/>
          <w:szCs w:val="24"/>
        </w:rPr>
        <w:t xml:space="preserve">Oświadczamy, że oferowane autobusy spełniają wszystkie warunki  i wymagania oraz posiadają parametry techniczne i wyposażenie zgodne z wymogami określonymi przez Zamawiającego w </w:t>
      </w:r>
      <w:r w:rsidRPr="00C739C4">
        <w:rPr>
          <w:rFonts w:ascii="Arial" w:hAnsi="Arial" w:cs="Arial"/>
          <w:sz w:val="22"/>
          <w:szCs w:val="24"/>
        </w:rPr>
        <w:t>SW</w:t>
      </w:r>
      <w:r w:rsidR="007B675E" w:rsidRPr="00C739C4">
        <w:rPr>
          <w:rFonts w:ascii="Arial" w:hAnsi="Arial" w:cs="Arial"/>
          <w:sz w:val="22"/>
          <w:szCs w:val="24"/>
        </w:rPr>
        <w:t>Z i załącznikach do SWZ.</w:t>
      </w:r>
    </w:p>
    <w:p w14:paraId="6B034BA1" w14:textId="77777777" w:rsidR="00166A99" w:rsidRPr="00C739C4" w:rsidRDefault="00166A99" w:rsidP="00166A99">
      <w:pPr>
        <w:pStyle w:val="Tekstpodstawowy"/>
        <w:rPr>
          <w:rFonts w:ascii="Arial" w:hAnsi="Arial" w:cs="Arial"/>
          <w:sz w:val="20"/>
        </w:rPr>
      </w:pPr>
    </w:p>
    <w:p w14:paraId="5EF66B5C" w14:textId="4000E615" w:rsidR="00AD5DC0" w:rsidRPr="00C739C4" w:rsidRDefault="00AD5DC0" w:rsidP="00AD5DC0">
      <w:pPr>
        <w:pStyle w:val="Tekstpodstawowy"/>
        <w:numPr>
          <w:ilvl w:val="0"/>
          <w:numId w:val="4"/>
        </w:numPr>
        <w:rPr>
          <w:rFonts w:ascii="Arial" w:hAnsi="Arial" w:cs="Arial"/>
          <w:sz w:val="22"/>
          <w:szCs w:val="22"/>
        </w:rPr>
      </w:pPr>
      <w:r w:rsidRPr="00C739C4">
        <w:rPr>
          <w:rFonts w:ascii="Arial" w:hAnsi="Arial" w:cs="Arial"/>
          <w:sz w:val="22"/>
          <w:szCs w:val="22"/>
        </w:rPr>
        <w:t>Oświadczamy, że udzielamy Zamawiającemu autoryzacji na obsługę i naprawy autobusów, której       zasady, wyposażenie warsztatu oraz szkolenie personelu określ</w:t>
      </w:r>
      <w:r w:rsidR="00E316BE" w:rsidRPr="00C739C4">
        <w:rPr>
          <w:rFonts w:ascii="Arial" w:hAnsi="Arial" w:cs="Arial"/>
          <w:sz w:val="22"/>
          <w:szCs w:val="22"/>
        </w:rPr>
        <w:t xml:space="preserve">a </w:t>
      </w:r>
      <w:r w:rsidRPr="00C739C4">
        <w:rPr>
          <w:rFonts w:ascii="Arial" w:hAnsi="Arial" w:cs="Arial"/>
          <w:sz w:val="22"/>
          <w:szCs w:val="22"/>
        </w:rPr>
        <w:t xml:space="preserve">umowa serwisowa. </w:t>
      </w:r>
    </w:p>
    <w:p w14:paraId="6BD436D2" w14:textId="77777777" w:rsidR="007B675E" w:rsidRPr="00C316CB" w:rsidRDefault="007B675E" w:rsidP="007B675E">
      <w:pPr>
        <w:pStyle w:val="Tekstpodstawowy"/>
        <w:rPr>
          <w:rFonts w:ascii="Arial" w:hAnsi="Arial" w:cs="Arial"/>
          <w:sz w:val="20"/>
        </w:rPr>
      </w:pPr>
    </w:p>
    <w:p w14:paraId="403A13AB" w14:textId="77777777" w:rsidR="005F3242" w:rsidRPr="005F3242" w:rsidRDefault="005F3242" w:rsidP="000E1F4E">
      <w:pPr>
        <w:pStyle w:val="Tekstpodstawowy2"/>
        <w:numPr>
          <w:ilvl w:val="0"/>
          <w:numId w:val="4"/>
        </w:numPr>
        <w:jc w:val="both"/>
        <w:rPr>
          <w:rFonts w:ascii="Arial" w:hAnsi="Arial" w:cs="Arial"/>
          <w:sz w:val="22"/>
          <w:szCs w:val="22"/>
        </w:rPr>
      </w:pPr>
      <w:r>
        <w:rPr>
          <w:rFonts w:ascii="Arial" w:hAnsi="Arial" w:cs="Arial"/>
          <w:sz w:val="22"/>
          <w:szCs w:val="22"/>
        </w:rPr>
        <w:t>Oświadczamy, ż</w:t>
      </w:r>
      <w:r w:rsidR="00FD7E81">
        <w:rPr>
          <w:rFonts w:ascii="Arial" w:hAnsi="Arial" w:cs="Arial"/>
          <w:sz w:val="22"/>
          <w:szCs w:val="22"/>
        </w:rPr>
        <w:t>e akceptujemy warunki płatności</w:t>
      </w:r>
      <w:r w:rsidR="004561E1">
        <w:rPr>
          <w:rFonts w:ascii="Arial" w:hAnsi="Arial" w:cs="Arial"/>
          <w:sz w:val="22"/>
          <w:szCs w:val="22"/>
        </w:rPr>
        <w:t xml:space="preserve"> zgodnie z SWZ.</w:t>
      </w:r>
    </w:p>
    <w:p w14:paraId="0F115CFE" w14:textId="77777777" w:rsidR="00594ACC" w:rsidRPr="000B056A" w:rsidRDefault="00594ACC" w:rsidP="00594ACC">
      <w:pPr>
        <w:pStyle w:val="Tekstpodstawowy2"/>
        <w:jc w:val="both"/>
        <w:rPr>
          <w:rFonts w:ascii="Arial" w:hAnsi="Arial" w:cs="Arial"/>
          <w:sz w:val="10"/>
        </w:rPr>
      </w:pPr>
    </w:p>
    <w:p w14:paraId="282935E5" w14:textId="77777777" w:rsidR="00196C24" w:rsidRPr="00196C24" w:rsidRDefault="00196C24" w:rsidP="00196C24">
      <w:pPr>
        <w:pStyle w:val="Tekstpodstawowy2"/>
        <w:jc w:val="both"/>
        <w:rPr>
          <w:rFonts w:ascii="Arial" w:hAnsi="Arial" w:cs="Arial"/>
          <w:sz w:val="12"/>
        </w:rPr>
      </w:pPr>
    </w:p>
    <w:p w14:paraId="50055FD1" w14:textId="77777777" w:rsidR="00A02CAD" w:rsidRPr="000B056A" w:rsidRDefault="00FD7E81" w:rsidP="004121F8">
      <w:pPr>
        <w:numPr>
          <w:ilvl w:val="0"/>
          <w:numId w:val="4"/>
        </w:numPr>
        <w:spacing w:line="240" w:lineRule="auto"/>
        <w:jc w:val="both"/>
        <w:rPr>
          <w:rFonts w:ascii="Arial" w:hAnsi="Arial" w:cs="Arial"/>
          <w:sz w:val="22"/>
          <w:szCs w:val="24"/>
        </w:rPr>
      </w:pPr>
      <w:r>
        <w:rPr>
          <w:rFonts w:ascii="Arial" w:hAnsi="Arial" w:cs="Arial"/>
          <w:sz w:val="22"/>
        </w:rPr>
        <w:t xml:space="preserve">Oświadczamy, </w:t>
      </w:r>
      <w:r w:rsidR="00A02CAD" w:rsidRPr="000B056A">
        <w:rPr>
          <w:rFonts w:ascii="Arial" w:hAnsi="Arial" w:cs="Arial"/>
          <w:sz w:val="22"/>
        </w:rPr>
        <w:t>że uważamy się za związanych niniejszą ofe</w:t>
      </w:r>
      <w:r w:rsidR="00251DFE">
        <w:rPr>
          <w:rFonts w:ascii="Arial" w:hAnsi="Arial" w:cs="Arial"/>
          <w:sz w:val="22"/>
        </w:rPr>
        <w:t xml:space="preserve">rtą na czas wskazany </w:t>
      </w:r>
      <w:r w:rsidR="00251DFE">
        <w:rPr>
          <w:rFonts w:ascii="Arial" w:hAnsi="Arial" w:cs="Arial"/>
          <w:sz w:val="22"/>
        </w:rPr>
        <w:br/>
        <w:t xml:space="preserve">w </w:t>
      </w:r>
      <w:r w:rsidR="00A26F96">
        <w:rPr>
          <w:rFonts w:ascii="Arial" w:hAnsi="Arial" w:cs="Arial"/>
          <w:sz w:val="22"/>
        </w:rPr>
        <w:t>Specyfikacji Warunków</w:t>
      </w:r>
      <w:r w:rsidR="00A02CAD" w:rsidRPr="000B056A">
        <w:rPr>
          <w:rFonts w:ascii="Arial" w:hAnsi="Arial" w:cs="Arial"/>
          <w:sz w:val="22"/>
        </w:rPr>
        <w:t xml:space="preserve"> Zamówienia.</w:t>
      </w:r>
    </w:p>
    <w:p w14:paraId="7939B5A8" w14:textId="77777777" w:rsidR="00882418" w:rsidRPr="000B056A" w:rsidRDefault="00882418" w:rsidP="00882418">
      <w:pPr>
        <w:spacing w:line="240" w:lineRule="auto"/>
        <w:jc w:val="both"/>
        <w:rPr>
          <w:rFonts w:ascii="Arial" w:hAnsi="Arial" w:cs="Arial"/>
          <w:sz w:val="10"/>
          <w:szCs w:val="24"/>
        </w:rPr>
      </w:pPr>
    </w:p>
    <w:p w14:paraId="35FADAFA" w14:textId="77777777" w:rsidR="00C316CB" w:rsidRPr="00C316CB" w:rsidRDefault="004561E1" w:rsidP="00C316CB">
      <w:pPr>
        <w:numPr>
          <w:ilvl w:val="0"/>
          <w:numId w:val="4"/>
        </w:numPr>
        <w:spacing w:line="240" w:lineRule="auto"/>
        <w:jc w:val="both"/>
        <w:rPr>
          <w:rFonts w:ascii="Arial" w:hAnsi="Arial" w:cs="Arial"/>
          <w:sz w:val="20"/>
        </w:rPr>
      </w:pPr>
      <w:r>
        <w:rPr>
          <w:rFonts w:ascii="Arial" w:hAnsi="Arial" w:cs="Arial"/>
          <w:sz w:val="22"/>
        </w:rPr>
        <w:t>Oświadczamy, że zawarte</w:t>
      </w:r>
      <w:r w:rsidR="00F81FBA" w:rsidRPr="000B056A">
        <w:rPr>
          <w:rFonts w:ascii="Arial" w:hAnsi="Arial" w:cs="Arial"/>
          <w:sz w:val="22"/>
        </w:rPr>
        <w:t xml:space="preserve"> w Specyfikacji Warunków Zamówienia </w:t>
      </w:r>
      <w:r w:rsidRPr="00166A99">
        <w:rPr>
          <w:rFonts w:ascii="Arial" w:hAnsi="Arial" w:cs="Arial"/>
          <w:sz w:val="22"/>
        </w:rPr>
        <w:t>istotne postanowienia umowy</w:t>
      </w:r>
      <w:r w:rsidR="00F81FBA" w:rsidRPr="00166A99">
        <w:rPr>
          <w:rFonts w:ascii="Arial" w:hAnsi="Arial" w:cs="Arial"/>
          <w:sz w:val="22"/>
        </w:rPr>
        <w:t xml:space="preserve"> </w:t>
      </w:r>
      <w:r w:rsidR="00F81FBA" w:rsidRPr="000B056A">
        <w:rPr>
          <w:rFonts w:ascii="Arial" w:hAnsi="Arial" w:cs="Arial"/>
          <w:sz w:val="22"/>
        </w:rPr>
        <w:t>został</w:t>
      </w:r>
      <w:r>
        <w:rPr>
          <w:rFonts w:ascii="Arial" w:hAnsi="Arial" w:cs="Arial"/>
          <w:sz w:val="22"/>
        </w:rPr>
        <w:t>y przez nas zaakceptowane</w:t>
      </w:r>
      <w:r w:rsidR="00F81FBA" w:rsidRPr="000B056A">
        <w:rPr>
          <w:rFonts w:ascii="Arial" w:hAnsi="Arial" w:cs="Arial"/>
          <w:sz w:val="22"/>
        </w:rPr>
        <w:t xml:space="preserve"> i zobowiązujemy się - w </w:t>
      </w:r>
      <w:r w:rsidR="00C316CB">
        <w:rPr>
          <w:rFonts w:ascii="Arial" w:hAnsi="Arial" w:cs="Arial"/>
          <w:sz w:val="22"/>
        </w:rPr>
        <w:t>przypadku wyboru naszej oferty:</w:t>
      </w:r>
    </w:p>
    <w:p w14:paraId="73AF86DA" w14:textId="77777777" w:rsidR="005A3A7E" w:rsidRDefault="005A3A7E" w:rsidP="005A3A7E">
      <w:pPr>
        <w:spacing w:line="240" w:lineRule="auto"/>
        <w:ind w:left="360"/>
        <w:jc w:val="both"/>
        <w:rPr>
          <w:rFonts w:ascii="Arial" w:hAnsi="Arial" w:cs="Arial"/>
          <w:sz w:val="22"/>
        </w:rPr>
      </w:pPr>
      <w:r>
        <w:rPr>
          <w:rFonts w:ascii="Arial" w:hAnsi="Arial" w:cs="Arial"/>
          <w:sz w:val="22"/>
        </w:rPr>
        <w:t xml:space="preserve">- </w:t>
      </w:r>
      <w:r w:rsidRPr="005A3A7E">
        <w:rPr>
          <w:rFonts w:ascii="Arial" w:hAnsi="Arial" w:cs="Arial"/>
          <w:sz w:val="22"/>
        </w:rPr>
        <w:t>dostarczenia umowy regulującej współpracę wykonawców - w przypadku Wykonawców wspólnie ubiegających się o udzielenie zamówienia.</w:t>
      </w:r>
    </w:p>
    <w:p w14:paraId="2FD557D3" w14:textId="77777777" w:rsidR="008303EF" w:rsidRPr="005D5A88" w:rsidRDefault="00C316CB" w:rsidP="005D5A88">
      <w:pPr>
        <w:spacing w:line="240" w:lineRule="auto"/>
        <w:ind w:left="360"/>
        <w:jc w:val="both"/>
        <w:rPr>
          <w:rFonts w:ascii="Arial" w:hAnsi="Arial" w:cs="Arial"/>
          <w:sz w:val="20"/>
        </w:rPr>
      </w:pPr>
      <w:r>
        <w:rPr>
          <w:rFonts w:ascii="Arial" w:hAnsi="Arial" w:cs="Arial"/>
          <w:sz w:val="22"/>
        </w:rPr>
        <w:t xml:space="preserve">- </w:t>
      </w:r>
      <w:r w:rsidR="00F81FBA" w:rsidRPr="000B056A">
        <w:rPr>
          <w:rFonts w:ascii="Arial" w:hAnsi="Arial" w:cs="Arial"/>
          <w:sz w:val="22"/>
        </w:rPr>
        <w:t xml:space="preserve">do zawarcia </w:t>
      </w:r>
      <w:r w:rsidR="00270BC4" w:rsidRPr="000B056A">
        <w:rPr>
          <w:rFonts w:ascii="Arial" w:hAnsi="Arial" w:cs="Arial"/>
          <w:sz w:val="22"/>
        </w:rPr>
        <w:t>u</w:t>
      </w:r>
      <w:r w:rsidR="00F81FBA" w:rsidRPr="000B056A">
        <w:rPr>
          <w:rFonts w:ascii="Arial" w:hAnsi="Arial" w:cs="Arial"/>
          <w:sz w:val="22"/>
        </w:rPr>
        <w:t>mowy w miejscu i terminie wyznaczonym przez Zamawiającego, na zasad</w:t>
      </w:r>
      <w:r w:rsidR="00482E57">
        <w:rPr>
          <w:rFonts w:ascii="Arial" w:hAnsi="Arial" w:cs="Arial"/>
          <w:sz w:val="22"/>
        </w:rPr>
        <w:t>ach przedstawionych w złożonej o</w:t>
      </w:r>
      <w:r w:rsidR="00F81FBA" w:rsidRPr="000B056A">
        <w:rPr>
          <w:rFonts w:ascii="Arial" w:hAnsi="Arial" w:cs="Arial"/>
          <w:sz w:val="22"/>
        </w:rPr>
        <w:t>fercie.</w:t>
      </w:r>
    </w:p>
    <w:p w14:paraId="26971298" w14:textId="77777777" w:rsidR="004B0679" w:rsidRPr="000B056A" w:rsidRDefault="004B0679" w:rsidP="004B0679">
      <w:pPr>
        <w:spacing w:line="240" w:lineRule="auto"/>
        <w:jc w:val="both"/>
        <w:rPr>
          <w:sz w:val="12"/>
        </w:rPr>
      </w:pPr>
    </w:p>
    <w:p w14:paraId="0CB11C00" w14:textId="77777777" w:rsidR="008303EF" w:rsidRDefault="005A3A7E" w:rsidP="008303EF">
      <w:pPr>
        <w:numPr>
          <w:ilvl w:val="0"/>
          <w:numId w:val="4"/>
        </w:numPr>
        <w:spacing w:line="240" w:lineRule="auto"/>
        <w:jc w:val="both"/>
        <w:rPr>
          <w:rFonts w:ascii="Arial" w:hAnsi="Arial" w:cs="Arial"/>
          <w:sz w:val="22"/>
        </w:rPr>
      </w:pPr>
      <w:r>
        <w:rPr>
          <w:rFonts w:ascii="Arial" w:hAnsi="Arial" w:cs="Arial"/>
          <w:sz w:val="22"/>
        </w:rPr>
        <w:t xml:space="preserve">Oświadczamy, </w:t>
      </w:r>
      <w:r w:rsidR="008303EF" w:rsidRPr="0064465C">
        <w:rPr>
          <w:rFonts w:ascii="Arial" w:hAnsi="Arial" w:cs="Arial"/>
          <w:sz w:val="22"/>
        </w:rPr>
        <w:t>że</w:t>
      </w:r>
      <w:r>
        <w:rPr>
          <w:rFonts w:ascii="Arial" w:hAnsi="Arial" w:cs="Arial"/>
          <w:sz w:val="22"/>
        </w:rPr>
        <w:t xml:space="preserve"> </w:t>
      </w:r>
      <w:r w:rsidR="008303EF" w:rsidRPr="0064465C">
        <w:rPr>
          <w:rFonts w:ascii="Arial" w:hAnsi="Arial" w:cs="Arial"/>
          <w:sz w:val="22"/>
        </w:rPr>
        <w:t>przedmiot</w:t>
      </w:r>
      <w:r>
        <w:rPr>
          <w:rFonts w:ascii="Arial" w:hAnsi="Arial" w:cs="Arial"/>
          <w:sz w:val="22"/>
        </w:rPr>
        <w:t xml:space="preserve"> </w:t>
      </w:r>
      <w:r w:rsidR="008303EF" w:rsidRPr="0064465C">
        <w:rPr>
          <w:rFonts w:ascii="Arial" w:hAnsi="Arial" w:cs="Arial"/>
          <w:sz w:val="22"/>
        </w:rPr>
        <w:t>zamówienia</w:t>
      </w:r>
      <w:r>
        <w:rPr>
          <w:rFonts w:ascii="Arial" w:hAnsi="Arial" w:cs="Arial"/>
          <w:sz w:val="22"/>
        </w:rPr>
        <w:t xml:space="preserve"> </w:t>
      </w:r>
      <w:r w:rsidR="008303EF" w:rsidRPr="0064465C">
        <w:rPr>
          <w:rFonts w:ascii="Arial" w:hAnsi="Arial" w:cs="Arial"/>
          <w:sz w:val="22"/>
        </w:rPr>
        <w:t>wykonamy</w:t>
      </w:r>
      <w:r>
        <w:rPr>
          <w:rFonts w:ascii="Arial" w:hAnsi="Arial" w:cs="Arial"/>
          <w:sz w:val="22"/>
        </w:rPr>
        <w:t xml:space="preserve"> </w:t>
      </w:r>
      <w:r w:rsidR="00FD7E81">
        <w:rPr>
          <w:rFonts w:ascii="Arial" w:hAnsi="Arial" w:cs="Arial"/>
          <w:b/>
          <w:sz w:val="22"/>
        </w:rPr>
        <w:t xml:space="preserve">samodzielnie/przy udziale </w:t>
      </w:r>
      <w:r w:rsidR="008303EF" w:rsidRPr="00686D2A">
        <w:rPr>
          <w:rFonts w:ascii="Arial" w:hAnsi="Arial" w:cs="Arial"/>
          <w:b/>
          <w:sz w:val="22"/>
        </w:rPr>
        <w:t>podwykonawców</w:t>
      </w:r>
      <w:r w:rsidR="00FD7E81">
        <w:rPr>
          <w:rFonts w:ascii="Arial" w:hAnsi="Arial" w:cs="Arial"/>
          <w:sz w:val="22"/>
        </w:rPr>
        <w:t xml:space="preserve"> </w:t>
      </w:r>
      <w:bookmarkStart w:id="4" w:name="_Hlk145333640"/>
      <w:r w:rsidR="00FD7E81" w:rsidRPr="000B056A">
        <w:rPr>
          <w:rFonts w:ascii="Arial" w:hAnsi="Arial" w:cs="Arial"/>
          <w:i/>
          <w:sz w:val="22"/>
          <w:szCs w:val="22"/>
        </w:rPr>
        <w:t>(</w:t>
      </w:r>
      <w:r w:rsidR="00FD7E81" w:rsidRPr="000B056A">
        <w:rPr>
          <w:rFonts w:ascii="Arial" w:hAnsi="Arial" w:cs="Arial"/>
          <w:i/>
          <w:sz w:val="22"/>
          <w:szCs w:val="22"/>
          <w:u w:val="single"/>
        </w:rPr>
        <w:t>niepotrzebne skreślić</w:t>
      </w:r>
      <w:r w:rsidR="00FD7E81" w:rsidRPr="000B056A">
        <w:rPr>
          <w:rFonts w:ascii="Arial" w:hAnsi="Arial" w:cs="Arial"/>
          <w:i/>
          <w:sz w:val="22"/>
          <w:szCs w:val="22"/>
        </w:rPr>
        <w:t>)</w:t>
      </w:r>
      <w:bookmarkEnd w:id="4"/>
    </w:p>
    <w:p w14:paraId="018BEA1F" w14:textId="77777777" w:rsidR="008303EF" w:rsidRPr="0064465C" w:rsidRDefault="008303EF" w:rsidP="008303EF">
      <w:pPr>
        <w:spacing w:line="240" w:lineRule="auto"/>
        <w:ind w:left="360"/>
        <w:jc w:val="both"/>
        <w:rPr>
          <w:rFonts w:ascii="Arial" w:hAnsi="Arial" w:cs="Arial"/>
          <w:sz w:val="22"/>
        </w:rPr>
      </w:pPr>
      <w:r>
        <w:rPr>
          <w:rFonts w:ascii="Arial" w:hAnsi="Arial" w:cs="Arial"/>
          <w:sz w:val="22"/>
        </w:rPr>
        <w:t xml:space="preserve">Jednocześnie poniżej wskazujemy </w:t>
      </w:r>
      <w:r w:rsidRPr="00703494">
        <w:rPr>
          <w:rFonts w:ascii="Arial" w:hAnsi="Arial" w:cs="Arial"/>
          <w:i/>
          <w:sz w:val="22"/>
        </w:rPr>
        <w:t>(jeśli dotyczy):</w:t>
      </w:r>
    </w:p>
    <w:p w14:paraId="6FA14AA0" w14:textId="77777777" w:rsidR="008303EF" w:rsidRPr="0064465C" w:rsidRDefault="008303EF" w:rsidP="008303EF">
      <w:pPr>
        <w:spacing w:line="240" w:lineRule="auto"/>
        <w:ind w:left="360"/>
        <w:jc w:val="both"/>
        <w:rPr>
          <w:rFonts w:ascii="Arial" w:hAnsi="Arial" w:cs="Arial"/>
          <w:sz w:val="12"/>
        </w:rPr>
      </w:pPr>
    </w:p>
    <w:tbl>
      <w:tblPr>
        <w:tblStyle w:val="Tabela-Siatka"/>
        <w:tblW w:w="9278" w:type="dxa"/>
        <w:tblInd w:w="498" w:type="dxa"/>
        <w:tblLook w:val="04A0" w:firstRow="1" w:lastRow="0" w:firstColumn="1" w:lastColumn="0" w:noHBand="0" w:noVBand="1"/>
      </w:tblPr>
      <w:tblGrid>
        <w:gridCol w:w="4459"/>
        <w:gridCol w:w="4819"/>
      </w:tblGrid>
      <w:tr w:rsidR="008303EF" w14:paraId="75A4D9A6" w14:textId="77777777" w:rsidTr="00AD3398">
        <w:tc>
          <w:tcPr>
            <w:tcW w:w="4459" w:type="dxa"/>
          </w:tcPr>
          <w:p w14:paraId="19B8D224"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Części (zakresy) zamówienia, których wykonanie zamierzamy powierzyć podwykonawcom </w:t>
            </w:r>
          </w:p>
        </w:tc>
        <w:tc>
          <w:tcPr>
            <w:tcW w:w="4819" w:type="dxa"/>
          </w:tcPr>
          <w:p w14:paraId="62627163"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Nazwy (firmy) tych podwykonawców </w:t>
            </w:r>
            <w:r w:rsidRPr="00703494">
              <w:rPr>
                <w:rFonts w:ascii="Arial" w:hAnsi="Arial" w:cs="Arial"/>
                <w:i/>
                <w:sz w:val="16"/>
                <w:szCs w:val="16"/>
              </w:rPr>
              <w:t>(o ile są wiadome na tym etapie postępowania)</w:t>
            </w:r>
            <w:r w:rsidRPr="00703494">
              <w:rPr>
                <w:rFonts w:ascii="Arial" w:hAnsi="Arial" w:cs="Arial"/>
                <w:sz w:val="16"/>
                <w:szCs w:val="16"/>
              </w:rPr>
              <w:t xml:space="preserve"> </w:t>
            </w:r>
          </w:p>
        </w:tc>
      </w:tr>
      <w:tr w:rsidR="008303EF" w14:paraId="11775990" w14:textId="77777777" w:rsidTr="00AD3398">
        <w:tc>
          <w:tcPr>
            <w:tcW w:w="4459" w:type="dxa"/>
          </w:tcPr>
          <w:p w14:paraId="503EAAB7" w14:textId="77777777" w:rsidR="008303EF" w:rsidRDefault="008303EF" w:rsidP="00AD3398">
            <w:pPr>
              <w:spacing w:line="240" w:lineRule="auto"/>
              <w:jc w:val="both"/>
              <w:rPr>
                <w:rFonts w:ascii="Arial" w:hAnsi="Arial" w:cs="Arial"/>
                <w:sz w:val="22"/>
              </w:rPr>
            </w:pPr>
          </w:p>
        </w:tc>
        <w:tc>
          <w:tcPr>
            <w:tcW w:w="4819" w:type="dxa"/>
          </w:tcPr>
          <w:p w14:paraId="0F282099" w14:textId="77777777" w:rsidR="008303EF" w:rsidRDefault="008303EF" w:rsidP="00AD3398">
            <w:pPr>
              <w:spacing w:line="240" w:lineRule="auto"/>
              <w:jc w:val="both"/>
              <w:rPr>
                <w:rFonts w:ascii="Arial" w:hAnsi="Arial" w:cs="Arial"/>
                <w:sz w:val="22"/>
              </w:rPr>
            </w:pPr>
          </w:p>
        </w:tc>
      </w:tr>
      <w:tr w:rsidR="008303EF" w14:paraId="622CAB32" w14:textId="77777777" w:rsidTr="00AD3398">
        <w:tc>
          <w:tcPr>
            <w:tcW w:w="4459" w:type="dxa"/>
          </w:tcPr>
          <w:p w14:paraId="2AB3A3D5" w14:textId="77777777" w:rsidR="008303EF" w:rsidRDefault="008303EF" w:rsidP="00AD3398">
            <w:pPr>
              <w:spacing w:line="240" w:lineRule="auto"/>
              <w:jc w:val="both"/>
              <w:rPr>
                <w:rFonts w:ascii="Arial" w:hAnsi="Arial" w:cs="Arial"/>
                <w:sz w:val="22"/>
              </w:rPr>
            </w:pPr>
          </w:p>
        </w:tc>
        <w:tc>
          <w:tcPr>
            <w:tcW w:w="4819" w:type="dxa"/>
          </w:tcPr>
          <w:p w14:paraId="48A0F6E6" w14:textId="77777777" w:rsidR="008303EF" w:rsidRDefault="008303EF" w:rsidP="00AD3398">
            <w:pPr>
              <w:spacing w:line="240" w:lineRule="auto"/>
              <w:jc w:val="both"/>
              <w:rPr>
                <w:rFonts w:ascii="Arial" w:hAnsi="Arial" w:cs="Arial"/>
                <w:sz w:val="22"/>
              </w:rPr>
            </w:pPr>
          </w:p>
        </w:tc>
      </w:tr>
    </w:tbl>
    <w:p w14:paraId="66B08E9A" w14:textId="77777777" w:rsidR="0064465C" w:rsidRDefault="0064465C" w:rsidP="0064465C">
      <w:pPr>
        <w:spacing w:line="240" w:lineRule="auto"/>
        <w:jc w:val="both"/>
        <w:rPr>
          <w:rFonts w:ascii="Arial" w:hAnsi="Arial" w:cs="Arial"/>
          <w:sz w:val="22"/>
        </w:rPr>
      </w:pPr>
    </w:p>
    <w:p w14:paraId="1E5BAA4D" w14:textId="77777777" w:rsidR="000F39FC" w:rsidRPr="000B056A" w:rsidRDefault="00295403" w:rsidP="004121F8">
      <w:pPr>
        <w:numPr>
          <w:ilvl w:val="0"/>
          <w:numId w:val="4"/>
        </w:numPr>
        <w:spacing w:line="240" w:lineRule="auto"/>
        <w:jc w:val="both"/>
        <w:rPr>
          <w:rFonts w:ascii="Arial" w:hAnsi="Arial" w:cs="Arial"/>
          <w:sz w:val="22"/>
          <w:szCs w:val="24"/>
        </w:rPr>
      </w:pPr>
      <w:r w:rsidRPr="000B056A">
        <w:rPr>
          <w:rFonts w:ascii="Arial" w:hAnsi="Arial" w:cs="Arial"/>
          <w:sz w:val="22"/>
          <w:szCs w:val="24"/>
        </w:rPr>
        <w:t>N</w:t>
      </w:r>
      <w:r w:rsidR="000F39FC" w:rsidRPr="000B056A">
        <w:rPr>
          <w:rFonts w:ascii="Arial" w:hAnsi="Arial" w:cs="Arial"/>
          <w:sz w:val="22"/>
          <w:szCs w:val="24"/>
        </w:rPr>
        <w:t>a czas prowadzonego postępowania wyznaczam(y):</w:t>
      </w:r>
    </w:p>
    <w:p w14:paraId="3DA10538" w14:textId="77777777" w:rsidR="002A3AE9" w:rsidRPr="000B056A" w:rsidRDefault="002A3AE9" w:rsidP="004121F8">
      <w:pPr>
        <w:spacing w:line="240" w:lineRule="auto"/>
        <w:jc w:val="both"/>
        <w:rPr>
          <w:rFonts w:ascii="Arial" w:hAnsi="Arial" w:cs="Arial"/>
          <w:sz w:val="6"/>
          <w:szCs w:val="24"/>
        </w:rPr>
      </w:pPr>
    </w:p>
    <w:p w14:paraId="6552067D" w14:textId="44F3C2A8" w:rsidR="00250FE9" w:rsidRPr="000B056A" w:rsidRDefault="000F39FC" w:rsidP="004C7571">
      <w:pPr>
        <w:spacing w:before="20" w:line="240" w:lineRule="auto"/>
        <w:rPr>
          <w:rFonts w:ascii="Arial" w:hAnsi="Arial" w:cs="Arial"/>
          <w:sz w:val="22"/>
          <w:szCs w:val="24"/>
        </w:rPr>
      </w:pPr>
      <w:r w:rsidRPr="000B056A">
        <w:rPr>
          <w:rFonts w:ascii="Arial" w:hAnsi="Arial" w:cs="Arial"/>
          <w:sz w:val="22"/>
          <w:szCs w:val="24"/>
        </w:rPr>
        <w:lastRenderedPageBreak/>
        <w:t>osobę do bezpośrednich kontaktów z Zamawiającym (podać: imię, nazwisko, stanowisko służbowe</w:t>
      </w:r>
      <w:r w:rsidR="004C7571">
        <w:rPr>
          <w:rFonts w:ascii="Arial" w:hAnsi="Arial" w:cs="Arial"/>
          <w:sz w:val="22"/>
          <w:szCs w:val="24"/>
        </w:rPr>
        <w:t>, numer telefony, adres email</w:t>
      </w:r>
      <w:r w:rsidR="00250FE9" w:rsidRPr="000B056A">
        <w:rPr>
          <w:rFonts w:ascii="Arial" w:hAnsi="Arial" w:cs="Arial"/>
          <w:sz w:val="22"/>
          <w:szCs w:val="24"/>
        </w:rPr>
        <w:t xml:space="preserve">): </w:t>
      </w:r>
      <w:r w:rsidR="00166A99" w:rsidRPr="00166A99">
        <w:rPr>
          <w:rFonts w:ascii="Arial" w:hAnsi="Arial" w:cs="Arial"/>
          <w:sz w:val="22"/>
          <w:shd w:val="clear" w:color="auto" w:fill="F3F3F3"/>
        </w:rPr>
        <w:t>………………………………………………………………………………</w:t>
      </w:r>
    </w:p>
    <w:p w14:paraId="25CCE800" w14:textId="77777777" w:rsidR="00897656" w:rsidRPr="000B056A" w:rsidRDefault="00897656" w:rsidP="004121F8">
      <w:pPr>
        <w:spacing w:before="20" w:line="240" w:lineRule="auto"/>
        <w:jc w:val="both"/>
        <w:rPr>
          <w:rFonts w:ascii="Arial" w:hAnsi="Arial" w:cs="Arial"/>
          <w:sz w:val="12"/>
        </w:rPr>
      </w:pPr>
    </w:p>
    <w:p w14:paraId="40ED0644" w14:textId="77777777" w:rsidR="008303EF" w:rsidRDefault="008303EF" w:rsidP="008303EF">
      <w:pPr>
        <w:pStyle w:val="Akapitzlist"/>
        <w:numPr>
          <w:ilvl w:val="0"/>
          <w:numId w:val="4"/>
        </w:numPr>
        <w:spacing w:before="20" w:line="240" w:lineRule="auto"/>
        <w:jc w:val="both"/>
        <w:rPr>
          <w:rFonts w:ascii="Arial" w:hAnsi="Arial" w:cs="Arial"/>
          <w:sz w:val="22"/>
          <w:szCs w:val="24"/>
        </w:rPr>
      </w:pPr>
      <w:r>
        <w:rPr>
          <w:rFonts w:ascii="Arial" w:hAnsi="Arial" w:cs="Arial"/>
          <w:sz w:val="22"/>
          <w:szCs w:val="24"/>
        </w:rPr>
        <w:t xml:space="preserve">Informujemy, że </w:t>
      </w:r>
      <w:r w:rsidRPr="00703494">
        <w:rPr>
          <w:rFonts w:ascii="Arial" w:hAnsi="Arial" w:cs="Arial"/>
          <w:sz w:val="22"/>
          <w:szCs w:val="24"/>
        </w:rPr>
        <w:t>pełnomocnikiem</w:t>
      </w:r>
      <w:r>
        <w:rPr>
          <w:rFonts w:ascii="Arial" w:hAnsi="Arial" w:cs="Arial"/>
          <w:sz w:val="22"/>
          <w:szCs w:val="24"/>
        </w:rPr>
        <w:t xml:space="preserve"> ustanowionym do </w:t>
      </w:r>
      <w:r w:rsidRPr="00686D2A">
        <w:rPr>
          <w:rFonts w:ascii="Arial" w:hAnsi="Arial" w:cs="Arial"/>
          <w:b/>
          <w:sz w:val="22"/>
          <w:szCs w:val="24"/>
        </w:rPr>
        <w:t>reprezentowania w postępowaniu</w:t>
      </w:r>
      <w:r>
        <w:rPr>
          <w:rFonts w:ascii="Arial" w:hAnsi="Arial" w:cs="Arial"/>
          <w:b/>
          <w:sz w:val="22"/>
          <w:szCs w:val="24"/>
        </w:rPr>
        <w:t xml:space="preserve"> </w:t>
      </w:r>
      <w:r>
        <w:rPr>
          <w:rFonts w:ascii="Arial" w:hAnsi="Arial" w:cs="Arial"/>
          <w:b/>
          <w:sz w:val="22"/>
          <w:szCs w:val="24"/>
        </w:rPr>
        <w:br/>
      </w:r>
      <w:r w:rsidRPr="00686D2A">
        <w:rPr>
          <w:rFonts w:ascii="Arial" w:hAnsi="Arial" w:cs="Arial"/>
          <w:b/>
          <w:sz w:val="22"/>
          <w:szCs w:val="24"/>
        </w:rPr>
        <w:t>/reprezentowania w postępowaniu i zawarcia  umowy w sprawie zamówienia publicznego</w:t>
      </w:r>
      <w:r w:rsidR="00FD7E81">
        <w:rPr>
          <w:rFonts w:ascii="Arial" w:hAnsi="Arial" w:cs="Arial"/>
          <w:sz w:val="22"/>
          <w:szCs w:val="24"/>
        </w:rPr>
        <w:t xml:space="preserve"> </w:t>
      </w:r>
      <w:r w:rsidR="00FD7E81" w:rsidRPr="000B056A">
        <w:rPr>
          <w:rFonts w:ascii="Arial" w:hAnsi="Arial" w:cs="Arial"/>
          <w:i/>
          <w:sz w:val="22"/>
          <w:szCs w:val="22"/>
        </w:rPr>
        <w:t>(</w:t>
      </w:r>
      <w:r w:rsidR="00FD7E81" w:rsidRPr="000B056A">
        <w:rPr>
          <w:rFonts w:ascii="Arial" w:hAnsi="Arial" w:cs="Arial"/>
          <w:i/>
          <w:sz w:val="22"/>
          <w:szCs w:val="22"/>
          <w:u w:val="single"/>
        </w:rPr>
        <w:t>niepotrzebne skreślić</w:t>
      </w:r>
      <w:r w:rsidR="00FD7E81" w:rsidRPr="000B056A">
        <w:rPr>
          <w:rFonts w:ascii="Arial" w:hAnsi="Arial" w:cs="Arial"/>
          <w:i/>
          <w:sz w:val="22"/>
          <w:szCs w:val="22"/>
        </w:rPr>
        <w:t>)</w:t>
      </w:r>
      <w:r w:rsidR="00FD7E81" w:rsidRPr="000B056A">
        <w:rPr>
          <w:rFonts w:ascii="Arial" w:hAnsi="Arial" w:cs="Arial"/>
          <w:sz w:val="22"/>
          <w:szCs w:val="22"/>
        </w:rPr>
        <w:t xml:space="preserve"> </w:t>
      </w:r>
      <w:r>
        <w:rPr>
          <w:rFonts w:ascii="Arial" w:hAnsi="Arial" w:cs="Arial"/>
          <w:sz w:val="22"/>
          <w:szCs w:val="24"/>
        </w:rPr>
        <w:t xml:space="preserve"> Wykonawców wspólnie ubiegających się o udzielenie zamówienia jest:</w:t>
      </w:r>
    </w:p>
    <w:p w14:paraId="6016365E" w14:textId="24A469DE" w:rsidR="008303EF" w:rsidRDefault="008303EF" w:rsidP="008303EF">
      <w:pPr>
        <w:pStyle w:val="Akapitzlist"/>
        <w:spacing w:line="240" w:lineRule="auto"/>
        <w:ind w:left="360"/>
        <w:jc w:val="both"/>
        <w:rPr>
          <w:rFonts w:ascii="Arial" w:hAnsi="Arial" w:cs="Arial"/>
          <w:sz w:val="22"/>
          <w:szCs w:val="24"/>
        </w:rPr>
      </w:pPr>
      <w:r>
        <w:rPr>
          <w:rFonts w:ascii="Arial" w:hAnsi="Arial" w:cs="Arial"/>
          <w:sz w:val="22"/>
          <w:szCs w:val="24"/>
        </w:rPr>
        <w:t>………………………………………………………………………………………………………………</w:t>
      </w:r>
    </w:p>
    <w:p w14:paraId="4F30A1EB" w14:textId="77777777" w:rsidR="008303EF" w:rsidRPr="008303EF" w:rsidRDefault="008303EF" w:rsidP="008303EF">
      <w:pPr>
        <w:pStyle w:val="Akapitzlist"/>
        <w:spacing w:line="240" w:lineRule="auto"/>
        <w:ind w:left="360"/>
        <w:jc w:val="both"/>
        <w:rPr>
          <w:rFonts w:ascii="Arial" w:hAnsi="Arial" w:cs="Arial"/>
          <w:sz w:val="22"/>
        </w:rPr>
      </w:pPr>
    </w:p>
    <w:p w14:paraId="2D05B135" w14:textId="3F70EFFF" w:rsidR="00111F87" w:rsidRPr="00111F87" w:rsidRDefault="00111F87" w:rsidP="00111F87">
      <w:pPr>
        <w:pStyle w:val="Akapitzlist"/>
        <w:numPr>
          <w:ilvl w:val="0"/>
          <w:numId w:val="4"/>
        </w:numPr>
        <w:spacing w:line="240" w:lineRule="auto"/>
        <w:jc w:val="both"/>
        <w:rPr>
          <w:rFonts w:ascii="Arial" w:hAnsi="Arial" w:cs="Arial"/>
          <w:sz w:val="22"/>
          <w:szCs w:val="24"/>
        </w:rPr>
      </w:pPr>
      <w:r w:rsidRPr="00111F87">
        <w:rPr>
          <w:rFonts w:ascii="Arial" w:hAnsi="Arial" w:cs="Arial"/>
          <w:sz w:val="22"/>
          <w:szCs w:val="24"/>
        </w:rPr>
        <w:t>Wadium  w wysokości ……………………… wniesiono w formie ……………………..</w:t>
      </w:r>
    </w:p>
    <w:p w14:paraId="4E6BFE51" w14:textId="77777777" w:rsidR="00111F87" w:rsidRDefault="00111F87" w:rsidP="00FD7DD1">
      <w:pPr>
        <w:pStyle w:val="Akapitzlist"/>
        <w:spacing w:line="240" w:lineRule="auto"/>
        <w:ind w:left="360"/>
        <w:jc w:val="both"/>
        <w:rPr>
          <w:rFonts w:ascii="Arial" w:hAnsi="Arial" w:cs="Arial"/>
          <w:sz w:val="22"/>
          <w:szCs w:val="24"/>
        </w:rPr>
      </w:pPr>
      <w:r w:rsidRPr="00111F87">
        <w:rPr>
          <w:rFonts w:ascii="Arial" w:hAnsi="Arial" w:cs="Arial"/>
          <w:sz w:val="22"/>
          <w:szCs w:val="24"/>
        </w:rPr>
        <w:t>Wadium należy zwrócić na rachunek bankowy nr ………………………………………………/ na adres email Gwaranta: ……………………………………</w:t>
      </w:r>
    </w:p>
    <w:p w14:paraId="7A8AE1FB" w14:textId="77777777" w:rsidR="00D30899" w:rsidRPr="00111F87" w:rsidRDefault="00D30899" w:rsidP="00FD7DD1">
      <w:pPr>
        <w:pStyle w:val="Akapitzlist"/>
        <w:spacing w:line="240" w:lineRule="auto"/>
        <w:ind w:left="360"/>
        <w:jc w:val="both"/>
        <w:rPr>
          <w:rFonts w:ascii="Arial" w:hAnsi="Arial" w:cs="Arial"/>
          <w:sz w:val="22"/>
          <w:szCs w:val="24"/>
        </w:rPr>
      </w:pPr>
    </w:p>
    <w:p w14:paraId="17C0922F" w14:textId="10884307" w:rsidR="00CF22B0" w:rsidRPr="00A26F96" w:rsidRDefault="00FD7DD1" w:rsidP="00A26F96">
      <w:pPr>
        <w:pStyle w:val="Akapitzlist"/>
        <w:numPr>
          <w:ilvl w:val="0"/>
          <w:numId w:val="4"/>
        </w:numPr>
        <w:spacing w:line="240" w:lineRule="auto"/>
        <w:jc w:val="both"/>
        <w:rPr>
          <w:rFonts w:ascii="Arial" w:hAnsi="Arial" w:cs="Arial"/>
          <w:sz w:val="22"/>
        </w:rPr>
      </w:pPr>
      <w:r>
        <w:rPr>
          <w:rFonts w:ascii="Arial" w:hAnsi="Arial" w:cs="Arial"/>
          <w:sz w:val="22"/>
          <w:szCs w:val="24"/>
        </w:rPr>
        <w:t>D</w:t>
      </w:r>
      <w:r w:rsidR="000F39FC" w:rsidRPr="00A26F96">
        <w:rPr>
          <w:rFonts w:ascii="Arial" w:hAnsi="Arial" w:cs="Arial"/>
          <w:sz w:val="22"/>
          <w:szCs w:val="24"/>
        </w:rPr>
        <w:t xml:space="preserve">eklarujemy, </w:t>
      </w:r>
      <w:r w:rsidR="00270BC4" w:rsidRPr="00A26F96">
        <w:rPr>
          <w:rFonts w:ascii="Arial" w:hAnsi="Arial" w:cs="Arial"/>
          <w:sz w:val="22"/>
          <w:szCs w:val="24"/>
        </w:rPr>
        <w:t>że</w:t>
      </w:r>
      <w:r w:rsidR="000F39FC" w:rsidRPr="00A26F96">
        <w:rPr>
          <w:rFonts w:ascii="Arial" w:hAnsi="Arial" w:cs="Arial"/>
          <w:sz w:val="22"/>
          <w:szCs w:val="24"/>
        </w:rPr>
        <w:t xml:space="preserve"> wszystkie oświadczenia, informacje, dokumenty złożone w ofercie są kompletne, prawdziwe i dokładne w każdym szczególe.</w:t>
      </w:r>
    </w:p>
    <w:p w14:paraId="51B4D86F" w14:textId="77777777" w:rsidR="00250FE9" w:rsidRPr="00AA5781" w:rsidRDefault="00250FE9" w:rsidP="00655CC0">
      <w:pPr>
        <w:spacing w:line="240" w:lineRule="auto"/>
        <w:jc w:val="both"/>
        <w:rPr>
          <w:rFonts w:ascii="Arial" w:hAnsi="Arial" w:cs="Arial"/>
          <w:sz w:val="12"/>
        </w:rPr>
      </w:pPr>
    </w:p>
    <w:p w14:paraId="21DFFF7B" w14:textId="77777777" w:rsidR="007C26E9" w:rsidRDefault="00250FE9" w:rsidP="00A26F96">
      <w:pPr>
        <w:numPr>
          <w:ilvl w:val="0"/>
          <w:numId w:val="4"/>
        </w:numPr>
        <w:spacing w:line="240" w:lineRule="auto"/>
        <w:jc w:val="both"/>
        <w:rPr>
          <w:rFonts w:ascii="Arial" w:hAnsi="Arial" w:cs="Arial"/>
          <w:sz w:val="22"/>
        </w:rPr>
      </w:pPr>
      <w:r w:rsidRPr="000B056A">
        <w:rPr>
          <w:rFonts w:ascii="Arial" w:hAnsi="Arial" w:cs="Arial"/>
          <w:sz w:val="22"/>
          <w:szCs w:val="24"/>
        </w:rPr>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p>
    <w:p w14:paraId="2958CD67" w14:textId="77777777" w:rsidR="007C26E9" w:rsidRPr="007C26E9" w:rsidRDefault="007C26E9" w:rsidP="007C26E9">
      <w:pPr>
        <w:spacing w:line="240" w:lineRule="auto"/>
        <w:jc w:val="both"/>
        <w:rPr>
          <w:rFonts w:ascii="Arial" w:hAnsi="Arial" w:cs="Arial"/>
          <w:sz w:val="22"/>
        </w:rPr>
      </w:pPr>
    </w:p>
    <w:p w14:paraId="4ECCB957" w14:textId="77777777" w:rsidR="007C26E9" w:rsidRPr="007C26E9" w:rsidRDefault="007C26E9" w:rsidP="00A26F96">
      <w:pPr>
        <w:numPr>
          <w:ilvl w:val="0"/>
          <w:numId w:val="4"/>
        </w:numPr>
        <w:spacing w:line="240" w:lineRule="auto"/>
        <w:jc w:val="both"/>
        <w:rPr>
          <w:rFonts w:ascii="Arial" w:hAnsi="Arial" w:cs="Arial"/>
          <w:sz w:val="22"/>
        </w:rPr>
      </w:pPr>
      <w:r w:rsidRPr="007C26E9">
        <w:rPr>
          <w:rFonts w:ascii="Arial" w:hAnsi="Arial" w:cs="Arial"/>
          <w:sz w:val="22"/>
        </w:rPr>
        <w:t>Oświadczam</w:t>
      </w:r>
      <w:r w:rsidR="00C316CB">
        <w:rPr>
          <w:rFonts w:ascii="Arial" w:hAnsi="Arial" w:cs="Arial"/>
          <w:sz w:val="22"/>
        </w:rPr>
        <w:t>y</w:t>
      </w:r>
      <w:r w:rsidRPr="007C26E9">
        <w:rPr>
          <w:rFonts w:ascii="Arial" w:hAnsi="Arial" w:cs="Arial"/>
          <w:sz w:val="22"/>
        </w:rPr>
        <w:t xml:space="preserve">, że żadne z informacji zawartych w niniejszej ofercie nie stanowią tajemnicy przedsiębiorstwa w rozumieniu przepisów o zwalczaniu nieuczciwej konkurencji/wskazane poniżej informacje zawarte w ofercie stanowią tajemnicę przedsiębiorstwa </w:t>
      </w:r>
      <w:r w:rsidR="00A26F96" w:rsidRPr="000B056A">
        <w:rPr>
          <w:rFonts w:ascii="Arial" w:hAnsi="Arial" w:cs="Arial"/>
          <w:i/>
          <w:sz w:val="22"/>
          <w:szCs w:val="22"/>
        </w:rPr>
        <w:t>(</w:t>
      </w:r>
      <w:r w:rsidR="00A26F96" w:rsidRPr="000B056A">
        <w:rPr>
          <w:rFonts w:ascii="Arial" w:hAnsi="Arial" w:cs="Arial"/>
          <w:i/>
          <w:sz w:val="22"/>
          <w:szCs w:val="22"/>
          <w:u w:val="single"/>
        </w:rPr>
        <w:t>niepotrzebne skreślić</w:t>
      </w:r>
      <w:r w:rsidR="00A26F96" w:rsidRPr="000B056A">
        <w:rPr>
          <w:rFonts w:ascii="Arial" w:hAnsi="Arial" w:cs="Arial"/>
          <w:i/>
          <w:sz w:val="22"/>
          <w:szCs w:val="22"/>
        </w:rPr>
        <w:t>)</w:t>
      </w:r>
      <w:r w:rsidR="00A26F96" w:rsidRPr="000B056A">
        <w:rPr>
          <w:rFonts w:ascii="Arial" w:hAnsi="Arial" w:cs="Arial"/>
          <w:sz w:val="22"/>
          <w:szCs w:val="22"/>
        </w:rPr>
        <w:t xml:space="preserve"> </w:t>
      </w:r>
      <w:r w:rsidRPr="007C26E9">
        <w:rPr>
          <w:rFonts w:ascii="Arial" w:hAnsi="Arial" w:cs="Arial"/>
          <w:sz w:val="22"/>
        </w:rPr>
        <w:t>w rozumieniu przepisów o zwalczaniu nieuczciwej konkurencji i w związku z ty</w:t>
      </w:r>
      <w:r>
        <w:rPr>
          <w:rFonts w:ascii="Arial" w:hAnsi="Arial" w:cs="Arial"/>
          <w:sz w:val="22"/>
        </w:rPr>
        <w:t>m nie mogą być one udostępniane</w:t>
      </w:r>
      <w:r w:rsidRPr="007C26E9">
        <w:rPr>
          <w:rFonts w:ascii="Arial" w:hAnsi="Arial" w:cs="Arial"/>
          <w:sz w:val="22"/>
        </w:rPr>
        <w:t>:</w:t>
      </w:r>
    </w:p>
    <w:p w14:paraId="1EEF1F0A" w14:textId="77777777" w:rsidR="007C26E9" w:rsidRPr="007C26E9" w:rsidRDefault="007C26E9" w:rsidP="007C26E9">
      <w:pPr>
        <w:spacing w:line="240" w:lineRule="auto"/>
        <w:ind w:left="360"/>
        <w:jc w:val="both"/>
        <w:rPr>
          <w:rFonts w:ascii="Arial" w:hAnsi="Arial" w:cs="Arial"/>
          <w:sz w:val="22"/>
        </w:rPr>
      </w:pPr>
    </w:p>
    <w:p w14:paraId="568693B4" w14:textId="77777777" w:rsidR="007C26E9" w:rsidRPr="007C26E9" w:rsidRDefault="007C26E9" w:rsidP="007C26E9">
      <w:pPr>
        <w:spacing w:line="240" w:lineRule="auto"/>
        <w:ind w:left="360"/>
        <w:jc w:val="both"/>
        <w:rPr>
          <w:rFonts w:ascii="Arial" w:hAnsi="Arial" w:cs="Arial"/>
          <w:sz w:val="22"/>
        </w:rPr>
      </w:pPr>
      <w:r w:rsidRPr="007C26E9">
        <w:rPr>
          <w:rFonts w:ascii="Arial" w:hAnsi="Arial" w:cs="Arial"/>
          <w:sz w:val="22"/>
        </w:rPr>
        <w:t>- …………………………………………….</w:t>
      </w:r>
    </w:p>
    <w:p w14:paraId="03DD4EC4" w14:textId="77777777" w:rsidR="00CF22B0" w:rsidRPr="00250FE9" w:rsidRDefault="00CF22B0" w:rsidP="004121F8">
      <w:pPr>
        <w:spacing w:line="240" w:lineRule="auto"/>
        <w:jc w:val="both"/>
        <w:rPr>
          <w:rFonts w:ascii="Arial" w:hAnsi="Arial" w:cs="Arial"/>
          <w:color w:val="FF0000"/>
          <w:sz w:val="10"/>
        </w:rPr>
      </w:pPr>
    </w:p>
    <w:p w14:paraId="5C2357AB" w14:textId="77777777" w:rsidR="000E1104" w:rsidRPr="000E1104" w:rsidRDefault="000E1104" w:rsidP="000E1104">
      <w:pPr>
        <w:pStyle w:val="Akapitzlist"/>
        <w:rPr>
          <w:rFonts w:ascii="Arial" w:hAnsi="Arial" w:cs="Arial"/>
          <w:sz w:val="12"/>
        </w:rPr>
      </w:pPr>
    </w:p>
    <w:p w14:paraId="52E72A3D" w14:textId="77777777" w:rsidR="000E1104" w:rsidRPr="000B056A" w:rsidRDefault="000E1104" w:rsidP="00A26F96">
      <w:pPr>
        <w:numPr>
          <w:ilvl w:val="0"/>
          <w:numId w:val="4"/>
        </w:numPr>
        <w:spacing w:line="240" w:lineRule="auto"/>
        <w:jc w:val="both"/>
        <w:rPr>
          <w:rFonts w:ascii="Arial" w:hAnsi="Arial" w:cs="Arial"/>
          <w:sz w:val="22"/>
        </w:rPr>
      </w:pPr>
      <w:r w:rsidRPr="000B056A">
        <w:rPr>
          <w:rFonts w:ascii="Arial" w:hAnsi="Arial" w:cs="Arial"/>
          <w:sz w:val="22"/>
        </w:rPr>
        <w:t xml:space="preserve">Oświadczamy, </w:t>
      </w:r>
      <w:r w:rsidRPr="000B056A">
        <w:rPr>
          <w:rFonts w:ascii="Arial" w:hAnsi="Arial" w:cs="Arial"/>
          <w:sz w:val="22"/>
          <w:szCs w:val="22"/>
        </w:rPr>
        <w:t xml:space="preserve">że </w:t>
      </w:r>
      <w:r>
        <w:rPr>
          <w:rFonts w:ascii="Arial" w:hAnsi="Arial" w:cs="Arial"/>
          <w:sz w:val="22"/>
          <w:szCs w:val="22"/>
        </w:rPr>
        <w:t>jesteśmy/nie jesteśmy</w:t>
      </w:r>
      <w:r w:rsidRPr="000B056A">
        <w:rPr>
          <w:rFonts w:ascii="Arial" w:hAnsi="Arial" w:cs="Arial"/>
          <w:sz w:val="22"/>
          <w:szCs w:val="22"/>
        </w:rPr>
        <w:t xml:space="preserv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w:t>
      </w:r>
      <w:r>
        <w:rPr>
          <w:rFonts w:ascii="Arial" w:hAnsi="Arial" w:cs="Arial"/>
          <w:sz w:val="22"/>
          <w:szCs w:val="22"/>
        </w:rPr>
        <w:t xml:space="preserve">czynnym podatnikiem od </w:t>
      </w:r>
      <w:r w:rsidRPr="000B056A">
        <w:rPr>
          <w:rFonts w:ascii="Arial" w:hAnsi="Arial" w:cs="Arial"/>
          <w:sz w:val="22"/>
          <w:szCs w:val="22"/>
        </w:rPr>
        <w:t>towarów i usług</w:t>
      </w:r>
      <w:r>
        <w:rPr>
          <w:rFonts w:ascii="Arial" w:hAnsi="Arial" w:cs="Arial"/>
          <w:sz w:val="22"/>
          <w:szCs w:val="22"/>
        </w:rPr>
        <w:t xml:space="preserve"> VAT</w:t>
      </w:r>
      <w:r w:rsidRPr="000B056A">
        <w:rPr>
          <w:rFonts w:ascii="Arial" w:hAnsi="Arial" w:cs="Arial"/>
          <w:sz w:val="22"/>
          <w:szCs w:val="22"/>
        </w:rPr>
        <w:t>.</w:t>
      </w:r>
    </w:p>
    <w:p w14:paraId="094C4E50" w14:textId="77777777" w:rsidR="00503953" w:rsidRPr="000B056A" w:rsidRDefault="00503953" w:rsidP="00503953">
      <w:pPr>
        <w:pStyle w:val="Akapitzlist"/>
        <w:spacing w:line="240" w:lineRule="auto"/>
        <w:rPr>
          <w:rFonts w:ascii="Arial" w:hAnsi="Arial" w:cs="Arial"/>
          <w:sz w:val="12"/>
        </w:rPr>
      </w:pPr>
    </w:p>
    <w:p w14:paraId="4F6518F8" w14:textId="77777777" w:rsidR="00251DFE" w:rsidRPr="00A611D0" w:rsidRDefault="00503953" w:rsidP="00A26F96">
      <w:pPr>
        <w:numPr>
          <w:ilvl w:val="0"/>
          <w:numId w:val="4"/>
        </w:numPr>
        <w:spacing w:line="240" w:lineRule="auto"/>
        <w:jc w:val="both"/>
        <w:rPr>
          <w:rFonts w:ascii="Arial" w:hAnsi="Arial" w:cs="Arial"/>
          <w:sz w:val="22"/>
        </w:rPr>
      </w:pPr>
      <w:r w:rsidRPr="000B056A">
        <w:rPr>
          <w:rFonts w:ascii="Arial" w:hAnsi="Arial" w:cs="Arial"/>
          <w:sz w:val="22"/>
        </w:rPr>
        <w:t>Oświadczamy</w:t>
      </w:r>
      <w:r w:rsidR="00780362">
        <w:rPr>
          <w:rFonts w:ascii="Arial" w:hAnsi="Arial" w:cs="Arial"/>
          <w:sz w:val="22"/>
        </w:rPr>
        <w:t xml:space="preserve"> </w:t>
      </w:r>
      <w:r w:rsidR="00780362">
        <w:rPr>
          <w:rFonts w:ascii="Arial" w:hAnsi="Arial" w:cs="Arial"/>
          <w:sz w:val="22"/>
          <w:szCs w:val="22"/>
        </w:rPr>
        <w:t xml:space="preserve">(zgodnie z art. 225 ust. 1 ustawy </w:t>
      </w:r>
      <w:proofErr w:type="spellStart"/>
      <w:r w:rsidR="00780362">
        <w:rPr>
          <w:rFonts w:ascii="Arial" w:hAnsi="Arial" w:cs="Arial"/>
          <w:sz w:val="22"/>
          <w:szCs w:val="22"/>
        </w:rPr>
        <w:t>Pzp</w:t>
      </w:r>
      <w:proofErr w:type="spellEnd"/>
      <w:r w:rsidR="00780362">
        <w:rPr>
          <w:rFonts w:ascii="Arial" w:hAnsi="Arial" w:cs="Arial"/>
          <w:sz w:val="22"/>
          <w:szCs w:val="22"/>
        </w:rPr>
        <w:t>)</w:t>
      </w:r>
      <w:r w:rsidRPr="000B056A">
        <w:rPr>
          <w:rFonts w:ascii="Arial" w:hAnsi="Arial" w:cs="Arial"/>
          <w:sz w:val="22"/>
        </w:rPr>
        <w:t xml:space="preserve">, </w:t>
      </w:r>
      <w:r w:rsidRPr="000B056A">
        <w:rPr>
          <w:rFonts w:ascii="Arial" w:hAnsi="Arial" w:cs="Arial"/>
          <w:sz w:val="22"/>
          <w:szCs w:val="22"/>
        </w:rPr>
        <w:t xml:space="preserve">że </w:t>
      </w:r>
      <w:r w:rsidR="000E1104">
        <w:rPr>
          <w:rFonts w:ascii="Arial" w:hAnsi="Arial" w:cs="Arial"/>
          <w:sz w:val="22"/>
          <w:szCs w:val="22"/>
        </w:rPr>
        <w:t xml:space="preserve"> </w:t>
      </w:r>
      <w:r w:rsidRPr="000B056A">
        <w:rPr>
          <w:rFonts w:ascii="Arial" w:hAnsi="Arial" w:cs="Arial"/>
          <w:sz w:val="22"/>
          <w:szCs w:val="22"/>
        </w:rPr>
        <w:t xml:space="preserve">wybór naszej oferty będzie/nie będzie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prowadzić do powstania u Zamawiającego obowiązku podatkowego zgodnie z przepisami o podatku od towarów i usług.</w:t>
      </w:r>
    </w:p>
    <w:p w14:paraId="747BCDFD" w14:textId="77777777" w:rsidR="00A611D0" w:rsidRPr="00251DFE" w:rsidRDefault="00A611D0" w:rsidP="00A611D0">
      <w:pPr>
        <w:spacing w:line="240" w:lineRule="auto"/>
        <w:jc w:val="both"/>
        <w:rPr>
          <w:rFonts w:ascii="Arial" w:hAnsi="Arial" w:cs="Arial"/>
          <w:sz w:val="22"/>
        </w:rPr>
      </w:pPr>
    </w:p>
    <w:p w14:paraId="4C9A5254" w14:textId="77777777" w:rsidR="00251DFE" w:rsidRDefault="00251DFE" w:rsidP="00A26F96">
      <w:pPr>
        <w:numPr>
          <w:ilvl w:val="0"/>
          <w:numId w:val="4"/>
        </w:numPr>
        <w:spacing w:line="240" w:lineRule="auto"/>
        <w:jc w:val="both"/>
        <w:rPr>
          <w:rFonts w:ascii="Arial" w:hAnsi="Arial" w:cs="Arial"/>
          <w:sz w:val="22"/>
          <w:szCs w:val="22"/>
        </w:rPr>
      </w:pPr>
      <w:r w:rsidRPr="00251DFE">
        <w:rPr>
          <w:rFonts w:ascii="Arial" w:hAnsi="Arial" w:cs="Arial"/>
          <w:sz w:val="22"/>
          <w:szCs w:val="22"/>
        </w:rPr>
        <w:t>Oświadczam, że Wykonawca, którego reprezentuję jest:</w:t>
      </w:r>
    </w:p>
    <w:p w14:paraId="57553E40" w14:textId="77777777" w:rsidR="007C26E9" w:rsidRPr="00251DFE" w:rsidRDefault="007C26E9" w:rsidP="007C26E9">
      <w:pPr>
        <w:spacing w:line="240" w:lineRule="auto"/>
        <w:ind w:left="360"/>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3360" behindDoc="0" locked="0" layoutInCell="1" allowOverlap="1" wp14:anchorId="0B59AA79" wp14:editId="09ED99C2">
                <wp:simplePos x="0" y="0"/>
                <wp:positionH relativeFrom="column">
                  <wp:posOffset>247135</wp:posOffset>
                </wp:positionH>
                <wp:positionV relativeFrom="paragraph">
                  <wp:posOffset>24284</wp:posOffset>
                </wp:positionV>
                <wp:extent cx="102870" cy="90805"/>
                <wp:effectExtent l="5080" t="8255" r="6350" b="571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86558" id="Prostokąt 6" o:spid="_x0000_s1026" style="position:absolute;margin-left:19.45pt;margin-top:1.9pt;width:8.1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"/>
            </w:pict>
          </mc:Fallback>
        </mc:AlternateContent>
      </w:r>
      <w:r>
        <w:rPr>
          <w:rFonts w:ascii="Arial" w:hAnsi="Arial" w:cs="Arial"/>
          <w:sz w:val="22"/>
          <w:szCs w:val="22"/>
        </w:rPr>
        <w:tab/>
        <w:t xml:space="preserve"> </w:t>
      </w:r>
      <w:r w:rsidRPr="007C26E9">
        <w:rPr>
          <w:rFonts w:ascii="Arial" w:hAnsi="Arial" w:cs="Arial"/>
          <w:sz w:val="22"/>
          <w:szCs w:val="22"/>
        </w:rPr>
        <w:t xml:space="preserve">mikro przedsiębiorcą  </w:t>
      </w:r>
    </w:p>
    <w:p w14:paraId="7C420001" w14:textId="77777777" w:rsidR="00251DFE" w:rsidRDefault="00C36C18" w:rsidP="007C26E9">
      <w:pPr>
        <w:spacing w:line="120" w:lineRule="atLeast"/>
        <w:ind w:left="708" w:firstLine="3"/>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5408" behindDoc="0" locked="0" layoutInCell="1" allowOverlap="1" wp14:anchorId="7B306AFC" wp14:editId="0B8538A4">
                <wp:simplePos x="0" y="0"/>
                <wp:positionH relativeFrom="column">
                  <wp:posOffset>247650</wp:posOffset>
                </wp:positionH>
                <wp:positionV relativeFrom="paragraph">
                  <wp:posOffset>168275</wp:posOffset>
                </wp:positionV>
                <wp:extent cx="102870" cy="90805"/>
                <wp:effectExtent l="5080" t="8255" r="6350" b="571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605A8" id="Prostokąt 1" o:spid="_x0000_s1026" style="position:absolute;margin-left:19.5pt;margin-top:13.25pt;width:8.1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"/>
            </w:pict>
          </mc:Fallback>
        </mc:AlternateContent>
      </w:r>
      <w:r w:rsidR="00251DFE" w:rsidRPr="00251DFE">
        <w:rPr>
          <w:rFonts w:ascii="Arial" w:hAnsi="Arial" w:cs="Arial"/>
          <w:noProof/>
          <w:sz w:val="22"/>
          <w:szCs w:val="22"/>
        </w:rPr>
        <mc:AlternateContent>
          <mc:Choice Requires="wps">
            <w:drawing>
              <wp:anchor distT="0" distB="0" distL="114300" distR="114300" simplePos="0" relativeHeight="251661312" behindDoc="0" locked="0" layoutInCell="1" allowOverlap="1" wp14:anchorId="10DA9F0F" wp14:editId="2E14ADC2">
                <wp:simplePos x="0" y="0"/>
                <wp:positionH relativeFrom="column">
                  <wp:posOffset>246569</wp:posOffset>
                </wp:positionH>
                <wp:positionV relativeFrom="paragraph">
                  <wp:posOffset>28575</wp:posOffset>
                </wp:positionV>
                <wp:extent cx="102870" cy="90805"/>
                <wp:effectExtent l="5080" t="8255" r="6350" b="57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156B4" id="Prostokąt 5" o:spid="_x0000_s1026" style="position:absolute;margin-left:19.4pt;margin-top:2.25pt;width:8.1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"/>
            </w:pict>
          </mc:Fallback>
        </mc:AlternateContent>
      </w:r>
      <w:r w:rsidR="00482E57">
        <w:rPr>
          <w:rFonts w:ascii="Arial" w:hAnsi="Arial" w:cs="Arial"/>
          <w:sz w:val="22"/>
          <w:szCs w:val="22"/>
        </w:rPr>
        <w:t xml:space="preserve"> </w:t>
      </w:r>
      <w:r w:rsidR="00251DFE" w:rsidRPr="00251DFE">
        <w:rPr>
          <w:rFonts w:ascii="Arial" w:hAnsi="Arial" w:cs="Arial"/>
          <w:sz w:val="22"/>
          <w:szCs w:val="22"/>
        </w:rPr>
        <w:t xml:space="preserve">małym przedsiębiorcą </w:t>
      </w:r>
    </w:p>
    <w:p w14:paraId="0B070FA4" w14:textId="77777777" w:rsidR="00C36C18" w:rsidRDefault="00C36C18" w:rsidP="00C36C18">
      <w:pPr>
        <w:spacing w:line="120" w:lineRule="atLeast"/>
        <w:ind w:firstLine="708"/>
        <w:jc w:val="both"/>
        <w:rPr>
          <w:rFonts w:ascii="Arial" w:hAnsi="Arial" w:cs="Arial"/>
          <w:sz w:val="22"/>
          <w:szCs w:val="22"/>
        </w:rPr>
      </w:pPr>
      <w:r>
        <w:rPr>
          <w:rFonts w:ascii="Arial" w:hAnsi="Arial" w:cs="Arial"/>
          <w:sz w:val="22"/>
          <w:szCs w:val="22"/>
        </w:rPr>
        <w:t xml:space="preserve"> średnim przedsiębiorcą</w:t>
      </w:r>
    </w:p>
    <w:p w14:paraId="28EFC1FF" w14:textId="77777777" w:rsidR="00C36C18" w:rsidRPr="00251DFE" w:rsidRDefault="00C36C18" w:rsidP="00C36C18">
      <w:pPr>
        <w:tabs>
          <w:tab w:val="left" w:pos="795"/>
        </w:tabs>
        <w:spacing w:line="120" w:lineRule="atLeast"/>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7456" behindDoc="0" locked="0" layoutInCell="1" allowOverlap="1" wp14:anchorId="6A5AC4DD" wp14:editId="373F46E0">
                <wp:simplePos x="0" y="0"/>
                <wp:positionH relativeFrom="column">
                  <wp:posOffset>247650</wp:posOffset>
                </wp:positionH>
                <wp:positionV relativeFrom="paragraph">
                  <wp:posOffset>41275</wp:posOffset>
                </wp:positionV>
                <wp:extent cx="102870" cy="90805"/>
                <wp:effectExtent l="5080" t="8255" r="6350" b="571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495F5" id="Prostokąt 3" o:spid="_x0000_s1026" style="position:absolute;margin-left:19.5pt;margin-top:3.25pt;width:8.1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"/>
            </w:pict>
          </mc:Fallback>
        </mc:AlternateContent>
      </w:r>
      <w:r>
        <w:rPr>
          <w:rFonts w:ascii="Arial" w:hAnsi="Arial" w:cs="Arial"/>
          <w:sz w:val="22"/>
          <w:szCs w:val="22"/>
        </w:rPr>
        <w:tab/>
        <w:t xml:space="preserve">dużym przedsiębiorcą </w:t>
      </w:r>
    </w:p>
    <w:p w14:paraId="10F22F0D" w14:textId="77777777" w:rsidR="0064465C" w:rsidRPr="00C36C18" w:rsidRDefault="00251DFE" w:rsidP="00C36C18">
      <w:pPr>
        <w:spacing w:line="120" w:lineRule="atLeast"/>
        <w:ind w:firstLine="360"/>
        <w:jc w:val="both"/>
        <w:rPr>
          <w:rFonts w:ascii="Arial" w:hAnsi="Arial" w:cs="Arial"/>
          <w:i/>
          <w:sz w:val="22"/>
          <w:szCs w:val="22"/>
        </w:rPr>
      </w:pPr>
      <w:r w:rsidRPr="00C36C18">
        <w:rPr>
          <w:rFonts w:ascii="Arial" w:hAnsi="Arial" w:cs="Arial"/>
          <w:i/>
          <w:sz w:val="22"/>
          <w:szCs w:val="22"/>
        </w:rPr>
        <w:t>(zaznaczyć właściwy kwadrat)</w:t>
      </w:r>
    </w:p>
    <w:p w14:paraId="3603D047" w14:textId="77777777" w:rsidR="0064465C" w:rsidRPr="00A34A21" w:rsidRDefault="0064465C" w:rsidP="00E9485C">
      <w:pPr>
        <w:pStyle w:val="Akapitzlist"/>
        <w:rPr>
          <w:rFonts w:ascii="Arial" w:hAnsi="Arial" w:cs="Arial"/>
          <w:sz w:val="12"/>
          <w:szCs w:val="24"/>
        </w:rPr>
      </w:pPr>
    </w:p>
    <w:p w14:paraId="4B5A035E" w14:textId="77777777" w:rsidR="00250FE9" w:rsidRPr="000B056A" w:rsidRDefault="00250FE9" w:rsidP="00A26F96">
      <w:pPr>
        <w:numPr>
          <w:ilvl w:val="0"/>
          <w:numId w:val="4"/>
        </w:numPr>
        <w:spacing w:line="240" w:lineRule="auto"/>
        <w:jc w:val="both"/>
        <w:rPr>
          <w:rFonts w:ascii="Arial" w:hAnsi="Arial" w:cs="Arial"/>
          <w:sz w:val="22"/>
          <w:szCs w:val="24"/>
        </w:rPr>
      </w:pPr>
      <w:r w:rsidRPr="000B056A">
        <w:rPr>
          <w:rFonts w:ascii="Arial" w:hAnsi="Arial" w:cs="Arial"/>
          <w:sz w:val="22"/>
          <w:szCs w:val="24"/>
        </w:rPr>
        <w:t xml:space="preserve">Oświadczamy, że wypełniliśmy obowiązki informacyjne przewidziane w art. 13 lub art. 14 </w:t>
      </w:r>
      <w:r w:rsidRPr="000B056A">
        <w:rPr>
          <w:rFonts w:ascii="Arial" w:hAnsi="Arial" w:cs="Arial"/>
          <w:b/>
          <w:sz w:val="22"/>
          <w:szCs w:val="24"/>
        </w:rPr>
        <w:t>RODO</w:t>
      </w:r>
      <w:r w:rsidRPr="000B056A">
        <w:rPr>
          <w:rFonts w:ascii="Arial" w:hAnsi="Arial" w:cs="Arial"/>
          <w:sz w:val="22"/>
          <w:szCs w:val="24"/>
        </w:rPr>
        <w:t xml:space="preserve"> (</w:t>
      </w:r>
      <w:r w:rsidRPr="000B056A">
        <w:rPr>
          <w:rFonts w:ascii="Arial" w:hAnsi="Arial" w:cs="Arial"/>
          <w:i/>
          <w:iCs/>
          <w:sz w:val="22"/>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B056A">
        <w:rPr>
          <w:rFonts w:ascii="Arial" w:hAnsi="Arial" w:cs="Arial"/>
          <w:sz w:val="22"/>
          <w:szCs w:val="24"/>
        </w:rPr>
        <w:t xml:space="preserve"> wobec osób fizycznych, od których dane osobowe bezpośrednio lub pośrednio pozyskałem w celu ubiegania się o udzielenie zamówienia publicznego w niniejszym postępowaniu.</w:t>
      </w:r>
    </w:p>
    <w:p w14:paraId="5740033D" w14:textId="77777777" w:rsidR="00250FE9" w:rsidRDefault="00250FE9" w:rsidP="00F522E7">
      <w:pPr>
        <w:spacing w:line="240" w:lineRule="auto"/>
        <w:ind w:left="360"/>
        <w:jc w:val="both"/>
        <w:rPr>
          <w:rFonts w:ascii="Arial" w:hAnsi="Arial" w:cs="Arial"/>
          <w:iCs/>
          <w:sz w:val="22"/>
          <w:szCs w:val="24"/>
        </w:rPr>
      </w:pPr>
      <w:r w:rsidRPr="000B056A">
        <w:rPr>
          <w:rFonts w:ascii="Arial" w:hAnsi="Arial" w:cs="Arial"/>
          <w:iCs/>
          <w:sz w:val="22"/>
          <w:szCs w:val="24"/>
        </w:rPr>
        <w:t>W przypadku gdy wykonawca nie przekazuje danych osobowych innych niż bezpośrednio jego dotyczących lub zachodzi wyłączenie stosowania obowiązku informacyjnego, stosownie do art. 13 ust. 4 lub art. 14 ust. 5 RODO Wykonawca nie składa oświadczenia (usuwa treść oświadczenia np. przez jego wykreślenie).</w:t>
      </w:r>
    </w:p>
    <w:p w14:paraId="0EA7DC43" w14:textId="6BDD16A8" w:rsidR="00C43043" w:rsidRDefault="00C43043" w:rsidP="00D30899">
      <w:pPr>
        <w:spacing w:line="240" w:lineRule="auto"/>
        <w:jc w:val="both"/>
        <w:rPr>
          <w:rFonts w:ascii="Arial" w:hAnsi="Arial" w:cs="Arial"/>
          <w:sz w:val="22"/>
          <w:szCs w:val="22"/>
        </w:rPr>
      </w:pPr>
    </w:p>
    <w:p w14:paraId="3E36EE45" w14:textId="77777777" w:rsidR="00C43043" w:rsidRDefault="00C43043" w:rsidP="00C43043">
      <w:pPr>
        <w:spacing w:line="240" w:lineRule="auto"/>
        <w:ind w:left="360" w:hanging="360"/>
        <w:jc w:val="both"/>
        <w:rPr>
          <w:rFonts w:ascii="Arial" w:hAnsi="Arial" w:cs="Arial"/>
          <w:sz w:val="22"/>
          <w:szCs w:val="22"/>
        </w:rPr>
      </w:pPr>
    </w:p>
    <w:p w14:paraId="5DA6D789" w14:textId="77777777" w:rsidR="00C43043" w:rsidRPr="00C43043" w:rsidRDefault="00C43043" w:rsidP="00C43043">
      <w:pPr>
        <w:spacing w:line="240" w:lineRule="auto"/>
        <w:ind w:left="360" w:hanging="360"/>
        <w:jc w:val="both"/>
        <w:rPr>
          <w:rFonts w:ascii="Arial" w:hAnsi="Arial" w:cs="Arial"/>
          <w:sz w:val="22"/>
          <w:szCs w:val="24"/>
        </w:rPr>
      </w:pPr>
    </w:p>
    <w:p w14:paraId="4DC9300C" w14:textId="77777777" w:rsidR="00B1268C" w:rsidRDefault="00B1268C" w:rsidP="004121F8">
      <w:pPr>
        <w:spacing w:line="240" w:lineRule="auto"/>
        <w:jc w:val="both"/>
        <w:rPr>
          <w:rFonts w:ascii="Arial" w:hAnsi="Arial" w:cs="Arial"/>
          <w:sz w:val="22"/>
          <w:szCs w:val="22"/>
        </w:rPr>
      </w:pPr>
    </w:p>
    <w:tbl>
      <w:tblPr>
        <w:tblW w:w="9837" w:type="dxa"/>
        <w:tblInd w:w="70" w:type="dxa"/>
        <w:tblLayout w:type="fixed"/>
        <w:tblCellMar>
          <w:left w:w="70" w:type="dxa"/>
          <w:right w:w="70" w:type="dxa"/>
        </w:tblCellMar>
        <w:tblLook w:val="0000" w:firstRow="0" w:lastRow="0" w:firstColumn="0" w:lastColumn="0" w:noHBand="0" w:noVBand="0"/>
      </w:tblPr>
      <w:tblGrid>
        <w:gridCol w:w="3707"/>
        <w:gridCol w:w="1283"/>
        <w:gridCol w:w="4847"/>
      </w:tblGrid>
      <w:tr w:rsidR="00E8417B" w:rsidRPr="00723443" w14:paraId="6A24BF3A" w14:textId="77777777">
        <w:trPr>
          <w:trHeight w:val="340"/>
        </w:trPr>
        <w:tc>
          <w:tcPr>
            <w:tcW w:w="3707" w:type="dxa"/>
          </w:tcPr>
          <w:p w14:paraId="3A4523FC" w14:textId="77777777" w:rsidR="00E8417B" w:rsidRPr="00723443" w:rsidRDefault="00E8417B">
            <w:pPr>
              <w:pStyle w:val="Tekstpodstawowy"/>
              <w:rPr>
                <w:rFonts w:ascii="Arial" w:hAnsi="Arial" w:cs="Arial"/>
                <w:sz w:val="22"/>
                <w:szCs w:val="22"/>
              </w:rPr>
            </w:pPr>
          </w:p>
          <w:p w14:paraId="09825C68" w14:textId="77777777" w:rsidR="00E8417B" w:rsidRPr="00723443" w:rsidRDefault="00E8417B">
            <w:pPr>
              <w:pStyle w:val="Tekstpodstawowy"/>
              <w:rPr>
                <w:rFonts w:ascii="Arial" w:hAnsi="Arial" w:cs="Arial"/>
                <w:sz w:val="22"/>
                <w:szCs w:val="22"/>
              </w:rPr>
            </w:pPr>
          </w:p>
        </w:tc>
        <w:tc>
          <w:tcPr>
            <w:tcW w:w="1283" w:type="dxa"/>
          </w:tcPr>
          <w:p w14:paraId="691FBDCC" w14:textId="77777777" w:rsidR="00E8417B" w:rsidRPr="00723443" w:rsidRDefault="00E8417B">
            <w:pPr>
              <w:pStyle w:val="Tekstpodstawowy"/>
              <w:rPr>
                <w:rFonts w:ascii="Arial" w:hAnsi="Arial" w:cs="Arial"/>
                <w:sz w:val="22"/>
                <w:szCs w:val="22"/>
              </w:rPr>
            </w:pPr>
          </w:p>
        </w:tc>
        <w:tc>
          <w:tcPr>
            <w:tcW w:w="4847" w:type="dxa"/>
            <w:vAlign w:val="center"/>
          </w:tcPr>
          <w:p w14:paraId="01C127E9" w14:textId="77777777" w:rsidR="00E8417B" w:rsidRPr="00A26F96" w:rsidRDefault="00E8417B" w:rsidP="006367F6">
            <w:pPr>
              <w:pStyle w:val="Tekstpodstawowy"/>
              <w:jc w:val="center"/>
              <w:rPr>
                <w:rFonts w:ascii="Arial" w:hAnsi="Arial" w:cs="Arial"/>
                <w:sz w:val="20"/>
              </w:rPr>
            </w:pPr>
            <w:r w:rsidRPr="00A26F96">
              <w:rPr>
                <w:rFonts w:ascii="Arial" w:hAnsi="Arial" w:cs="Arial"/>
                <w:sz w:val="20"/>
              </w:rPr>
              <w:t>Upełnomocnieni przedstawiciele</w:t>
            </w:r>
          </w:p>
        </w:tc>
      </w:tr>
      <w:tr w:rsidR="00E8417B" w:rsidRPr="00723443" w14:paraId="0429E9BD" w14:textId="77777777" w:rsidTr="00BD27CE">
        <w:trPr>
          <w:trHeight w:val="483"/>
        </w:trPr>
        <w:tc>
          <w:tcPr>
            <w:tcW w:w="3707" w:type="dxa"/>
          </w:tcPr>
          <w:p w14:paraId="1EC90D02" w14:textId="77777777" w:rsidR="00E8417B" w:rsidRPr="00723443" w:rsidRDefault="00E8417B">
            <w:pPr>
              <w:pStyle w:val="Tekstpodstawowy"/>
              <w:rPr>
                <w:rFonts w:ascii="Arial" w:hAnsi="Arial" w:cs="Arial"/>
                <w:sz w:val="22"/>
                <w:szCs w:val="22"/>
              </w:rPr>
            </w:pPr>
          </w:p>
        </w:tc>
        <w:tc>
          <w:tcPr>
            <w:tcW w:w="1283" w:type="dxa"/>
          </w:tcPr>
          <w:p w14:paraId="2204D6A7" w14:textId="77777777" w:rsidR="00E8417B" w:rsidRPr="00723443" w:rsidRDefault="00E8417B">
            <w:pPr>
              <w:pStyle w:val="Tekstpodstawowy"/>
              <w:rPr>
                <w:rFonts w:ascii="Arial" w:hAnsi="Arial" w:cs="Arial"/>
                <w:sz w:val="22"/>
                <w:szCs w:val="22"/>
              </w:rPr>
            </w:pPr>
          </w:p>
        </w:tc>
        <w:tc>
          <w:tcPr>
            <w:tcW w:w="4847" w:type="dxa"/>
          </w:tcPr>
          <w:p w14:paraId="2EAB7EBD" w14:textId="77777777" w:rsidR="00E8417B" w:rsidRPr="00A26F96" w:rsidRDefault="00D710C0">
            <w:pPr>
              <w:pStyle w:val="Tekstpodstawowy"/>
              <w:jc w:val="center"/>
              <w:rPr>
                <w:rFonts w:ascii="Arial" w:hAnsi="Arial" w:cs="Arial"/>
                <w:sz w:val="20"/>
              </w:rPr>
            </w:pPr>
            <w:r w:rsidRPr="00A26F96">
              <w:rPr>
                <w:rFonts w:ascii="Arial" w:hAnsi="Arial" w:cs="Arial"/>
                <w:sz w:val="20"/>
              </w:rPr>
              <w:t>Wykonawcy</w:t>
            </w:r>
            <w:r w:rsidR="00E8417B" w:rsidRPr="00A26F96">
              <w:rPr>
                <w:rFonts w:ascii="Arial" w:hAnsi="Arial" w:cs="Arial"/>
                <w:sz w:val="20"/>
              </w:rPr>
              <w:t>:</w:t>
            </w:r>
          </w:p>
        </w:tc>
      </w:tr>
      <w:tr w:rsidR="00E8417B" w:rsidRPr="00723443" w14:paraId="6FA25B06" w14:textId="77777777" w:rsidTr="007C26E9">
        <w:trPr>
          <w:trHeight w:val="213"/>
        </w:trPr>
        <w:tc>
          <w:tcPr>
            <w:tcW w:w="3707" w:type="dxa"/>
            <w:tcBorders>
              <w:top w:val="dashed" w:sz="4" w:space="0" w:color="auto"/>
            </w:tcBorders>
          </w:tcPr>
          <w:p w14:paraId="56F8994D" w14:textId="189C1F38" w:rsidR="00E8417B" w:rsidRPr="00723443" w:rsidRDefault="00E8417B" w:rsidP="006F4F00">
            <w:pPr>
              <w:pStyle w:val="Tekstpodstawowy"/>
              <w:rPr>
                <w:rFonts w:ascii="Arial" w:hAnsi="Arial" w:cs="Arial"/>
                <w:sz w:val="22"/>
                <w:szCs w:val="22"/>
              </w:rPr>
            </w:pPr>
          </w:p>
        </w:tc>
        <w:tc>
          <w:tcPr>
            <w:tcW w:w="1283" w:type="dxa"/>
          </w:tcPr>
          <w:p w14:paraId="1A1E0E2B" w14:textId="77777777" w:rsidR="00E8417B" w:rsidRPr="00723443" w:rsidRDefault="00E8417B">
            <w:pPr>
              <w:pStyle w:val="Tekstpodstawowy"/>
              <w:rPr>
                <w:rFonts w:ascii="Arial" w:hAnsi="Arial" w:cs="Arial"/>
                <w:sz w:val="22"/>
                <w:szCs w:val="22"/>
              </w:rPr>
            </w:pPr>
          </w:p>
        </w:tc>
        <w:tc>
          <w:tcPr>
            <w:tcW w:w="4847" w:type="dxa"/>
            <w:tcBorders>
              <w:top w:val="dashed" w:sz="4" w:space="0" w:color="auto"/>
            </w:tcBorders>
          </w:tcPr>
          <w:p w14:paraId="0E125061" w14:textId="77777777" w:rsidR="00E8417B" w:rsidRPr="00A611D0" w:rsidRDefault="00BD27CE" w:rsidP="007C26E9">
            <w:pPr>
              <w:pStyle w:val="Tekstpodstawowy"/>
              <w:jc w:val="center"/>
              <w:rPr>
                <w:rFonts w:ascii="Arial" w:hAnsi="Arial" w:cs="Arial"/>
                <w:i/>
                <w:sz w:val="16"/>
                <w:szCs w:val="16"/>
              </w:rPr>
            </w:pPr>
            <w:r w:rsidRPr="00BD27CE">
              <w:rPr>
                <w:rFonts w:ascii="Arial" w:hAnsi="Arial" w:cs="Arial"/>
                <w:i/>
                <w:sz w:val="16"/>
                <w:szCs w:val="16"/>
              </w:rPr>
              <w:t>Oferta winna być złożona w formie elektronicznej i opatrzona kwalifikowanym podpisem elektronicznym przez osobę lub osoby uprawnione do reprezentowania Wykonawcy.</w:t>
            </w:r>
          </w:p>
        </w:tc>
      </w:tr>
    </w:tbl>
    <w:p w14:paraId="428AE174" w14:textId="77777777" w:rsidR="00E8417B" w:rsidRPr="00723443" w:rsidRDefault="00E8417B">
      <w:pPr>
        <w:jc w:val="both"/>
        <w:rPr>
          <w:sz w:val="22"/>
          <w:szCs w:val="22"/>
        </w:rPr>
      </w:pPr>
    </w:p>
    <w:sectPr w:rsidR="00E8417B" w:rsidRPr="00723443" w:rsidSect="00F8403F">
      <w:headerReference w:type="default" r:id="rId8"/>
      <w:footerReference w:type="even" r:id="rId9"/>
      <w:footerReference w:type="default" r:id="rId10"/>
      <w:pgSz w:w="11906" w:h="16838"/>
      <w:pgMar w:top="112" w:right="707" w:bottom="993" w:left="1417" w:header="145"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A8A02" w14:textId="77777777" w:rsidR="00F8403F" w:rsidRDefault="00F8403F">
      <w:r>
        <w:separator/>
      </w:r>
    </w:p>
  </w:endnote>
  <w:endnote w:type="continuationSeparator" w:id="0">
    <w:p w14:paraId="71A2CE53" w14:textId="77777777" w:rsidR="00F8403F" w:rsidRDefault="00F8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C5B" w14:textId="77777777" w:rsidR="00ED2D38" w:rsidRDefault="00ED2D38" w:rsidP="00B14D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BDDA05" w14:textId="77777777" w:rsidR="00ED2D38" w:rsidRDefault="00ED2D38" w:rsidP="00ED2D3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472580"/>
      <w:docPartObj>
        <w:docPartGallery w:val="Page Numbers (Bottom of Page)"/>
        <w:docPartUnique/>
      </w:docPartObj>
    </w:sdtPr>
    <w:sdtContent>
      <w:p w14:paraId="3CBFDBD2" w14:textId="77777777" w:rsidR="0013075F" w:rsidRDefault="0013075F">
        <w:pPr>
          <w:pStyle w:val="Stopka"/>
          <w:jc w:val="center"/>
        </w:pPr>
        <w:r>
          <w:fldChar w:fldCharType="begin"/>
        </w:r>
        <w:r>
          <w:instrText>PAGE   \* MERGEFORMAT</w:instrText>
        </w:r>
        <w:r>
          <w:fldChar w:fldCharType="separate"/>
        </w:r>
        <w:r w:rsidR="009325D1">
          <w:rPr>
            <w:noProof/>
          </w:rPr>
          <w:t>4</w:t>
        </w:r>
        <w:r>
          <w:fldChar w:fldCharType="end"/>
        </w:r>
      </w:p>
    </w:sdtContent>
  </w:sdt>
  <w:p w14:paraId="2760DB23" w14:textId="77777777" w:rsidR="0013075F" w:rsidRDefault="00130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7752E" w14:textId="77777777" w:rsidR="00F8403F" w:rsidRDefault="00F8403F">
      <w:r>
        <w:separator/>
      </w:r>
    </w:p>
  </w:footnote>
  <w:footnote w:type="continuationSeparator" w:id="0">
    <w:p w14:paraId="168F1973" w14:textId="77777777" w:rsidR="00F8403F" w:rsidRDefault="00F84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9FFD" w14:textId="77777777" w:rsidR="00C76E57" w:rsidRDefault="00C76E57" w:rsidP="00C76E57">
    <w:pPr>
      <w:pStyle w:val="Nagwek"/>
      <w:spacing w:line="240" w:lineRule="auto"/>
      <w:rPr>
        <w:rStyle w:val="Numerstrony"/>
        <w:rFonts w:ascii="Arial" w:hAnsi="Arial" w:cs="Arial"/>
        <w:color w:val="FF0000"/>
        <w:sz w:val="22"/>
      </w:rPr>
    </w:pPr>
  </w:p>
  <w:p w14:paraId="323D749E" w14:textId="77777777" w:rsidR="00236836" w:rsidRPr="00B67C74" w:rsidRDefault="00236836" w:rsidP="00B67C74">
    <w:pPr>
      <w:pStyle w:val="Nagwek"/>
      <w:spacing w:line="240" w:lineRule="auto"/>
      <w:rPr>
        <w:rStyle w:val="Numerstrony"/>
        <w:rFonts w:ascii="Arial" w:hAnsi="Arial" w:cs="Arial"/>
        <w:color w:val="FF0000"/>
        <w:sz w:val="22"/>
      </w:rPr>
    </w:pPr>
    <w:r w:rsidRPr="000F39FC">
      <w:rPr>
        <w:rStyle w:val="Numerstrony"/>
      </w:rPr>
      <w:tab/>
    </w:r>
  </w:p>
  <w:p w14:paraId="7AAFA4B7" w14:textId="77777777" w:rsidR="00236836" w:rsidRDefault="00236836">
    <w:pPr>
      <w:pStyle w:val="Nagwek"/>
      <w:spacing w:line="240" w:lineRule="auto"/>
      <w:jc w:val="right"/>
      <w:rPr>
        <w:sz w:val="20"/>
      </w:rPr>
    </w:pPr>
    <w:r>
      <w:rPr>
        <w:vanish/>
      </w:rPr>
      <w:pgNum/>
    </w:r>
    <w:r>
      <w:rPr>
        <w:vanish/>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9.1pt;height:9.1pt;visibility:visible;mso-wrap-style:square" o:bullet="t">
        <v:imagedata r:id="rId1" o:title=""/>
      </v:shape>
    </w:pict>
  </w:numPicBullet>
  <w:abstractNum w:abstractNumId="0" w15:restartNumberingAfterBreak="0">
    <w:nsid w:val="FFFFFF89"/>
    <w:multiLevelType w:val="singleLevel"/>
    <w:tmpl w:val="73F4D08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5"/>
    <w:lvl w:ilvl="0">
      <w:start w:val="5"/>
      <w:numFmt w:val="decimal"/>
      <w:lvlText w:val="%1. "/>
      <w:lvlJc w:val="left"/>
      <w:pPr>
        <w:tabs>
          <w:tab w:val="num" w:pos="283"/>
        </w:tabs>
        <w:ind w:left="283" w:hanging="283"/>
      </w:pPr>
      <w:rPr>
        <w:rFonts w:ascii="Times New Roman" w:hAnsi="Times New Roman"/>
        <w:b w:val="0"/>
        <w:i w:val="0"/>
        <w:sz w:val="24"/>
        <w:u w:val="none"/>
      </w:rPr>
    </w:lvl>
  </w:abstractNum>
  <w:abstractNum w:abstractNumId="2" w15:restartNumberingAfterBreak="0">
    <w:nsid w:val="01EB391B"/>
    <w:multiLevelType w:val="hybridMultilevel"/>
    <w:tmpl w:val="2D962070"/>
    <w:lvl w:ilvl="0" w:tplc="C0FC2630">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36730A5"/>
    <w:multiLevelType w:val="hybridMultilevel"/>
    <w:tmpl w:val="153E3DD2"/>
    <w:lvl w:ilvl="0" w:tplc="EE280920">
      <w:start w:val="1"/>
      <w:numFmt w:val="decimal"/>
      <w:lvlText w:val="%1."/>
      <w:lvlJc w:val="left"/>
      <w:pPr>
        <w:tabs>
          <w:tab w:val="num" w:pos="1080"/>
        </w:tabs>
        <w:ind w:left="1080" w:hanging="360"/>
      </w:pPr>
      <w:rPr>
        <w:color w:val="auto"/>
        <w:sz w:val="22"/>
      </w:rPr>
    </w:lvl>
    <w:lvl w:ilvl="1" w:tplc="4F3C22AA">
      <w:start w:val="1"/>
      <w:numFmt w:val="lowerLetter"/>
      <w:lvlText w:val="%2."/>
      <w:lvlJc w:val="left"/>
      <w:pPr>
        <w:tabs>
          <w:tab w:val="num" w:pos="1440"/>
        </w:tabs>
        <w:ind w:left="1440" w:hanging="360"/>
      </w:pPr>
      <w:rPr>
        <w:color w:val="auto"/>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5983A0C"/>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08857BD2"/>
    <w:multiLevelType w:val="multilevel"/>
    <w:tmpl w:val="E4900D12"/>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6" w15:restartNumberingAfterBreak="0">
    <w:nsid w:val="0F931D88"/>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1937A10"/>
    <w:multiLevelType w:val="hybridMultilevel"/>
    <w:tmpl w:val="23420190"/>
    <w:lvl w:ilvl="0" w:tplc="836E88E4">
      <w:start w:val="2"/>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B0845A1"/>
    <w:multiLevelType w:val="singleLevel"/>
    <w:tmpl w:val="AACE14AA"/>
    <w:lvl w:ilvl="0">
      <w:start w:val="3"/>
      <w:numFmt w:val="decimal"/>
      <w:lvlText w:val="%1."/>
      <w:lvlJc w:val="left"/>
      <w:pPr>
        <w:tabs>
          <w:tab w:val="num" w:pos="360"/>
        </w:tabs>
        <w:ind w:left="360" w:hanging="360"/>
      </w:pPr>
      <w:rPr>
        <w:rFonts w:hint="default"/>
      </w:rPr>
    </w:lvl>
  </w:abstractNum>
  <w:abstractNum w:abstractNumId="9" w15:restartNumberingAfterBreak="0">
    <w:nsid w:val="1B99706C"/>
    <w:multiLevelType w:val="multilevel"/>
    <w:tmpl w:val="AF70E44A"/>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F5C4A27"/>
    <w:multiLevelType w:val="singleLevel"/>
    <w:tmpl w:val="3F8435CE"/>
    <w:lvl w:ilvl="0">
      <w:start w:val="1"/>
      <w:numFmt w:val="lowerLetter"/>
      <w:lvlText w:val="%1."/>
      <w:lvlJc w:val="left"/>
      <w:pPr>
        <w:tabs>
          <w:tab w:val="num" w:pos="720"/>
        </w:tabs>
        <w:ind w:left="720" w:hanging="360"/>
      </w:pPr>
      <w:rPr>
        <w:rFonts w:ascii="Arial" w:eastAsia="Times New Roman" w:hAnsi="Arial" w:cs="Arial" w:hint="default"/>
      </w:rPr>
    </w:lvl>
  </w:abstractNum>
  <w:abstractNum w:abstractNumId="11" w15:restartNumberingAfterBreak="0">
    <w:nsid w:val="203E11E5"/>
    <w:multiLevelType w:val="hybridMultilevel"/>
    <w:tmpl w:val="AA4A7A32"/>
    <w:lvl w:ilvl="0" w:tplc="513E4B06">
      <w:start w:val="10"/>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153164A"/>
    <w:multiLevelType w:val="hybridMultilevel"/>
    <w:tmpl w:val="1D9C6602"/>
    <w:lvl w:ilvl="0" w:tplc="B672D584">
      <w:start w:val="14"/>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1CB1A1D"/>
    <w:multiLevelType w:val="hybridMultilevel"/>
    <w:tmpl w:val="D568A258"/>
    <w:lvl w:ilvl="0" w:tplc="39B2F074">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3412D7C"/>
    <w:multiLevelType w:val="multilevel"/>
    <w:tmpl w:val="618CA7F8"/>
    <w:lvl w:ilvl="0">
      <w:start w:val="1"/>
      <w:numFmt w:val="decimal"/>
      <w:lvlText w:val="%1."/>
      <w:lvlJc w:val="left"/>
      <w:pPr>
        <w:tabs>
          <w:tab w:val="num" w:pos="360"/>
        </w:tabs>
        <w:ind w:left="360" w:hanging="360"/>
      </w:pPr>
      <w:rPr>
        <w:rFonts w:ascii="Arial" w:hAnsi="Arial" w:cs="Arial" w:hint="default"/>
        <w:b w:val="0"/>
        <w:i w:val="0"/>
        <w:sz w:val="22"/>
        <w:szCs w:val="24"/>
      </w:rPr>
    </w:lvl>
    <w:lvl w:ilvl="1">
      <w:start w:val="1"/>
      <w:numFmt w:val="bullet"/>
      <w:lvlText w:val=""/>
      <w:lvlJc w:val="left"/>
      <w:pPr>
        <w:tabs>
          <w:tab w:val="num" w:pos="1440"/>
        </w:tabs>
        <w:ind w:left="1440" w:hanging="360"/>
      </w:pPr>
      <w:rPr>
        <w:rFonts w:ascii="Wingdings" w:hAnsi="Wingdings" w:hint="default"/>
        <w:b w:val="0"/>
        <w:i w:val="0"/>
        <w:sz w:val="24"/>
        <w:szCs w:val="24"/>
      </w:rPr>
    </w:lvl>
    <w:lvl w:ilvl="2">
      <w:start w:val="1"/>
      <w:numFmt w:val="lowerLetter"/>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Symbol" w:hAnsi="Symbol" w:hint="default"/>
        <w:b w:val="0"/>
        <w:i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3C163C5"/>
    <w:multiLevelType w:val="hybridMultilevel"/>
    <w:tmpl w:val="A0BA8486"/>
    <w:lvl w:ilvl="0" w:tplc="9D6602B8">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3DE3CE7"/>
    <w:multiLevelType w:val="multilevel"/>
    <w:tmpl w:val="CE16B304"/>
    <w:lvl w:ilvl="0">
      <w:start w:val="12"/>
      <w:numFmt w:val="decimal"/>
      <w:lvlText w:val="%1."/>
      <w:lvlJc w:val="left"/>
      <w:pPr>
        <w:tabs>
          <w:tab w:val="num" w:pos="360"/>
        </w:tabs>
        <w:ind w:left="360" w:hanging="360"/>
      </w:pPr>
      <w:rPr>
        <w:rFonts w:hint="default"/>
        <w:b w:val="0"/>
        <w:i w:val="0"/>
        <w:sz w:val="22"/>
        <w:szCs w:val="24"/>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60D796D"/>
    <w:multiLevelType w:val="multilevel"/>
    <w:tmpl w:val="A0BA8486"/>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7390000"/>
    <w:multiLevelType w:val="hybridMultilevel"/>
    <w:tmpl w:val="CEECF0C0"/>
    <w:lvl w:ilvl="0" w:tplc="60C6FAE2">
      <w:start w:val="16"/>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8212127"/>
    <w:multiLevelType w:val="hybridMultilevel"/>
    <w:tmpl w:val="77EE77B2"/>
    <w:lvl w:ilvl="0" w:tplc="9CF4DD90">
      <w:start w:val="1"/>
      <w:numFmt w:val="decimal"/>
      <w:lvlText w:val="%1."/>
      <w:lvlJc w:val="left"/>
      <w:pPr>
        <w:tabs>
          <w:tab w:val="num" w:pos="360"/>
        </w:tabs>
        <w:ind w:left="360" w:hanging="360"/>
      </w:pPr>
      <w:rPr>
        <w:rFonts w:ascii="Arial" w:hAnsi="Arial" w:cs="Arial" w:hint="default"/>
        <w:b w:val="0"/>
        <w:i w:val="0"/>
        <w:sz w:val="22"/>
        <w:szCs w:val="24"/>
      </w:rPr>
    </w:lvl>
    <w:lvl w:ilvl="1" w:tplc="04150005">
      <w:start w:val="1"/>
      <w:numFmt w:val="bullet"/>
      <w:lvlText w:val=""/>
      <w:lvlJc w:val="left"/>
      <w:pPr>
        <w:tabs>
          <w:tab w:val="num" w:pos="1440"/>
        </w:tabs>
        <w:ind w:left="1440" w:hanging="360"/>
      </w:pPr>
      <w:rPr>
        <w:rFonts w:ascii="Wingdings" w:hAnsi="Wingdings" w:hint="default"/>
        <w:b w:val="0"/>
        <w:i w:val="0"/>
        <w:sz w:val="24"/>
        <w:szCs w:val="24"/>
      </w:rPr>
    </w:lvl>
    <w:lvl w:ilvl="2" w:tplc="6FE04306">
      <w:start w:val="1"/>
      <w:numFmt w:val="lowerLetter"/>
      <w:lvlText w:val="%3."/>
      <w:lvlJc w:val="left"/>
      <w:pPr>
        <w:tabs>
          <w:tab w:val="num" w:pos="2340"/>
        </w:tabs>
        <w:ind w:left="2340" w:hanging="360"/>
      </w:pPr>
      <w:rPr>
        <w:rFonts w:hint="default"/>
      </w:rPr>
    </w:lvl>
    <w:lvl w:ilvl="3" w:tplc="3C785530">
      <w:start w:val="1"/>
      <w:numFmt w:val="bullet"/>
      <w:lvlText w:val=""/>
      <w:lvlJc w:val="left"/>
      <w:pPr>
        <w:tabs>
          <w:tab w:val="num" w:pos="2880"/>
        </w:tabs>
        <w:ind w:left="2880" w:hanging="360"/>
      </w:pPr>
      <w:rPr>
        <w:rFonts w:ascii="Wingdings" w:hAnsi="Wingdings" w:hint="default"/>
        <w:b w:val="0"/>
        <w:i w:val="0"/>
        <w:sz w:val="22"/>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BC73D59"/>
    <w:multiLevelType w:val="multilevel"/>
    <w:tmpl w:val="AA4A7A32"/>
    <w:lvl w:ilvl="0">
      <w:start w:val="10"/>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C840071"/>
    <w:multiLevelType w:val="hybridMultilevel"/>
    <w:tmpl w:val="267475AA"/>
    <w:lvl w:ilvl="0" w:tplc="04150005">
      <w:start w:val="1"/>
      <w:numFmt w:val="bullet"/>
      <w:lvlText w:val=""/>
      <w:lvlJc w:val="left"/>
      <w:pPr>
        <w:tabs>
          <w:tab w:val="num" w:pos="1068"/>
        </w:tabs>
        <w:ind w:left="1068" w:hanging="360"/>
      </w:pPr>
      <w:rPr>
        <w:rFonts w:ascii="Wingdings" w:hAnsi="Wingdings" w:hint="default"/>
      </w:rPr>
    </w:lvl>
    <w:lvl w:ilvl="1" w:tplc="E0B07E2E">
      <w:start w:val="1"/>
      <w:numFmt w:val="bullet"/>
      <w:lvlText w:val=""/>
      <w:lvlJc w:val="left"/>
      <w:pPr>
        <w:tabs>
          <w:tab w:val="num" w:pos="1788"/>
        </w:tabs>
        <w:ind w:left="1788" w:hanging="360"/>
      </w:pPr>
      <w:rPr>
        <w:rFonts w:ascii="Wingdings" w:hAnsi="Wingdings" w:hint="default"/>
        <w:sz w:val="24"/>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2CA74511"/>
    <w:multiLevelType w:val="hybridMultilevel"/>
    <w:tmpl w:val="839683B6"/>
    <w:lvl w:ilvl="0" w:tplc="45C4C832">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D4E414D"/>
    <w:multiLevelType w:val="multilevel"/>
    <w:tmpl w:val="087AB37A"/>
    <w:lvl w:ilvl="0">
      <w:start w:val="1"/>
      <w:numFmt w:val="lowerLetter"/>
      <w:lvlText w:val="%1."/>
      <w:lvlJc w:val="left"/>
      <w:pPr>
        <w:tabs>
          <w:tab w:val="num" w:pos="1146"/>
        </w:tabs>
        <w:ind w:left="1146" w:hanging="360"/>
      </w:pPr>
      <w:rPr>
        <w:rFonts w:ascii="Arial" w:eastAsia="Times New Roman" w:hAnsi="Arial" w:cs="Arial"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4" w15:restartNumberingAfterBreak="0">
    <w:nsid w:val="2F2978EB"/>
    <w:multiLevelType w:val="multilevel"/>
    <w:tmpl w:val="53705ECC"/>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FA22332"/>
    <w:multiLevelType w:val="hybridMultilevel"/>
    <w:tmpl w:val="8D627DC0"/>
    <w:lvl w:ilvl="0" w:tplc="AF6076F4">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1251868"/>
    <w:multiLevelType w:val="multilevel"/>
    <w:tmpl w:val="46D2762C"/>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bCs/>
        <w:sz w:val="24"/>
        <w:szCs w:val="24"/>
      </w:rPr>
    </w:lvl>
    <w:lvl w:ilvl="2">
      <w:start w:val="1"/>
      <w:numFmt w:val="decimal"/>
      <w:lvlText w:val="%1.%2.%3."/>
      <w:lvlJc w:val="left"/>
      <w:pPr>
        <w:ind w:left="0" w:firstLine="0"/>
      </w:pPr>
      <w:rPr>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4F964D6"/>
    <w:multiLevelType w:val="hybridMultilevel"/>
    <w:tmpl w:val="CE16B304"/>
    <w:lvl w:ilvl="0" w:tplc="688887F0">
      <w:start w:val="12"/>
      <w:numFmt w:val="decimal"/>
      <w:lvlText w:val="%1."/>
      <w:lvlJc w:val="left"/>
      <w:pPr>
        <w:tabs>
          <w:tab w:val="num" w:pos="360"/>
        </w:tabs>
        <w:ind w:left="360" w:hanging="360"/>
      </w:pPr>
      <w:rPr>
        <w:rFonts w:hint="default"/>
        <w:b w:val="0"/>
        <w:i w:val="0"/>
        <w:sz w:val="22"/>
        <w:szCs w:val="24"/>
      </w:rPr>
    </w:lvl>
    <w:lvl w:ilvl="1" w:tplc="999A120A">
      <w:start w:val="1"/>
      <w:numFmt w:val="decimal"/>
      <w:lvlText w:val="%2)"/>
      <w:lvlJc w:val="left"/>
      <w:pPr>
        <w:tabs>
          <w:tab w:val="num" w:pos="1440"/>
        </w:tabs>
        <w:ind w:left="1440" w:hanging="360"/>
      </w:pPr>
      <w:rPr>
        <w:rFonts w:hint="default"/>
      </w:rPr>
    </w:lvl>
    <w:lvl w:ilvl="2" w:tplc="2BD6250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5414C3E"/>
    <w:multiLevelType w:val="multilevel"/>
    <w:tmpl w:val="AD38B974"/>
    <w:lvl w:ilvl="0">
      <w:start w:val="17"/>
      <w:numFmt w:val="decimal"/>
      <w:lvlText w:val="%1."/>
      <w:lvlJc w:val="left"/>
      <w:pPr>
        <w:tabs>
          <w:tab w:val="num" w:pos="720"/>
        </w:tabs>
        <w:ind w:left="72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386D7267"/>
    <w:multiLevelType w:val="hybridMultilevel"/>
    <w:tmpl w:val="D6FE907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3AC72B6D"/>
    <w:multiLevelType w:val="hybridMultilevel"/>
    <w:tmpl w:val="DAB617A4"/>
    <w:lvl w:ilvl="0" w:tplc="71265990">
      <w:start w:val="1"/>
      <w:numFmt w:val="decimal"/>
      <w:lvlText w:val="%1."/>
      <w:lvlJc w:val="left"/>
      <w:pPr>
        <w:tabs>
          <w:tab w:val="num" w:pos="2190"/>
        </w:tabs>
        <w:ind w:left="2190" w:hanging="360"/>
      </w:pPr>
      <w:rPr>
        <w:rFonts w:ascii="Arial" w:hAnsi="Arial" w:cs="Arial" w:hint="default"/>
        <w:sz w:val="22"/>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1" w15:restartNumberingAfterBreak="0">
    <w:nsid w:val="3D1B68E5"/>
    <w:multiLevelType w:val="hybridMultilevel"/>
    <w:tmpl w:val="AD38B974"/>
    <w:lvl w:ilvl="0" w:tplc="E698E48E">
      <w:start w:val="17"/>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1A35CF3"/>
    <w:multiLevelType w:val="hybridMultilevel"/>
    <w:tmpl w:val="47B6A8AE"/>
    <w:name w:val="WWNum1002"/>
    <w:lvl w:ilvl="0" w:tplc="E7E84450">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3" w15:restartNumberingAfterBreak="0">
    <w:nsid w:val="447F0866"/>
    <w:multiLevelType w:val="multilevel"/>
    <w:tmpl w:val="E086EFC4"/>
    <w:lvl w:ilvl="0">
      <w:start w:val="1"/>
      <w:numFmt w:val="decimal"/>
      <w:lvlText w:val="%1."/>
      <w:lvlJc w:val="left"/>
      <w:pPr>
        <w:tabs>
          <w:tab w:val="num" w:pos="397"/>
        </w:tabs>
        <w:ind w:left="397" w:hanging="397"/>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720" w:hanging="720"/>
      </w:pPr>
      <w:rPr>
        <w:rFonts w:hint="default"/>
        <w:sz w:val="20"/>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461302DD"/>
    <w:multiLevelType w:val="hybridMultilevel"/>
    <w:tmpl w:val="943ADE68"/>
    <w:lvl w:ilvl="0" w:tplc="04150001">
      <w:start w:val="1"/>
      <w:numFmt w:val="bullet"/>
      <w:lvlText w:val=""/>
      <w:lvlJc w:val="left"/>
      <w:pPr>
        <w:ind w:left="720" w:hanging="360"/>
      </w:pPr>
      <w:rPr>
        <w:rFonts w:ascii="Symbol" w:hAnsi="Symbol" w:cs="Symbol"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79708C"/>
    <w:multiLevelType w:val="multilevel"/>
    <w:tmpl w:val="A23C7BA8"/>
    <w:lvl w:ilvl="0">
      <w:start w:val="12"/>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1131C0F"/>
    <w:multiLevelType w:val="hybridMultilevel"/>
    <w:tmpl w:val="53705ECC"/>
    <w:lvl w:ilvl="0" w:tplc="060AE8E6">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33A0D16"/>
    <w:multiLevelType w:val="hybridMultilevel"/>
    <w:tmpl w:val="D7240B8A"/>
    <w:lvl w:ilvl="0" w:tplc="EDF8C0D0">
      <w:start w:val="12"/>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F93109"/>
    <w:multiLevelType w:val="hybridMultilevel"/>
    <w:tmpl w:val="DA22F9E4"/>
    <w:lvl w:ilvl="0" w:tplc="19D67ABE">
      <w:start w:val="1"/>
      <w:numFmt w:val="decimal"/>
      <w:lvlText w:val="%1."/>
      <w:lvlJc w:val="left"/>
      <w:pPr>
        <w:tabs>
          <w:tab w:val="num" w:pos="397"/>
        </w:tabs>
        <w:ind w:left="397" w:hanging="397"/>
      </w:pPr>
      <w:rPr>
        <w:rFonts w:hint="default"/>
        <w:sz w:val="20"/>
        <w:szCs w:val="20"/>
      </w:rPr>
    </w:lvl>
    <w:lvl w:ilvl="1" w:tplc="04150019">
      <w:start w:val="1"/>
      <w:numFmt w:val="decimal"/>
      <w:lvlText w:val="%2."/>
      <w:lvlJc w:val="left"/>
      <w:pPr>
        <w:tabs>
          <w:tab w:val="num" w:pos="1477"/>
        </w:tabs>
        <w:ind w:left="1477" w:hanging="39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7FD572E"/>
    <w:multiLevelType w:val="hybridMultilevel"/>
    <w:tmpl w:val="AF70E44A"/>
    <w:lvl w:ilvl="0" w:tplc="30AA6210">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B9124AD"/>
    <w:multiLevelType w:val="hybridMultilevel"/>
    <w:tmpl w:val="7A9E8BFC"/>
    <w:lvl w:ilvl="0" w:tplc="D2C6ADD8">
      <w:start w:val="1"/>
      <w:numFmt w:val="decimal"/>
      <w:lvlText w:val="%1)"/>
      <w:lvlJc w:val="left"/>
      <w:pPr>
        <w:ind w:left="720" w:hanging="360"/>
      </w:pPr>
      <w:rPr>
        <w:rFonts w:ascii="Times New Roman" w:eastAsia="Times New Roman" w:hAnsi="Times New Roman" w:cs="Times New Roman"/>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BC1240"/>
    <w:multiLevelType w:val="hybridMultilevel"/>
    <w:tmpl w:val="E11C7340"/>
    <w:lvl w:ilvl="0" w:tplc="DECCBD48">
      <w:start w:val="1"/>
      <w:numFmt w:val="decimal"/>
      <w:lvlText w:val="%1."/>
      <w:lvlJc w:val="left"/>
      <w:pPr>
        <w:tabs>
          <w:tab w:val="num" w:pos="1080"/>
        </w:tabs>
        <w:ind w:left="1080" w:hanging="360"/>
      </w:pPr>
      <w:rPr>
        <w:rFonts w:ascii="Arial" w:hAnsi="Arial" w:cs="Arial" w:hint="default"/>
        <w:b w:val="0"/>
        <w:sz w:val="22"/>
        <w:szCs w:val="22"/>
      </w:rPr>
    </w:lvl>
    <w:lvl w:ilvl="1" w:tplc="445852E2">
      <w:start w:val="1"/>
      <w:numFmt w:val="decimal"/>
      <w:lvlText w:val="%2."/>
      <w:lvlJc w:val="left"/>
      <w:pPr>
        <w:tabs>
          <w:tab w:val="num" w:pos="1800"/>
        </w:tabs>
        <w:ind w:left="1800" w:hanging="360"/>
      </w:pPr>
      <w:rPr>
        <w:rFonts w:hint="default"/>
        <w:b w:val="0"/>
        <w:i w:val="0"/>
        <w:sz w:val="22"/>
        <w:szCs w:val="22"/>
      </w:rPr>
    </w:lvl>
    <w:lvl w:ilvl="2" w:tplc="04150001">
      <w:start w:val="1"/>
      <w:numFmt w:val="bullet"/>
      <w:lvlText w:val=""/>
      <w:lvlJc w:val="left"/>
      <w:pPr>
        <w:tabs>
          <w:tab w:val="num" w:pos="2700"/>
        </w:tabs>
        <w:ind w:left="2700" w:hanging="360"/>
      </w:pPr>
      <w:rPr>
        <w:rFonts w:ascii="Symbol" w:hAnsi="Symbol" w:hint="default"/>
        <w:b w:val="0"/>
        <w:sz w:val="22"/>
        <w:szCs w:val="22"/>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2" w15:restartNumberingAfterBreak="0">
    <w:nsid w:val="5F144C77"/>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6E40862"/>
    <w:multiLevelType w:val="hybridMultilevel"/>
    <w:tmpl w:val="BB46D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08352F"/>
    <w:multiLevelType w:val="hybridMultilevel"/>
    <w:tmpl w:val="8CBED80C"/>
    <w:lvl w:ilvl="0" w:tplc="DCFC4548">
      <w:start w:val="1"/>
      <w:numFmt w:val="bullet"/>
      <w:lvlText w:val=""/>
      <w:lvlPicBulletId w:val="0"/>
      <w:lvlJc w:val="left"/>
      <w:pPr>
        <w:tabs>
          <w:tab w:val="num" w:pos="2345"/>
        </w:tabs>
        <w:ind w:left="2345" w:hanging="360"/>
      </w:pPr>
      <w:rPr>
        <w:rFonts w:ascii="Symbol" w:hAnsi="Symbol" w:hint="default"/>
      </w:rPr>
    </w:lvl>
    <w:lvl w:ilvl="1" w:tplc="5CD834F0" w:tentative="1">
      <w:start w:val="1"/>
      <w:numFmt w:val="bullet"/>
      <w:lvlText w:val=""/>
      <w:lvlJc w:val="left"/>
      <w:pPr>
        <w:tabs>
          <w:tab w:val="num" w:pos="3065"/>
        </w:tabs>
        <w:ind w:left="3065" w:hanging="360"/>
      </w:pPr>
      <w:rPr>
        <w:rFonts w:ascii="Symbol" w:hAnsi="Symbol" w:hint="default"/>
      </w:rPr>
    </w:lvl>
    <w:lvl w:ilvl="2" w:tplc="585ACAD4" w:tentative="1">
      <w:start w:val="1"/>
      <w:numFmt w:val="bullet"/>
      <w:lvlText w:val=""/>
      <w:lvlJc w:val="left"/>
      <w:pPr>
        <w:tabs>
          <w:tab w:val="num" w:pos="3785"/>
        </w:tabs>
        <w:ind w:left="3785" w:hanging="360"/>
      </w:pPr>
      <w:rPr>
        <w:rFonts w:ascii="Symbol" w:hAnsi="Symbol" w:hint="default"/>
      </w:rPr>
    </w:lvl>
    <w:lvl w:ilvl="3" w:tplc="D8EA4524" w:tentative="1">
      <w:start w:val="1"/>
      <w:numFmt w:val="bullet"/>
      <w:lvlText w:val=""/>
      <w:lvlJc w:val="left"/>
      <w:pPr>
        <w:tabs>
          <w:tab w:val="num" w:pos="4505"/>
        </w:tabs>
        <w:ind w:left="4505" w:hanging="360"/>
      </w:pPr>
      <w:rPr>
        <w:rFonts w:ascii="Symbol" w:hAnsi="Symbol" w:hint="default"/>
      </w:rPr>
    </w:lvl>
    <w:lvl w:ilvl="4" w:tplc="DA466426" w:tentative="1">
      <w:start w:val="1"/>
      <w:numFmt w:val="bullet"/>
      <w:lvlText w:val=""/>
      <w:lvlJc w:val="left"/>
      <w:pPr>
        <w:tabs>
          <w:tab w:val="num" w:pos="5225"/>
        </w:tabs>
        <w:ind w:left="5225" w:hanging="360"/>
      </w:pPr>
      <w:rPr>
        <w:rFonts w:ascii="Symbol" w:hAnsi="Symbol" w:hint="default"/>
      </w:rPr>
    </w:lvl>
    <w:lvl w:ilvl="5" w:tplc="9386EFF8" w:tentative="1">
      <w:start w:val="1"/>
      <w:numFmt w:val="bullet"/>
      <w:lvlText w:val=""/>
      <w:lvlJc w:val="left"/>
      <w:pPr>
        <w:tabs>
          <w:tab w:val="num" w:pos="5945"/>
        </w:tabs>
        <w:ind w:left="5945" w:hanging="360"/>
      </w:pPr>
      <w:rPr>
        <w:rFonts w:ascii="Symbol" w:hAnsi="Symbol" w:hint="default"/>
      </w:rPr>
    </w:lvl>
    <w:lvl w:ilvl="6" w:tplc="B3CC15F4" w:tentative="1">
      <w:start w:val="1"/>
      <w:numFmt w:val="bullet"/>
      <w:lvlText w:val=""/>
      <w:lvlJc w:val="left"/>
      <w:pPr>
        <w:tabs>
          <w:tab w:val="num" w:pos="6665"/>
        </w:tabs>
        <w:ind w:left="6665" w:hanging="360"/>
      </w:pPr>
      <w:rPr>
        <w:rFonts w:ascii="Symbol" w:hAnsi="Symbol" w:hint="default"/>
      </w:rPr>
    </w:lvl>
    <w:lvl w:ilvl="7" w:tplc="9A9608BC" w:tentative="1">
      <w:start w:val="1"/>
      <w:numFmt w:val="bullet"/>
      <w:lvlText w:val=""/>
      <w:lvlJc w:val="left"/>
      <w:pPr>
        <w:tabs>
          <w:tab w:val="num" w:pos="7385"/>
        </w:tabs>
        <w:ind w:left="7385" w:hanging="360"/>
      </w:pPr>
      <w:rPr>
        <w:rFonts w:ascii="Symbol" w:hAnsi="Symbol" w:hint="default"/>
      </w:rPr>
    </w:lvl>
    <w:lvl w:ilvl="8" w:tplc="90685F06" w:tentative="1">
      <w:start w:val="1"/>
      <w:numFmt w:val="bullet"/>
      <w:lvlText w:val=""/>
      <w:lvlJc w:val="left"/>
      <w:pPr>
        <w:tabs>
          <w:tab w:val="num" w:pos="8105"/>
        </w:tabs>
        <w:ind w:left="8105" w:hanging="360"/>
      </w:pPr>
      <w:rPr>
        <w:rFonts w:ascii="Symbol" w:hAnsi="Symbol" w:hint="default"/>
      </w:rPr>
    </w:lvl>
  </w:abstractNum>
  <w:abstractNum w:abstractNumId="45" w15:restartNumberingAfterBreak="0">
    <w:nsid w:val="69984AE2"/>
    <w:multiLevelType w:val="singleLevel"/>
    <w:tmpl w:val="6E74B728"/>
    <w:lvl w:ilvl="0">
      <w:start w:val="1"/>
      <w:numFmt w:val="lowerLetter"/>
      <w:lvlText w:val="%1."/>
      <w:lvlJc w:val="left"/>
      <w:pPr>
        <w:tabs>
          <w:tab w:val="num" w:pos="360"/>
        </w:tabs>
        <w:ind w:left="360" w:hanging="360"/>
      </w:pPr>
      <w:rPr>
        <w:color w:val="auto"/>
        <w:sz w:val="22"/>
      </w:rPr>
    </w:lvl>
  </w:abstractNum>
  <w:abstractNum w:abstractNumId="46" w15:restartNumberingAfterBreak="0">
    <w:nsid w:val="6A0A4F5B"/>
    <w:multiLevelType w:val="multilevel"/>
    <w:tmpl w:val="14881A02"/>
    <w:lvl w:ilvl="0">
      <w:start w:val="15"/>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6B0C6FA2"/>
    <w:multiLevelType w:val="hybridMultilevel"/>
    <w:tmpl w:val="E4F4FD9E"/>
    <w:lvl w:ilvl="0" w:tplc="6714C95C">
      <w:start w:val="2"/>
      <w:numFmt w:val="lowerLetter"/>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D605285"/>
    <w:multiLevelType w:val="hybridMultilevel"/>
    <w:tmpl w:val="087AB37A"/>
    <w:lvl w:ilvl="0" w:tplc="3F8435CE">
      <w:start w:val="1"/>
      <w:numFmt w:val="lowerLetter"/>
      <w:lvlText w:val="%1."/>
      <w:lvlJc w:val="left"/>
      <w:pPr>
        <w:tabs>
          <w:tab w:val="num" w:pos="1146"/>
        </w:tabs>
        <w:ind w:left="1146" w:hanging="360"/>
      </w:pPr>
      <w:rPr>
        <w:rFonts w:ascii="Arial" w:eastAsia="Times New Roman" w:hAnsi="Arial" w:cs="Arial"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9" w15:restartNumberingAfterBreak="0">
    <w:nsid w:val="6F98740E"/>
    <w:multiLevelType w:val="hybridMultilevel"/>
    <w:tmpl w:val="606A210A"/>
    <w:name w:val="WWNum72223"/>
    <w:lvl w:ilvl="0" w:tplc="7C7E5A4E">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D65238"/>
    <w:multiLevelType w:val="hybridMultilevel"/>
    <w:tmpl w:val="67884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8331B0E"/>
    <w:multiLevelType w:val="hybridMultilevel"/>
    <w:tmpl w:val="2B28E536"/>
    <w:lvl w:ilvl="0" w:tplc="60EC9412">
      <w:start w:val="1"/>
      <w:numFmt w:val="lowerLetter"/>
      <w:lvlText w:val="%1."/>
      <w:lvlJc w:val="left"/>
      <w:pPr>
        <w:tabs>
          <w:tab w:val="num" w:pos="900"/>
        </w:tabs>
        <w:ind w:left="900" w:hanging="360"/>
      </w:pPr>
    </w:lvl>
    <w:lvl w:ilvl="1" w:tplc="312025DA">
      <w:start w:val="2"/>
      <w:numFmt w:val="decimal"/>
      <w:lvlText w:val="%2."/>
      <w:lvlJc w:val="left"/>
      <w:pPr>
        <w:tabs>
          <w:tab w:val="num" w:pos="1440"/>
        </w:tabs>
        <w:ind w:left="1440" w:hanging="360"/>
      </w:pPr>
      <w:rPr>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596354713">
    <w:abstractNumId w:val="0"/>
  </w:num>
  <w:num w:numId="2" w16cid:durableId="1545286452">
    <w:abstractNumId w:val="4"/>
  </w:num>
  <w:num w:numId="3" w16cid:durableId="804809817">
    <w:abstractNumId w:val="10"/>
  </w:num>
  <w:num w:numId="4" w16cid:durableId="2061779796">
    <w:abstractNumId w:val="19"/>
  </w:num>
  <w:num w:numId="5" w16cid:durableId="937443470">
    <w:abstractNumId w:val="21"/>
  </w:num>
  <w:num w:numId="6" w16cid:durableId="259529880">
    <w:abstractNumId w:val="15"/>
  </w:num>
  <w:num w:numId="7" w16cid:durableId="1998872358">
    <w:abstractNumId w:val="39"/>
  </w:num>
  <w:num w:numId="8" w16cid:durableId="1100301627">
    <w:abstractNumId w:val="1"/>
  </w:num>
  <w:num w:numId="9" w16cid:durableId="694578927">
    <w:abstractNumId w:val="17"/>
  </w:num>
  <w:num w:numId="10" w16cid:durableId="790130169">
    <w:abstractNumId w:val="11"/>
  </w:num>
  <w:num w:numId="11" w16cid:durableId="682827379">
    <w:abstractNumId w:val="9"/>
  </w:num>
  <w:num w:numId="12" w16cid:durableId="1153254449">
    <w:abstractNumId w:val="27"/>
  </w:num>
  <w:num w:numId="13" w16cid:durableId="888299019">
    <w:abstractNumId w:val="41"/>
  </w:num>
  <w:num w:numId="14" w16cid:durableId="403721146">
    <w:abstractNumId w:val="38"/>
  </w:num>
  <w:num w:numId="15" w16cid:durableId="274093741">
    <w:abstractNumId w:val="50"/>
  </w:num>
  <w:num w:numId="16" w16cid:durableId="136338241">
    <w:abstractNumId w:val="33"/>
  </w:num>
  <w:num w:numId="17" w16cid:durableId="41904134">
    <w:abstractNumId w:val="20"/>
  </w:num>
  <w:num w:numId="18" w16cid:durableId="91512494">
    <w:abstractNumId w:val="36"/>
  </w:num>
  <w:num w:numId="19" w16cid:durableId="663437792">
    <w:abstractNumId w:val="16"/>
  </w:num>
  <w:num w:numId="20" w16cid:durableId="1227840471">
    <w:abstractNumId w:val="13"/>
  </w:num>
  <w:num w:numId="21" w16cid:durableId="1242641947">
    <w:abstractNumId w:val="6"/>
  </w:num>
  <w:num w:numId="22" w16cid:durableId="919758195">
    <w:abstractNumId w:val="24"/>
  </w:num>
  <w:num w:numId="23" w16cid:durableId="1978870369">
    <w:abstractNumId w:val="12"/>
  </w:num>
  <w:num w:numId="24" w16cid:durableId="279184936">
    <w:abstractNumId w:val="8"/>
  </w:num>
  <w:num w:numId="25" w16cid:durableId="1462726139">
    <w:abstractNumId w:val="29"/>
  </w:num>
  <w:num w:numId="26" w16cid:durableId="1634480412">
    <w:abstractNumId w:val="49"/>
  </w:num>
  <w:num w:numId="27" w16cid:durableId="908657455">
    <w:abstractNumId w:val="32"/>
  </w:num>
  <w:num w:numId="28" w16cid:durableId="1919166767">
    <w:abstractNumId w:val="2"/>
  </w:num>
  <w:num w:numId="29" w16cid:durableId="423308297">
    <w:abstractNumId w:val="45"/>
  </w:num>
  <w:num w:numId="30" w16cid:durableId="1504052797">
    <w:abstractNumId w:val="14"/>
  </w:num>
  <w:num w:numId="31" w16cid:durableId="1584223447">
    <w:abstractNumId w:val="48"/>
  </w:num>
  <w:num w:numId="32" w16cid:durableId="1294479731">
    <w:abstractNumId w:val="23"/>
  </w:num>
  <w:num w:numId="33" w16cid:durableId="300572447">
    <w:abstractNumId w:val="47"/>
  </w:num>
  <w:num w:numId="34" w16cid:durableId="1438481851">
    <w:abstractNumId w:val="35"/>
  </w:num>
  <w:num w:numId="35" w16cid:durableId="1046375380">
    <w:abstractNumId w:val="42"/>
  </w:num>
  <w:num w:numId="36" w16cid:durableId="78842174">
    <w:abstractNumId w:val="31"/>
  </w:num>
  <w:num w:numId="37" w16cid:durableId="2004163072">
    <w:abstractNumId w:val="46"/>
  </w:num>
  <w:num w:numId="38" w16cid:durableId="1096629477">
    <w:abstractNumId w:val="28"/>
  </w:num>
  <w:num w:numId="39" w16cid:durableId="2145001381">
    <w:abstractNumId w:val="18"/>
  </w:num>
  <w:num w:numId="40" w16cid:durableId="1443112437">
    <w:abstractNumId w:val="7"/>
  </w:num>
  <w:num w:numId="41" w16cid:durableId="126900892">
    <w:abstractNumId w:val="37"/>
  </w:num>
  <w:num w:numId="42" w16cid:durableId="10452547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9213199">
    <w:abstractNumId w:val="22"/>
  </w:num>
  <w:num w:numId="44" w16cid:durableId="1829906761">
    <w:abstractNumId w:val="25"/>
  </w:num>
  <w:num w:numId="45" w16cid:durableId="1497528855">
    <w:abstractNumId w:val="19"/>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09503572">
    <w:abstractNumId w:val="44"/>
  </w:num>
  <w:num w:numId="47" w16cid:durableId="9348229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651080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6827899">
    <w:abstractNumId w:val="51"/>
  </w:num>
  <w:num w:numId="50" w16cid:durableId="2032756541">
    <w:abstractNumId w:val="43"/>
  </w:num>
  <w:num w:numId="51" w16cid:durableId="1114397520">
    <w:abstractNumId w:val="34"/>
  </w:num>
  <w:num w:numId="52" w16cid:durableId="10425603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79789101">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5A8"/>
    <w:rsid w:val="0000294A"/>
    <w:rsid w:val="00004C7E"/>
    <w:rsid w:val="000066BD"/>
    <w:rsid w:val="00011FFD"/>
    <w:rsid w:val="000254E4"/>
    <w:rsid w:val="0002776B"/>
    <w:rsid w:val="0003265E"/>
    <w:rsid w:val="00036A62"/>
    <w:rsid w:val="00051858"/>
    <w:rsid w:val="00065D06"/>
    <w:rsid w:val="0008295D"/>
    <w:rsid w:val="00082B16"/>
    <w:rsid w:val="000870D1"/>
    <w:rsid w:val="0009464E"/>
    <w:rsid w:val="000969E0"/>
    <w:rsid w:val="000B056A"/>
    <w:rsid w:val="000B1B86"/>
    <w:rsid w:val="000B24F3"/>
    <w:rsid w:val="000B4D98"/>
    <w:rsid w:val="000C100F"/>
    <w:rsid w:val="000C77C5"/>
    <w:rsid w:val="000E1104"/>
    <w:rsid w:val="000E1F4E"/>
    <w:rsid w:val="000E7C77"/>
    <w:rsid w:val="000F39FC"/>
    <w:rsid w:val="000F61B8"/>
    <w:rsid w:val="000F7FCC"/>
    <w:rsid w:val="00111F87"/>
    <w:rsid w:val="001152D0"/>
    <w:rsid w:val="00123A61"/>
    <w:rsid w:val="00124516"/>
    <w:rsid w:val="00127162"/>
    <w:rsid w:val="0013075F"/>
    <w:rsid w:val="00131FF2"/>
    <w:rsid w:val="00135697"/>
    <w:rsid w:val="00147B8A"/>
    <w:rsid w:val="00153B3C"/>
    <w:rsid w:val="00153E5F"/>
    <w:rsid w:val="0016465C"/>
    <w:rsid w:val="00166A99"/>
    <w:rsid w:val="00172988"/>
    <w:rsid w:val="00184CB2"/>
    <w:rsid w:val="00186187"/>
    <w:rsid w:val="001913F8"/>
    <w:rsid w:val="00196C24"/>
    <w:rsid w:val="001A195D"/>
    <w:rsid w:val="001A4A55"/>
    <w:rsid w:val="001B2828"/>
    <w:rsid w:val="001B29A2"/>
    <w:rsid w:val="001B2D30"/>
    <w:rsid w:val="001B5BDB"/>
    <w:rsid w:val="001C5586"/>
    <w:rsid w:val="001C5793"/>
    <w:rsid w:val="001D1ED7"/>
    <w:rsid w:val="001D60CF"/>
    <w:rsid w:val="001E0741"/>
    <w:rsid w:val="001E10BE"/>
    <w:rsid w:val="001E204B"/>
    <w:rsid w:val="001E3077"/>
    <w:rsid w:val="001F0532"/>
    <w:rsid w:val="001F2141"/>
    <w:rsid w:val="001F3195"/>
    <w:rsid w:val="00201074"/>
    <w:rsid w:val="00202BBA"/>
    <w:rsid w:val="002067A4"/>
    <w:rsid w:val="002100C6"/>
    <w:rsid w:val="00212CAE"/>
    <w:rsid w:val="0023452E"/>
    <w:rsid w:val="002367A5"/>
    <w:rsid w:val="00236836"/>
    <w:rsid w:val="002502A9"/>
    <w:rsid w:val="00250D12"/>
    <w:rsid w:val="00250FE9"/>
    <w:rsid w:val="00251DFE"/>
    <w:rsid w:val="0025277A"/>
    <w:rsid w:val="0025354A"/>
    <w:rsid w:val="00255556"/>
    <w:rsid w:val="002558D3"/>
    <w:rsid w:val="002578BD"/>
    <w:rsid w:val="00261834"/>
    <w:rsid w:val="00262EE7"/>
    <w:rsid w:val="00270BC4"/>
    <w:rsid w:val="0027537D"/>
    <w:rsid w:val="00280F92"/>
    <w:rsid w:val="002828A5"/>
    <w:rsid w:val="00290067"/>
    <w:rsid w:val="00293362"/>
    <w:rsid w:val="00295403"/>
    <w:rsid w:val="00295B81"/>
    <w:rsid w:val="002968BE"/>
    <w:rsid w:val="002A3AE9"/>
    <w:rsid w:val="002A6FAB"/>
    <w:rsid w:val="002B0966"/>
    <w:rsid w:val="002B40E1"/>
    <w:rsid w:val="002C045C"/>
    <w:rsid w:val="002C0FFB"/>
    <w:rsid w:val="002C3FCE"/>
    <w:rsid w:val="002C40D4"/>
    <w:rsid w:val="002C47E0"/>
    <w:rsid w:val="002C4B92"/>
    <w:rsid w:val="002C65B8"/>
    <w:rsid w:val="002D0428"/>
    <w:rsid w:val="002D0646"/>
    <w:rsid w:val="002D302E"/>
    <w:rsid w:val="002D361E"/>
    <w:rsid w:val="002D3716"/>
    <w:rsid w:val="002D5280"/>
    <w:rsid w:val="002D6FB8"/>
    <w:rsid w:val="002D78EB"/>
    <w:rsid w:val="002E0D9E"/>
    <w:rsid w:val="002E2CEB"/>
    <w:rsid w:val="002E5E81"/>
    <w:rsid w:val="002F2ADA"/>
    <w:rsid w:val="002F3C36"/>
    <w:rsid w:val="003015EA"/>
    <w:rsid w:val="0030323C"/>
    <w:rsid w:val="00304B32"/>
    <w:rsid w:val="00305693"/>
    <w:rsid w:val="00306CE0"/>
    <w:rsid w:val="00312F7A"/>
    <w:rsid w:val="003130D5"/>
    <w:rsid w:val="00315441"/>
    <w:rsid w:val="0031694D"/>
    <w:rsid w:val="00320964"/>
    <w:rsid w:val="00324EE3"/>
    <w:rsid w:val="00332A07"/>
    <w:rsid w:val="00335461"/>
    <w:rsid w:val="00342D0F"/>
    <w:rsid w:val="00357AFB"/>
    <w:rsid w:val="0036102E"/>
    <w:rsid w:val="00361F60"/>
    <w:rsid w:val="00370D0F"/>
    <w:rsid w:val="003714DB"/>
    <w:rsid w:val="00375A69"/>
    <w:rsid w:val="003805A8"/>
    <w:rsid w:val="00381392"/>
    <w:rsid w:val="003836A5"/>
    <w:rsid w:val="00396EE6"/>
    <w:rsid w:val="0039710B"/>
    <w:rsid w:val="003A3216"/>
    <w:rsid w:val="003A6B3A"/>
    <w:rsid w:val="003B0014"/>
    <w:rsid w:val="003B0DC0"/>
    <w:rsid w:val="003B40C4"/>
    <w:rsid w:val="003C1F95"/>
    <w:rsid w:val="003C3002"/>
    <w:rsid w:val="003D1847"/>
    <w:rsid w:val="003D7A26"/>
    <w:rsid w:val="003E0BDA"/>
    <w:rsid w:val="003E2B9D"/>
    <w:rsid w:val="00400DCA"/>
    <w:rsid w:val="00402C94"/>
    <w:rsid w:val="004052AB"/>
    <w:rsid w:val="004060E4"/>
    <w:rsid w:val="0040613D"/>
    <w:rsid w:val="00410BC9"/>
    <w:rsid w:val="00410BD7"/>
    <w:rsid w:val="004121F8"/>
    <w:rsid w:val="0041347B"/>
    <w:rsid w:val="00415201"/>
    <w:rsid w:val="0041681D"/>
    <w:rsid w:val="00421DDD"/>
    <w:rsid w:val="0042514A"/>
    <w:rsid w:val="004275AC"/>
    <w:rsid w:val="00430BED"/>
    <w:rsid w:val="0044054D"/>
    <w:rsid w:val="00441C72"/>
    <w:rsid w:val="004447E8"/>
    <w:rsid w:val="00446A21"/>
    <w:rsid w:val="00450906"/>
    <w:rsid w:val="004509E2"/>
    <w:rsid w:val="004561E1"/>
    <w:rsid w:val="0046564E"/>
    <w:rsid w:val="00466E62"/>
    <w:rsid w:val="00482E57"/>
    <w:rsid w:val="00484AE3"/>
    <w:rsid w:val="004861BB"/>
    <w:rsid w:val="00487FD2"/>
    <w:rsid w:val="00490E5A"/>
    <w:rsid w:val="00492E66"/>
    <w:rsid w:val="00496C15"/>
    <w:rsid w:val="004A5810"/>
    <w:rsid w:val="004A70AA"/>
    <w:rsid w:val="004B0679"/>
    <w:rsid w:val="004B11D1"/>
    <w:rsid w:val="004B5681"/>
    <w:rsid w:val="004B5858"/>
    <w:rsid w:val="004B63F0"/>
    <w:rsid w:val="004B679C"/>
    <w:rsid w:val="004C4F76"/>
    <w:rsid w:val="004C5F55"/>
    <w:rsid w:val="004C7571"/>
    <w:rsid w:val="004D176A"/>
    <w:rsid w:val="004D1B31"/>
    <w:rsid w:val="004D3A31"/>
    <w:rsid w:val="004D48EB"/>
    <w:rsid w:val="004D617D"/>
    <w:rsid w:val="004D64FD"/>
    <w:rsid w:val="004D7AE9"/>
    <w:rsid w:val="004E4B93"/>
    <w:rsid w:val="004F2AA7"/>
    <w:rsid w:val="00503953"/>
    <w:rsid w:val="005065CB"/>
    <w:rsid w:val="00513D38"/>
    <w:rsid w:val="00526383"/>
    <w:rsid w:val="005478E7"/>
    <w:rsid w:val="00552A78"/>
    <w:rsid w:val="00561F7B"/>
    <w:rsid w:val="00573296"/>
    <w:rsid w:val="00573F38"/>
    <w:rsid w:val="00577BD5"/>
    <w:rsid w:val="005902FA"/>
    <w:rsid w:val="00590374"/>
    <w:rsid w:val="00593FC4"/>
    <w:rsid w:val="00594ACC"/>
    <w:rsid w:val="005A3A7E"/>
    <w:rsid w:val="005B2DD3"/>
    <w:rsid w:val="005B3A9D"/>
    <w:rsid w:val="005B6C42"/>
    <w:rsid w:val="005B7BF2"/>
    <w:rsid w:val="005C2627"/>
    <w:rsid w:val="005C3428"/>
    <w:rsid w:val="005C569F"/>
    <w:rsid w:val="005D5A88"/>
    <w:rsid w:val="005D613E"/>
    <w:rsid w:val="005D7000"/>
    <w:rsid w:val="005F1170"/>
    <w:rsid w:val="005F244F"/>
    <w:rsid w:val="005F3242"/>
    <w:rsid w:val="005F4208"/>
    <w:rsid w:val="005F61CA"/>
    <w:rsid w:val="005F7E21"/>
    <w:rsid w:val="00612ED1"/>
    <w:rsid w:val="00616A5D"/>
    <w:rsid w:val="0061780F"/>
    <w:rsid w:val="00621E0B"/>
    <w:rsid w:val="00626B6E"/>
    <w:rsid w:val="00631032"/>
    <w:rsid w:val="00633ABF"/>
    <w:rsid w:val="006367F6"/>
    <w:rsid w:val="0064187B"/>
    <w:rsid w:val="0064465C"/>
    <w:rsid w:val="0064598C"/>
    <w:rsid w:val="00645A5B"/>
    <w:rsid w:val="00651287"/>
    <w:rsid w:val="00655CC0"/>
    <w:rsid w:val="00655E3D"/>
    <w:rsid w:val="00665AA5"/>
    <w:rsid w:val="006677B1"/>
    <w:rsid w:val="006704CF"/>
    <w:rsid w:val="00674683"/>
    <w:rsid w:val="00674856"/>
    <w:rsid w:val="00675D2F"/>
    <w:rsid w:val="00677773"/>
    <w:rsid w:val="00681433"/>
    <w:rsid w:val="00696709"/>
    <w:rsid w:val="0069768C"/>
    <w:rsid w:val="006978CA"/>
    <w:rsid w:val="006A05AF"/>
    <w:rsid w:val="006A4B16"/>
    <w:rsid w:val="006A4F6E"/>
    <w:rsid w:val="006B1C26"/>
    <w:rsid w:val="006B214D"/>
    <w:rsid w:val="006B61D0"/>
    <w:rsid w:val="006B63DA"/>
    <w:rsid w:val="006C0247"/>
    <w:rsid w:val="006C5250"/>
    <w:rsid w:val="006D3916"/>
    <w:rsid w:val="006D463E"/>
    <w:rsid w:val="006E642E"/>
    <w:rsid w:val="006F30B1"/>
    <w:rsid w:val="006F4F00"/>
    <w:rsid w:val="00711D44"/>
    <w:rsid w:val="0071478D"/>
    <w:rsid w:val="007175B9"/>
    <w:rsid w:val="00723176"/>
    <w:rsid w:val="00723443"/>
    <w:rsid w:val="0072655F"/>
    <w:rsid w:val="0073373B"/>
    <w:rsid w:val="00735A07"/>
    <w:rsid w:val="00740D67"/>
    <w:rsid w:val="00742DAD"/>
    <w:rsid w:val="007462C3"/>
    <w:rsid w:val="007465D7"/>
    <w:rsid w:val="0075555E"/>
    <w:rsid w:val="00755EAC"/>
    <w:rsid w:val="007602B3"/>
    <w:rsid w:val="00772BDC"/>
    <w:rsid w:val="00773131"/>
    <w:rsid w:val="0077482C"/>
    <w:rsid w:val="00776510"/>
    <w:rsid w:val="00780362"/>
    <w:rsid w:val="0078084A"/>
    <w:rsid w:val="00781E6F"/>
    <w:rsid w:val="0079033F"/>
    <w:rsid w:val="007940A1"/>
    <w:rsid w:val="00795215"/>
    <w:rsid w:val="007A6162"/>
    <w:rsid w:val="007A6629"/>
    <w:rsid w:val="007A6C38"/>
    <w:rsid w:val="007A753A"/>
    <w:rsid w:val="007B3E8C"/>
    <w:rsid w:val="007B675E"/>
    <w:rsid w:val="007B7DEB"/>
    <w:rsid w:val="007C0597"/>
    <w:rsid w:val="007C0F22"/>
    <w:rsid w:val="007C26E9"/>
    <w:rsid w:val="007C4D62"/>
    <w:rsid w:val="007C512D"/>
    <w:rsid w:val="007C5D0F"/>
    <w:rsid w:val="007C655E"/>
    <w:rsid w:val="007D0852"/>
    <w:rsid w:val="007D1085"/>
    <w:rsid w:val="007E0E63"/>
    <w:rsid w:val="007E5710"/>
    <w:rsid w:val="007F4216"/>
    <w:rsid w:val="007F6043"/>
    <w:rsid w:val="00810C99"/>
    <w:rsid w:val="0081315D"/>
    <w:rsid w:val="008146ED"/>
    <w:rsid w:val="00823DA7"/>
    <w:rsid w:val="0082773F"/>
    <w:rsid w:val="008303EF"/>
    <w:rsid w:val="00831609"/>
    <w:rsid w:val="00834F9C"/>
    <w:rsid w:val="00836516"/>
    <w:rsid w:val="00844BAF"/>
    <w:rsid w:val="00845BF9"/>
    <w:rsid w:val="0084682E"/>
    <w:rsid w:val="00847548"/>
    <w:rsid w:val="008503F8"/>
    <w:rsid w:val="00855E94"/>
    <w:rsid w:val="0086604B"/>
    <w:rsid w:val="0087035B"/>
    <w:rsid w:val="0087434B"/>
    <w:rsid w:val="00882418"/>
    <w:rsid w:val="0088336F"/>
    <w:rsid w:val="00883DB5"/>
    <w:rsid w:val="00886749"/>
    <w:rsid w:val="00886DAC"/>
    <w:rsid w:val="00887813"/>
    <w:rsid w:val="0089680E"/>
    <w:rsid w:val="00897656"/>
    <w:rsid w:val="00897C1B"/>
    <w:rsid w:val="008A078B"/>
    <w:rsid w:val="008A2748"/>
    <w:rsid w:val="008A3EA9"/>
    <w:rsid w:val="008A5AFD"/>
    <w:rsid w:val="008A7639"/>
    <w:rsid w:val="008B2E42"/>
    <w:rsid w:val="008B7307"/>
    <w:rsid w:val="008B73AF"/>
    <w:rsid w:val="008C2B02"/>
    <w:rsid w:val="008C2E23"/>
    <w:rsid w:val="008C70F6"/>
    <w:rsid w:val="008D666B"/>
    <w:rsid w:val="008D6CCC"/>
    <w:rsid w:val="008E17A0"/>
    <w:rsid w:val="008E208C"/>
    <w:rsid w:val="008F4549"/>
    <w:rsid w:val="008F47E9"/>
    <w:rsid w:val="008F680A"/>
    <w:rsid w:val="009004A6"/>
    <w:rsid w:val="00904236"/>
    <w:rsid w:val="00904D62"/>
    <w:rsid w:val="00904DC3"/>
    <w:rsid w:val="00907DF9"/>
    <w:rsid w:val="009154CE"/>
    <w:rsid w:val="0091552A"/>
    <w:rsid w:val="00917E8C"/>
    <w:rsid w:val="00917EE8"/>
    <w:rsid w:val="009232DF"/>
    <w:rsid w:val="00925056"/>
    <w:rsid w:val="00927DA4"/>
    <w:rsid w:val="009325D1"/>
    <w:rsid w:val="00932A11"/>
    <w:rsid w:val="00933404"/>
    <w:rsid w:val="00934624"/>
    <w:rsid w:val="00935E4F"/>
    <w:rsid w:val="0094169C"/>
    <w:rsid w:val="0094419C"/>
    <w:rsid w:val="0094504B"/>
    <w:rsid w:val="0095003A"/>
    <w:rsid w:val="0095562D"/>
    <w:rsid w:val="00961694"/>
    <w:rsid w:val="00961FAC"/>
    <w:rsid w:val="00966240"/>
    <w:rsid w:val="009737A7"/>
    <w:rsid w:val="00973EA1"/>
    <w:rsid w:val="00980ABB"/>
    <w:rsid w:val="00985F2C"/>
    <w:rsid w:val="00992958"/>
    <w:rsid w:val="00995444"/>
    <w:rsid w:val="009A3EFE"/>
    <w:rsid w:val="009B251F"/>
    <w:rsid w:val="009B3811"/>
    <w:rsid w:val="009B41BE"/>
    <w:rsid w:val="009B68E5"/>
    <w:rsid w:val="009C1069"/>
    <w:rsid w:val="009C448D"/>
    <w:rsid w:val="009E0151"/>
    <w:rsid w:val="009E2F56"/>
    <w:rsid w:val="009E44B7"/>
    <w:rsid w:val="009F0ED9"/>
    <w:rsid w:val="009F2B34"/>
    <w:rsid w:val="009F447D"/>
    <w:rsid w:val="00A02CAD"/>
    <w:rsid w:val="00A03B21"/>
    <w:rsid w:val="00A05178"/>
    <w:rsid w:val="00A11761"/>
    <w:rsid w:val="00A1198F"/>
    <w:rsid w:val="00A13BC8"/>
    <w:rsid w:val="00A1710D"/>
    <w:rsid w:val="00A17279"/>
    <w:rsid w:val="00A22BB5"/>
    <w:rsid w:val="00A26F96"/>
    <w:rsid w:val="00A30FC4"/>
    <w:rsid w:val="00A34A21"/>
    <w:rsid w:val="00A40EF7"/>
    <w:rsid w:val="00A40F44"/>
    <w:rsid w:val="00A42BC6"/>
    <w:rsid w:val="00A44168"/>
    <w:rsid w:val="00A55A23"/>
    <w:rsid w:val="00A611D0"/>
    <w:rsid w:val="00A62A4E"/>
    <w:rsid w:val="00A6755C"/>
    <w:rsid w:val="00A81678"/>
    <w:rsid w:val="00A81F11"/>
    <w:rsid w:val="00A83CAF"/>
    <w:rsid w:val="00A91569"/>
    <w:rsid w:val="00A97BA8"/>
    <w:rsid w:val="00AA42D5"/>
    <w:rsid w:val="00AA5781"/>
    <w:rsid w:val="00AA6627"/>
    <w:rsid w:val="00AA6FC1"/>
    <w:rsid w:val="00AA747B"/>
    <w:rsid w:val="00AA7754"/>
    <w:rsid w:val="00AB26BA"/>
    <w:rsid w:val="00AC0304"/>
    <w:rsid w:val="00AD19DE"/>
    <w:rsid w:val="00AD3634"/>
    <w:rsid w:val="00AD5DC0"/>
    <w:rsid w:val="00AE039D"/>
    <w:rsid w:val="00AE2D89"/>
    <w:rsid w:val="00AE407E"/>
    <w:rsid w:val="00AE4365"/>
    <w:rsid w:val="00AE4537"/>
    <w:rsid w:val="00AE7D21"/>
    <w:rsid w:val="00AF20B8"/>
    <w:rsid w:val="00AF254B"/>
    <w:rsid w:val="00AF7097"/>
    <w:rsid w:val="00AF7BEF"/>
    <w:rsid w:val="00B035BA"/>
    <w:rsid w:val="00B046EF"/>
    <w:rsid w:val="00B069E8"/>
    <w:rsid w:val="00B1268C"/>
    <w:rsid w:val="00B14379"/>
    <w:rsid w:val="00B14762"/>
    <w:rsid w:val="00B14D39"/>
    <w:rsid w:val="00B23F4B"/>
    <w:rsid w:val="00B27382"/>
    <w:rsid w:val="00B30E21"/>
    <w:rsid w:val="00B31ACF"/>
    <w:rsid w:val="00B32E5F"/>
    <w:rsid w:val="00B33479"/>
    <w:rsid w:val="00B334F1"/>
    <w:rsid w:val="00B3538C"/>
    <w:rsid w:val="00B515B4"/>
    <w:rsid w:val="00B52644"/>
    <w:rsid w:val="00B55077"/>
    <w:rsid w:val="00B579DA"/>
    <w:rsid w:val="00B67C74"/>
    <w:rsid w:val="00B764F2"/>
    <w:rsid w:val="00B76530"/>
    <w:rsid w:val="00B812DA"/>
    <w:rsid w:val="00B873B1"/>
    <w:rsid w:val="00B90CF8"/>
    <w:rsid w:val="00B96880"/>
    <w:rsid w:val="00BA00A9"/>
    <w:rsid w:val="00BB2626"/>
    <w:rsid w:val="00BB5CAB"/>
    <w:rsid w:val="00BC1C59"/>
    <w:rsid w:val="00BD27CE"/>
    <w:rsid w:val="00BD2C66"/>
    <w:rsid w:val="00BD3255"/>
    <w:rsid w:val="00BD3BB5"/>
    <w:rsid w:val="00BD7576"/>
    <w:rsid w:val="00BE0781"/>
    <w:rsid w:val="00BE17FB"/>
    <w:rsid w:val="00BF1451"/>
    <w:rsid w:val="00BF4AF6"/>
    <w:rsid w:val="00BF5F5A"/>
    <w:rsid w:val="00BF6322"/>
    <w:rsid w:val="00C02718"/>
    <w:rsid w:val="00C07DFA"/>
    <w:rsid w:val="00C13305"/>
    <w:rsid w:val="00C13BF5"/>
    <w:rsid w:val="00C14CE9"/>
    <w:rsid w:val="00C159D4"/>
    <w:rsid w:val="00C26032"/>
    <w:rsid w:val="00C316CB"/>
    <w:rsid w:val="00C36C18"/>
    <w:rsid w:val="00C43043"/>
    <w:rsid w:val="00C456FD"/>
    <w:rsid w:val="00C53C19"/>
    <w:rsid w:val="00C579A7"/>
    <w:rsid w:val="00C65924"/>
    <w:rsid w:val="00C739C4"/>
    <w:rsid w:val="00C76E57"/>
    <w:rsid w:val="00C8137D"/>
    <w:rsid w:val="00C85F03"/>
    <w:rsid w:val="00C877DC"/>
    <w:rsid w:val="00C90A2B"/>
    <w:rsid w:val="00CA58F1"/>
    <w:rsid w:val="00CA6633"/>
    <w:rsid w:val="00CB2D75"/>
    <w:rsid w:val="00CB7FFC"/>
    <w:rsid w:val="00CD2843"/>
    <w:rsid w:val="00CD53CD"/>
    <w:rsid w:val="00CE1862"/>
    <w:rsid w:val="00CF22B0"/>
    <w:rsid w:val="00CF257D"/>
    <w:rsid w:val="00CF6B66"/>
    <w:rsid w:val="00CF73DE"/>
    <w:rsid w:val="00D01DD4"/>
    <w:rsid w:val="00D04D12"/>
    <w:rsid w:val="00D059D9"/>
    <w:rsid w:val="00D07029"/>
    <w:rsid w:val="00D07CA3"/>
    <w:rsid w:val="00D132FB"/>
    <w:rsid w:val="00D234D4"/>
    <w:rsid w:val="00D273B2"/>
    <w:rsid w:val="00D30899"/>
    <w:rsid w:val="00D3504D"/>
    <w:rsid w:val="00D35373"/>
    <w:rsid w:val="00D402CD"/>
    <w:rsid w:val="00D47A0F"/>
    <w:rsid w:val="00D51274"/>
    <w:rsid w:val="00D5188E"/>
    <w:rsid w:val="00D60611"/>
    <w:rsid w:val="00D635B7"/>
    <w:rsid w:val="00D671A9"/>
    <w:rsid w:val="00D70E55"/>
    <w:rsid w:val="00D710C0"/>
    <w:rsid w:val="00D766D2"/>
    <w:rsid w:val="00D81141"/>
    <w:rsid w:val="00D8144C"/>
    <w:rsid w:val="00D82EDC"/>
    <w:rsid w:val="00D84496"/>
    <w:rsid w:val="00D847D0"/>
    <w:rsid w:val="00D86D61"/>
    <w:rsid w:val="00D927C2"/>
    <w:rsid w:val="00D974F3"/>
    <w:rsid w:val="00DA5CEC"/>
    <w:rsid w:val="00DA6218"/>
    <w:rsid w:val="00DA734B"/>
    <w:rsid w:val="00DB635B"/>
    <w:rsid w:val="00DB7FB7"/>
    <w:rsid w:val="00DC050F"/>
    <w:rsid w:val="00DC22AE"/>
    <w:rsid w:val="00DC3623"/>
    <w:rsid w:val="00DD3D78"/>
    <w:rsid w:val="00DD7E88"/>
    <w:rsid w:val="00DE3809"/>
    <w:rsid w:val="00DE76CB"/>
    <w:rsid w:val="00DE771B"/>
    <w:rsid w:val="00DF09D0"/>
    <w:rsid w:val="00DF3577"/>
    <w:rsid w:val="00DF48CD"/>
    <w:rsid w:val="00DF7459"/>
    <w:rsid w:val="00E12FEC"/>
    <w:rsid w:val="00E20837"/>
    <w:rsid w:val="00E229BE"/>
    <w:rsid w:val="00E24D92"/>
    <w:rsid w:val="00E316BE"/>
    <w:rsid w:val="00E33E0A"/>
    <w:rsid w:val="00E356F7"/>
    <w:rsid w:val="00E44DB6"/>
    <w:rsid w:val="00E450ED"/>
    <w:rsid w:val="00E4621C"/>
    <w:rsid w:val="00E519BB"/>
    <w:rsid w:val="00E521EF"/>
    <w:rsid w:val="00E532FD"/>
    <w:rsid w:val="00E53C7C"/>
    <w:rsid w:val="00E54336"/>
    <w:rsid w:val="00E5618D"/>
    <w:rsid w:val="00E604F2"/>
    <w:rsid w:val="00E65A03"/>
    <w:rsid w:val="00E71681"/>
    <w:rsid w:val="00E734A0"/>
    <w:rsid w:val="00E7710D"/>
    <w:rsid w:val="00E82BA3"/>
    <w:rsid w:val="00E8417B"/>
    <w:rsid w:val="00E8488F"/>
    <w:rsid w:val="00E9387D"/>
    <w:rsid w:val="00E944D7"/>
    <w:rsid w:val="00E9485C"/>
    <w:rsid w:val="00EA18FD"/>
    <w:rsid w:val="00EA515F"/>
    <w:rsid w:val="00EA67D1"/>
    <w:rsid w:val="00EA79E8"/>
    <w:rsid w:val="00EB1570"/>
    <w:rsid w:val="00EB2314"/>
    <w:rsid w:val="00EB5131"/>
    <w:rsid w:val="00EB7A93"/>
    <w:rsid w:val="00EB7C29"/>
    <w:rsid w:val="00EC052B"/>
    <w:rsid w:val="00ED2D38"/>
    <w:rsid w:val="00ED6F0A"/>
    <w:rsid w:val="00ED7176"/>
    <w:rsid w:val="00EF40E8"/>
    <w:rsid w:val="00EF56AC"/>
    <w:rsid w:val="00EF627B"/>
    <w:rsid w:val="00EF7BBC"/>
    <w:rsid w:val="00F13431"/>
    <w:rsid w:val="00F135AE"/>
    <w:rsid w:val="00F13FCC"/>
    <w:rsid w:val="00F26D0E"/>
    <w:rsid w:val="00F275A8"/>
    <w:rsid w:val="00F31667"/>
    <w:rsid w:val="00F32F3A"/>
    <w:rsid w:val="00F37B2A"/>
    <w:rsid w:val="00F40FA1"/>
    <w:rsid w:val="00F522E7"/>
    <w:rsid w:val="00F52378"/>
    <w:rsid w:val="00F71623"/>
    <w:rsid w:val="00F7311B"/>
    <w:rsid w:val="00F75998"/>
    <w:rsid w:val="00F81FBA"/>
    <w:rsid w:val="00F8403F"/>
    <w:rsid w:val="00F842DB"/>
    <w:rsid w:val="00F87757"/>
    <w:rsid w:val="00F90509"/>
    <w:rsid w:val="00F94DA4"/>
    <w:rsid w:val="00FA33E8"/>
    <w:rsid w:val="00FA3854"/>
    <w:rsid w:val="00FA3983"/>
    <w:rsid w:val="00FA6BAE"/>
    <w:rsid w:val="00FB1901"/>
    <w:rsid w:val="00FB5E31"/>
    <w:rsid w:val="00FB640B"/>
    <w:rsid w:val="00FB6F7F"/>
    <w:rsid w:val="00FB7C31"/>
    <w:rsid w:val="00FC19C5"/>
    <w:rsid w:val="00FC6FFF"/>
    <w:rsid w:val="00FD3D59"/>
    <w:rsid w:val="00FD7DD1"/>
    <w:rsid w:val="00FD7E81"/>
    <w:rsid w:val="00FE0D43"/>
    <w:rsid w:val="00FE0E51"/>
    <w:rsid w:val="00FE1F9A"/>
    <w:rsid w:val="00FE2487"/>
    <w:rsid w:val="00FE5395"/>
    <w:rsid w:val="00FE63CE"/>
    <w:rsid w:val="00FF47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5ED55442"/>
  <w15:chartTrackingRefBased/>
  <w15:docId w15:val="{E855E029-194D-4619-B298-EAD27E2D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pacing w:line="360" w:lineRule="auto"/>
    </w:pPr>
    <w:rPr>
      <w:sz w:val="28"/>
    </w:rPr>
  </w:style>
  <w:style w:type="paragraph" w:styleId="Nagwek1">
    <w:name w:val="heading 1"/>
    <w:basedOn w:val="Normalny"/>
    <w:next w:val="Normalny"/>
    <w:qFormat/>
    <w:pPr>
      <w:keepNext/>
      <w:spacing w:line="240" w:lineRule="auto"/>
      <w:jc w:val="center"/>
      <w:outlineLvl w:val="0"/>
    </w:pPr>
    <w:rPr>
      <w:b/>
      <w:sz w:val="32"/>
    </w:rPr>
  </w:style>
  <w:style w:type="paragraph" w:styleId="Nagwek2">
    <w:name w:val="heading 2"/>
    <w:basedOn w:val="Normalny"/>
    <w:next w:val="Nagwek3"/>
    <w:qFormat/>
    <w:pPr>
      <w:keepNext/>
      <w:spacing w:before="240" w:after="60" w:line="240" w:lineRule="auto"/>
      <w:outlineLvl w:val="1"/>
    </w:pPr>
    <w:rPr>
      <w:b/>
      <w:u w:val="single"/>
    </w:rPr>
  </w:style>
  <w:style w:type="paragraph" w:styleId="Nagwek3">
    <w:name w:val="heading 3"/>
    <w:basedOn w:val="Normalny"/>
    <w:next w:val="Nagwek4"/>
    <w:qFormat/>
    <w:pPr>
      <w:keepNext/>
      <w:suppressAutoHyphens/>
      <w:spacing w:before="240" w:after="240" w:line="240" w:lineRule="auto"/>
      <w:outlineLvl w:val="2"/>
    </w:pPr>
    <w:rPr>
      <w:b/>
      <w:sz w:val="24"/>
      <w:u w:val="single"/>
    </w:rPr>
  </w:style>
  <w:style w:type="paragraph" w:styleId="Nagwek4">
    <w:name w:val="heading 4"/>
    <w:basedOn w:val="Normalny"/>
    <w:qFormat/>
    <w:pPr>
      <w:spacing w:before="60" w:after="60" w:line="240" w:lineRule="auto"/>
      <w:outlineLvl w:val="3"/>
    </w:pPr>
    <w:rPr>
      <w:sz w:val="24"/>
    </w:rPr>
  </w:style>
  <w:style w:type="paragraph" w:styleId="Nagwek5">
    <w:name w:val="heading 5"/>
    <w:basedOn w:val="Normalny"/>
    <w:qFormat/>
    <w:pPr>
      <w:spacing w:before="60" w:after="60" w:line="240" w:lineRule="auto"/>
      <w:outlineLvl w:val="4"/>
    </w:pPr>
    <w:rPr>
      <w:sz w:val="24"/>
    </w:rPr>
  </w:style>
  <w:style w:type="paragraph" w:styleId="Nagwek6">
    <w:name w:val="heading 6"/>
    <w:basedOn w:val="Normalny"/>
    <w:next w:val="Normalny"/>
    <w:qFormat/>
    <w:pPr>
      <w:keepNext/>
      <w:spacing w:before="360" w:after="120" w:line="240" w:lineRule="auto"/>
      <w:jc w:val="center"/>
      <w:outlineLvl w:val="5"/>
    </w:pPr>
    <w:rPr>
      <w:b/>
      <w:sz w:val="24"/>
    </w:rPr>
  </w:style>
  <w:style w:type="paragraph" w:styleId="Nagwek7">
    <w:name w:val="heading 7"/>
    <w:aliases w:val="Nagłówek 7.1"/>
    <w:basedOn w:val="Normalny"/>
    <w:next w:val="Normalny"/>
    <w:qFormat/>
    <w:pPr>
      <w:keepLines/>
      <w:spacing w:before="40" w:after="40" w:line="240" w:lineRule="auto"/>
      <w:outlineLvl w:val="6"/>
    </w:pPr>
    <w:rPr>
      <w:sz w:val="24"/>
    </w:rPr>
  </w:style>
  <w:style w:type="paragraph" w:styleId="Nagwek8">
    <w:name w:val="heading 8"/>
    <w:basedOn w:val="Normalny"/>
    <w:next w:val="Normalny"/>
    <w:qFormat/>
    <w:pPr>
      <w:spacing w:before="40" w:after="40" w:line="240" w:lineRule="auto"/>
      <w:outlineLvl w:val="7"/>
    </w:pPr>
    <w:rPr>
      <w:sz w:val="24"/>
    </w:rPr>
  </w:style>
  <w:style w:type="paragraph" w:styleId="Nagwek9">
    <w:name w:val="heading 9"/>
    <w:basedOn w:val="Normalny"/>
    <w:next w:val="Normalny"/>
    <w:qFormat/>
    <w:pPr>
      <w:spacing w:before="240" w:after="60" w:line="240" w:lineRule="auto"/>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line="240" w:lineRule="auto"/>
      <w:jc w:val="both"/>
    </w:pPr>
    <w:rPr>
      <w:rFonts w:ascii="Arial Narrow" w:hAnsi="Arial Narrow"/>
      <w:sz w:val="24"/>
    </w:rPr>
  </w:style>
  <w:style w:type="paragraph" w:customStyle="1" w:styleId="Tekstpodstawowy31">
    <w:name w:val="Tekst podstawowy 31"/>
    <w:basedOn w:val="Normalny"/>
    <w:pPr>
      <w:widowControl w:val="0"/>
      <w:spacing w:after="120" w:line="240" w:lineRule="auto"/>
      <w:ind w:left="284"/>
    </w:pPr>
    <w:rPr>
      <w:sz w:val="24"/>
    </w:rPr>
  </w:style>
  <w:style w:type="paragraph" w:styleId="Tekstpodstawowy2">
    <w:name w:val="Body Text 2"/>
    <w:basedOn w:val="Normalny"/>
    <w:link w:val="Tekstpodstawowy2Znak"/>
    <w:pPr>
      <w:spacing w:line="240" w:lineRule="auto"/>
    </w:pPr>
    <w:rPr>
      <w:sz w:val="24"/>
    </w:rPr>
  </w:style>
  <w:style w:type="paragraph" w:styleId="Tekstkomentarza">
    <w:name w:val="annotation text"/>
    <w:basedOn w:val="Normalny"/>
    <w:semiHidden/>
    <w:pPr>
      <w:spacing w:line="240" w:lineRule="auto"/>
    </w:pPr>
    <w:rPr>
      <w:sz w:val="24"/>
    </w:rPr>
  </w:style>
  <w:style w:type="paragraph" w:styleId="Listapunktowana">
    <w:name w:val="List Bullet"/>
    <w:basedOn w:val="Normalny"/>
    <w:autoRedefine/>
    <w:pPr>
      <w:numPr>
        <w:numId w:val="1"/>
      </w:numPr>
      <w:spacing w:line="240" w:lineRule="auto"/>
    </w:pPr>
    <w:rPr>
      <w:sz w:val="24"/>
    </w:rPr>
  </w:style>
  <w:style w:type="paragraph" w:styleId="Tekstpodstawowywcity2">
    <w:name w:val="Body Text Indent 2"/>
    <w:basedOn w:val="Normalny"/>
    <w:pPr>
      <w:tabs>
        <w:tab w:val="left" w:pos="0"/>
      </w:tabs>
      <w:spacing w:line="240" w:lineRule="auto"/>
      <w:ind w:left="426" w:hanging="426"/>
      <w:jc w:val="both"/>
    </w:pPr>
    <w:rPr>
      <w:sz w:val="24"/>
    </w:rPr>
  </w:style>
  <w:style w:type="paragraph" w:styleId="Tekstpodstawowy3">
    <w:name w:val="Body Text 3"/>
    <w:basedOn w:val="Normalny"/>
    <w:pPr>
      <w:spacing w:line="240" w:lineRule="auto"/>
      <w:jc w:val="both"/>
    </w:pPr>
    <w:rPr>
      <w:b/>
      <w:sz w:val="24"/>
    </w:rPr>
  </w:style>
  <w:style w:type="paragraph" w:styleId="Tekstpodstawowywcity">
    <w:name w:val="Body Text Indent"/>
    <w:basedOn w:val="Normalny"/>
    <w:pPr>
      <w:spacing w:line="240" w:lineRule="auto"/>
      <w:jc w:val="both"/>
    </w:pPr>
    <w:rPr>
      <w:sz w:val="24"/>
    </w:rPr>
  </w:style>
  <w:style w:type="paragraph" w:styleId="Tekstpodstawowywcity3">
    <w:name w:val="Body Text Indent 3"/>
    <w:basedOn w:val="Normalny"/>
    <w:pPr>
      <w:spacing w:line="240" w:lineRule="auto"/>
      <w:ind w:left="360"/>
    </w:pPr>
  </w:style>
  <w:style w:type="paragraph" w:customStyle="1" w:styleId="TableText">
    <w:name w:val="Table Text"/>
    <w:rsid w:val="008F4549"/>
    <w:pPr>
      <w:keepLines/>
      <w:autoSpaceDE w:val="0"/>
      <w:autoSpaceDN w:val="0"/>
      <w:adjustRightInd w:val="0"/>
      <w:spacing w:line="288" w:lineRule="atLeast"/>
    </w:pPr>
    <w:rPr>
      <w:color w:val="000000"/>
      <w:sz w:val="24"/>
    </w:rPr>
  </w:style>
  <w:style w:type="table" w:styleId="Tabela-Siatka">
    <w:name w:val="Table Grid"/>
    <w:basedOn w:val="Standardowy"/>
    <w:rsid w:val="002D302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rsid w:val="00A13BC8"/>
    <w:rPr>
      <w:sz w:val="28"/>
      <w:lang w:val="pl-PL" w:eastAsia="pl-PL" w:bidi="ar-SA"/>
    </w:rPr>
  </w:style>
  <w:style w:type="paragraph" w:styleId="Tekstdymka">
    <w:name w:val="Balloon Text"/>
    <w:basedOn w:val="Normalny"/>
    <w:link w:val="TekstdymkaZnak"/>
    <w:rsid w:val="00927DA4"/>
    <w:pPr>
      <w:spacing w:line="240" w:lineRule="auto"/>
    </w:pPr>
    <w:rPr>
      <w:rFonts w:ascii="Tahoma" w:hAnsi="Tahoma" w:cs="Tahoma"/>
      <w:sz w:val="16"/>
      <w:szCs w:val="16"/>
    </w:rPr>
  </w:style>
  <w:style w:type="character" w:customStyle="1" w:styleId="TekstdymkaZnak">
    <w:name w:val="Tekst dymka Znak"/>
    <w:link w:val="Tekstdymka"/>
    <w:rsid w:val="00927DA4"/>
    <w:rPr>
      <w:rFonts w:ascii="Tahoma" w:hAnsi="Tahoma" w:cs="Tahoma"/>
      <w:sz w:val="16"/>
      <w:szCs w:val="16"/>
    </w:rPr>
  </w:style>
  <w:style w:type="paragraph" w:styleId="Akapitzlist">
    <w:name w:val="List Paragraph"/>
    <w:basedOn w:val="Normalny"/>
    <w:uiPriority w:val="34"/>
    <w:qFormat/>
    <w:rsid w:val="00503953"/>
    <w:pPr>
      <w:ind w:left="708"/>
    </w:pPr>
  </w:style>
  <w:style w:type="character" w:customStyle="1" w:styleId="ListLabel15">
    <w:name w:val="ListLabel 15"/>
    <w:qFormat/>
    <w:rsid w:val="007C5D0F"/>
    <w:rPr>
      <w:rFonts w:ascii="Arial" w:hAnsi="Arial" w:cs="Arial"/>
      <w:sz w:val="22"/>
    </w:rPr>
  </w:style>
  <w:style w:type="character" w:customStyle="1" w:styleId="Tekstpodstawowy2Znak">
    <w:name w:val="Tekst podstawowy 2 Znak"/>
    <w:basedOn w:val="Domylnaczcionkaakapitu"/>
    <w:link w:val="Tekstpodstawowy2"/>
    <w:rsid w:val="0064465C"/>
    <w:rPr>
      <w:sz w:val="24"/>
    </w:rPr>
  </w:style>
  <w:style w:type="character" w:customStyle="1" w:styleId="StopkaZnak">
    <w:name w:val="Stopka Znak"/>
    <w:basedOn w:val="Domylnaczcionkaakapitu"/>
    <w:link w:val="Stopka"/>
    <w:uiPriority w:val="99"/>
    <w:rsid w:val="0013075F"/>
    <w:rPr>
      <w:sz w:val="28"/>
    </w:rPr>
  </w:style>
  <w:style w:type="table" w:customStyle="1" w:styleId="Tabela-Siatka1">
    <w:name w:val="Tabela - Siatka1"/>
    <w:basedOn w:val="Standardowy"/>
    <w:next w:val="Tabela-Siatka"/>
    <w:uiPriority w:val="59"/>
    <w:rsid w:val="005065CB"/>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Znak">
    <w:name w:val="Tekst podstawowy Znak"/>
    <w:basedOn w:val="Domylnaczcionkaakapitu"/>
    <w:link w:val="Tekstpodstawowy"/>
    <w:rsid w:val="009154CE"/>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49146">
      <w:bodyDiv w:val="1"/>
      <w:marLeft w:val="0"/>
      <w:marRight w:val="0"/>
      <w:marTop w:val="0"/>
      <w:marBottom w:val="0"/>
      <w:divBdr>
        <w:top w:val="none" w:sz="0" w:space="0" w:color="auto"/>
        <w:left w:val="none" w:sz="0" w:space="0" w:color="auto"/>
        <w:bottom w:val="none" w:sz="0" w:space="0" w:color="auto"/>
        <w:right w:val="none" w:sz="0" w:space="0" w:color="auto"/>
      </w:divBdr>
    </w:div>
    <w:div w:id="322049718">
      <w:bodyDiv w:val="1"/>
      <w:marLeft w:val="0"/>
      <w:marRight w:val="0"/>
      <w:marTop w:val="0"/>
      <w:marBottom w:val="0"/>
      <w:divBdr>
        <w:top w:val="none" w:sz="0" w:space="0" w:color="auto"/>
        <w:left w:val="none" w:sz="0" w:space="0" w:color="auto"/>
        <w:bottom w:val="none" w:sz="0" w:space="0" w:color="auto"/>
        <w:right w:val="none" w:sz="0" w:space="0" w:color="auto"/>
      </w:divBdr>
    </w:div>
    <w:div w:id="497424838">
      <w:bodyDiv w:val="1"/>
      <w:marLeft w:val="0"/>
      <w:marRight w:val="0"/>
      <w:marTop w:val="0"/>
      <w:marBottom w:val="0"/>
      <w:divBdr>
        <w:top w:val="none" w:sz="0" w:space="0" w:color="auto"/>
        <w:left w:val="none" w:sz="0" w:space="0" w:color="auto"/>
        <w:bottom w:val="none" w:sz="0" w:space="0" w:color="auto"/>
        <w:right w:val="none" w:sz="0" w:space="0" w:color="auto"/>
      </w:divBdr>
    </w:div>
    <w:div w:id="530192061">
      <w:bodyDiv w:val="1"/>
      <w:marLeft w:val="0"/>
      <w:marRight w:val="0"/>
      <w:marTop w:val="0"/>
      <w:marBottom w:val="0"/>
      <w:divBdr>
        <w:top w:val="none" w:sz="0" w:space="0" w:color="auto"/>
        <w:left w:val="none" w:sz="0" w:space="0" w:color="auto"/>
        <w:bottom w:val="none" w:sz="0" w:space="0" w:color="auto"/>
        <w:right w:val="none" w:sz="0" w:space="0" w:color="auto"/>
      </w:divBdr>
    </w:div>
    <w:div w:id="548955799">
      <w:bodyDiv w:val="1"/>
      <w:marLeft w:val="0"/>
      <w:marRight w:val="0"/>
      <w:marTop w:val="0"/>
      <w:marBottom w:val="0"/>
      <w:divBdr>
        <w:top w:val="none" w:sz="0" w:space="0" w:color="auto"/>
        <w:left w:val="none" w:sz="0" w:space="0" w:color="auto"/>
        <w:bottom w:val="none" w:sz="0" w:space="0" w:color="auto"/>
        <w:right w:val="none" w:sz="0" w:space="0" w:color="auto"/>
      </w:divBdr>
    </w:div>
    <w:div w:id="1114861182">
      <w:bodyDiv w:val="1"/>
      <w:marLeft w:val="0"/>
      <w:marRight w:val="0"/>
      <w:marTop w:val="0"/>
      <w:marBottom w:val="0"/>
      <w:divBdr>
        <w:top w:val="none" w:sz="0" w:space="0" w:color="auto"/>
        <w:left w:val="none" w:sz="0" w:space="0" w:color="auto"/>
        <w:bottom w:val="none" w:sz="0" w:space="0" w:color="auto"/>
        <w:right w:val="none" w:sz="0" w:space="0" w:color="auto"/>
      </w:divBdr>
    </w:div>
    <w:div w:id="207770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F4740-9A5C-4FD5-B6E5-CB1DBC043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1923</Words>
  <Characters>11539</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I</vt:lpstr>
    </vt:vector>
  </TitlesOfParts>
  <Company>PKM Sp. z o.o.</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don</dc:creator>
  <cp:keywords/>
  <cp:lastModifiedBy>Justyna Krzystanek</cp:lastModifiedBy>
  <cp:revision>78</cp:revision>
  <cp:lastPrinted>2022-02-15T09:32:00Z</cp:lastPrinted>
  <dcterms:created xsi:type="dcterms:W3CDTF">2023-12-22T11:33:00Z</dcterms:created>
  <dcterms:modified xsi:type="dcterms:W3CDTF">2024-01-15T10:27:00Z</dcterms:modified>
</cp:coreProperties>
</file>