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93A64BA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5D492CF3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75D36E63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41451E">
        <w:rPr>
          <w:rFonts w:ascii="Calibri" w:hAnsi="Calibri" w:cs="Calibri"/>
          <w:bCs/>
          <w:sz w:val="22"/>
          <w:szCs w:val="22"/>
          <w:lang w:eastAsia="zh-CN"/>
        </w:rPr>
        <w:t>05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41451E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621DEFF8" w:rsidR="00B2100A" w:rsidRPr="008357B3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06698B" w:rsidRPr="008357B3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41451E">
        <w:rPr>
          <w:rFonts w:ascii="Calibri" w:eastAsia="Calibri" w:hAnsi="Calibri" w:cs="Calibri"/>
          <w:color w:val="000000"/>
          <w:sz w:val="22"/>
          <w:szCs w:val="22"/>
        </w:rPr>
        <w:t>9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093E2B83" w14:textId="77777777" w:rsidR="00735675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7DF84D7C" w14:textId="77777777" w:rsidR="00735675" w:rsidRPr="008357B3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8357B3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1B10F6F1" w:rsidR="007F3776" w:rsidRPr="008357B3" w:rsidRDefault="00B2100A" w:rsidP="0041451E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8357B3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640D9861" w14:textId="447CE94E" w:rsidR="0041451E" w:rsidRPr="0041451E" w:rsidRDefault="0041451E" w:rsidP="0041451E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41451E">
        <w:rPr>
          <w:rFonts w:asciiTheme="minorHAnsi" w:hAnsiTheme="minorHAnsi" w:cstheme="minorHAnsi"/>
          <w:b/>
          <w:bCs/>
        </w:rPr>
        <w:t>D</w:t>
      </w:r>
      <w:r w:rsidRPr="0041451E">
        <w:rPr>
          <w:rFonts w:asciiTheme="minorHAnsi" w:hAnsiTheme="minorHAnsi" w:cstheme="minorHAnsi"/>
          <w:b/>
          <w:bCs/>
        </w:rPr>
        <w:t xml:space="preserve">ostawa: odczynniki </w:t>
      </w:r>
      <w:r w:rsidRPr="0041451E">
        <w:rPr>
          <w:rFonts w:asciiTheme="minorHAnsi" w:hAnsiTheme="minorHAnsi" w:cstheme="minorHAnsi"/>
          <w:b/>
          <w:bCs/>
          <w:sz w:val="22"/>
          <w:szCs w:val="22"/>
        </w:rPr>
        <w:t>diagnostyczne, kontrole, kalibratory i materiały zużywalne do wykonywania badań HLA i HPA</w:t>
      </w:r>
    </w:p>
    <w:p w14:paraId="160555F9" w14:textId="445F7CE6" w:rsidR="007F3776" w:rsidRPr="00C11243" w:rsidRDefault="007F3776" w:rsidP="000758C7">
      <w:pPr>
        <w:widowControl w:val="0"/>
        <w:tabs>
          <w:tab w:val="left" w:pos="1134"/>
          <w:tab w:val="left" w:pos="1960"/>
        </w:tabs>
        <w:suppressAutoHyphens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bookmarkEnd w:id="1"/>
    <w:p w14:paraId="4BADB2C9" w14:textId="698EE20F" w:rsidR="00B2100A" w:rsidRPr="00C11243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112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1124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</w:t>
      </w:r>
    </w:p>
    <w:p w14:paraId="4F8115C2" w14:textId="77777777" w:rsidR="00735675" w:rsidRPr="00C11243" w:rsidRDefault="00735675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B0A8ED" w14:textId="77777777" w:rsidR="00B2100A" w:rsidRPr="00C11243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>INFORMACJA Z OTWARCIA OFERT</w:t>
      </w:r>
    </w:p>
    <w:p w14:paraId="242C58C1" w14:textId="77777777" w:rsidR="00B2100A" w:rsidRPr="00C11243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C11243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C11243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C11243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C11243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Pr="00C11243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1243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2BAAF6B1" w14:textId="77777777" w:rsidR="0041451E" w:rsidRPr="00C11243" w:rsidRDefault="0041451E" w:rsidP="0041451E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C11243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Hlk47688445"/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C11243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C11243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30D226C8" w:rsidR="00B2100A" w:rsidRPr="00C11243" w:rsidRDefault="0006698B" w:rsidP="000669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55"/>
            </w:tblGrid>
            <w:tr w:rsidR="00C636FF" w:rsidRPr="00C11243" w14:paraId="35D65FEA" w14:textId="77777777" w:rsidTr="00C636F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351A768" w14:textId="77777777" w:rsidR="00C636FF" w:rsidRPr="00C11243" w:rsidRDefault="00C636FF" w:rsidP="0041451E">
                  <w:pPr>
                    <w:framePr w:hSpace="141" w:wrap="around" w:vAnchor="text" w:hAnchor="margin" w:xAlign="center" w:y="409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vAlign w:val="center"/>
                  <w:hideMark/>
                </w:tcPr>
                <w:p w14:paraId="3E90032B" w14:textId="729AF662" w:rsidR="00735675" w:rsidRPr="00C11243" w:rsidRDefault="00735675" w:rsidP="0041451E">
                  <w:pPr>
                    <w:framePr w:hSpace="141" w:wrap="around" w:vAnchor="text" w:hAnchor="margin" w:xAlign="center" w:y="409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2C8DF2C" w14:textId="77777777" w:rsidR="0041451E" w:rsidRPr="00C11243" w:rsidRDefault="0041451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POLGEN Spółka z ograniczoną odpowiedzialnością – Spółka Komandytowa</w:t>
            </w:r>
          </w:p>
          <w:p w14:paraId="59D0D993" w14:textId="2043CB9E" w:rsidR="00B2100A" w:rsidRPr="00C11243" w:rsidRDefault="0041451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Puszkina 80</w:t>
            </w:r>
            <w:r w:rsidRPr="00C11243">
              <w:rPr>
                <w:rFonts w:asciiTheme="minorHAnsi" w:hAnsiTheme="minorHAnsi" w:cstheme="minorHAnsi"/>
                <w:sz w:val="22"/>
                <w:szCs w:val="22"/>
              </w:rPr>
              <w:br/>
              <w:t>92-516 Łódź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E77" w14:textId="3424D3B0" w:rsidR="008357B3" w:rsidRPr="00C11243" w:rsidRDefault="008357B3" w:rsidP="0015557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93B8AD" w14:textId="0D257174" w:rsidR="00B2100A" w:rsidRPr="00C11243" w:rsidRDefault="00B2100A" w:rsidP="0015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38102CA" w14:textId="77777777" w:rsidR="0041451E" w:rsidRPr="0041451E" w:rsidRDefault="0041451E" w:rsidP="0015557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4120BC6F" w14:textId="6622A223" w:rsidR="00B2100A" w:rsidRPr="00C11243" w:rsidRDefault="0041451E" w:rsidP="0015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124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7 936,55</w:t>
            </w:r>
          </w:p>
        </w:tc>
      </w:tr>
      <w:tr w:rsidR="0006698B" w:rsidRPr="00C11243" w14:paraId="42D13C53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73F" w14:textId="09268886" w:rsidR="0006698B" w:rsidRPr="00C11243" w:rsidRDefault="0006698B" w:rsidP="0006698B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EF6" w14:textId="77777777" w:rsidR="0041451E" w:rsidRPr="00C11243" w:rsidRDefault="0041451E" w:rsidP="008357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AQUA-MED ZPAM-KOLASA SP.J.</w:t>
            </w:r>
          </w:p>
          <w:p w14:paraId="59681578" w14:textId="63E72185" w:rsidR="00735675" w:rsidRPr="00C11243" w:rsidRDefault="0041451E" w:rsidP="0041451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Ul. Targowa 55</w:t>
            </w:r>
            <w:r w:rsidRPr="00C11243">
              <w:rPr>
                <w:rFonts w:asciiTheme="minorHAnsi" w:hAnsiTheme="minorHAnsi" w:cstheme="minorHAnsi"/>
                <w:sz w:val="22"/>
                <w:szCs w:val="22"/>
              </w:rPr>
              <w:br/>
              <w:t>90-323 Łódź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513" w14:textId="77777777" w:rsidR="00C11243" w:rsidRPr="00C11243" w:rsidRDefault="00C11243" w:rsidP="0015557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C9588" w14:textId="42C7CF79" w:rsidR="008357B3" w:rsidRPr="00C11243" w:rsidRDefault="00C11243" w:rsidP="0015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11 404,80</w:t>
            </w:r>
          </w:p>
        </w:tc>
      </w:tr>
    </w:tbl>
    <w:bookmarkEnd w:id="0"/>
    <w:bookmarkEnd w:id="2"/>
    <w:p w14:paraId="620F9F38" w14:textId="16C52D32" w:rsidR="0090308F" w:rsidRPr="00C11243" w:rsidRDefault="0090308F" w:rsidP="00B2100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11243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   </w:t>
      </w:r>
      <w:r w:rsidR="0041451E" w:rsidRPr="00C11243">
        <w:rPr>
          <w:rFonts w:asciiTheme="minorHAnsi" w:hAnsiTheme="minorHAnsi" w:cstheme="minorHAnsi"/>
          <w:bCs/>
          <w:sz w:val="22"/>
          <w:szCs w:val="22"/>
          <w:lang w:eastAsia="zh-CN"/>
        </w:rPr>
        <w:t>Część 1</w:t>
      </w:r>
    </w:p>
    <w:p w14:paraId="2BD4A11D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7FCF9BFA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3E432883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1942EF8E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156A4DCD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2E028398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73A881E4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71F48307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3BAFF6E5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4C1960EA" w14:textId="77777777" w:rsid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13E6F3F1" w14:textId="689F8E0C" w:rsidR="00A960F6" w:rsidRPr="00C11243" w:rsidRDefault="0041451E" w:rsidP="00E9510C">
      <w:pPr>
        <w:rPr>
          <w:rFonts w:asciiTheme="minorHAnsi" w:hAnsiTheme="minorHAnsi" w:cstheme="minorHAnsi"/>
          <w:sz w:val="22"/>
          <w:szCs w:val="22"/>
        </w:rPr>
      </w:pPr>
      <w:r w:rsidRPr="00C11243">
        <w:rPr>
          <w:rFonts w:asciiTheme="minorHAnsi" w:hAnsiTheme="minorHAnsi" w:cstheme="minorHAnsi"/>
          <w:sz w:val="22"/>
          <w:szCs w:val="22"/>
        </w:rPr>
        <w:t>Część 2</w:t>
      </w: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41451E" w:rsidRPr="00C11243" w14:paraId="793D391F" w14:textId="77777777" w:rsidTr="00F77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E4F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558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FDF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345342FA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41451E" w:rsidRPr="00C11243" w14:paraId="1A5535CB" w14:textId="77777777" w:rsidTr="00F77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F32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437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Copernicus Diagnostics Sp. z o.o.</w:t>
            </w:r>
          </w:p>
          <w:p w14:paraId="05C0A722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ul. Marszałkowska 26</w:t>
            </w:r>
            <w:r w:rsidRPr="00C11243">
              <w:rPr>
                <w:rFonts w:asciiTheme="minorHAnsi" w:hAnsiTheme="minorHAnsi" w:cstheme="minorHAnsi"/>
                <w:sz w:val="22"/>
                <w:szCs w:val="22"/>
              </w:rPr>
              <w:br/>
              <w:t>05-200 Wołomin,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E49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BC36E" w14:textId="6E5514F8" w:rsidR="0041451E" w:rsidRPr="00C11243" w:rsidRDefault="00C11243" w:rsidP="00155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12 960,00</w:t>
            </w:r>
          </w:p>
        </w:tc>
      </w:tr>
    </w:tbl>
    <w:p w14:paraId="71D2E5A8" w14:textId="5828A8B9" w:rsidR="0041451E" w:rsidRPr="00C11243" w:rsidRDefault="0041451E" w:rsidP="00E9510C">
      <w:pPr>
        <w:rPr>
          <w:rFonts w:asciiTheme="minorHAnsi" w:hAnsiTheme="minorHAnsi" w:cstheme="minorHAnsi"/>
          <w:sz w:val="22"/>
          <w:szCs w:val="22"/>
        </w:rPr>
      </w:pPr>
    </w:p>
    <w:p w14:paraId="0861DB34" w14:textId="77777777" w:rsidR="0041451E" w:rsidRPr="00C11243" w:rsidRDefault="0041451E" w:rsidP="00E9510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41451E" w:rsidRPr="00C11243" w14:paraId="36E7F7B7" w14:textId="77777777" w:rsidTr="00F77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B54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649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762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596C9DA0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41451E" w:rsidRPr="00C11243" w14:paraId="0F275AE8" w14:textId="77777777" w:rsidTr="00F77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F44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E42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Copernicus Diagnostics Sp. z o.o.</w:t>
            </w:r>
          </w:p>
          <w:p w14:paraId="5C36E98D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ul. Marszałkowska 26</w:t>
            </w:r>
            <w:r w:rsidRPr="00C11243">
              <w:rPr>
                <w:rFonts w:asciiTheme="minorHAnsi" w:hAnsiTheme="minorHAnsi" w:cstheme="minorHAnsi"/>
                <w:sz w:val="22"/>
                <w:szCs w:val="22"/>
              </w:rPr>
              <w:br/>
              <w:t>05-200 Wołomin,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C51" w14:textId="1BB27142" w:rsidR="0041451E" w:rsidRPr="00C11243" w:rsidRDefault="00C11243" w:rsidP="0015557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125 334,00</w:t>
            </w:r>
          </w:p>
          <w:p w14:paraId="493B9DF3" w14:textId="77777777" w:rsidR="0041451E" w:rsidRPr="00C11243" w:rsidRDefault="0041451E" w:rsidP="00F771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328B7A6E" w14:textId="1A8BEF4A" w:rsidR="0041451E" w:rsidRPr="00C11243" w:rsidRDefault="0041451E" w:rsidP="00E9510C">
      <w:pPr>
        <w:rPr>
          <w:rFonts w:asciiTheme="minorHAnsi" w:hAnsiTheme="minorHAnsi" w:cstheme="minorHAnsi"/>
          <w:sz w:val="22"/>
          <w:szCs w:val="22"/>
        </w:rPr>
      </w:pPr>
      <w:r w:rsidRPr="00C11243">
        <w:rPr>
          <w:rFonts w:asciiTheme="minorHAnsi" w:hAnsiTheme="minorHAnsi" w:cstheme="minorHAnsi"/>
          <w:sz w:val="22"/>
          <w:szCs w:val="22"/>
        </w:rPr>
        <w:t>Część 3</w:t>
      </w:r>
    </w:p>
    <w:p w14:paraId="38790555" w14:textId="77777777" w:rsidR="00C11243" w:rsidRP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</w:p>
    <w:p w14:paraId="5635DCEB" w14:textId="05F238C8" w:rsidR="0041451E" w:rsidRPr="00C11243" w:rsidRDefault="00C11243" w:rsidP="00E9510C">
      <w:pPr>
        <w:rPr>
          <w:rFonts w:asciiTheme="minorHAnsi" w:hAnsiTheme="minorHAnsi" w:cstheme="minorHAnsi"/>
          <w:sz w:val="22"/>
          <w:szCs w:val="22"/>
        </w:rPr>
      </w:pPr>
      <w:r w:rsidRPr="00C11243">
        <w:rPr>
          <w:rFonts w:asciiTheme="minorHAnsi" w:hAnsiTheme="minorHAnsi" w:cstheme="minorHAnsi"/>
          <w:sz w:val="22"/>
          <w:szCs w:val="22"/>
        </w:rPr>
        <w:t>Część 4</w:t>
      </w: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41451E" w:rsidRPr="00C11243" w14:paraId="65B30222" w14:textId="77777777" w:rsidTr="00F77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2C6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D37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76A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3B451E95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41451E" w:rsidRPr="00C11243" w14:paraId="5747CD52" w14:textId="77777777" w:rsidTr="00F77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216" w14:textId="77777777" w:rsidR="0041451E" w:rsidRPr="00C11243" w:rsidRDefault="0041451E" w:rsidP="00F771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C1124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9A5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DIAG-MED GRAŻYNA KONECKA</w:t>
            </w:r>
          </w:p>
          <w:p w14:paraId="7DAE0F1B" w14:textId="77777777" w:rsidR="0041451E" w:rsidRPr="00C11243" w:rsidRDefault="0041451E" w:rsidP="00F77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ul. Stanisława 50</w:t>
            </w:r>
            <w:r w:rsidRPr="00C11243">
              <w:rPr>
                <w:rFonts w:asciiTheme="minorHAnsi" w:hAnsiTheme="minorHAnsi" w:cstheme="minorHAnsi"/>
                <w:sz w:val="22"/>
                <w:szCs w:val="22"/>
              </w:rPr>
              <w:br/>
              <w:t>05-800 Pruszków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065" w14:textId="77777777" w:rsidR="00C11243" w:rsidRPr="00C11243" w:rsidRDefault="00C11243" w:rsidP="00C112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19867BCB" w14:textId="066F1DA4" w:rsidR="0041451E" w:rsidRPr="00C11243" w:rsidRDefault="00C11243" w:rsidP="0015557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243">
              <w:rPr>
                <w:rFonts w:asciiTheme="minorHAnsi" w:hAnsiTheme="minorHAnsi" w:cstheme="minorHAnsi"/>
                <w:sz w:val="22"/>
                <w:szCs w:val="22"/>
              </w:rPr>
              <w:t>31 118,80</w:t>
            </w:r>
          </w:p>
        </w:tc>
      </w:tr>
    </w:tbl>
    <w:p w14:paraId="388432BC" w14:textId="428B44B5" w:rsidR="0041451E" w:rsidRPr="00E9510C" w:rsidRDefault="0041451E" w:rsidP="00E9510C"/>
    <w:sectPr w:rsidR="0041451E" w:rsidRPr="00E9510C" w:rsidSect="00254B5A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C2E1" w14:textId="77777777" w:rsidR="00254B5A" w:rsidRDefault="00254B5A" w:rsidP="00E13AEB">
      <w:r>
        <w:separator/>
      </w:r>
    </w:p>
  </w:endnote>
  <w:endnote w:type="continuationSeparator" w:id="0">
    <w:p w14:paraId="4EAE0285" w14:textId="77777777" w:rsidR="00254B5A" w:rsidRDefault="00254B5A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F3DF6" w14:textId="77777777" w:rsidR="00254B5A" w:rsidRDefault="00254B5A" w:rsidP="00E13AEB">
      <w:r>
        <w:separator/>
      </w:r>
    </w:p>
  </w:footnote>
  <w:footnote w:type="continuationSeparator" w:id="0">
    <w:p w14:paraId="30D9ED34" w14:textId="77777777" w:rsidR="00254B5A" w:rsidRDefault="00254B5A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37A80"/>
    <w:rsid w:val="00151561"/>
    <w:rsid w:val="0015557A"/>
    <w:rsid w:val="001B37A1"/>
    <w:rsid w:val="00206F44"/>
    <w:rsid w:val="00254B5A"/>
    <w:rsid w:val="002F3872"/>
    <w:rsid w:val="0041451E"/>
    <w:rsid w:val="00472AB8"/>
    <w:rsid w:val="0058266F"/>
    <w:rsid w:val="006F6A49"/>
    <w:rsid w:val="00704A17"/>
    <w:rsid w:val="00707815"/>
    <w:rsid w:val="00712033"/>
    <w:rsid w:val="00735675"/>
    <w:rsid w:val="007A1849"/>
    <w:rsid w:val="007F3776"/>
    <w:rsid w:val="008357B3"/>
    <w:rsid w:val="00891B62"/>
    <w:rsid w:val="008E3EEC"/>
    <w:rsid w:val="0090308F"/>
    <w:rsid w:val="009E4D27"/>
    <w:rsid w:val="009E5C26"/>
    <w:rsid w:val="00A960F6"/>
    <w:rsid w:val="00AD08B6"/>
    <w:rsid w:val="00AE787C"/>
    <w:rsid w:val="00AF3060"/>
    <w:rsid w:val="00B2100A"/>
    <w:rsid w:val="00C11243"/>
    <w:rsid w:val="00C31ED5"/>
    <w:rsid w:val="00C57F63"/>
    <w:rsid w:val="00C636FF"/>
    <w:rsid w:val="00D35703"/>
    <w:rsid w:val="00DC1BAA"/>
    <w:rsid w:val="00DE45B6"/>
    <w:rsid w:val="00E13AEB"/>
    <w:rsid w:val="00E72371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2024-04-05T10:11:00Z</cp:lastPrinted>
  <dcterms:created xsi:type="dcterms:W3CDTF">2024-04-05T10:49:00Z</dcterms:created>
  <dcterms:modified xsi:type="dcterms:W3CDTF">2024-04-05T10:49:00Z</dcterms:modified>
</cp:coreProperties>
</file>