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B8E2" w14:textId="77777777" w:rsidR="00FD1CB4" w:rsidRDefault="00FD1CB4" w:rsidP="00FD1CB4">
      <w:pPr>
        <w:keepNext/>
        <w:spacing w:after="0" w:line="240" w:lineRule="auto"/>
        <w:jc w:val="right"/>
        <w:outlineLvl w:val="1"/>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5 do </w:t>
      </w:r>
      <w:proofErr w:type="spellStart"/>
      <w:r>
        <w:rPr>
          <w:rFonts w:ascii="Arial" w:eastAsia="Times New Roman" w:hAnsi="Arial" w:cs="Arial"/>
          <w:sz w:val="24"/>
          <w:szCs w:val="24"/>
          <w:lang w:eastAsia="pl-PL"/>
        </w:rPr>
        <w:t>swz</w:t>
      </w:r>
      <w:proofErr w:type="spellEnd"/>
    </w:p>
    <w:p w14:paraId="471F8BBF" w14:textId="77777777" w:rsidR="00FD1CB4" w:rsidRDefault="00FD1CB4" w:rsidP="00FD1CB4">
      <w:pPr>
        <w:keepNext/>
        <w:spacing w:after="0" w:line="240" w:lineRule="auto"/>
        <w:jc w:val="center"/>
        <w:outlineLvl w:val="1"/>
        <w:rPr>
          <w:rFonts w:ascii="Arial" w:eastAsia="Times New Roman" w:hAnsi="Arial" w:cs="Arial"/>
          <w:b/>
          <w:sz w:val="24"/>
          <w:szCs w:val="24"/>
          <w:lang w:eastAsia="pl-PL"/>
        </w:rPr>
      </w:pPr>
      <w:r>
        <w:rPr>
          <w:rFonts w:ascii="Arial" w:eastAsia="Times New Roman" w:hAnsi="Arial" w:cs="Arial"/>
          <w:b/>
          <w:sz w:val="24"/>
          <w:szCs w:val="24"/>
          <w:lang w:eastAsia="pl-PL"/>
        </w:rPr>
        <w:t>U M O W A   Nr ……./2021</w:t>
      </w:r>
    </w:p>
    <w:p w14:paraId="2040E978" w14:textId="77777777" w:rsidR="00FD1CB4" w:rsidRDefault="00FD1CB4" w:rsidP="00FD1CB4">
      <w:pPr>
        <w:tabs>
          <w:tab w:val="left" w:pos="2295"/>
          <w:tab w:val="center" w:pos="4535"/>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ZP.272.  ….   .2021.</w:t>
      </w:r>
    </w:p>
    <w:p w14:paraId="75495437" w14:textId="77777777" w:rsidR="00FD1CB4" w:rsidRDefault="00FD1CB4" w:rsidP="00FD1CB4">
      <w:pPr>
        <w:tabs>
          <w:tab w:val="left" w:pos="2295"/>
          <w:tab w:val="center" w:pos="4535"/>
        </w:tabs>
        <w:spacing w:after="0" w:line="240" w:lineRule="auto"/>
        <w:jc w:val="center"/>
        <w:rPr>
          <w:rFonts w:ascii="Arial" w:eastAsia="Times New Roman" w:hAnsi="Arial" w:cs="Arial"/>
          <w:sz w:val="24"/>
          <w:szCs w:val="24"/>
          <w:lang w:eastAsia="pl-PL"/>
        </w:rPr>
      </w:pPr>
    </w:p>
    <w:p w14:paraId="1930C7F4"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zawarta w dniu …. 2021 r. w Kołbaskowie pomiędzy:</w:t>
      </w:r>
    </w:p>
    <w:p w14:paraId="7F73ACC9" w14:textId="77777777" w:rsidR="00FD1CB4" w:rsidRDefault="00FD1CB4" w:rsidP="00FD1CB4">
      <w:pPr>
        <w:spacing w:after="0" w:line="240" w:lineRule="auto"/>
        <w:rPr>
          <w:rFonts w:ascii="Arial" w:eastAsia="Times New Roman" w:hAnsi="Arial" w:cs="Arial"/>
          <w:b/>
          <w:sz w:val="24"/>
          <w:szCs w:val="24"/>
          <w:lang w:eastAsia="pl-PL"/>
        </w:rPr>
      </w:pPr>
    </w:p>
    <w:p w14:paraId="13B8905C"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1. Gminą Kołbaskowo</w:t>
      </w:r>
      <w:r>
        <w:rPr>
          <w:rFonts w:ascii="Arial" w:eastAsia="Times New Roman" w:hAnsi="Arial" w:cs="Arial"/>
          <w:sz w:val="24"/>
          <w:szCs w:val="24"/>
          <w:lang w:eastAsia="pl-PL"/>
        </w:rPr>
        <w:t xml:space="preserve"> z siedzibą: Kołbaskowo Nr 106, 72-001 Kołbaskowo, NIP 851-29-08-333, Regon 811685450, reprezentowaną przez:</w:t>
      </w:r>
    </w:p>
    <w:p w14:paraId="2A86DE48"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Wójta  Gminy   -   Małgorzatę Schwarz, </w:t>
      </w:r>
      <w:r>
        <w:rPr>
          <w:rFonts w:ascii="Arial" w:eastAsia="Times New Roman" w:hAnsi="Arial" w:cs="Arial"/>
          <w:sz w:val="24"/>
          <w:szCs w:val="24"/>
          <w:lang w:eastAsia="pl-PL"/>
        </w:rPr>
        <w:t>zwaną dalej w tekście „</w:t>
      </w:r>
      <w:r>
        <w:rPr>
          <w:rFonts w:ascii="Arial" w:eastAsia="Times New Roman" w:hAnsi="Arial" w:cs="Arial"/>
          <w:b/>
          <w:sz w:val="24"/>
          <w:szCs w:val="24"/>
          <w:lang w:eastAsia="pl-PL"/>
        </w:rPr>
        <w:t>zamawiającym</w:t>
      </w:r>
      <w:r>
        <w:rPr>
          <w:rFonts w:ascii="Arial" w:eastAsia="Times New Roman" w:hAnsi="Arial" w:cs="Arial"/>
          <w:sz w:val="24"/>
          <w:szCs w:val="24"/>
          <w:lang w:eastAsia="pl-PL"/>
        </w:rPr>
        <w:t xml:space="preserve">” </w:t>
      </w:r>
    </w:p>
    <w:p w14:paraId="130A473A"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a</w:t>
      </w:r>
    </w:p>
    <w:p w14:paraId="0C5B3219" w14:textId="77777777" w:rsidR="00FD1CB4" w:rsidRDefault="00FD1CB4" w:rsidP="00FD1CB4">
      <w:pPr>
        <w:tabs>
          <w:tab w:val="left" w:pos="284"/>
          <w:tab w:val="left" w:pos="426"/>
        </w:tabs>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2………</w:t>
      </w:r>
    </w:p>
    <w:p w14:paraId="219D9B23" w14:textId="77777777" w:rsidR="00FD1CB4" w:rsidRDefault="00FD1CB4" w:rsidP="00FD1CB4">
      <w:pPr>
        <w:spacing w:after="0" w:line="240" w:lineRule="auto"/>
        <w:jc w:val="both"/>
        <w:rPr>
          <w:rFonts w:ascii="Arial" w:eastAsia="Times New Roman" w:hAnsi="Arial" w:cs="Arial"/>
          <w:sz w:val="24"/>
          <w:szCs w:val="24"/>
        </w:rPr>
      </w:pPr>
      <w:r>
        <w:rPr>
          <w:rFonts w:ascii="Arial" w:eastAsia="Times New Roman" w:hAnsi="Arial" w:cs="Arial"/>
          <w:sz w:val="24"/>
          <w:szCs w:val="24"/>
        </w:rPr>
        <w:t>zwanym dalej w umowie „</w:t>
      </w:r>
      <w:r>
        <w:rPr>
          <w:rFonts w:ascii="Arial" w:eastAsia="Times New Roman" w:hAnsi="Arial" w:cs="Arial"/>
          <w:b/>
          <w:sz w:val="24"/>
          <w:szCs w:val="24"/>
        </w:rPr>
        <w:t>wykonawcą</w:t>
      </w:r>
      <w:r>
        <w:rPr>
          <w:rFonts w:ascii="Arial" w:eastAsia="Times New Roman" w:hAnsi="Arial" w:cs="Arial"/>
          <w:sz w:val="24"/>
          <w:szCs w:val="24"/>
        </w:rPr>
        <w:t>”,</w:t>
      </w:r>
    </w:p>
    <w:p w14:paraId="36554E14" w14:textId="77777777" w:rsidR="00FD1CB4" w:rsidRDefault="00FD1CB4" w:rsidP="00FD1CB4">
      <w:pPr>
        <w:spacing w:after="0" w:line="240" w:lineRule="auto"/>
        <w:jc w:val="both"/>
        <w:rPr>
          <w:rFonts w:ascii="Arial" w:eastAsia="Times New Roman" w:hAnsi="Arial" w:cs="Arial"/>
          <w:sz w:val="24"/>
          <w:szCs w:val="24"/>
          <w:lang w:eastAsia="pl-PL"/>
        </w:rPr>
      </w:pPr>
    </w:p>
    <w:p w14:paraId="01A1303C" w14:textId="77777777" w:rsidR="00FD1CB4" w:rsidRDefault="00FD1CB4" w:rsidP="00FD1CB4">
      <w:pPr>
        <w:spacing w:after="0" w:line="240" w:lineRule="auto"/>
        <w:jc w:val="both"/>
        <w:rPr>
          <w:rFonts w:ascii="Arial" w:eastAsia="Times New Roman" w:hAnsi="Arial" w:cs="Arial"/>
          <w:sz w:val="24"/>
          <w:szCs w:val="24"/>
        </w:rPr>
      </w:pPr>
      <w:r>
        <w:rPr>
          <w:rFonts w:ascii="Arial" w:eastAsia="Times New Roman" w:hAnsi="Arial" w:cs="Arial"/>
          <w:sz w:val="24"/>
          <w:szCs w:val="24"/>
        </w:rPr>
        <w:t>Na podstawie dokonanego przez ZAMAWIAJĄCEGO wyboru oferty Wykonawcy w postępowaniu o udzielenie zamówienia publicznego przeprowadzonego w trybie podstawowym zgodnie z ustawą z dnia 11 września 2019 r. Prawo zamówień publicznych (</w:t>
      </w:r>
      <w:proofErr w:type="spellStart"/>
      <w:r>
        <w:rPr>
          <w:rFonts w:ascii="Arial" w:eastAsia="Times New Roman" w:hAnsi="Arial" w:cs="Arial"/>
          <w:sz w:val="24"/>
          <w:szCs w:val="24"/>
        </w:rPr>
        <w:t>t.j</w:t>
      </w:r>
      <w:proofErr w:type="spellEnd"/>
      <w:r>
        <w:rPr>
          <w:rFonts w:ascii="Arial" w:eastAsia="Times New Roman" w:hAnsi="Arial" w:cs="Arial"/>
          <w:sz w:val="24"/>
          <w:szCs w:val="24"/>
        </w:rPr>
        <w:t>. Dz.U. z 2019 r., poz. 2019), została zawarta umowa o następującej treści:</w:t>
      </w:r>
    </w:p>
    <w:p w14:paraId="1FC40E8B" w14:textId="77777777" w:rsidR="00FD1CB4" w:rsidRDefault="00FD1CB4" w:rsidP="00FD1CB4">
      <w:pPr>
        <w:spacing w:after="0" w:line="240" w:lineRule="auto"/>
        <w:jc w:val="both"/>
        <w:rPr>
          <w:rFonts w:ascii="Arial" w:eastAsia="Times New Roman" w:hAnsi="Arial" w:cs="Arial"/>
          <w:b/>
          <w:sz w:val="24"/>
          <w:szCs w:val="24"/>
          <w:lang w:eastAsia="pl-PL"/>
        </w:rPr>
      </w:pPr>
    </w:p>
    <w:p w14:paraId="3F6EAC6F"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 PRZEDMIOT UMOWY.</w:t>
      </w:r>
    </w:p>
    <w:p w14:paraId="13D9FDAC" w14:textId="77777777" w:rsidR="00FD1CB4" w:rsidRDefault="00FD1CB4" w:rsidP="00FD1CB4">
      <w:pPr>
        <w:pStyle w:val="Akapitzlist"/>
        <w:numPr>
          <w:ilvl w:val="0"/>
          <w:numId w:val="1"/>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Zamawiający zleca, a Wykonawca zobowiązuje się wykonać usługę związaną z jednorazowy odbiorem i zagospodarowaniem odpadów zebranych od mieszkańców gminy Kołbaskowo na terenie Punktu Selektywnej Zbiórki  Odpadów Komunalnych w Smolęcinie.</w:t>
      </w:r>
    </w:p>
    <w:p w14:paraId="2CE57B77" w14:textId="77777777" w:rsidR="00FD1CB4" w:rsidRDefault="00FD1CB4" w:rsidP="00FD1CB4">
      <w:pPr>
        <w:pStyle w:val="Akapitzlist"/>
        <w:numPr>
          <w:ilvl w:val="0"/>
          <w:numId w:val="1"/>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Wykonawca zobowiązuje się wykonać przedmiot umowy zgodnie z przepisami prawa, na warunkach określonych w:</w:t>
      </w:r>
    </w:p>
    <w:p w14:paraId="7ABE3EBF" w14:textId="77777777" w:rsidR="00FD1CB4" w:rsidRDefault="00FD1CB4" w:rsidP="00FD1CB4">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niniejszej umowie,</w:t>
      </w:r>
    </w:p>
    <w:p w14:paraId="6F7A2044"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  ofercie Wykonawcy,</w:t>
      </w:r>
    </w:p>
    <w:p w14:paraId="3B34CCB6"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  specyfikacji warunków zamówienia,</w:t>
      </w:r>
    </w:p>
    <w:p w14:paraId="739E2D44" w14:textId="77777777" w:rsidR="00FD1CB4" w:rsidRDefault="00FD1CB4" w:rsidP="00FD1CB4">
      <w:pPr>
        <w:pStyle w:val="Akapitzlist"/>
        <w:numPr>
          <w:ilvl w:val="0"/>
          <w:numId w:val="2"/>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Szczegółowy zakres rzeczowy przedmiotu umowy określa opis przedmiotu zamówienia</w:t>
      </w:r>
    </w:p>
    <w:p w14:paraId="163B9107" w14:textId="77777777" w:rsidR="00FD1CB4" w:rsidRDefault="00FD1CB4" w:rsidP="00FD1CB4">
      <w:pPr>
        <w:pStyle w:val="Akapitzlist"/>
        <w:numPr>
          <w:ilvl w:val="0"/>
          <w:numId w:val="2"/>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Częściami składowymi niniejszej umowy są następujące dokumenty, stanowiące jej integralną część: Specyfikacja Warunków Zamówienia wraz z załącznikami i odpowiedziami na zapytania w postępowaniu, oferta wykonawcy wraz z załącznikami.</w:t>
      </w:r>
    </w:p>
    <w:p w14:paraId="06376ED2" w14:textId="77777777" w:rsidR="00FD1CB4" w:rsidRDefault="00FD1CB4" w:rsidP="00FD1CB4">
      <w:pPr>
        <w:pStyle w:val="Akapitzlist"/>
        <w:numPr>
          <w:ilvl w:val="0"/>
          <w:numId w:val="2"/>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 przypadku wątpliwości interpretacyjnych co do rodzaju i zakresu robót określonych w umowie oraz zakresu praw i obowiązków Zamawiającego i Wykonawcy, będzie obowiązywać następująca kolejność ważności dokumentów:</w:t>
      </w:r>
    </w:p>
    <w:p w14:paraId="17A32763"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umowa,</w:t>
      </w:r>
    </w:p>
    <w:p w14:paraId="692AC42C"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SWZ wraz z załącznikami,</w:t>
      </w:r>
    </w:p>
    <w:p w14:paraId="28B4C991"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oferta Wykonawcy.</w:t>
      </w:r>
    </w:p>
    <w:p w14:paraId="3AA583A3"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 Wykonawca oświadcza, że zapoznał się z SWZ i nie wniósł do niej uwag i uznaje ją za podstawę do realizacji przedmiotu niniejszej umowy.</w:t>
      </w:r>
    </w:p>
    <w:p w14:paraId="7AB7D463" w14:textId="77777777" w:rsidR="00FD1CB4" w:rsidRDefault="00FD1CB4" w:rsidP="00FD1CB4">
      <w:pPr>
        <w:spacing w:after="0" w:line="240" w:lineRule="auto"/>
        <w:jc w:val="both"/>
        <w:rPr>
          <w:rFonts w:ascii="Arial" w:eastAsia="Times New Roman" w:hAnsi="Arial" w:cs="Arial"/>
          <w:sz w:val="24"/>
          <w:szCs w:val="24"/>
          <w:lang w:eastAsia="pl-PL"/>
        </w:rPr>
      </w:pPr>
    </w:p>
    <w:p w14:paraId="795BC170"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2.TERMINY REALIZACJI.</w:t>
      </w:r>
    </w:p>
    <w:p w14:paraId="5018E00B"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zobowiązuje się wykonać przedmiot umowy w terminie nie dłuższym niż </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 xml:space="preserve"> od dnia zawarcia umowy.</w:t>
      </w:r>
    </w:p>
    <w:p w14:paraId="6557F7A9"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0"/>
          <w:lang w:eastAsia="pl-PL"/>
        </w:rPr>
        <w:t xml:space="preserve">Za datę wykonania przedmiotu umowy uważa się dzień zgłoszenia </w:t>
      </w:r>
      <w:r>
        <w:rPr>
          <w:rFonts w:ascii="Arial" w:eastAsia="Times New Roman" w:hAnsi="Arial" w:cs="Arial"/>
          <w:sz w:val="24"/>
          <w:szCs w:val="24"/>
          <w:lang w:eastAsia="pl-PL"/>
        </w:rPr>
        <w:t>gotowości do odbioru wykonanej usługi pismem złożonym bezpośrednio w siedzibie Zamawiającego.</w:t>
      </w:r>
    </w:p>
    <w:p w14:paraId="7AC4FD49"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Z zastrzeżeniem</w:t>
      </w:r>
      <w:r>
        <w:rPr>
          <w:rFonts w:ascii="Arial" w:eastAsia="Times New Roman" w:hAnsi="Arial" w:cs="Arial"/>
          <w:bCs/>
          <w:sz w:val="24"/>
          <w:szCs w:val="24"/>
          <w:lang w:eastAsia="pl-PL"/>
        </w:rPr>
        <w:t xml:space="preserve"> </w:t>
      </w:r>
      <w:r>
        <w:rPr>
          <w:rFonts w:ascii="Arial" w:eastAsia="Times New Roman" w:hAnsi="Arial" w:cs="Arial"/>
          <w:bCs/>
          <w:sz w:val="24"/>
          <w:szCs w:val="24"/>
        </w:rPr>
        <w:t>§14 ust. 2 pkt. 2 umowy, termin wykonania przedmiotu umowy nie może ulec zmianie.</w:t>
      </w:r>
    </w:p>
    <w:p w14:paraId="7235D320" w14:textId="77777777" w:rsidR="00FD1CB4" w:rsidRDefault="00FD1CB4" w:rsidP="00FD1CB4">
      <w:pPr>
        <w:spacing w:after="0" w:line="240" w:lineRule="auto"/>
        <w:jc w:val="both"/>
        <w:rPr>
          <w:rFonts w:ascii="Arial" w:eastAsia="Times New Roman" w:hAnsi="Arial" w:cs="Arial"/>
          <w:sz w:val="24"/>
          <w:szCs w:val="24"/>
          <w:lang w:eastAsia="pl-PL"/>
        </w:rPr>
      </w:pPr>
    </w:p>
    <w:p w14:paraId="15F16B56"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3.OBOWIĄZKI ZAMAWIAJĄCEGO.</w:t>
      </w:r>
    </w:p>
    <w:p w14:paraId="69AF8DB1"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 Zamawiający przyjmuje na siebie obowiązki szczegółowe:</w:t>
      </w:r>
    </w:p>
    <w:p w14:paraId="0EDBBC22" w14:textId="77777777" w:rsidR="00FD1CB4" w:rsidRDefault="00FD1CB4" w:rsidP="00FD1CB4">
      <w:pPr>
        <w:numPr>
          <w:ilvl w:val="0"/>
          <w:numId w:val="5"/>
        </w:numPr>
        <w:tabs>
          <w:tab w:val="left" w:pos="709"/>
        </w:tabs>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terminowy odbiór usługi,</w:t>
      </w:r>
    </w:p>
    <w:p w14:paraId="1ECD2F5B" w14:textId="77777777" w:rsidR="00FD1CB4" w:rsidRDefault="00FD1CB4" w:rsidP="00FD1CB4">
      <w:pPr>
        <w:numPr>
          <w:ilvl w:val="0"/>
          <w:numId w:val="5"/>
        </w:numPr>
        <w:tabs>
          <w:tab w:val="left" w:pos="709"/>
        </w:tabs>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terminową zapłatę faktury,</w:t>
      </w:r>
    </w:p>
    <w:p w14:paraId="409E8914" w14:textId="77777777" w:rsidR="00FD1CB4" w:rsidRDefault="00FD1CB4" w:rsidP="00FD1CB4">
      <w:pPr>
        <w:numPr>
          <w:ilvl w:val="0"/>
          <w:numId w:val="5"/>
        </w:numPr>
        <w:tabs>
          <w:tab w:val="left" w:pos="709"/>
        </w:tabs>
        <w:spacing w:after="0" w:line="240" w:lineRule="auto"/>
        <w:ind w:left="709" w:hanging="425"/>
        <w:jc w:val="both"/>
        <w:rPr>
          <w:rFonts w:ascii="Arial" w:eastAsia="Times New Roman" w:hAnsi="Arial" w:cs="Arial"/>
          <w:sz w:val="24"/>
          <w:szCs w:val="24"/>
          <w:lang w:eastAsia="pl-PL"/>
        </w:rPr>
      </w:pPr>
      <w:r>
        <w:rPr>
          <w:rFonts w:ascii="Arial" w:hAnsi="Arial" w:cs="Arial"/>
          <w:sz w:val="24"/>
          <w:szCs w:val="24"/>
        </w:rPr>
        <w:t>udostępnienie Wykonawcy terenu Punktu Selektywnej Zbiórki Odpadów Komunalnych w Smolęcinie przez cały okres trwania umowy.</w:t>
      </w:r>
    </w:p>
    <w:p w14:paraId="1CFDA7FF" w14:textId="77777777" w:rsidR="00FD1CB4" w:rsidRDefault="00FD1CB4" w:rsidP="00FD1CB4">
      <w:pPr>
        <w:spacing w:after="0" w:line="240" w:lineRule="auto"/>
        <w:jc w:val="both"/>
        <w:rPr>
          <w:rFonts w:ascii="Arial" w:eastAsia="Times New Roman" w:hAnsi="Arial" w:cs="Arial"/>
          <w:b/>
          <w:sz w:val="24"/>
          <w:szCs w:val="24"/>
          <w:lang w:eastAsia="pl-PL"/>
        </w:rPr>
      </w:pPr>
    </w:p>
    <w:p w14:paraId="4A22B269"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4.OBOWIĄZKI WYKONAWCY.</w:t>
      </w:r>
    </w:p>
    <w:p w14:paraId="302338A4" w14:textId="77777777" w:rsidR="00FD1CB4" w:rsidRDefault="00FD1CB4" w:rsidP="00FD1CB4">
      <w:p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1. Wykonawca w ramach złożonej oferty przyjmuje na siebie następujące obowiązki szczegółowe:</w:t>
      </w:r>
    </w:p>
    <w:p w14:paraId="5240C4E4"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Wykonać  przedmiot umowy terminowo i fachowo, zgodnie z przepisami prawa.</w:t>
      </w:r>
    </w:p>
    <w:p w14:paraId="19CE4C73"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Wykonać przedmiot umowy</w:t>
      </w:r>
      <w:r>
        <w:t xml:space="preserve"> </w:t>
      </w:r>
      <w:r>
        <w:rPr>
          <w:rFonts w:ascii="Arial" w:eastAsia="Times New Roman" w:hAnsi="Arial" w:cs="Arial"/>
          <w:sz w:val="24"/>
          <w:szCs w:val="24"/>
          <w:lang w:eastAsia="pl-PL"/>
        </w:rPr>
        <w:t>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 a także dysponować środkami transportu, bazą magazynowo - transportową i potencjałem osobowym gwarantującym stałe, ciągłe i bezawaryjne świadczenie usług odbioru i zagospodarowania odpadów,</w:t>
      </w:r>
    </w:p>
    <w:p w14:paraId="1A57A7A7"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100.000,00 zł;</w:t>
      </w:r>
      <w:r>
        <w:rPr>
          <w:rFonts w:ascii="Arial" w:eastAsia="Times New Roman" w:hAnsi="Arial" w:cs="Arial"/>
          <w:color w:val="FF0000"/>
          <w:sz w:val="24"/>
          <w:szCs w:val="24"/>
          <w:lang w:eastAsia="pl-PL"/>
        </w:rPr>
        <w:t xml:space="preserve"> </w:t>
      </w:r>
      <w:r>
        <w:rPr>
          <w:rFonts w:ascii="Arial" w:eastAsia="Times New Roman" w:hAnsi="Arial" w:cs="Arial"/>
          <w:sz w:val="24"/>
          <w:szCs w:val="24"/>
          <w:lang w:eastAsia="pl-PL"/>
        </w:rPr>
        <w:t>Wykonawca zobowiązany jest okazać Zamawiającemu na jego żądanie właściwe polisy;</w:t>
      </w:r>
    </w:p>
    <w:p w14:paraId="2FC77D46"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2. Wykonawca uprzedzi pisemnie Zamawiającego   o   każdej   groźbie   opóźnienia   wykonania usługi, spowodowanej niewykonaniem  lub  nienależytym  wykonaniem obowiązków Wykonawcy. Jeżeli  takie  opóźnienie w stosunku do terminów umownych nastąpi, Wykonawca pisemnie powiadomi o przyczynach i skutkach opóźnienia oraz o czasie, o jaki może ulec przesunięciu termin wykonania usługi. Niewykonanie tych obowiązków pozbawia Wykonawcę prawa powoływania się na winę Zamawiającego w opóźnieniu wykonania robót.</w:t>
      </w:r>
    </w:p>
    <w:p w14:paraId="131DA479" w14:textId="77777777" w:rsidR="00FD1CB4" w:rsidRDefault="00FD1CB4" w:rsidP="00FD1CB4">
      <w:pPr>
        <w:pStyle w:val="Akapitzlist"/>
        <w:numPr>
          <w:ilvl w:val="0"/>
          <w:numId w:val="7"/>
        </w:numPr>
        <w:spacing w:after="0" w:line="240" w:lineRule="auto"/>
        <w:ind w:left="284" w:hanging="284"/>
        <w:jc w:val="both"/>
        <w:rPr>
          <w:rFonts w:ascii="Arial" w:eastAsia="Times New Roman" w:hAnsi="Arial" w:cs="Arial"/>
          <w:sz w:val="24"/>
          <w:szCs w:val="24"/>
          <w:lang w:eastAsia="pl-PL"/>
        </w:rPr>
      </w:pPr>
      <w:r>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733B78B7" w14:textId="77777777" w:rsidR="00FD1CB4" w:rsidRDefault="00FD1CB4" w:rsidP="00FD1CB4">
      <w:pPr>
        <w:pStyle w:val="Akapitzlist"/>
        <w:numPr>
          <w:ilvl w:val="0"/>
          <w:numId w:val="7"/>
        </w:numPr>
        <w:spacing w:after="0" w:line="240" w:lineRule="auto"/>
        <w:ind w:left="284" w:hanging="284"/>
        <w:jc w:val="both"/>
        <w:rPr>
          <w:rFonts w:ascii="Arial" w:eastAsia="Times New Roman" w:hAnsi="Arial" w:cs="Arial"/>
          <w:sz w:val="24"/>
          <w:szCs w:val="24"/>
          <w:lang w:eastAsia="pl-PL"/>
        </w:rPr>
      </w:pPr>
      <w:r>
        <w:rPr>
          <w:rFonts w:ascii="Arial" w:eastAsia="Calibri" w:hAnsi="Arial" w:cs="Arial"/>
          <w:sz w:val="24"/>
          <w:szCs w:val="24"/>
        </w:rPr>
        <w:t>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4B92FE9D" w14:textId="77777777" w:rsidR="00FD1CB4" w:rsidRDefault="00FD1CB4" w:rsidP="00FD1CB4">
      <w:pPr>
        <w:spacing w:after="0" w:line="240" w:lineRule="auto"/>
        <w:jc w:val="both"/>
        <w:rPr>
          <w:rFonts w:ascii="Arial" w:eastAsia="Times New Roman" w:hAnsi="Arial" w:cs="Arial"/>
          <w:b/>
          <w:sz w:val="24"/>
          <w:szCs w:val="24"/>
          <w:lang w:eastAsia="pl-PL"/>
        </w:rPr>
      </w:pPr>
    </w:p>
    <w:p w14:paraId="613EA9DF" w14:textId="77777777" w:rsidR="00FD1CB4" w:rsidRDefault="00FD1CB4" w:rsidP="00FD1CB4">
      <w:pPr>
        <w:spacing w:after="0" w:line="240" w:lineRule="auto"/>
        <w:jc w:val="both"/>
        <w:rPr>
          <w:rFonts w:ascii="Arial" w:eastAsia="Times New Roman" w:hAnsi="Arial" w:cs="Arial"/>
          <w:b/>
          <w:sz w:val="24"/>
          <w:szCs w:val="24"/>
          <w:lang w:eastAsia="pl-PL"/>
        </w:rPr>
      </w:pPr>
    </w:p>
    <w:p w14:paraId="3C07ABE0" w14:textId="77777777" w:rsidR="00FD1CB4" w:rsidRDefault="00FD1CB4" w:rsidP="00FD1CB4">
      <w:pPr>
        <w:spacing w:after="0" w:line="240" w:lineRule="auto"/>
        <w:jc w:val="both"/>
        <w:rPr>
          <w:rFonts w:ascii="Arial" w:eastAsia="Times New Roman" w:hAnsi="Arial" w:cs="Arial"/>
          <w:b/>
          <w:sz w:val="24"/>
          <w:szCs w:val="24"/>
          <w:lang w:eastAsia="pl-PL"/>
        </w:rPr>
      </w:pPr>
    </w:p>
    <w:p w14:paraId="0D597E61"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5. PODWYKONAWCY.</w:t>
      </w:r>
    </w:p>
    <w:p w14:paraId="3D520616"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Pr>
          <w:rFonts w:ascii="Arial" w:eastAsia="Times New Roman" w:hAnsi="Arial" w:cs="Arial"/>
          <w:sz w:val="24"/>
          <w:szCs w:val="24"/>
          <w:lang w:eastAsia="pl-PL"/>
        </w:rPr>
        <w:br/>
        <w:t>o treści zgodnej z projektami przedłożonymi i zaakceptowanymi przez Zamawiającego, na warunkach niżej określonych.</w:t>
      </w:r>
    </w:p>
    <w:p w14:paraId="0EC05256"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oświadcza, że zamierza powierzyć realizację następującej części zamówienia następującym podwykonawcom:</w:t>
      </w:r>
    </w:p>
    <w:p w14:paraId="032366A4" w14:textId="77777777" w:rsidR="00FD1CB4" w:rsidRDefault="00FD1CB4" w:rsidP="00FD1CB4">
      <w:pPr>
        <w:pStyle w:val="Akapitzlist"/>
        <w:numPr>
          <w:ilvl w:val="0"/>
          <w:numId w:val="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Nazwa podwykonawcy ……………</w:t>
      </w:r>
    </w:p>
    <w:p w14:paraId="00255A4E" w14:textId="77777777" w:rsidR="00FD1CB4" w:rsidRDefault="00FD1CB4" w:rsidP="00FD1CB4">
      <w:pPr>
        <w:pStyle w:val="Akapitzlist"/>
        <w:numPr>
          <w:ilvl w:val="0"/>
          <w:numId w:val="1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Opis powierzonej części zamówienia: ……..</w:t>
      </w:r>
    </w:p>
    <w:p w14:paraId="340602B5" w14:textId="77777777" w:rsidR="00FD1CB4" w:rsidRDefault="00FD1CB4" w:rsidP="00FD1CB4">
      <w:pPr>
        <w:pStyle w:val="Akapitzlist"/>
        <w:numPr>
          <w:ilvl w:val="0"/>
          <w:numId w:val="1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 (tak/nie)</w:t>
      </w:r>
    </w:p>
    <w:p w14:paraId="65A2B635" w14:textId="77777777" w:rsidR="00FD1CB4" w:rsidRDefault="00FD1CB4" w:rsidP="00FD1CB4">
      <w:pPr>
        <w:pStyle w:val="Akapitzlist"/>
        <w:numPr>
          <w:ilvl w:val="0"/>
          <w:numId w:val="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2E3504BE"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w:t>
      </w:r>
      <w:r>
        <w:rPr>
          <w:rFonts w:ascii="Arial" w:eastAsia="Times New Roman" w:hAnsi="Arial" w:cs="Arial"/>
          <w:bCs/>
          <w:sz w:val="24"/>
          <w:szCs w:val="24"/>
          <w:lang w:eastAsia="pl-PL"/>
        </w:rPr>
        <w:t>w trakcie realizacji zamówienia i przekazania informacji na temat nowych podwykonawców, którym w późniejszym okresie zamierza powierzyć realizację części zamówienia.</w:t>
      </w:r>
    </w:p>
    <w:p w14:paraId="4303BFAB"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01DCEA60" w14:textId="77777777" w:rsidR="00FD1CB4" w:rsidRDefault="00FD1CB4" w:rsidP="00FD1CB4">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31823E5" w14:textId="77777777" w:rsidR="00FD1CB4" w:rsidRDefault="00FD1CB4" w:rsidP="00FD1CB4">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2025B275"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613BE7B4"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5234BCE1"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usługami wykonywanymi przez podwykonawcę i do ich koordynacji.</w:t>
      </w:r>
    </w:p>
    <w:p w14:paraId="4C3EF16F"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25C1062B"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79166719"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6B7E3539"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w:t>
      </w:r>
      <w:r>
        <w:rPr>
          <w:rFonts w:ascii="Arial" w:eastAsia="Times New Roman" w:hAnsi="Arial" w:cs="Arial"/>
          <w:sz w:val="24"/>
          <w:szCs w:val="24"/>
          <w:lang w:eastAsia="pl-PL"/>
        </w:rPr>
        <w:lastRenderedPageBreak/>
        <w:t>dnia doręczenia wykonawcy, podwykonawcy lub dalszemu podwykonawcy faktury lub rachunku, potwierdzających wykonanie zleconej podwykonawcy lub dalszemu podwykonawcy usługi.</w:t>
      </w:r>
    </w:p>
    <w:p w14:paraId="63CCB162"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Umowa z podwykonawcą musi zawierać:</w:t>
      </w:r>
    </w:p>
    <w:p w14:paraId="3EBDE92C" w14:textId="77777777" w:rsidR="00FD1CB4" w:rsidRDefault="00FD1CB4" w:rsidP="00FD1CB4">
      <w:pPr>
        <w:numPr>
          <w:ilvl w:val="1"/>
          <w:numId w:val="8"/>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6A71E65" w14:textId="77777777" w:rsidR="00FD1CB4" w:rsidRDefault="00FD1CB4" w:rsidP="00FD1CB4">
      <w:pPr>
        <w:numPr>
          <w:ilvl w:val="1"/>
          <w:numId w:val="8"/>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zakres usług powierzony podwykonawcy, określony w taki sposób, aby      można jednoznacznie określić, które roboty w ramach niniejszego   zamówienia publicznego wykona podwykonawca,</w:t>
      </w:r>
    </w:p>
    <w:p w14:paraId="2445C144"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kwotę wynagrodzenia za usługi - kwota ta nie może być wyższa, niż wartość tego zakresu wynikająca z oferty wykonawcy,</w:t>
      </w:r>
    </w:p>
    <w:p w14:paraId="23140680"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terminy i zasady dokonywania odbioru usług powierzonych podwykonawcy,</w:t>
      </w:r>
    </w:p>
    <w:p w14:paraId="524A2A33"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podstawie umowy o pracę osób wykonujących czynności, o których mowa w </w:t>
      </w:r>
      <w:r>
        <w:rPr>
          <w:rFonts w:ascii="Arial" w:eastAsia="Times New Roman" w:hAnsi="Arial" w:cs="Arial"/>
          <w:bCs/>
          <w:sz w:val="24"/>
          <w:szCs w:val="24"/>
          <w:lang w:eastAsia="pl-PL"/>
        </w:rPr>
        <w:t>§5 ust. 3 umowy, obowiązki w zakresie dokumentowania oraz sankcje z tytułu niespełniania tego wymogu,</w:t>
      </w:r>
    </w:p>
    <w:p w14:paraId="0241CE3B" w14:textId="77777777" w:rsidR="00FD1CB4" w:rsidRDefault="00FD1CB4" w:rsidP="00FD1CB4">
      <w:pPr>
        <w:numPr>
          <w:ilvl w:val="1"/>
          <w:numId w:val="8"/>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31916FE5" w14:textId="77777777" w:rsidR="00FD1CB4" w:rsidRDefault="00FD1CB4" w:rsidP="00FD1CB4">
      <w:pPr>
        <w:numPr>
          <w:ilvl w:val="1"/>
          <w:numId w:val="8"/>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337E8274" w14:textId="77777777" w:rsidR="00FD1CB4" w:rsidRDefault="00FD1CB4" w:rsidP="00FD1CB4">
      <w:pPr>
        <w:numPr>
          <w:ilvl w:val="1"/>
          <w:numId w:val="8"/>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bCs/>
          <w:spacing w:val="4"/>
          <w:sz w:val="24"/>
          <w:szCs w:val="24"/>
          <w:lang w:eastAsia="pl-PL"/>
        </w:rPr>
        <w:t>zastrzeżenie formy pisemnej zmian umowy pod rygorem  nieważności</w:t>
      </w:r>
      <w:r>
        <w:rPr>
          <w:rFonts w:ascii="Arial" w:eastAsia="Times New Roman" w:hAnsi="Arial" w:cs="Arial"/>
          <w:sz w:val="24"/>
          <w:szCs w:val="24"/>
          <w:lang w:eastAsia="pl-PL"/>
        </w:rPr>
        <w:t>.</w:t>
      </w:r>
    </w:p>
    <w:p w14:paraId="175F79F4"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Umowa o podwykonawstwo nie może zawierać postanowień:</w:t>
      </w:r>
    </w:p>
    <w:p w14:paraId="44D64900"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6BBB6A27"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0FE43C41"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umowy w związku z tymi samymi okolicznościami,</w:t>
      </w:r>
    </w:p>
    <w:p w14:paraId="41E8343F"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usług,</w:t>
      </w:r>
    </w:p>
    <w:p w14:paraId="04293C4B"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3CFAAFD6" w14:textId="77777777" w:rsidR="00FD1CB4" w:rsidRDefault="00FD1CB4" w:rsidP="00FD1CB4">
      <w:pPr>
        <w:pStyle w:val="Akapitzlist"/>
        <w:numPr>
          <w:ilvl w:val="0"/>
          <w:numId w:val="8"/>
        </w:numPr>
        <w:shd w:val="clear" w:color="auto" w:fill="FFFFFF"/>
        <w:tabs>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78386D1F" w14:textId="77777777" w:rsidR="00FD1CB4" w:rsidRDefault="00FD1CB4" w:rsidP="00FD1CB4">
      <w:pPr>
        <w:pStyle w:val="Akapitzlist"/>
        <w:numPr>
          <w:ilvl w:val="0"/>
          <w:numId w:val="8"/>
        </w:numPr>
        <w:shd w:val="clear" w:color="auto" w:fill="FFFFFF"/>
        <w:tabs>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podwykonawca lub dalszy podwykonawca zobowiązani są przedkładać zamawiającemu:</w:t>
      </w:r>
    </w:p>
    <w:p w14:paraId="27BF29EF"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projekt umowy o podwykonawstwo, a także projekt jej zmiany, </w:t>
      </w:r>
    </w:p>
    <w:p w14:paraId="6BB89069"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poświadczoną za zgodność z oryginałem kopię zawartej umowy o podwykonawstwo i jej zmiany; </w:t>
      </w:r>
    </w:p>
    <w:p w14:paraId="2288FD23"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poświadczoną za zgodność z oryginałem kopię zawartych umów o podwykonawstwo oraz ich zmian. </w:t>
      </w:r>
    </w:p>
    <w:p w14:paraId="7C63FE41" w14:textId="77777777" w:rsidR="00FD1CB4" w:rsidRDefault="00FD1CB4" w:rsidP="00FD1CB4">
      <w:pPr>
        <w:numPr>
          <w:ilvl w:val="0"/>
          <w:numId w:val="14"/>
        </w:numPr>
        <w:tabs>
          <w:tab w:val="num" w:pos="426"/>
        </w:tabs>
        <w:spacing w:after="0" w:line="240" w:lineRule="auto"/>
        <w:ind w:left="426"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do faktury zobowiązany jest dołączyć oświadczenie o wyłącznym wykonywaniu usługi siłami własnymi lub informację o podwykonawcach, których usługi zostały objęte składaną fakturą wraz z wartością tych usług oraz wskazanie czy i do jakiej kwoty zostało zastosowane obciążenie odwrotne. Przy składaniu faktury Wykonawca zobowiązany jest dołączyć oświadczenia swoich podwykonawców i ich dalszych podwykonawców, o zapłacie całości wymagalnego wynagrodzenia za wykonane usługi lub potwierdzenia zapłaty, objęte dotychczasowymi fakturami. Zamawiający ma prawo zatrzymać płatność faktury Wykonawcy, do czasu złożenia powyższych oświadczeń lub potwierdzeń zapłaty. Do faktury Wykonawca składa oświadczenia wszystkich podwykonawców i dalszych jego podwykonawców, o całkowitym uregulowaniu zobowiązań finansowych wynikających z wykonanych usług dla niniejszego zamówienia. Wykonawca ponosi skutki ewentualnego zatrzymania płatności przez Zamawiającego, z powodu nie dołączenia do faktury w/w oświadczeń podwykonawców lub dalszych podwykonawców.</w:t>
      </w:r>
    </w:p>
    <w:p w14:paraId="231DFBF3"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Pr>
          <w:rFonts w:ascii="Arial" w:eastAsia="Times New Roman" w:hAnsi="Arial" w:cs="Arial"/>
          <w:sz w:val="24"/>
          <w:szCs w:val="24"/>
          <w:lang w:eastAsia="pl-PL"/>
        </w:rPr>
        <w:br/>
        <w:t>o podwykonawstwo, którego przedmiotem są usługi.</w:t>
      </w:r>
    </w:p>
    <w:p w14:paraId="50576853"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Bezpośrednia zapłata wg ust. 17 obejmuje wyłącznie należne wynagrodzenie, bez odsetek należnych podwykonawcy lub dalszemu podwykonawcy.</w:t>
      </w:r>
    </w:p>
    <w:p w14:paraId="444A2A31"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17. Termin zgłaszania uwag – 8 dni od daty doręczenia tej informacji do wykonawcy.</w:t>
      </w:r>
    </w:p>
    <w:p w14:paraId="6C41852C"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b/>
          <w:lang w:eastAsia="pl-PL"/>
        </w:rPr>
      </w:pPr>
      <w:r>
        <w:rPr>
          <w:rFonts w:ascii="Arial" w:eastAsia="Times New Roman" w:hAnsi="Arial" w:cs="Arial"/>
          <w:sz w:val="24"/>
          <w:szCs w:val="24"/>
          <w:lang w:eastAsia="pl-PL"/>
        </w:rPr>
        <w:t xml:space="preserve"> W przypadku</w:t>
      </w:r>
      <w:r>
        <w:rPr>
          <w:rFonts w:ascii="Arial" w:eastAsia="Times New Roman" w:hAnsi="Arial" w:cs="Arial"/>
          <w:lang w:eastAsia="pl-PL"/>
        </w:rPr>
        <w:t xml:space="preserve"> </w:t>
      </w:r>
      <w:r>
        <w:rPr>
          <w:rFonts w:ascii="Arial" w:eastAsia="Times New Roman" w:hAnsi="Arial" w:cs="Arial"/>
          <w:sz w:val="24"/>
          <w:szCs w:val="24"/>
          <w:lang w:eastAsia="pl-PL"/>
        </w:rPr>
        <w:t>zgłoszenia uwag, o których mowa w ust.19, Zamawiający może:</w:t>
      </w:r>
      <w:r>
        <w:rPr>
          <w:rFonts w:ascii="Arial" w:eastAsia="Times New Roman" w:hAnsi="Arial" w:cs="Arial"/>
          <w:lang w:eastAsia="pl-PL"/>
        </w:rPr>
        <w:t xml:space="preserve"> </w:t>
      </w:r>
    </w:p>
    <w:p w14:paraId="289ECDFD"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6F51370D"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9B9ED41"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CCF9016"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11D75BAF"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Zamawiający wstrzyma, do czasu ustania przyczyny, płatność faktury - </w:t>
      </w:r>
      <w:r>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0DE50B30"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Inne zasady zawierania umów o podwykonawstwo: </w:t>
      </w:r>
    </w:p>
    <w:p w14:paraId="26EAF646"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lastRenderedPageBreak/>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 z uwzględnieniem wymogu wynikającego z § 5 ust. 12 pkt 6.</w:t>
      </w:r>
    </w:p>
    <w:p w14:paraId="1EF699FF"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 terminie 14 dni od dnia otrzymania w formie pisemnej projektu umowy o podwykonawstwo, której przedmiotem są usługi, zgłasza pisemny sprzeciw do projektu umowy: </w:t>
      </w:r>
    </w:p>
    <w:p w14:paraId="757E98CF"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niespełniająca wymagań określonych w specyfikacji warunków zamówienia lub umowie; </w:t>
      </w:r>
    </w:p>
    <w:p w14:paraId="14B940DA"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gdy przewiduje termin zapłaty wynagrodzenia dłuższy niż określony w niniejszej umowie,</w:t>
      </w:r>
    </w:p>
    <w:p w14:paraId="21F9A438"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usług przez zamawiającego lub od zapłaty należności wykonawcy przez zamawiającego,</w:t>
      </w:r>
    </w:p>
    <w:p w14:paraId="011DB497"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BA5B9D4"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niezgłoszenie pisemnych zastrzeżeń do przedłożonego projektu umowy o podwykonawstwo, w terminie 14</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dni, uważa się za akceptację projektu umowy przez zamawiającego, </w:t>
      </w:r>
    </w:p>
    <w:p w14:paraId="4FD6E3F7"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podwykonawca lub dalszy podwykonawca zamówienia przedkłada zamawiającemu poświadczoną za zgodność z oryginałem kopię zawartej umowy o podwykonawstwo w terminie 7 dni od dnia jej zawarcia, </w:t>
      </w:r>
    </w:p>
    <w:p w14:paraId="01F459F8"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podwykonawca lub dalszy podwykonawca przedkłada zamawiającemu poświadczoną za zgodność z oryginałem pisemną kopię zawartej umowy o podwykonawstwo, której przedmiotem są usługi, w terminie 7 dni od dnia jej zawarcia. </w:t>
      </w:r>
    </w:p>
    <w:p w14:paraId="162C2D67"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Jeżeli termin zapłaty wynagrodzenia w umowie o podwykonawstwo, jest dłuższy niż określony w ust. 23 pkt 1 oraz ust. 12 pkt 6, Zamawiający informuje o tym wykonawcę i wzywa go do doprowadzenia do zmiany tej umowy pod rygorem wystąpienia o zapłatę kary umownej, </w:t>
      </w:r>
    </w:p>
    <w:p w14:paraId="37D685A3"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przepisy pkt 1-6 stosuje się odpowiednio do zmian umów o podwykonawstwo.</w:t>
      </w:r>
    </w:p>
    <w:p w14:paraId="3BD1980E"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72C322C1" w14:textId="77777777" w:rsidR="00FD1CB4" w:rsidRDefault="00FD1CB4" w:rsidP="00FD1CB4">
      <w:pPr>
        <w:spacing w:after="0" w:line="240" w:lineRule="auto"/>
        <w:jc w:val="both"/>
        <w:rPr>
          <w:rFonts w:ascii="Arial" w:eastAsia="Times New Roman" w:hAnsi="Arial" w:cs="Arial"/>
          <w:sz w:val="24"/>
          <w:szCs w:val="24"/>
          <w:lang w:eastAsia="pl-PL"/>
        </w:rPr>
      </w:pPr>
    </w:p>
    <w:p w14:paraId="431945DE"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6. ODBIÓR.</w:t>
      </w:r>
    </w:p>
    <w:p w14:paraId="3B9A23F3"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 Strony zgodnie postanawiają, że będą stosowane następujące rodzaje odbiorów usług:</w:t>
      </w:r>
    </w:p>
    <w:p w14:paraId="2361F400" w14:textId="77777777" w:rsidR="00FD1CB4" w:rsidRDefault="00FD1CB4" w:rsidP="00FD1CB4">
      <w:pPr>
        <w:numPr>
          <w:ilvl w:val="0"/>
          <w:numId w:val="18"/>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odbiór końcowy stanowiący podstawę do rozliczenia końcowego.</w:t>
      </w:r>
    </w:p>
    <w:p w14:paraId="7FDA6BDA"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Z czynności odbioru, o których mowa w ust. 1 sporządzony będzie </w:t>
      </w:r>
      <w:r>
        <w:rPr>
          <w:rFonts w:ascii="Arial" w:eastAsia="Times New Roman" w:hAnsi="Arial" w:cs="Arial"/>
          <w:b/>
          <w:sz w:val="24"/>
          <w:szCs w:val="24"/>
          <w:lang w:eastAsia="pl-PL"/>
        </w:rPr>
        <w:t>protokół odbioru</w:t>
      </w:r>
      <w:r>
        <w:rPr>
          <w:rFonts w:ascii="Arial" w:eastAsia="Times New Roman" w:hAnsi="Arial" w:cs="Arial"/>
          <w:sz w:val="24"/>
          <w:szCs w:val="24"/>
          <w:lang w:eastAsia="pl-PL"/>
        </w:rPr>
        <w:t xml:space="preserve"> stanowiący podstawę rozliczenia, zawierający wszelkie ustalenia </w:t>
      </w:r>
      <w:r>
        <w:rPr>
          <w:rFonts w:ascii="Arial" w:eastAsia="Times New Roman" w:hAnsi="Arial" w:cs="Arial"/>
          <w:sz w:val="24"/>
          <w:szCs w:val="24"/>
          <w:lang w:eastAsia="pl-PL"/>
        </w:rPr>
        <w:lastRenderedPageBreak/>
        <w:t>dokonane w toku odbioru, jak też terminy wyznaczone na usunięcie ewentualnych wad stwierdzonych przy odbiorze.</w:t>
      </w:r>
    </w:p>
    <w:p w14:paraId="796891D0"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Pr>
          <w:rFonts w:ascii="Arial" w:eastAsia="Times New Roman" w:hAnsi="Arial" w:cs="Arial"/>
          <w:b/>
          <w:sz w:val="24"/>
          <w:szCs w:val="24"/>
          <w:lang w:eastAsia="pl-PL"/>
        </w:rPr>
        <w:t>Gotowość do odbioru Wykonawca zgłosi w formie pisemnej. Podstawą do zgłoszenia przez Wykonawcę gotowości do odbioru usług będzie faktyczne ich wykonanie.</w:t>
      </w:r>
    </w:p>
    <w:p w14:paraId="3BAED013" w14:textId="77777777" w:rsidR="00FD1CB4" w:rsidRDefault="00FD1CB4" w:rsidP="00FD1CB4">
      <w:pPr>
        <w:pStyle w:val="Akapitzlist"/>
        <w:numPr>
          <w:ilvl w:val="0"/>
          <w:numId w:val="4"/>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Odbiór przedmiotu umowy nastąpi jednorazowo po zakończeniu wszystkich usług.</w:t>
      </w:r>
    </w:p>
    <w:p w14:paraId="3C7137F4" w14:textId="77777777" w:rsidR="00FD1CB4" w:rsidRDefault="00FD1CB4" w:rsidP="00FD1CB4">
      <w:pPr>
        <w:pStyle w:val="Akapitzlist"/>
        <w:numPr>
          <w:ilvl w:val="0"/>
          <w:numId w:val="19"/>
        </w:numPr>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Odbiór przedmiotu umowy zostanie wyznaczony przez  Zamawiającego  w terminie 3 dni od zgłoszenia przez Wykonawcę na piśmie gotowości do odbioru.</w:t>
      </w:r>
    </w:p>
    <w:p w14:paraId="5E7C5751"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 Jeżeli w toku czynności odbioru zostanie stwierdzone, że przedmiot odbioru nie osiągnął gotowości do odbioru z powodu nie zakończenia usługi, Zamawiający może odmówić odbioru do czasu usunięcia tych wad lub dokonać odbioru warunkowego z podaniem terminu na usunięcie wad.</w:t>
      </w:r>
    </w:p>
    <w:p w14:paraId="632EA9CC" w14:textId="77777777" w:rsidR="00FD1CB4" w:rsidRDefault="00FD1CB4" w:rsidP="00FD1CB4">
      <w:pPr>
        <w:spacing w:after="0" w:line="240" w:lineRule="auto"/>
        <w:jc w:val="both"/>
        <w:rPr>
          <w:rFonts w:ascii="Arial" w:eastAsia="Times New Roman" w:hAnsi="Arial" w:cs="Arial"/>
          <w:sz w:val="24"/>
          <w:szCs w:val="24"/>
          <w:lang w:eastAsia="pl-PL"/>
        </w:rPr>
      </w:pPr>
    </w:p>
    <w:p w14:paraId="1034DC1E" w14:textId="77777777" w:rsidR="00FD1CB4" w:rsidRDefault="00FD1CB4" w:rsidP="00FD1CB4">
      <w:pPr>
        <w:spacing w:after="0" w:line="240" w:lineRule="auto"/>
        <w:jc w:val="both"/>
        <w:rPr>
          <w:rFonts w:ascii="Arial" w:eastAsia="Times New Roman" w:hAnsi="Arial" w:cs="Arial"/>
          <w:sz w:val="24"/>
          <w:szCs w:val="24"/>
          <w:lang w:eastAsia="pl-PL"/>
        </w:rPr>
      </w:pPr>
    </w:p>
    <w:p w14:paraId="56ED18AE"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7.WYNAGRODZENIE WYKONAWCY.</w:t>
      </w:r>
    </w:p>
    <w:p w14:paraId="60D8A460"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eastAsia="Times New Roman" w:hAnsi="Arial" w:cs="Arial"/>
          <w:sz w:val="24"/>
          <w:szCs w:val="24"/>
          <w:lang w:eastAsia="pl-PL"/>
        </w:rPr>
        <w:t>Strony</w:t>
      </w:r>
      <w:r>
        <w:rPr>
          <w:rFonts w:ascii="Arial" w:hAnsi="Arial" w:cs="Arial"/>
          <w:sz w:val="24"/>
          <w:szCs w:val="24"/>
        </w:rPr>
        <w:t xml:space="preserve"> ustalają wynagrodzenie umowne w wysokości: </w:t>
      </w:r>
      <w:r>
        <w:rPr>
          <w:rFonts w:ascii="Arial" w:hAnsi="Arial" w:cs="Arial"/>
          <w:b/>
          <w:sz w:val="24"/>
          <w:szCs w:val="24"/>
        </w:rPr>
        <w:t>………..</w:t>
      </w:r>
      <w:r>
        <w:rPr>
          <w:rFonts w:ascii="Arial" w:hAnsi="Arial" w:cs="Arial"/>
          <w:sz w:val="24"/>
          <w:szCs w:val="24"/>
        </w:rPr>
        <w:t xml:space="preserve"> zł brutto (słownie: ……………..), jak w ofercie Wykonawcy.</w:t>
      </w:r>
    </w:p>
    <w:p w14:paraId="7226D68E"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hAnsi="Arial" w:cs="Arial"/>
          <w:sz w:val="24"/>
          <w:szCs w:val="24"/>
        </w:rPr>
        <w:t xml:space="preserve">Ostateczne rozliczenie umowy nastąpi na podstawie iloczynu wywiezionych i zagospodarowanych odpadów oraz stawki za 1Mg wskazanej w ofercie wykonawcy, obejmujące wszelkie koszty związane z wykonaniem przedmiotu umowy. Wykonawcy nie przysługuje roszczenie z tytułu mniejszej ilości odpadów niż wskazana w opisie przedmiotu zamówienia. </w:t>
      </w:r>
    </w:p>
    <w:p w14:paraId="57020410"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hAnsi="Arial" w:cs="Arial"/>
          <w:sz w:val="24"/>
          <w:szCs w:val="24"/>
        </w:rPr>
        <w:t>Faktury będą płatne przelewem na konto Wykonawcy.</w:t>
      </w:r>
    </w:p>
    <w:p w14:paraId="0362CB08" w14:textId="77777777" w:rsidR="00FD1CB4" w:rsidRDefault="00FD1CB4" w:rsidP="00FD1CB4">
      <w:pPr>
        <w:pStyle w:val="Akapitzlist"/>
        <w:numPr>
          <w:ilvl w:val="1"/>
          <w:numId w:val="16"/>
        </w:numPr>
        <w:tabs>
          <w:tab w:val="num" w:pos="426"/>
        </w:tabs>
        <w:spacing w:after="0"/>
        <w:ind w:left="426" w:hanging="284"/>
        <w:jc w:val="both"/>
        <w:rPr>
          <w:rFonts w:ascii="Arial" w:hAnsi="Arial" w:cs="Arial"/>
          <w:sz w:val="24"/>
          <w:szCs w:val="24"/>
        </w:rPr>
      </w:pPr>
      <w:r>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Pr>
          <w:rFonts w:ascii="Arial" w:hAnsi="Arial" w:cs="Arial"/>
          <w:sz w:val="24"/>
          <w:szCs w:val="24"/>
        </w:rPr>
        <w:t>późn</w:t>
      </w:r>
      <w:proofErr w:type="spellEnd"/>
      <w:r>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xml:space="preserve">. zm.). Zapłata: </w:t>
      </w:r>
    </w:p>
    <w:p w14:paraId="0013B6FF" w14:textId="77777777" w:rsidR="00FD1CB4" w:rsidRDefault="00FD1CB4" w:rsidP="00FD1CB4">
      <w:pPr>
        <w:pStyle w:val="Akapitzlist"/>
        <w:numPr>
          <w:ilvl w:val="0"/>
          <w:numId w:val="20"/>
        </w:numPr>
        <w:spacing w:after="0"/>
        <w:jc w:val="both"/>
        <w:rPr>
          <w:rFonts w:ascii="Arial" w:hAnsi="Arial" w:cs="Arial"/>
          <w:sz w:val="24"/>
          <w:szCs w:val="24"/>
        </w:rPr>
      </w:pPr>
      <w:r>
        <w:rPr>
          <w:rFonts w:ascii="Arial" w:hAnsi="Arial" w:cs="Arial"/>
          <w:sz w:val="24"/>
          <w:szCs w:val="24"/>
        </w:rPr>
        <w:t xml:space="preserve">kwota odpowiadająca całości albo części kwoty podatku wynikającej z otrzymanej faktury będzie dokonywana na rachunek VAT, w rozumieniu art. 2 pkt 37 Wykonawcy ustawy z dnia 11 marca 2004 r.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zm.)</w:t>
      </w:r>
    </w:p>
    <w:p w14:paraId="0F5FF3E3" w14:textId="77777777" w:rsidR="00FD1CB4" w:rsidRDefault="00FD1CB4" w:rsidP="00FD1CB4">
      <w:pPr>
        <w:pStyle w:val="Akapitzlist"/>
        <w:numPr>
          <w:ilvl w:val="0"/>
          <w:numId w:val="21"/>
        </w:numPr>
        <w:spacing w:after="0"/>
        <w:ind w:left="426" w:hanging="426"/>
        <w:jc w:val="both"/>
        <w:rPr>
          <w:rFonts w:ascii="Arial" w:hAnsi="Arial" w:cs="Arial"/>
          <w:i/>
          <w:iCs/>
          <w:sz w:val="24"/>
          <w:szCs w:val="24"/>
        </w:rPr>
      </w:pPr>
      <w:r>
        <w:rPr>
          <w:rFonts w:ascii="Arial" w:hAnsi="Arial" w:cs="Arial"/>
          <w:sz w:val="24"/>
          <w:szCs w:val="24"/>
        </w:rPr>
        <w:t xml:space="preserve">kwota odpowiadająca wartości sprzedaży netto wynikającej z otrzymanej faktury będzie dokonywana na rachunek bankowy albo na rachunek w spółdzielczej kasie oszczędnościowo-kredytowej, dla których jest prowadzony rachunek VAT Wykonawcy. </w:t>
      </w:r>
    </w:p>
    <w:p w14:paraId="6F1BF520" w14:textId="77777777" w:rsidR="00FD1CB4" w:rsidRDefault="00FD1CB4" w:rsidP="00FD1CB4">
      <w:pPr>
        <w:pStyle w:val="Akapitzlist"/>
        <w:numPr>
          <w:ilvl w:val="0"/>
          <w:numId w:val="21"/>
        </w:numPr>
        <w:spacing w:after="0"/>
        <w:ind w:left="426" w:hanging="426"/>
        <w:jc w:val="both"/>
        <w:rPr>
          <w:rFonts w:ascii="Arial" w:hAnsi="Arial" w:cs="Arial"/>
          <w:i/>
          <w:iCs/>
          <w:sz w:val="24"/>
          <w:szCs w:val="24"/>
        </w:rPr>
      </w:pPr>
      <w:r>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1E97B3D3" w14:textId="77777777" w:rsidR="00FD1CB4" w:rsidRDefault="00FD1CB4" w:rsidP="00FD1CB4">
      <w:pPr>
        <w:spacing w:after="0" w:line="240" w:lineRule="auto"/>
        <w:jc w:val="both"/>
        <w:rPr>
          <w:rFonts w:ascii="Arial" w:eastAsia="Times New Roman" w:hAnsi="Arial" w:cs="Arial"/>
          <w:sz w:val="24"/>
          <w:szCs w:val="24"/>
          <w:lang w:eastAsia="pl-PL"/>
        </w:rPr>
      </w:pPr>
    </w:p>
    <w:p w14:paraId="3CDA55FB" w14:textId="77777777" w:rsidR="00FD1CB4" w:rsidRDefault="00FD1CB4" w:rsidP="00FD1CB4">
      <w:pPr>
        <w:spacing w:after="0" w:line="240" w:lineRule="auto"/>
        <w:jc w:val="both"/>
        <w:rPr>
          <w:rFonts w:ascii="Arial" w:eastAsia="Times New Roman" w:hAnsi="Arial" w:cs="Arial"/>
          <w:sz w:val="24"/>
          <w:szCs w:val="24"/>
          <w:lang w:eastAsia="pl-PL"/>
        </w:rPr>
      </w:pPr>
    </w:p>
    <w:p w14:paraId="1F215E18"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8. ROZLICZENIE ROBÓT.</w:t>
      </w:r>
    </w:p>
    <w:p w14:paraId="5E238560"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b/>
          <w:sz w:val="24"/>
          <w:szCs w:val="24"/>
          <w:lang w:eastAsia="pl-PL"/>
        </w:rPr>
      </w:pPr>
      <w:r>
        <w:rPr>
          <w:rFonts w:ascii="Arial" w:eastAsia="Times New Roman" w:hAnsi="Arial" w:cs="Arial"/>
          <w:sz w:val="24"/>
          <w:szCs w:val="24"/>
          <w:lang w:eastAsia="pl-PL"/>
        </w:rPr>
        <w:t>Rozliczenie wykonanych usług nastąpi fakturą po odbiorze  przedmiotu umowy</w:t>
      </w:r>
      <w:r>
        <w:rPr>
          <w:rFonts w:ascii="Arial" w:eastAsia="Times New Roman" w:hAnsi="Arial" w:cs="Arial"/>
          <w:b/>
          <w:sz w:val="24"/>
          <w:szCs w:val="24"/>
          <w:lang w:eastAsia="pl-PL"/>
        </w:rPr>
        <w:t xml:space="preserve">. </w:t>
      </w:r>
    </w:p>
    <w:p w14:paraId="13C098BB"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Podstawą wystawienia faktury będzie protokół odbioru.</w:t>
      </w:r>
    </w:p>
    <w:p w14:paraId="5EB00424"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Faktura VAT Wykonawcy zrealizowana będzie przez Zamawiającego w ciągu 14 dni od daty jej otrzymania łącznie z załączonymi do niej dokumentami rozliczeniowymi. Za termin zapłaty powyższej faktury uważa się dzień dokonania przelewu na rachunek Wykonawcy.</w:t>
      </w:r>
    </w:p>
    <w:p w14:paraId="219BBA7D" w14:textId="77777777" w:rsidR="00FD1CB4" w:rsidRDefault="00FD1CB4" w:rsidP="00FD1CB4">
      <w:pPr>
        <w:pStyle w:val="Akapitzlist"/>
        <w:numPr>
          <w:ilvl w:val="0"/>
          <w:numId w:val="22"/>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Wykonawca do każdej składanej faktury zobowiązany jest dołączyć                        oświadczenie  lub informację, o której mowa w § 5 ust.16.</w:t>
      </w:r>
    </w:p>
    <w:p w14:paraId="6E4E05FB"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14:paraId="42484D58"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9. KARY UMOWNE.</w:t>
      </w:r>
    </w:p>
    <w:p w14:paraId="6ACBF6D1" w14:textId="77777777" w:rsidR="00FD1CB4" w:rsidRDefault="00FD1CB4" w:rsidP="00FD1CB4">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Pr>
          <w:rFonts w:ascii="Arial" w:eastAsia="Times New Roman" w:hAnsi="Arial" w:cs="Arial"/>
          <w:color w:val="000000"/>
          <w:spacing w:val="-1"/>
          <w:sz w:val="24"/>
          <w:szCs w:val="24"/>
          <w:lang w:eastAsia="pl-PL"/>
        </w:rPr>
        <w:t xml:space="preserve">1. Wykonawca zapłaci Zamawiającemu karę umowną: </w:t>
      </w:r>
    </w:p>
    <w:p w14:paraId="2DC8A591"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color w:val="000000"/>
          <w:spacing w:val="-1"/>
          <w:sz w:val="24"/>
          <w:szCs w:val="24"/>
          <w:lang w:eastAsia="pl-PL"/>
        </w:rPr>
        <w:t>za odstąpienie od umowy przez Zamawiającego z </w:t>
      </w:r>
      <w:r>
        <w:rPr>
          <w:rFonts w:ascii="Arial" w:eastAsia="Times New Roman" w:hAnsi="Arial" w:cs="Arial"/>
          <w:color w:val="000000"/>
          <w:sz w:val="24"/>
          <w:szCs w:val="24"/>
          <w:lang w:eastAsia="pl-PL"/>
        </w:rPr>
        <w:t>przyczyn, za które ponosi odpowiedzialność Wykonawca - w wysokości 10% wynagrodzenia umownego, o którym mowa w § 7 ust. 1 umowy,</w:t>
      </w:r>
    </w:p>
    <w:p w14:paraId="0584660C"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pacing w:val="-1"/>
          <w:sz w:val="24"/>
          <w:szCs w:val="24"/>
          <w:lang w:eastAsia="pl-PL"/>
        </w:rPr>
        <w:t>za odstąpienie od umowy przez Wykonawcę z </w:t>
      </w:r>
      <w:r>
        <w:rPr>
          <w:rFonts w:ascii="Arial" w:eastAsia="Times New Roman" w:hAnsi="Arial" w:cs="Arial"/>
          <w:sz w:val="24"/>
          <w:szCs w:val="24"/>
          <w:lang w:eastAsia="pl-PL"/>
        </w:rPr>
        <w:t>przyczyn niezależnych od Zamawiającego - w wysokości 10% wynagrodzenia umownego o którym mowa § 7 ust. 1 umowy,</w:t>
      </w:r>
    </w:p>
    <w:p w14:paraId="434BA0F1"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zwłokę w oddaniu </w:t>
      </w:r>
      <w:r>
        <w:rPr>
          <w:rFonts w:ascii="Arial" w:eastAsia="Times New Roman" w:hAnsi="Arial" w:cs="Arial"/>
          <w:spacing w:val="-2"/>
          <w:sz w:val="24"/>
          <w:szCs w:val="24"/>
          <w:lang w:eastAsia="pl-PL"/>
        </w:rPr>
        <w:t>przedmiotu umowy - w wysokości 0,05 % warto</w:t>
      </w:r>
      <w:r>
        <w:rPr>
          <w:rFonts w:ascii="Arial" w:eastAsia="Times New Roman" w:hAnsi="Arial" w:cs="Arial"/>
          <w:sz w:val="24"/>
          <w:szCs w:val="24"/>
          <w:lang w:eastAsia="pl-PL"/>
        </w:rPr>
        <w:t xml:space="preserve">ści </w:t>
      </w:r>
      <w:r>
        <w:rPr>
          <w:rFonts w:ascii="Arial" w:eastAsia="Times New Roman" w:hAnsi="Arial" w:cs="Arial"/>
          <w:spacing w:val="-2"/>
          <w:sz w:val="24"/>
          <w:szCs w:val="24"/>
          <w:lang w:eastAsia="pl-PL"/>
        </w:rPr>
        <w:t>wynagrodzenia, o którym mowa w </w:t>
      </w:r>
      <w:r>
        <w:rPr>
          <w:rFonts w:ascii="Arial" w:eastAsia="Times New Roman" w:hAnsi="Arial" w:cs="Arial"/>
          <w:sz w:val="24"/>
          <w:szCs w:val="24"/>
          <w:lang w:eastAsia="pl-PL"/>
        </w:rPr>
        <w:t>§ 7 ust. 1 umowy,</w:t>
      </w:r>
      <w:r>
        <w:rPr>
          <w:rFonts w:ascii="Arial" w:eastAsia="Times New Roman" w:hAnsi="Arial" w:cs="Arial"/>
          <w:spacing w:val="-2"/>
          <w:sz w:val="24"/>
          <w:szCs w:val="24"/>
          <w:lang w:eastAsia="pl-PL"/>
        </w:rPr>
        <w:t xml:space="preserve"> </w:t>
      </w:r>
      <w:r>
        <w:rPr>
          <w:rFonts w:ascii="Arial" w:eastAsia="Times New Roman" w:hAnsi="Arial" w:cs="Arial"/>
          <w:sz w:val="24"/>
          <w:szCs w:val="24"/>
          <w:lang w:eastAsia="pl-PL"/>
        </w:rPr>
        <w:t>za każdy dzień zwłoki, jednakże nie więcej niż 20% wartości przedmiotu umowy,</w:t>
      </w:r>
    </w:p>
    <w:p w14:paraId="476A1B70"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Pr>
          <w:rFonts w:ascii="Arial" w:eastAsia="Times New Roman" w:hAnsi="Arial" w:cs="Arial"/>
          <w:sz w:val="24"/>
          <w:szCs w:val="24"/>
          <w:lang w:eastAsia="pl-PL"/>
        </w:rPr>
        <w:t xml:space="preserve">za zwłokę w usunięciu stwierdzonych przy odbiorze wad - w wysokości 0,05 % wynagrodzenia umownego o którym mowa w § 7 ust. 1 umowy za każdy dzień zwłoki, po upływie terminu wyznaczonego na usunięcie </w:t>
      </w:r>
      <w:r>
        <w:rPr>
          <w:rFonts w:ascii="Arial" w:eastAsia="Times New Roman" w:hAnsi="Arial" w:cs="Arial"/>
          <w:spacing w:val="-2"/>
          <w:sz w:val="24"/>
          <w:szCs w:val="24"/>
          <w:lang w:eastAsia="pl-PL"/>
        </w:rPr>
        <w:t xml:space="preserve">wad, </w:t>
      </w:r>
    </w:p>
    <w:p w14:paraId="4CAB6204"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zwłokę w zapłacie wynagrodzenia należnego podwykonawcom lub dalszym podwykonawcom lub za brak zmiany wysokości wynagrodzenia, o której mowa w art. 439 ust. 5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 w wysokości 0,05 % wynagrodze</w:t>
      </w:r>
      <w:r>
        <w:rPr>
          <w:rFonts w:ascii="Arial" w:eastAsia="Times New Roman" w:hAnsi="Arial" w:cs="Arial"/>
          <w:sz w:val="24"/>
          <w:szCs w:val="24"/>
          <w:lang w:eastAsia="pl-PL"/>
        </w:rPr>
        <w:softHyphen/>
        <w:t xml:space="preserve">nia wynikającego z umowy o podwykonawstwo za każdy dzień zwłoki, </w:t>
      </w:r>
    </w:p>
    <w:p w14:paraId="65DC147C"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7 ust. 1  umowy, </w:t>
      </w:r>
    </w:p>
    <w:p w14:paraId="470ABB81"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nieprzedłożenie do zaakceptowania w trybie określonym niniejszą umową pisemnego projektu umowy o podwykonawstwo lub projektu jej zmiany - w wysokości 3% wynagrodze</w:t>
      </w:r>
      <w:r>
        <w:rPr>
          <w:rFonts w:ascii="Arial" w:eastAsia="Times New Roman" w:hAnsi="Arial" w:cs="Arial"/>
          <w:sz w:val="24"/>
          <w:szCs w:val="24"/>
          <w:lang w:eastAsia="pl-PL"/>
        </w:rPr>
        <w:softHyphen/>
        <w:t>nia umownego, o którym mowa w § 7 ust. 1 umowy,</w:t>
      </w:r>
    </w:p>
    <w:p w14:paraId="01C81145"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nieprzedłożenie poświadczonej za zgodność z oryginałem pisemnej kopii umowy o podwykonawstwo lub jej zmiany - w wysokości 3% wynagrodze</w:t>
      </w:r>
      <w:r>
        <w:rPr>
          <w:rFonts w:ascii="Arial" w:eastAsia="Times New Roman" w:hAnsi="Arial" w:cs="Arial"/>
          <w:sz w:val="24"/>
          <w:szCs w:val="24"/>
          <w:lang w:eastAsia="pl-PL"/>
        </w:rPr>
        <w:softHyphen/>
        <w:t xml:space="preserve">nia umownego o którym mowa w § 7 ust. 1 umowy, </w:t>
      </w:r>
    </w:p>
    <w:p w14:paraId="734B2987"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brak zmiany umowy o podwykonawstwo w zakresie terminu zapłaty - w wysokości 0,5% wynagrodzenia umownego o którym mowa w § 7 ust. 1 umowy.</w:t>
      </w:r>
    </w:p>
    <w:p w14:paraId="2585195B" w14:textId="77777777" w:rsidR="00FD1CB4" w:rsidRDefault="00FD1CB4" w:rsidP="00FD1CB4">
      <w:pPr>
        <w:numPr>
          <w:ilvl w:val="0"/>
          <w:numId w:val="23"/>
        </w:numPr>
        <w:spacing w:after="0" w:line="240" w:lineRule="auto"/>
        <w:contextualSpacing/>
        <w:jc w:val="both"/>
        <w:rPr>
          <w:rFonts w:ascii="Arial" w:eastAsia="Calibri" w:hAnsi="Arial" w:cs="Arial"/>
          <w:sz w:val="24"/>
          <w:szCs w:val="24"/>
        </w:rPr>
      </w:pPr>
      <w:r>
        <w:rPr>
          <w:rFonts w:ascii="Arial" w:eastAsia="Calibri" w:hAnsi="Arial" w:cs="Arial"/>
          <w:sz w:val="24"/>
          <w:szCs w:val="24"/>
        </w:rPr>
        <w:t>w przypadku braku zatrudnienia na podstawie umowy o pracę osób wskazanych w wykazie lub jego aktualizacji o którym mowa w § 5 w ust. 12 pkt. 5 niniejszej umowy, w wysokości 1.500,00 zł (słownie: jeden tysiąc pięćset złotych 00/100) za każde zdarzenie oraz każdy dzień niezatrudnienia na podstawie umowy o pracę.</w:t>
      </w:r>
    </w:p>
    <w:p w14:paraId="7E2A8575" w14:textId="77777777" w:rsidR="00FD1CB4" w:rsidRDefault="00FD1CB4" w:rsidP="00FD1CB4">
      <w:pPr>
        <w:numPr>
          <w:ilvl w:val="0"/>
          <w:numId w:val="23"/>
        </w:numPr>
        <w:spacing w:after="0" w:line="240" w:lineRule="auto"/>
        <w:contextualSpacing/>
        <w:jc w:val="both"/>
        <w:rPr>
          <w:rFonts w:ascii="Arial" w:eastAsia="Calibri" w:hAnsi="Arial" w:cs="Arial"/>
          <w:sz w:val="24"/>
          <w:szCs w:val="24"/>
        </w:rPr>
      </w:pPr>
      <w:r>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404ECBB2"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2. Zamawiający zapłaci Wykonawcy karę umowną: </w:t>
      </w:r>
    </w:p>
    <w:p w14:paraId="29E93E9D" w14:textId="77777777" w:rsidR="00FD1CB4" w:rsidRDefault="00FD1CB4" w:rsidP="00FD1CB4">
      <w:pPr>
        <w:numPr>
          <w:ilvl w:val="0"/>
          <w:numId w:val="24"/>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za odstąpienie od umowy lub rozwiązanie umowy przez Wykonawcę z przyczyn, za które ponosi odpowiedzialność Zamawiający, w wysokości 10% wynagrodzenia umownego, o którym mowa § 7 ust. 1  umowy </w:t>
      </w:r>
    </w:p>
    <w:p w14:paraId="7413C36E" w14:textId="77777777" w:rsidR="00FD1CB4" w:rsidRDefault="00FD1CB4" w:rsidP="00FD1CB4">
      <w:pPr>
        <w:numPr>
          <w:ilvl w:val="0"/>
          <w:numId w:val="24"/>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7 ust. 1  umowy.</w:t>
      </w:r>
    </w:p>
    <w:p w14:paraId="353D4E38" w14:textId="77777777" w:rsidR="00FD1CB4" w:rsidRDefault="00FD1CB4" w:rsidP="00FD1CB4">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0BEE8C8B"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Pr>
          <w:rFonts w:ascii="Arial" w:eastAsia="Times New Roman" w:hAnsi="Arial" w:cs="Arial"/>
          <w:sz w:val="24"/>
          <w:szCs w:val="24"/>
          <w:lang w:eastAsia="pl-PL"/>
        </w:rPr>
        <w:t>Łączna maksymalna wysokość kar umownych naliczonych przez jedna ze stron nie może przekroczyć 20% wartości wynagrodzenia brutto o którym mowa § 7 ust. 1  umowy</w:t>
      </w:r>
    </w:p>
    <w:p w14:paraId="59926DF0"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Pr>
          <w:rFonts w:ascii="Arial" w:eastAsia="Times New Roman" w:hAnsi="Arial" w:cs="Arial"/>
          <w:spacing w:val="-2"/>
          <w:sz w:val="24"/>
          <w:szCs w:val="24"/>
          <w:lang w:eastAsia="pl-PL"/>
        </w:rPr>
        <w:t>Strony zastrzegają sobie prawo do dochodzenia od</w:t>
      </w:r>
      <w:r>
        <w:rPr>
          <w:rFonts w:ascii="Arial" w:eastAsia="Times New Roman" w:hAnsi="Arial" w:cs="Arial"/>
          <w:spacing w:val="-2"/>
          <w:sz w:val="24"/>
          <w:szCs w:val="24"/>
          <w:lang w:eastAsia="pl-PL"/>
        </w:rPr>
        <w:softHyphen/>
      </w:r>
      <w:r>
        <w:rPr>
          <w:rFonts w:ascii="Arial" w:eastAsia="Times New Roman" w:hAnsi="Arial" w:cs="Arial"/>
          <w:sz w:val="24"/>
          <w:szCs w:val="24"/>
          <w:lang w:eastAsia="pl-PL"/>
        </w:rPr>
        <w:t xml:space="preserve">szkodowania uzupełniającego </w:t>
      </w:r>
    </w:p>
    <w:p w14:paraId="619067ED"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z w:val="24"/>
          <w:szCs w:val="24"/>
          <w:lang w:eastAsia="pl-PL"/>
        </w:rPr>
        <w:t xml:space="preserve">     przenoszącego wysokość kar umownych do wysokości rzeczywiście </w:t>
      </w:r>
      <w:r>
        <w:rPr>
          <w:rFonts w:ascii="Arial" w:eastAsia="Times New Roman" w:hAnsi="Arial" w:cs="Arial"/>
          <w:spacing w:val="-1"/>
          <w:sz w:val="24"/>
          <w:szCs w:val="24"/>
          <w:lang w:eastAsia="pl-PL"/>
        </w:rPr>
        <w:t xml:space="preserve">poniesionej </w:t>
      </w:r>
    </w:p>
    <w:p w14:paraId="7BEFE3D5"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     szkody.</w:t>
      </w:r>
    </w:p>
    <w:p w14:paraId="3D04626F"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pacing w:val="-1"/>
          <w:sz w:val="24"/>
          <w:szCs w:val="24"/>
          <w:lang w:eastAsia="pl-PL"/>
        </w:rPr>
        <w:t xml:space="preserve">Wykonawca nie może odmówić usunięcia wad, bez </w:t>
      </w:r>
      <w:r>
        <w:rPr>
          <w:rFonts w:ascii="Arial" w:eastAsia="Times New Roman" w:hAnsi="Arial" w:cs="Arial"/>
          <w:sz w:val="24"/>
          <w:szCs w:val="24"/>
          <w:lang w:eastAsia="pl-PL"/>
        </w:rPr>
        <w:t>względu na wysokość związanych z tym kosztów.</w:t>
      </w:r>
    </w:p>
    <w:p w14:paraId="6C410022"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Zamawiający może usunąć, w zastępstwie Wykonawcy i na jego koszt, wady     nieusunięte w wyzna</w:t>
      </w:r>
      <w:r>
        <w:rPr>
          <w:rFonts w:ascii="Arial" w:eastAsia="Times New Roman" w:hAnsi="Arial" w:cs="Arial"/>
          <w:spacing w:val="-1"/>
          <w:sz w:val="24"/>
          <w:szCs w:val="24"/>
          <w:lang w:eastAsia="pl-PL"/>
        </w:rPr>
        <w:t>czonym terminie.</w:t>
      </w:r>
    </w:p>
    <w:p w14:paraId="14AF00F4"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pacing w:val="-1"/>
          <w:sz w:val="24"/>
          <w:szCs w:val="24"/>
          <w:lang w:eastAsia="pl-PL"/>
        </w:rPr>
        <w:t xml:space="preserve">Wykonawca wyraża zgodę na zapłatę kar umownych w drodze potrącenia </w:t>
      </w:r>
      <w:r>
        <w:rPr>
          <w:rFonts w:ascii="Arial" w:eastAsia="Times New Roman" w:hAnsi="Arial" w:cs="Arial"/>
          <w:sz w:val="24"/>
          <w:szCs w:val="24"/>
          <w:lang w:eastAsia="pl-PL"/>
        </w:rPr>
        <w:t xml:space="preserve">z      przysługującymi mu należnościami. </w:t>
      </w:r>
      <w:r>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18C45A00" w14:textId="77777777" w:rsidR="00FD1CB4" w:rsidRDefault="00FD1CB4" w:rsidP="00FD1CB4">
      <w:pPr>
        <w:spacing w:after="0" w:line="240" w:lineRule="auto"/>
        <w:jc w:val="both"/>
        <w:rPr>
          <w:rFonts w:ascii="Arial" w:eastAsia="Times New Roman" w:hAnsi="Arial" w:cs="Arial"/>
          <w:sz w:val="24"/>
          <w:szCs w:val="24"/>
          <w:lang w:eastAsia="pl-PL"/>
        </w:rPr>
      </w:pPr>
    </w:p>
    <w:p w14:paraId="3FBD5ECF"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10. ODSTĄPIENIE OD UMOWY.</w:t>
      </w:r>
    </w:p>
    <w:p w14:paraId="5EEAF680" w14:textId="77777777" w:rsidR="00FD1CB4" w:rsidRDefault="00FD1CB4" w:rsidP="00FD1CB4">
      <w:pPr>
        <w:pStyle w:val="Akapitzlist"/>
        <w:numPr>
          <w:ilvl w:val="0"/>
          <w:numId w:val="26"/>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Oprócz wypadków wymienionych w treści tytułu XV Kodeksu Cywilnego stronom przysługuje prawo odstąpienia od umowy w następujących przypadkach:</w:t>
      </w:r>
    </w:p>
    <w:p w14:paraId="76FF7B64" w14:textId="77777777" w:rsidR="00FD1CB4" w:rsidRDefault="00FD1CB4" w:rsidP="00FD1CB4">
      <w:pPr>
        <w:pStyle w:val="Akapitzlist"/>
        <w:numPr>
          <w:ilvl w:val="0"/>
          <w:numId w:val="27"/>
        </w:numPr>
        <w:spacing w:after="0" w:line="240" w:lineRule="auto"/>
        <w:ind w:hanging="294"/>
        <w:jc w:val="both"/>
        <w:rPr>
          <w:rFonts w:ascii="Arial" w:eastAsia="Times New Roman" w:hAnsi="Arial" w:cs="Arial"/>
          <w:sz w:val="24"/>
          <w:szCs w:val="24"/>
          <w:lang w:eastAsia="pl-PL"/>
        </w:rPr>
      </w:pPr>
      <w:r>
        <w:rPr>
          <w:rFonts w:ascii="Arial" w:eastAsia="Times New Roman" w:hAnsi="Arial" w:cs="Arial"/>
          <w:sz w:val="24"/>
          <w:szCs w:val="24"/>
          <w:lang w:eastAsia="pl-PL"/>
        </w:rPr>
        <w:t>Zamawiającemu przysługuje prawo do odstąpienia od umowy:</w:t>
      </w:r>
    </w:p>
    <w:p w14:paraId="422DA4F0"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 razie wystąpienia istotnej zmiany okoliczności powodującej, że wykonanie umowy nie leży w interesie publicznym czego nie można było przewidzieć w chwili zawarcia umowy,</w:t>
      </w:r>
    </w:p>
    <w:p w14:paraId="6C1D5D88"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zostanie zgłoszony wniosek o upadłość lub rozwiązanie firmy Wykonawcy,</w:t>
      </w:r>
    </w:p>
    <w:p w14:paraId="3D9A1C26"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zostanie wydany nakaz zajęcia majątku Wykonawcy,</w:t>
      </w:r>
    </w:p>
    <w:p w14:paraId="5C36AD74"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nie rozpoczął usługi bez uzasadnionych przyczyn oraz nie kontynuuje ich pomimo wezwania Zamawiającego złożonego na piśmie,</w:t>
      </w:r>
    </w:p>
    <w:p w14:paraId="38A91834"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opóźnia się bądź pozostaje w zwłoce z realizacją usługi w sposób zagrażający terminowemu wykonaniu przedmiotu umowy,</w:t>
      </w:r>
    </w:p>
    <w:p w14:paraId="4A124D4B"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przerwał realizację usługi i przerwa trwa dłużej niż miesiąc.</w:t>
      </w:r>
    </w:p>
    <w:p w14:paraId="3B2C1E3F"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wystąpiła konieczność, co najmniej trzykrotnego dokonywania bezpośredniej zapłaty Podwykonawcy lub dalszemu Podwykonawcy, o których mowa w § 5 ust. 17 lub konieczność dokonania bezpośrednich zapłat na sumę większą niż 5% wartości umowy.</w:t>
      </w:r>
    </w:p>
    <w:p w14:paraId="26913539" w14:textId="77777777" w:rsidR="00FD1CB4" w:rsidRDefault="00FD1CB4" w:rsidP="00FD1CB4">
      <w:pPr>
        <w:pStyle w:val="Akapitzlist"/>
        <w:numPr>
          <w:ilvl w:val="0"/>
          <w:numId w:val="26"/>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Wykonawcy przysługuje prawo odstąpienia od umowy jeżeli:</w:t>
      </w:r>
    </w:p>
    <w:p w14:paraId="2BB3997C" w14:textId="77777777" w:rsidR="00FD1CB4" w:rsidRDefault="00FD1CB4" w:rsidP="00FD1CB4">
      <w:pPr>
        <w:numPr>
          <w:ilvl w:val="0"/>
          <w:numId w:val="29"/>
        </w:numPr>
        <w:spacing w:after="0" w:line="24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Zamawiający odmawia bez uzasadnionej przyczyny odbioru usługi lub odmawia podpisania protokołu odbioru.</w:t>
      </w:r>
    </w:p>
    <w:p w14:paraId="2413F25B"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 Odstąpienie od umowy winno nastąpić w formie pisemnej.</w:t>
      </w:r>
    </w:p>
    <w:p w14:paraId="2C454B67" w14:textId="77777777" w:rsidR="00FD1CB4" w:rsidRDefault="00FD1CB4" w:rsidP="00FD1CB4">
      <w:pPr>
        <w:spacing w:after="0" w:line="240" w:lineRule="auto"/>
        <w:ind w:left="360" w:hanging="360"/>
        <w:jc w:val="both"/>
        <w:rPr>
          <w:rFonts w:ascii="Arial" w:eastAsia="Times New Roman" w:hAnsi="Arial" w:cs="Arial"/>
          <w:sz w:val="24"/>
          <w:szCs w:val="24"/>
          <w:lang w:eastAsia="pl-PL"/>
        </w:rPr>
      </w:pPr>
      <w:r>
        <w:rPr>
          <w:rFonts w:ascii="Arial" w:eastAsia="Times New Roman" w:hAnsi="Arial" w:cs="Arial"/>
          <w:sz w:val="24"/>
          <w:szCs w:val="24"/>
          <w:lang w:eastAsia="pl-PL"/>
        </w:rPr>
        <w:t>4. Zamawiający w razie odstąpienia od umowy z przyczyn niezależnych od Wykonawcy obowiązany jest do:</w:t>
      </w:r>
    </w:p>
    <w:p w14:paraId="796A66B0" w14:textId="77777777" w:rsidR="00FD1CB4" w:rsidRDefault="00FD1CB4" w:rsidP="00FD1CB4">
      <w:pPr>
        <w:spacing w:after="0" w:line="240" w:lineRule="auto"/>
        <w:ind w:left="851" w:hanging="191"/>
        <w:jc w:val="both"/>
        <w:rPr>
          <w:rFonts w:ascii="Arial" w:eastAsia="Times New Roman" w:hAnsi="Arial" w:cs="Arial"/>
          <w:sz w:val="24"/>
          <w:szCs w:val="24"/>
          <w:lang w:eastAsia="pl-PL"/>
        </w:rPr>
      </w:pPr>
      <w:r>
        <w:rPr>
          <w:rFonts w:ascii="Arial" w:eastAsia="Times New Roman" w:hAnsi="Arial" w:cs="Arial"/>
          <w:sz w:val="24"/>
          <w:szCs w:val="24"/>
          <w:lang w:eastAsia="pl-PL"/>
        </w:rPr>
        <w:t>-  dokonania odbioru usługi oraz zapłaty wynagrodzenia za usługi, które zostały wykonane do dnia odstąpienia,</w:t>
      </w:r>
    </w:p>
    <w:p w14:paraId="01F25797" w14:textId="77777777" w:rsidR="00FD1CB4" w:rsidRDefault="00FD1CB4" w:rsidP="00FD1CB4">
      <w:pPr>
        <w:spacing w:after="0" w:line="240" w:lineRule="auto"/>
        <w:jc w:val="both"/>
        <w:rPr>
          <w:rFonts w:ascii="Arial" w:eastAsia="Times New Roman" w:hAnsi="Arial" w:cs="Arial"/>
          <w:sz w:val="24"/>
          <w:szCs w:val="24"/>
          <w:lang w:eastAsia="pl-PL"/>
        </w:rPr>
      </w:pPr>
    </w:p>
    <w:p w14:paraId="4916F3D4"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14. ZMIANY UMOWY.</w:t>
      </w:r>
    </w:p>
    <w:p w14:paraId="1094D9CC" w14:textId="77777777" w:rsidR="00FD1CB4" w:rsidRDefault="00FD1CB4" w:rsidP="00FD1CB4">
      <w:pPr>
        <w:pStyle w:val="Akapitzlist"/>
        <w:numPr>
          <w:ilvl w:val="0"/>
          <w:numId w:val="30"/>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Wszelkie zmiany postanowień niniejszej umowy i jej załączników wymagają pod rygorem nieważności, formy pisemnej.</w:t>
      </w:r>
    </w:p>
    <w:p w14:paraId="3974200E" w14:textId="77777777" w:rsidR="00FD1CB4" w:rsidRDefault="00FD1CB4" w:rsidP="00FD1CB4">
      <w:pPr>
        <w:pStyle w:val="Akapitzlist"/>
        <w:numPr>
          <w:ilvl w:val="0"/>
          <w:numId w:val="30"/>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455 ust. 1 pkt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zakresie:</w:t>
      </w:r>
    </w:p>
    <w:p w14:paraId="36FE94B9" w14:textId="77777777" w:rsidR="00FD1CB4" w:rsidRDefault="00FD1CB4" w:rsidP="00FD1CB4">
      <w:pPr>
        <w:pStyle w:val="Akapitzlist"/>
        <w:numPr>
          <w:ilvl w:val="0"/>
          <w:numId w:val="31"/>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wysokości wynagrodzenia w przypadku:</w:t>
      </w:r>
    </w:p>
    <w:p w14:paraId="5F9C5CAA"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0C9BCF56"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506DC718"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1E7BCE0B"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0" w:name="_Hlk65006041"/>
      <w:bookmarkStart w:id="1" w:name="_Hlk65138384"/>
      <w:r>
        <w:rPr>
          <w:rFonts w:ascii="Arial" w:eastAsia="Times New Roman" w:hAnsi="Arial" w:cs="Arial"/>
          <w:sz w:val="24"/>
          <w:szCs w:val="24"/>
          <w:lang w:eastAsia="zh-CN"/>
        </w:rPr>
        <w:t>o pisemnie wyliczoną, należycie uzasadnioną i udokumentowaną</w:t>
      </w:r>
      <w:bookmarkEnd w:id="0"/>
      <w:r>
        <w:rPr>
          <w:rFonts w:ascii="Arial" w:eastAsia="Times New Roman" w:hAnsi="Arial" w:cs="Arial"/>
          <w:sz w:val="24"/>
          <w:szCs w:val="24"/>
          <w:lang w:eastAsia="zh-CN"/>
        </w:rPr>
        <w:t xml:space="preserve"> </w:t>
      </w:r>
      <w:bookmarkEnd w:id="1"/>
      <w:r>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0E9C4C2C" w14:textId="77777777" w:rsidR="00FD1CB4" w:rsidRDefault="00FD1CB4" w:rsidP="00FD1CB4">
      <w:pPr>
        <w:pStyle w:val="Akapitzlist"/>
        <w:numPr>
          <w:ilvl w:val="0"/>
          <w:numId w:val="31"/>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terminu i sposobu realizacji zamówienia w zakresie stanowiącym bezpośredni skutek następujących sytuacji:</w:t>
      </w:r>
    </w:p>
    <w:p w14:paraId="1D22F519"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wystąpienia nieprzewidzianych zdarzeń, a ich wykonanie ma wpływ na termin lub sposób wykonania zamówienia podstawowego, </w:t>
      </w:r>
    </w:p>
    <w:p w14:paraId="61219400"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wystąpienia warunków atmosferycznych uniemożliwiających prowadzenie usługi,</w:t>
      </w:r>
    </w:p>
    <w:p w14:paraId="6037AE9F"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wystąpienia siły wyższej uniemożliwiającej wykonanie przedmiotu Umowy zgodnie z jej postanowieniami. </w:t>
      </w:r>
    </w:p>
    <w:p w14:paraId="5332F5CF"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650CDD30" w14:textId="77777777" w:rsidR="00FD1CB4" w:rsidRDefault="00FD1CB4" w:rsidP="00FD1CB4">
      <w:pPr>
        <w:widowControl w:val="0"/>
        <w:autoSpaceDE w:val="0"/>
        <w:autoSpaceDN w:val="0"/>
        <w:adjustRightInd w:val="0"/>
        <w:spacing w:after="0" w:line="240" w:lineRule="auto"/>
        <w:jc w:val="both"/>
        <w:rPr>
          <w:rFonts w:ascii="Arial" w:eastAsia="Calibri" w:hAnsi="Arial" w:cs="Arial"/>
          <w:sz w:val="24"/>
          <w:szCs w:val="24"/>
        </w:rPr>
      </w:pPr>
      <w:r>
        <w:rPr>
          <w:rFonts w:ascii="Arial" w:eastAsia="Times New Roman" w:hAnsi="Arial" w:cs="Arial"/>
          <w:sz w:val="24"/>
          <w:szCs w:val="24"/>
          <w:lang w:eastAsia="zh-CN"/>
        </w:rPr>
        <w:t xml:space="preserve">3.  </w:t>
      </w:r>
      <w:r>
        <w:rPr>
          <w:rFonts w:ascii="Arial" w:eastAsia="Times New Roman" w:hAnsi="Arial" w:cs="Arial"/>
          <w:sz w:val="24"/>
          <w:szCs w:val="24"/>
          <w:lang w:eastAsia="pl-PL"/>
        </w:rPr>
        <w:t xml:space="preserve">Nie stanowi zmiany umowy w rozumieniu art. 454 ust. 2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398E7638" w14:textId="77777777" w:rsidR="00FD1CB4" w:rsidRDefault="00FD1CB4" w:rsidP="00FD1CB4">
      <w:pPr>
        <w:widowControl w:val="0"/>
        <w:numPr>
          <w:ilvl w:val="1"/>
          <w:numId w:val="34"/>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Pr>
          <w:rFonts w:ascii="Arial" w:eastAsia="Calibri" w:hAnsi="Arial" w:cs="Arial"/>
          <w:sz w:val="24"/>
          <w:szCs w:val="24"/>
        </w:rPr>
        <w:t xml:space="preserve">zmiana danych związanych z obsługą administracyjno-organizacyjną umowy (np. zmiana nr rachunku bankowego), </w:t>
      </w:r>
    </w:p>
    <w:p w14:paraId="295A1EE2" w14:textId="77777777" w:rsidR="00FD1CB4" w:rsidRDefault="00FD1CB4" w:rsidP="00FD1CB4">
      <w:pPr>
        <w:widowControl w:val="0"/>
        <w:numPr>
          <w:ilvl w:val="1"/>
          <w:numId w:val="34"/>
        </w:numPr>
        <w:tabs>
          <w:tab w:val="num" w:pos="-2694"/>
        </w:tabs>
        <w:autoSpaceDE w:val="0"/>
        <w:autoSpaceDN w:val="0"/>
        <w:adjustRightInd w:val="0"/>
        <w:spacing w:after="0" w:line="240" w:lineRule="auto"/>
        <w:ind w:left="142" w:hanging="142"/>
        <w:contextualSpacing/>
        <w:jc w:val="both"/>
        <w:rPr>
          <w:rFonts w:ascii="Arial" w:eastAsia="Calibri" w:hAnsi="Arial" w:cs="Arial"/>
          <w:sz w:val="24"/>
          <w:szCs w:val="24"/>
        </w:rPr>
      </w:pPr>
      <w:r>
        <w:rPr>
          <w:rFonts w:ascii="Arial" w:eastAsia="Calibri" w:hAnsi="Arial" w:cs="Arial"/>
          <w:sz w:val="24"/>
          <w:szCs w:val="24"/>
        </w:rPr>
        <w:lastRenderedPageBreak/>
        <w:t>zmiany danych teleadresowych</w:t>
      </w:r>
    </w:p>
    <w:p w14:paraId="015F8418" w14:textId="77777777" w:rsidR="00FD1CB4" w:rsidRDefault="00FD1CB4" w:rsidP="00FD1CB4">
      <w:pPr>
        <w:widowControl w:val="0"/>
        <w:autoSpaceDE w:val="0"/>
        <w:autoSpaceDN w:val="0"/>
        <w:adjustRightInd w:val="0"/>
        <w:spacing w:line="240" w:lineRule="auto"/>
        <w:contextualSpacing/>
        <w:jc w:val="both"/>
        <w:rPr>
          <w:rFonts w:ascii="Arial" w:eastAsia="Calibri" w:hAnsi="Arial" w:cs="Arial"/>
          <w:sz w:val="24"/>
          <w:szCs w:val="24"/>
        </w:rPr>
      </w:pPr>
    </w:p>
    <w:p w14:paraId="485B44D7"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bookmarkStart w:id="2" w:name="_Hlk65139330"/>
      <w:r>
        <w:rPr>
          <w:rFonts w:ascii="Arial" w:eastAsia="Times New Roman" w:hAnsi="Arial" w:cs="Arial"/>
          <w:b/>
          <w:sz w:val="24"/>
          <w:szCs w:val="24"/>
          <w:lang w:eastAsia="pl-PL"/>
        </w:rPr>
        <w:t>§ 1</w:t>
      </w:r>
      <w:bookmarkEnd w:id="2"/>
      <w:r>
        <w:rPr>
          <w:rFonts w:ascii="Arial" w:eastAsia="Times New Roman" w:hAnsi="Arial" w:cs="Arial"/>
          <w:b/>
          <w:sz w:val="24"/>
          <w:szCs w:val="24"/>
          <w:lang w:eastAsia="pl-PL"/>
        </w:rPr>
        <w:t>5. POSTANOWIENIA KOŃCOWE</w:t>
      </w:r>
      <w:r>
        <w:rPr>
          <w:rFonts w:ascii="Arial" w:eastAsia="Times New Roman" w:hAnsi="Arial" w:cs="Arial"/>
          <w:sz w:val="24"/>
          <w:szCs w:val="24"/>
          <w:lang w:eastAsia="pl-PL"/>
        </w:rPr>
        <w:t xml:space="preserve"> </w:t>
      </w:r>
    </w:p>
    <w:p w14:paraId="706CC7D1"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 Spory wynikłe na tle realizacji niniejszej umowy będzie rozstrzygał właściwy dla          Zamawiającego miejscowo i rzeczowo Sąd w Szczecinie.</w:t>
      </w:r>
    </w:p>
    <w:p w14:paraId="183A8ED2"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W sprawach nie uregulowanych niniejszą umową będą miały zastosowanie:</w:t>
      </w:r>
    </w:p>
    <w:p w14:paraId="1985C55D"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ustawa Prawo zamówień publicznych wraz z aktami wykonawczymi wydanymi na jej podstawie, </w:t>
      </w:r>
    </w:p>
    <w:p w14:paraId="3BF147AB"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właściwe przepisy ustawy o odpadach,</w:t>
      </w:r>
    </w:p>
    <w:p w14:paraId="32573E84"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Kodeks Cywilny.</w:t>
      </w:r>
    </w:p>
    <w:p w14:paraId="58062E29"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3. 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0025BD6E"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4.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42E0D2F8" w14:textId="77777777" w:rsidR="00FD1CB4" w:rsidRDefault="00FD1CB4" w:rsidP="00FD1CB4">
      <w:pPr>
        <w:pStyle w:val="Akapitzlist"/>
        <w:numPr>
          <w:ilvl w:val="0"/>
          <w:numId w:val="36"/>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460A3BCD" w14:textId="77777777" w:rsidR="00FD1CB4" w:rsidRDefault="00FD1CB4" w:rsidP="00FD1CB4">
      <w:pPr>
        <w:spacing w:after="0" w:line="240" w:lineRule="auto"/>
        <w:jc w:val="both"/>
        <w:rPr>
          <w:rFonts w:ascii="Arial" w:eastAsia="Times New Roman" w:hAnsi="Arial" w:cs="Arial"/>
          <w:sz w:val="24"/>
          <w:szCs w:val="24"/>
          <w:lang w:eastAsia="pl-PL"/>
        </w:rPr>
      </w:pPr>
    </w:p>
    <w:p w14:paraId="11A5092F" w14:textId="77777777" w:rsidR="00FD1CB4" w:rsidRDefault="00FD1CB4" w:rsidP="00FD1CB4">
      <w:pPr>
        <w:spacing w:after="0" w:line="240" w:lineRule="auto"/>
        <w:jc w:val="both"/>
        <w:rPr>
          <w:rFonts w:ascii="Arial" w:eastAsia="Times New Roman" w:hAnsi="Arial" w:cs="Arial"/>
          <w:sz w:val="24"/>
          <w:szCs w:val="24"/>
          <w:lang w:eastAsia="pl-PL"/>
        </w:rPr>
      </w:pPr>
    </w:p>
    <w:p w14:paraId="035DFE29" w14:textId="77777777" w:rsidR="00FD1CB4" w:rsidRDefault="00FD1CB4" w:rsidP="00FD1CB4">
      <w:pPr>
        <w:spacing w:after="0" w:line="240" w:lineRule="auto"/>
        <w:jc w:val="both"/>
        <w:rPr>
          <w:rFonts w:ascii="Arial" w:eastAsia="Times New Roman" w:hAnsi="Arial" w:cs="Arial"/>
          <w:sz w:val="24"/>
          <w:szCs w:val="24"/>
          <w:lang w:eastAsia="pl-PL"/>
        </w:rPr>
      </w:pPr>
    </w:p>
    <w:p w14:paraId="47EC1335"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ZAMAWIAJĄCY                                                        WYKONAWCA                                                     </w:t>
      </w:r>
    </w:p>
    <w:p w14:paraId="46A9A774" w14:textId="77777777" w:rsidR="00FD1CB4" w:rsidRDefault="00FD1CB4" w:rsidP="00FD1CB4"/>
    <w:p w14:paraId="7589E6C0" w14:textId="77777777" w:rsidR="0096521C" w:rsidRDefault="0096521C"/>
    <w:sectPr w:rsidR="00965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282AC4"/>
    <w:multiLevelType w:val="hybridMultilevel"/>
    <w:tmpl w:val="A1D4E34E"/>
    <w:lvl w:ilvl="0" w:tplc="DA2E9E00">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04FB5"/>
    <w:multiLevelType w:val="hybridMultilevel"/>
    <w:tmpl w:val="31A83F6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5161C8C"/>
    <w:multiLevelType w:val="hybridMultilevel"/>
    <w:tmpl w:val="F1E68D54"/>
    <w:lvl w:ilvl="0" w:tplc="BB4CFBD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C81F2C"/>
    <w:multiLevelType w:val="hybridMultilevel"/>
    <w:tmpl w:val="341C988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7A1BD0"/>
    <w:multiLevelType w:val="hybridMultilevel"/>
    <w:tmpl w:val="73A28B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07C67F4"/>
    <w:multiLevelType w:val="hybridMultilevel"/>
    <w:tmpl w:val="7E6EC5A2"/>
    <w:lvl w:ilvl="0" w:tplc="40CACEEE">
      <w:start w:val="1"/>
      <w:numFmt w:val="decimal"/>
      <w:lvlText w:val="%1."/>
      <w:lvlJc w:val="left"/>
      <w:pPr>
        <w:tabs>
          <w:tab w:val="num" w:pos="2511"/>
        </w:tabs>
        <w:ind w:left="251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1531489"/>
    <w:multiLevelType w:val="hybridMultilevel"/>
    <w:tmpl w:val="A476D2B8"/>
    <w:lvl w:ilvl="0" w:tplc="04150017">
      <w:start w:val="1"/>
      <w:numFmt w:val="lowerLetter"/>
      <w:lvlText w:val="%1)"/>
      <w:lvlJc w:val="left"/>
      <w:pPr>
        <w:ind w:left="1140" w:hanging="360"/>
      </w:pPr>
    </w:lvl>
    <w:lvl w:ilvl="1" w:tplc="04150003">
      <w:numFmt w:val="decimal"/>
      <w:lvlText w:val="o"/>
      <w:lvlJc w:val="left"/>
      <w:pPr>
        <w:ind w:left="1860" w:hanging="360"/>
      </w:pPr>
      <w:rPr>
        <w:rFonts w:ascii="Courier New" w:hAnsi="Courier New" w:cs="Courier New" w:hint="default"/>
      </w:rPr>
    </w:lvl>
    <w:lvl w:ilvl="2" w:tplc="04150005">
      <w:numFmt w:val="decimal"/>
      <w:lvlText w:val=""/>
      <w:lvlJc w:val="left"/>
      <w:pPr>
        <w:ind w:left="2580" w:hanging="360"/>
      </w:pPr>
      <w:rPr>
        <w:rFonts w:ascii="Wingdings" w:hAnsi="Wingdings" w:hint="default"/>
      </w:rPr>
    </w:lvl>
    <w:lvl w:ilvl="3" w:tplc="04150001">
      <w:numFmt w:val="decimal"/>
      <w:lvlText w:val=""/>
      <w:lvlJc w:val="left"/>
      <w:pPr>
        <w:ind w:left="3300" w:hanging="360"/>
      </w:pPr>
      <w:rPr>
        <w:rFonts w:ascii="Symbol" w:hAnsi="Symbol" w:hint="default"/>
      </w:rPr>
    </w:lvl>
    <w:lvl w:ilvl="4" w:tplc="04150003">
      <w:numFmt w:val="decimal"/>
      <w:lvlText w:val="o"/>
      <w:lvlJc w:val="left"/>
      <w:pPr>
        <w:ind w:left="4020" w:hanging="360"/>
      </w:pPr>
      <w:rPr>
        <w:rFonts w:ascii="Courier New" w:hAnsi="Courier New" w:cs="Courier New" w:hint="default"/>
      </w:rPr>
    </w:lvl>
    <w:lvl w:ilvl="5" w:tplc="04150005">
      <w:numFmt w:val="decimal"/>
      <w:lvlText w:val=""/>
      <w:lvlJc w:val="left"/>
      <w:pPr>
        <w:ind w:left="4740" w:hanging="360"/>
      </w:pPr>
      <w:rPr>
        <w:rFonts w:ascii="Wingdings" w:hAnsi="Wingdings" w:hint="default"/>
      </w:rPr>
    </w:lvl>
    <w:lvl w:ilvl="6" w:tplc="04150001">
      <w:numFmt w:val="decimal"/>
      <w:lvlText w:val=""/>
      <w:lvlJc w:val="left"/>
      <w:pPr>
        <w:ind w:left="5460" w:hanging="360"/>
      </w:pPr>
      <w:rPr>
        <w:rFonts w:ascii="Symbol" w:hAnsi="Symbol" w:hint="default"/>
      </w:rPr>
    </w:lvl>
    <w:lvl w:ilvl="7" w:tplc="04150003">
      <w:numFmt w:val="decimal"/>
      <w:lvlText w:val="o"/>
      <w:lvlJc w:val="left"/>
      <w:pPr>
        <w:ind w:left="6180" w:hanging="360"/>
      </w:pPr>
      <w:rPr>
        <w:rFonts w:ascii="Courier New" w:hAnsi="Courier New" w:cs="Courier New" w:hint="default"/>
      </w:rPr>
    </w:lvl>
    <w:lvl w:ilvl="8" w:tplc="04150005">
      <w:numFmt w:val="decimal"/>
      <w:lvlText w:val=""/>
      <w:lvlJc w:val="left"/>
      <w:pPr>
        <w:ind w:left="6900" w:hanging="360"/>
      </w:pPr>
      <w:rPr>
        <w:rFonts w:ascii="Wingdings" w:hAnsi="Wingdings" w:hint="default"/>
      </w:rPr>
    </w:lvl>
  </w:abstractNum>
  <w:abstractNum w:abstractNumId="10" w15:restartNumberingAfterBreak="0">
    <w:nsid w:val="21E1762C"/>
    <w:multiLevelType w:val="hybridMultilevel"/>
    <w:tmpl w:val="222C330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8643598"/>
    <w:multiLevelType w:val="hybridMultilevel"/>
    <w:tmpl w:val="6E1CBD30"/>
    <w:lvl w:ilvl="0" w:tplc="3F38C510">
      <w:start w:val="1"/>
      <w:numFmt w:val="decimal"/>
      <w:lvlText w:val="%1)"/>
      <w:lvlJc w:val="righ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1F2B19"/>
    <w:multiLevelType w:val="hybridMultilevel"/>
    <w:tmpl w:val="17765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5"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D65A5A"/>
    <w:multiLevelType w:val="hybridMultilevel"/>
    <w:tmpl w:val="F6D63184"/>
    <w:lvl w:ilvl="0" w:tplc="42AADADA">
      <w:start w:val="3"/>
      <w:numFmt w:val="decimal"/>
      <w:lvlText w:val="%1."/>
      <w:lvlJc w:val="left"/>
      <w:pPr>
        <w:tabs>
          <w:tab w:val="num" w:pos="1440"/>
        </w:tabs>
        <w:ind w:left="1440" w:hanging="360"/>
      </w:pPr>
      <w:rPr>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DB1045"/>
    <w:multiLevelType w:val="hybridMultilevel"/>
    <w:tmpl w:val="40E4E4DA"/>
    <w:lvl w:ilvl="0" w:tplc="174C3FE4">
      <w:start w:val="1"/>
      <w:numFmt w:val="decimal"/>
      <w:lvlText w:val="%1)"/>
      <w:lvlJc w:val="right"/>
      <w:pPr>
        <w:ind w:left="720" w:hanging="360"/>
      </w:pPr>
      <w:rPr>
        <w:rFonts w:cs="Times New Roman"/>
        <w:color w:val="auto"/>
      </w:rPr>
    </w:lvl>
    <w:lvl w:ilvl="1" w:tplc="214CE57E">
      <w:start w:val="7"/>
      <w:numFmt w:val="decimal"/>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6F271B0"/>
    <w:multiLevelType w:val="hybridMultilevel"/>
    <w:tmpl w:val="AA006A56"/>
    <w:lvl w:ilvl="0" w:tplc="BC18785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726FFA"/>
    <w:multiLevelType w:val="hybridMultilevel"/>
    <w:tmpl w:val="2F2E5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D35E6A"/>
    <w:multiLevelType w:val="hybridMultilevel"/>
    <w:tmpl w:val="3768F1EA"/>
    <w:lvl w:ilvl="0" w:tplc="04150011">
      <w:start w:val="1"/>
      <w:numFmt w:val="decimal"/>
      <w:lvlText w:val="%1)"/>
      <w:lvlJc w:val="left"/>
      <w:pPr>
        <w:ind w:left="1245" w:hanging="360"/>
      </w:pPr>
    </w:lvl>
    <w:lvl w:ilvl="1" w:tplc="04150003">
      <w:start w:val="1"/>
      <w:numFmt w:val="bullet"/>
      <w:lvlText w:val="o"/>
      <w:lvlJc w:val="left"/>
      <w:pPr>
        <w:ind w:left="1965" w:hanging="360"/>
      </w:pPr>
      <w:rPr>
        <w:rFonts w:ascii="Courier New" w:hAnsi="Courier New" w:cs="Courier New" w:hint="default"/>
      </w:rPr>
    </w:lvl>
    <w:lvl w:ilvl="2" w:tplc="04150005">
      <w:start w:val="1"/>
      <w:numFmt w:val="bullet"/>
      <w:lvlText w:val=""/>
      <w:lvlJc w:val="left"/>
      <w:pPr>
        <w:ind w:left="2685" w:hanging="360"/>
      </w:pPr>
      <w:rPr>
        <w:rFonts w:ascii="Wingdings" w:hAnsi="Wingdings" w:hint="default"/>
      </w:rPr>
    </w:lvl>
    <w:lvl w:ilvl="3" w:tplc="04150001">
      <w:start w:val="1"/>
      <w:numFmt w:val="bullet"/>
      <w:lvlText w:val=""/>
      <w:lvlJc w:val="left"/>
      <w:pPr>
        <w:ind w:left="3405" w:hanging="360"/>
      </w:pPr>
      <w:rPr>
        <w:rFonts w:ascii="Symbol" w:hAnsi="Symbol" w:hint="default"/>
      </w:rPr>
    </w:lvl>
    <w:lvl w:ilvl="4" w:tplc="04150003">
      <w:start w:val="1"/>
      <w:numFmt w:val="bullet"/>
      <w:lvlText w:val="o"/>
      <w:lvlJc w:val="left"/>
      <w:pPr>
        <w:ind w:left="4125" w:hanging="360"/>
      </w:pPr>
      <w:rPr>
        <w:rFonts w:ascii="Courier New" w:hAnsi="Courier New" w:cs="Courier New" w:hint="default"/>
      </w:rPr>
    </w:lvl>
    <w:lvl w:ilvl="5" w:tplc="04150005">
      <w:start w:val="1"/>
      <w:numFmt w:val="bullet"/>
      <w:lvlText w:val=""/>
      <w:lvlJc w:val="left"/>
      <w:pPr>
        <w:ind w:left="4845" w:hanging="360"/>
      </w:pPr>
      <w:rPr>
        <w:rFonts w:ascii="Wingdings" w:hAnsi="Wingdings" w:hint="default"/>
      </w:rPr>
    </w:lvl>
    <w:lvl w:ilvl="6" w:tplc="04150001">
      <w:start w:val="1"/>
      <w:numFmt w:val="bullet"/>
      <w:lvlText w:val=""/>
      <w:lvlJc w:val="left"/>
      <w:pPr>
        <w:ind w:left="5565" w:hanging="360"/>
      </w:pPr>
      <w:rPr>
        <w:rFonts w:ascii="Symbol" w:hAnsi="Symbol" w:hint="default"/>
      </w:rPr>
    </w:lvl>
    <w:lvl w:ilvl="7" w:tplc="04150003">
      <w:start w:val="1"/>
      <w:numFmt w:val="bullet"/>
      <w:lvlText w:val="o"/>
      <w:lvlJc w:val="left"/>
      <w:pPr>
        <w:ind w:left="6285" w:hanging="360"/>
      </w:pPr>
      <w:rPr>
        <w:rFonts w:ascii="Courier New" w:hAnsi="Courier New" w:cs="Courier New" w:hint="default"/>
      </w:rPr>
    </w:lvl>
    <w:lvl w:ilvl="8" w:tplc="04150005">
      <w:start w:val="1"/>
      <w:numFmt w:val="bullet"/>
      <w:lvlText w:val=""/>
      <w:lvlJc w:val="left"/>
      <w:pPr>
        <w:ind w:left="7005" w:hanging="360"/>
      </w:pPr>
      <w:rPr>
        <w:rFonts w:ascii="Wingdings" w:hAnsi="Wingdings" w:hint="default"/>
      </w:rPr>
    </w:lvl>
  </w:abstractNum>
  <w:abstractNum w:abstractNumId="21"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0AC0DFB"/>
    <w:multiLevelType w:val="hybridMultilevel"/>
    <w:tmpl w:val="F4A0349E"/>
    <w:lvl w:ilvl="0" w:tplc="3F38C510">
      <w:start w:val="1"/>
      <w:numFmt w:val="decimal"/>
      <w:lvlText w:val="%1)"/>
      <w:lvlJc w:val="right"/>
      <w:pPr>
        <w:ind w:left="1080" w:hanging="360"/>
      </w:pPr>
      <w:rPr>
        <w:rFonts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33860A2"/>
    <w:multiLevelType w:val="hybridMultilevel"/>
    <w:tmpl w:val="3108676A"/>
    <w:lvl w:ilvl="0" w:tplc="8054B6C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D029E2"/>
    <w:multiLevelType w:val="hybridMultilevel"/>
    <w:tmpl w:val="0EE0F08C"/>
    <w:lvl w:ilvl="0" w:tplc="16B220C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b w:val="0"/>
      </w:rPr>
    </w:lvl>
    <w:lvl w:ilvl="1" w:tplc="5616E44C">
      <w:start w:val="1"/>
      <w:numFmt w:val="decimal"/>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5CA279FB"/>
    <w:multiLevelType w:val="hybridMultilevel"/>
    <w:tmpl w:val="B0182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2297C7E"/>
    <w:multiLevelType w:val="hybridMultilevel"/>
    <w:tmpl w:val="6C545C7A"/>
    <w:lvl w:ilvl="0" w:tplc="5BD6B574">
      <w:start w:val="3"/>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813765"/>
    <w:multiLevelType w:val="hybridMultilevel"/>
    <w:tmpl w:val="B2DA0762"/>
    <w:lvl w:ilvl="0" w:tplc="BD0CF3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33EFF"/>
    <w:multiLevelType w:val="hybridMultilevel"/>
    <w:tmpl w:val="779E5704"/>
    <w:lvl w:ilvl="0" w:tplc="BFB889A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1D31F0"/>
    <w:multiLevelType w:val="hybridMultilevel"/>
    <w:tmpl w:val="0554C274"/>
    <w:lvl w:ilvl="0" w:tplc="3F38C510">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7BE7623"/>
    <w:multiLevelType w:val="hybridMultilevel"/>
    <w:tmpl w:val="C008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C1914C5"/>
    <w:multiLevelType w:val="hybridMultilevel"/>
    <w:tmpl w:val="DB26D1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B4"/>
    <w:rsid w:val="00264DDE"/>
    <w:rsid w:val="0096521C"/>
    <w:rsid w:val="00D71629"/>
    <w:rsid w:val="00FD1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445E"/>
  <w15:chartTrackingRefBased/>
  <w15:docId w15:val="{C9F73F63-7332-4825-9B49-4A9EEF60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CB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4319</Words>
  <Characters>25914</Characters>
  <Application>Microsoft Office Word</Application>
  <DocSecurity>0</DocSecurity>
  <Lines>215</Lines>
  <Paragraphs>60</Paragraphs>
  <ScaleCrop>false</ScaleCrop>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cp:revision>
  <dcterms:created xsi:type="dcterms:W3CDTF">2021-07-06T13:15:00Z</dcterms:created>
  <dcterms:modified xsi:type="dcterms:W3CDTF">2021-07-06T13:15:00Z</dcterms:modified>
</cp:coreProperties>
</file>